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3256" w14:textId="3A9B8FC7" w:rsidR="00E85936" w:rsidRDefault="00471451" w:rsidP="00471451">
      <w:pPr>
        <w:spacing w:after="0"/>
      </w:pPr>
      <w:r>
        <w:t>2.3.</w:t>
      </w:r>
      <w:proofErr w:type="gramStart"/>
      <w:r>
        <w:t>A.A</w:t>
      </w:r>
      <w:proofErr w:type="gramEnd"/>
      <w:r>
        <w:tab/>
      </w:r>
      <w:r>
        <w:tab/>
        <w:t>I thought we might be able to cut these hours since the two projects (</w:t>
      </w:r>
      <w:proofErr w:type="spellStart"/>
      <w:r>
        <w:t>pid</w:t>
      </w:r>
      <w:proofErr w:type="spellEnd"/>
      <w:r>
        <w:t xml:space="preserve"> 114496 &amp; </w:t>
      </w:r>
      <w:r>
        <w:tab/>
      </w:r>
      <w:r>
        <w:tab/>
      </w:r>
      <w:r>
        <w:tab/>
        <w:t xml:space="preserve">114497) were combined, but the 75 hours shown in the proposal already reflects that </w:t>
      </w:r>
    </w:p>
    <w:p w14:paraId="7CE79C48" w14:textId="2A161D94" w:rsidR="00471451" w:rsidRDefault="00471451" w:rsidP="00471451">
      <w:pPr>
        <w:spacing w:after="0"/>
        <w:rPr>
          <w:color w:val="FF0000"/>
        </w:rPr>
      </w:pPr>
      <w:r>
        <w:tab/>
      </w:r>
      <w:r>
        <w:tab/>
      </w:r>
      <w:r>
        <w:rPr>
          <w:color w:val="FF0000"/>
        </w:rPr>
        <w:t>NO CHANGE REQUIRED</w:t>
      </w:r>
    </w:p>
    <w:p w14:paraId="2D79879D" w14:textId="2A546B80" w:rsidR="00471451" w:rsidRDefault="00471451" w:rsidP="00471451">
      <w:pPr>
        <w:spacing w:after="0"/>
        <w:rPr>
          <w:color w:val="FF0000"/>
        </w:rPr>
      </w:pPr>
    </w:p>
    <w:p w14:paraId="641D0E6C" w14:textId="77777777" w:rsidR="00CE4AE8" w:rsidRDefault="00471451" w:rsidP="00471451">
      <w:pPr>
        <w:spacing w:after="0"/>
      </w:pPr>
      <w:r>
        <w:t>2.3.A.B.</w:t>
      </w:r>
      <w:r>
        <w:tab/>
      </w:r>
      <w:r>
        <w:tab/>
        <w:t xml:space="preserve">Viewing google map the centerline monuments along US 50 should be </w:t>
      </w:r>
      <w:proofErr w:type="gramStart"/>
      <w:r>
        <w:t>fairly accessible</w:t>
      </w:r>
      <w:proofErr w:type="gramEnd"/>
      <w:r>
        <w:t xml:space="preserve">, </w:t>
      </w:r>
      <w:r>
        <w:tab/>
      </w:r>
      <w:r>
        <w:tab/>
      </w:r>
      <w:r>
        <w:tab/>
        <w:t>which should help in orienting previous record information</w:t>
      </w:r>
      <w:r w:rsidR="00087ADD">
        <w:t xml:space="preserve">. In depth boundary work to </w:t>
      </w:r>
      <w:r w:rsidR="00087ADD">
        <w:tab/>
      </w:r>
      <w:r w:rsidR="00087ADD">
        <w:tab/>
      </w:r>
      <w:r w:rsidR="00087ADD">
        <w:tab/>
        <w:t xml:space="preserve">determine the boundary lines of the original Railroad property (now owned by the </w:t>
      </w:r>
      <w:r w:rsidR="00087ADD">
        <w:tab/>
      </w:r>
      <w:r w:rsidR="00087ADD">
        <w:tab/>
      </w:r>
      <w:r w:rsidR="00087ADD">
        <w:tab/>
        <w:t>Hamilton County Parks) will still be required</w:t>
      </w:r>
      <w:r w:rsidR="00CE4AE8">
        <w:t xml:space="preserve"> for boundary line resolution</w:t>
      </w:r>
    </w:p>
    <w:p w14:paraId="03ACE2B3" w14:textId="3007FBAF" w:rsidR="00471451" w:rsidRPr="00471451" w:rsidRDefault="00CE4AE8" w:rsidP="00471451">
      <w:pPr>
        <w:spacing w:after="0"/>
      </w:pPr>
      <w:r>
        <w:tab/>
      </w:r>
      <w:r>
        <w:tab/>
      </w:r>
      <w:r>
        <w:rPr>
          <w:color w:val="FF0000"/>
        </w:rPr>
        <w:t>MINIMUM OF 120 HRS</w:t>
      </w:r>
      <w:r w:rsidR="00087ADD">
        <w:t xml:space="preserve"> </w:t>
      </w:r>
    </w:p>
    <w:p w14:paraId="5A27E1A7" w14:textId="46A71515" w:rsidR="00471451" w:rsidRPr="00471451" w:rsidRDefault="00471451">
      <w:pPr>
        <w:rPr>
          <w:color w:val="FF0000"/>
        </w:rPr>
      </w:pPr>
    </w:p>
    <w:p w14:paraId="68205D34" w14:textId="3B655C0B" w:rsidR="00471451" w:rsidRDefault="00CE4AE8" w:rsidP="00CE4AE8">
      <w:pPr>
        <w:spacing w:after="0"/>
      </w:pPr>
      <w:r>
        <w:t>2.3.A.C</w:t>
      </w:r>
      <w:r>
        <w:tab/>
      </w:r>
      <w:r>
        <w:tab/>
        <w:t xml:space="preserve">If survey work is done when leaves are off, the field survey hours could be cut by 1.5 </w:t>
      </w:r>
      <w:r>
        <w:tab/>
      </w:r>
      <w:r>
        <w:tab/>
      </w:r>
      <w:r>
        <w:tab/>
        <w:t xml:space="preserve">days. </w:t>
      </w:r>
      <w:proofErr w:type="gramStart"/>
      <w:r>
        <w:t>Otherwise</w:t>
      </w:r>
      <w:proofErr w:type="gramEnd"/>
      <w:r>
        <w:t xml:space="preserve"> the hours shown are required to clear line along the cross sections for </w:t>
      </w:r>
      <w:r>
        <w:tab/>
      </w:r>
      <w:r>
        <w:tab/>
      </w:r>
      <w:r>
        <w:tab/>
        <w:t>approximately 2000 LF</w:t>
      </w:r>
    </w:p>
    <w:p w14:paraId="3A88E864" w14:textId="4D86BA84" w:rsidR="00CE4AE8" w:rsidRPr="00CE4AE8" w:rsidRDefault="00CE4AE8" w:rsidP="00CE4AE8">
      <w:pPr>
        <w:spacing w:after="0"/>
        <w:rPr>
          <w:color w:val="FF0000"/>
        </w:rPr>
      </w:pPr>
      <w:r>
        <w:tab/>
      </w:r>
      <w:r>
        <w:tab/>
      </w:r>
      <w:r>
        <w:rPr>
          <w:color w:val="FF0000"/>
        </w:rPr>
        <w:t>MINIMUM OF 224 HRS</w:t>
      </w:r>
    </w:p>
    <w:p w14:paraId="7656D58C" w14:textId="479CF979" w:rsidR="00CE4AE8" w:rsidRDefault="00CE4AE8"/>
    <w:p w14:paraId="0E039193" w14:textId="7595340A" w:rsidR="00DA4E74" w:rsidRDefault="00DA4E74" w:rsidP="00DA4E74">
      <w:pPr>
        <w:spacing w:after="0"/>
      </w:pPr>
      <w:r>
        <w:t>2.3.</w:t>
      </w:r>
      <w:proofErr w:type="gramStart"/>
      <w:r>
        <w:t>A.D</w:t>
      </w:r>
      <w:proofErr w:type="gramEnd"/>
      <w:r>
        <w:tab/>
      </w:r>
      <w:r>
        <w:tab/>
        <w:t>Detailed survey of complex storm structure (big culvert)</w:t>
      </w:r>
    </w:p>
    <w:p w14:paraId="77FA5479" w14:textId="72C066B6" w:rsidR="00DA4E74" w:rsidRPr="00DA4E74" w:rsidRDefault="00DA4E74" w:rsidP="00DA4E74">
      <w:pPr>
        <w:spacing w:after="0"/>
        <w:rPr>
          <w:color w:val="FF0000"/>
        </w:rPr>
      </w:pPr>
      <w:r>
        <w:tab/>
      </w:r>
      <w:r>
        <w:tab/>
      </w:r>
      <w:r>
        <w:rPr>
          <w:color w:val="FF0000"/>
        </w:rPr>
        <w:t>MINIMUM OF 48 HRS</w:t>
      </w:r>
    </w:p>
    <w:p w14:paraId="0F2301CB" w14:textId="77777777" w:rsidR="00471451" w:rsidRDefault="00471451"/>
    <w:sectPr w:rsidR="00471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C433" w14:textId="77777777" w:rsidR="00BB55C4" w:rsidRDefault="00BB55C4" w:rsidP="00766B08">
      <w:pPr>
        <w:spacing w:after="0" w:line="240" w:lineRule="auto"/>
      </w:pPr>
      <w:r>
        <w:separator/>
      </w:r>
    </w:p>
  </w:endnote>
  <w:endnote w:type="continuationSeparator" w:id="0">
    <w:p w14:paraId="231F5CE4" w14:textId="77777777" w:rsidR="00BB55C4" w:rsidRDefault="00BB55C4" w:rsidP="0076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1718" w14:textId="77777777" w:rsidR="00BB55C4" w:rsidRDefault="00BB55C4" w:rsidP="00766B08">
      <w:pPr>
        <w:spacing w:after="0" w:line="240" w:lineRule="auto"/>
      </w:pPr>
      <w:r>
        <w:separator/>
      </w:r>
    </w:p>
  </w:footnote>
  <w:footnote w:type="continuationSeparator" w:id="0">
    <w:p w14:paraId="6A0A4E04" w14:textId="77777777" w:rsidR="00BB55C4" w:rsidRDefault="00BB55C4" w:rsidP="00766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1"/>
    <w:rsid w:val="00087ADD"/>
    <w:rsid w:val="00471451"/>
    <w:rsid w:val="00766B08"/>
    <w:rsid w:val="00BB55C4"/>
    <w:rsid w:val="00CE4AE8"/>
    <w:rsid w:val="00DA4E74"/>
    <w:rsid w:val="00E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AD3A5"/>
  <w15:chartTrackingRefBased/>
  <w15:docId w15:val="{6A9FE87D-A593-4B11-B14F-A6EB4DD1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Rader, Steve</dc:creator>
  <cp:keywords/>
  <dc:description/>
  <cp:lastModifiedBy>Rader, Steve</cp:lastModifiedBy>
  <cp:revision>2</cp:revision>
  <dcterms:created xsi:type="dcterms:W3CDTF">2021-11-05T12:31:00Z</dcterms:created>
  <dcterms:modified xsi:type="dcterms:W3CDTF">2021-11-05T13:09:00Z</dcterms:modified>
</cp:coreProperties>
</file>