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1EA43" w14:textId="77777777" w:rsidR="00746053" w:rsidRPr="00E55031" w:rsidRDefault="006B2489" w:rsidP="00923E50">
      <w:pPr>
        <w:rPr>
          <w:rFonts w:ascii="Arial" w:hAnsi="Arial" w:cs="Arial"/>
          <w:b/>
          <w:i/>
        </w:rPr>
      </w:pPr>
      <w:r w:rsidRPr="00E55031">
        <w:rPr>
          <w:rFonts w:ascii="Arial" w:hAnsi="Arial" w:cs="Arial"/>
          <w:b/>
          <w:i/>
        </w:rPr>
        <w:t>GENERAL</w:t>
      </w:r>
    </w:p>
    <w:p w14:paraId="0764DC84" w14:textId="77777777" w:rsidR="00F411E7" w:rsidRPr="00C2398D" w:rsidRDefault="00F411E7" w:rsidP="00923E50">
      <w:pPr>
        <w:rPr>
          <w:rFonts w:ascii="Arial" w:hAnsi="Arial" w:cs="Arial"/>
          <w:sz w:val="18"/>
          <w:highlight w:val="yellow"/>
        </w:rPr>
      </w:pPr>
    </w:p>
    <w:p w14:paraId="436C7511" w14:textId="77777777" w:rsidR="00F411E7" w:rsidRPr="00E55031" w:rsidRDefault="00F411E7" w:rsidP="00923E50">
      <w:pPr>
        <w:rPr>
          <w:rFonts w:ascii="Arial" w:hAnsi="Arial" w:cs="Arial"/>
          <w:b/>
          <w:sz w:val="18"/>
          <w:u w:val="single"/>
        </w:rPr>
      </w:pPr>
      <w:r w:rsidRPr="00E55031">
        <w:rPr>
          <w:rFonts w:ascii="Arial" w:hAnsi="Arial" w:cs="Arial"/>
          <w:b/>
          <w:sz w:val="18"/>
          <w:u w:val="single"/>
        </w:rPr>
        <w:t>Project Description</w:t>
      </w:r>
    </w:p>
    <w:p w14:paraId="32D3E119" w14:textId="77777777" w:rsidR="00F411E7" w:rsidRPr="00E55031" w:rsidRDefault="00F411E7" w:rsidP="00923E50">
      <w:pPr>
        <w:rPr>
          <w:rFonts w:ascii="Arial" w:hAnsi="Arial" w:cs="Arial"/>
          <w:sz w:val="18"/>
        </w:rPr>
      </w:pPr>
    </w:p>
    <w:p w14:paraId="056F4058" w14:textId="77777777" w:rsidR="00C33334" w:rsidRPr="00E55031" w:rsidRDefault="002C6063" w:rsidP="00923E50">
      <w:pPr>
        <w:rPr>
          <w:rFonts w:ascii="Arial" w:hAnsi="Arial" w:cs="Arial"/>
          <w:sz w:val="18"/>
        </w:rPr>
      </w:pPr>
      <w:r w:rsidRPr="00E55031">
        <w:rPr>
          <w:rFonts w:ascii="Arial" w:hAnsi="Arial" w:cs="Arial"/>
          <w:sz w:val="18"/>
        </w:rPr>
        <w:t>This project consists of the replacement of median barrier and lighting upgrade along I</w:t>
      </w:r>
      <w:r w:rsidR="004E5E62" w:rsidRPr="00E55031">
        <w:rPr>
          <w:rFonts w:ascii="Arial" w:hAnsi="Arial" w:cs="Arial"/>
          <w:sz w:val="18"/>
        </w:rPr>
        <w:t>-90</w:t>
      </w:r>
      <w:r w:rsidR="00C74005" w:rsidRPr="00E55031">
        <w:rPr>
          <w:rFonts w:ascii="Arial" w:hAnsi="Arial" w:cs="Arial"/>
          <w:sz w:val="18"/>
        </w:rPr>
        <w:t xml:space="preserve"> from </w:t>
      </w:r>
      <w:r w:rsidR="004E5E62" w:rsidRPr="00E55031">
        <w:rPr>
          <w:rFonts w:ascii="Arial" w:hAnsi="Arial" w:cs="Arial"/>
          <w:sz w:val="18"/>
        </w:rPr>
        <w:t>CEI Intake Bridges</w:t>
      </w:r>
      <w:r w:rsidR="00C74005" w:rsidRPr="00E55031">
        <w:rPr>
          <w:rFonts w:ascii="Arial" w:hAnsi="Arial" w:cs="Arial"/>
          <w:sz w:val="18"/>
        </w:rPr>
        <w:t xml:space="preserve"> to </w:t>
      </w:r>
      <w:r w:rsidR="004E5E62" w:rsidRPr="00E55031">
        <w:rPr>
          <w:rFonts w:ascii="Arial" w:hAnsi="Arial" w:cs="Arial"/>
          <w:sz w:val="18"/>
        </w:rPr>
        <w:t>E.140</w:t>
      </w:r>
      <w:r w:rsidR="004E5E62" w:rsidRPr="00E55031">
        <w:rPr>
          <w:rFonts w:ascii="Arial" w:hAnsi="Arial" w:cs="Arial"/>
          <w:sz w:val="18"/>
          <w:vertAlign w:val="superscript"/>
        </w:rPr>
        <w:t>th</w:t>
      </w:r>
      <w:r w:rsidR="004E5E62" w:rsidRPr="00E55031">
        <w:rPr>
          <w:rFonts w:ascii="Arial" w:hAnsi="Arial" w:cs="Arial"/>
          <w:sz w:val="18"/>
        </w:rPr>
        <w:t xml:space="preserve"> Street</w:t>
      </w:r>
      <w:r w:rsidR="00C74005" w:rsidRPr="00E55031">
        <w:rPr>
          <w:rFonts w:ascii="Arial" w:hAnsi="Arial" w:cs="Arial"/>
          <w:sz w:val="18"/>
        </w:rPr>
        <w:t xml:space="preserve"> in the Cities of </w:t>
      </w:r>
      <w:proofErr w:type="spellStart"/>
      <w:r w:rsidR="004E5E62" w:rsidRPr="00E55031">
        <w:rPr>
          <w:rFonts w:ascii="Arial" w:hAnsi="Arial" w:cs="Arial"/>
          <w:sz w:val="18"/>
        </w:rPr>
        <w:t>Bratenahl</w:t>
      </w:r>
      <w:proofErr w:type="spellEnd"/>
      <w:r w:rsidR="004605DB" w:rsidRPr="00E55031">
        <w:rPr>
          <w:rFonts w:ascii="Arial" w:hAnsi="Arial" w:cs="Arial"/>
          <w:sz w:val="18"/>
        </w:rPr>
        <w:t xml:space="preserve"> and Cleveland</w:t>
      </w:r>
      <w:r w:rsidR="00C74005" w:rsidRPr="00E55031">
        <w:rPr>
          <w:rFonts w:ascii="Arial" w:hAnsi="Arial" w:cs="Arial"/>
          <w:sz w:val="18"/>
        </w:rPr>
        <w:t>.</w:t>
      </w:r>
    </w:p>
    <w:p w14:paraId="180435A8" w14:textId="77777777" w:rsidR="00C33334" w:rsidRPr="00E55031" w:rsidRDefault="00C33334" w:rsidP="00923E50">
      <w:pPr>
        <w:rPr>
          <w:rFonts w:ascii="Arial" w:hAnsi="Arial" w:cs="Arial"/>
          <w:sz w:val="18"/>
        </w:rPr>
      </w:pPr>
    </w:p>
    <w:p w14:paraId="748B1EA8" w14:textId="77777777" w:rsidR="00E55031" w:rsidRPr="00E55031" w:rsidRDefault="00E55031" w:rsidP="00E55031">
      <w:pPr>
        <w:rPr>
          <w:rFonts w:ascii="Arial" w:hAnsi="Arial" w:cs="Arial"/>
          <w:b/>
          <w:sz w:val="18"/>
          <w:u w:val="single"/>
        </w:rPr>
      </w:pPr>
      <w:r w:rsidRPr="00E55031">
        <w:rPr>
          <w:rFonts w:ascii="Arial" w:hAnsi="Arial" w:cs="Arial"/>
          <w:b/>
          <w:sz w:val="18"/>
          <w:u w:val="single"/>
        </w:rPr>
        <w:t>Existing Typical Sections</w:t>
      </w:r>
    </w:p>
    <w:p w14:paraId="18240ED1" w14:textId="77777777" w:rsidR="00E55031" w:rsidRPr="00E55031" w:rsidRDefault="00E55031" w:rsidP="00E55031">
      <w:pPr>
        <w:rPr>
          <w:rFonts w:ascii="Arial" w:hAnsi="Arial" w:cs="Arial"/>
          <w:sz w:val="18"/>
        </w:rPr>
      </w:pPr>
    </w:p>
    <w:p w14:paraId="3A591E1A" w14:textId="77777777" w:rsidR="00E55031" w:rsidRPr="00E55031" w:rsidRDefault="00E55031" w:rsidP="00E55031">
      <w:pPr>
        <w:rPr>
          <w:rFonts w:ascii="Arial" w:hAnsi="Arial" w:cs="Arial"/>
          <w:sz w:val="18"/>
        </w:rPr>
      </w:pPr>
      <w:r w:rsidRPr="00E55031">
        <w:rPr>
          <w:rFonts w:ascii="Arial" w:hAnsi="Arial" w:cs="Arial"/>
          <w:sz w:val="18"/>
        </w:rPr>
        <w:t>Existing typical sections have been taken from the records and are believed to represent the existing pavement, but the State of Ohio does not guarantee the accuracy of the same.</w:t>
      </w:r>
    </w:p>
    <w:p w14:paraId="07E48B70" w14:textId="77777777" w:rsidR="00E55031" w:rsidRPr="00E55031" w:rsidRDefault="00E55031" w:rsidP="00E55031">
      <w:pPr>
        <w:rPr>
          <w:rFonts w:ascii="Arial" w:hAnsi="Arial" w:cs="Arial"/>
          <w:sz w:val="18"/>
        </w:rPr>
      </w:pPr>
    </w:p>
    <w:p w14:paraId="65C5FFCF" w14:textId="77777777" w:rsidR="00E55031" w:rsidRPr="00E55031" w:rsidRDefault="00E55031" w:rsidP="00E55031">
      <w:pPr>
        <w:rPr>
          <w:rFonts w:ascii="Arial" w:hAnsi="Arial" w:cs="Arial"/>
          <w:sz w:val="18"/>
        </w:rPr>
      </w:pPr>
      <w:r w:rsidRPr="00E55031">
        <w:rPr>
          <w:rFonts w:ascii="Arial" w:hAnsi="Arial" w:cs="Arial"/>
          <w:sz w:val="18"/>
        </w:rPr>
        <w:t xml:space="preserve">For further information regarding the existing typical sections, the </w:t>
      </w:r>
      <w:r w:rsidR="00F27B1C">
        <w:rPr>
          <w:rFonts w:ascii="Arial" w:hAnsi="Arial" w:cs="Arial"/>
          <w:sz w:val="18"/>
        </w:rPr>
        <w:t>Contractor</w:t>
      </w:r>
      <w:r w:rsidRPr="00E55031">
        <w:rPr>
          <w:rFonts w:ascii="Arial" w:hAnsi="Arial" w:cs="Arial"/>
          <w:sz w:val="18"/>
        </w:rPr>
        <w:t xml:space="preserve"> shall refer to the previous construction plans.</w:t>
      </w:r>
    </w:p>
    <w:p w14:paraId="77F383E9" w14:textId="77777777" w:rsidR="00E55031" w:rsidRPr="00E55031" w:rsidRDefault="00E55031" w:rsidP="00E55031">
      <w:pPr>
        <w:rPr>
          <w:rFonts w:ascii="Arial" w:hAnsi="Arial" w:cs="Arial"/>
          <w:sz w:val="18"/>
        </w:rPr>
      </w:pPr>
    </w:p>
    <w:p w14:paraId="54186812" w14:textId="77777777" w:rsidR="00E55031" w:rsidRPr="00E55031" w:rsidRDefault="00E55031" w:rsidP="00E55031">
      <w:pPr>
        <w:rPr>
          <w:rFonts w:ascii="Arial" w:hAnsi="Arial" w:cs="Arial"/>
          <w:sz w:val="18"/>
        </w:rPr>
      </w:pPr>
      <w:r w:rsidRPr="00E55031">
        <w:rPr>
          <w:rFonts w:ascii="Arial" w:hAnsi="Arial" w:cs="Arial"/>
          <w:sz w:val="18"/>
        </w:rPr>
        <w:t>These plans may be reviewed at the</w:t>
      </w:r>
    </w:p>
    <w:p w14:paraId="475D6011" w14:textId="77777777" w:rsidR="00E55031" w:rsidRPr="00E55031" w:rsidRDefault="00E55031" w:rsidP="00E55031">
      <w:pPr>
        <w:rPr>
          <w:rFonts w:ascii="Arial" w:hAnsi="Arial" w:cs="Arial"/>
          <w:sz w:val="18"/>
        </w:rPr>
      </w:pPr>
    </w:p>
    <w:p w14:paraId="643B4ABC" w14:textId="77777777" w:rsidR="00E55031" w:rsidRPr="00E55031" w:rsidRDefault="00E55031" w:rsidP="00E55031">
      <w:pPr>
        <w:rPr>
          <w:rFonts w:ascii="Arial" w:hAnsi="Arial" w:cs="Arial"/>
          <w:sz w:val="18"/>
        </w:rPr>
      </w:pPr>
      <w:r w:rsidRPr="00E55031">
        <w:rPr>
          <w:rFonts w:ascii="Arial" w:hAnsi="Arial" w:cs="Arial"/>
          <w:sz w:val="18"/>
        </w:rPr>
        <w:t>Ohio Department Transportation</w:t>
      </w:r>
    </w:p>
    <w:p w14:paraId="51AEF0FA" w14:textId="77777777" w:rsidR="00E55031" w:rsidRPr="00E55031" w:rsidRDefault="00E55031" w:rsidP="00E55031">
      <w:pPr>
        <w:rPr>
          <w:rFonts w:ascii="Arial" w:hAnsi="Arial" w:cs="Arial"/>
          <w:sz w:val="18"/>
        </w:rPr>
      </w:pPr>
      <w:r w:rsidRPr="00E55031">
        <w:rPr>
          <w:rFonts w:ascii="Arial" w:hAnsi="Arial" w:cs="Arial"/>
          <w:sz w:val="18"/>
        </w:rPr>
        <w:t>District 12 Office</w:t>
      </w:r>
    </w:p>
    <w:p w14:paraId="3F5F8920" w14:textId="77777777" w:rsidR="00E55031" w:rsidRPr="00E55031" w:rsidRDefault="00E55031" w:rsidP="00E55031">
      <w:pPr>
        <w:rPr>
          <w:rFonts w:ascii="Arial" w:hAnsi="Arial" w:cs="Arial"/>
          <w:sz w:val="18"/>
        </w:rPr>
      </w:pPr>
      <w:r w:rsidRPr="00E55031">
        <w:rPr>
          <w:rFonts w:ascii="Arial" w:hAnsi="Arial" w:cs="Arial"/>
          <w:sz w:val="18"/>
        </w:rPr>
        <w:t>5500 Transportation Boulevard</w:t>
      </w:r>
    </w:p>
    <w:p w14:paraId="4F1C7674" w14:textId="77777777" w:rsidR="00E55031" w:rsidRPr="00E55031" w:rsidRDefault="00E55031" w:rsidP="00E55031">
      <w:pPr>
        <w:rPr>
          <w:rFonts w:ascii="Arial" w:hAnsi="Arial" w:cs="Arial"/>
          <w:sz w:val="18"/>
        </w:rPr>
      </w:pPr>
      <w:r w:rsidRPr="00E55031">
        <w:rPr>
          <w:rFonts w:ascii="Arial" w:hAnsi="Arial" w:cs="Arial"/>
          <w:sz w:val="18"/>
        </w:rPr>
        <w:t>Garfield Heights, Ohio 44125</w:t>
      </w:r>
    </w:p>
    <w:p w14:paraId="11F91437" w14:textId="77777777" w:rsidR="00E55031" w:rsidRDefault="00E55031" w:rsidP="00E55031">
      <w:pPr>
        <w:rPr>
          <w:rFonts w:ascii="Arial" w:hAnsi="Arial" w:cs="Arial"/>
          <w:sz w:val="18"/>
        </w:rPr>
      </w:pPr>
    </w:p>
    <w:p w14:paraId="1B892DD1" w14:textId="77777777" w:rsidR="00E55031" w:rsidRDefault="00E55031" w:rsidP="00E55031">
      <w:pPr>
        <w:rPr>
          <w:rFonts w:ascii="Arial" w:hAnsi="Arial" w:cs="Arial"/>
          <w:sz w:val="18"/>
        </w:rPr>
      </w:pPr>
      <w:r>
        <w:rPr>
          <w:rFonts w:ascii="Arial" w:hAnsi="Arial" w:cs="Arial"/>
          <w:b/>
          <w:bCs/>
          <w:sz w:val="18"/>
          <w:u w:val="single"/>
        </w:rPr>
        <w:t>Construction Noise</w:t>
      </w:r>
    </w:p>
    <w:p w14:paraId="78AF685D" w14:textId="77777777" w:rsidR="00E55031" w:rsidRDefault="00E55031" w:rsidP="00E55031">
      <w:pPr>
        <w:rPr>
          <w:rFonts w:ascii="Arial" w:hAnsi="Arial" w:cs="Arial"/>
          <w:sz w:val="18"/>
        </w:rPr>
      </w:pPr>
    </w:p>
    <w:p w14:paraId="7C43B5E3" w14:textId="77777777" w:rsidR="00E55031" w:rsidRDefault="00E55031" w:rsidP="00E55031">
      <w:pPr>
        <w:rPr>
          <w:rFonts w:ascii="Arial" w:hAnsi="Arial" w:cs="Arial"/>
          <w:sz w:val="18"/>
        </w:rPr>
      </w:pPr>
      <w:r>
        <w:rPr>
          <w:rFonts w:ascii="Arial" w:hAnsi="Arial" w:cs="Arial"/>
          <w:sz w:val="18"/>
        </w:rPr>
        <w:t xml:space="preserve">Activities and land use adjacent to this project may be affected by construction noise. In order to minimize any adverse construction noise impacts, do not operate power-operated construction-type devices between the hours of </w:t>
      </w:r>
      <w:r w:rsidRPr="008B684B">
        <w:rPr>
          <w:rFonts w:ascii="Arial" w:hAnsi="Arial" w:cs="Arial"/>
          <w:sz w:val="18"/>
          <w:u w:val="single"/>
        </w:rPr>
        <w:t>9:00PM</w:t>
      </w:r>
      <w:r>
        <w:rPr>
          <w:rFonts w:ascii="Arial" w:hAnsi="Arial" w:cs="Arial"/>
          <w:sz w:val="18"/>
        </w:rPr>
        <w:t xml:space="preserve"> and </w:t>
      </w:r>
      <w:r w:rsidRPr="008B684B">
        <w:rPr>
          <w:rFonts w:ascii="Arial" w:hAnsi="Arial" w:cs="Arial"/>
          <w:sz w:val="18"/>
          <w:u w:val="single"/>
        </w:rPr>
        <w:t>6:00AM</w:t>
      </w:r>
      <w:r>
        <w:rPr>
          <w:rFonts w:ascii="Arial" w:hAnsi="Arial" w:cs="Arial"/>
          <w:sz w:val="18"/>
        </w:rPr>
        <w:t>. In addition, do not operate at any time any device in such a manner that the noise created substantially exceeds the noise customarily and necessarily attendant to the reasonable and efficient performance of such equipment.</w:t>
      </w:r>
    </w:p>
    <w:p w14:paraId="4CA5BA47" w14:textId="77777777" w:rsidR="00E55031" w:rsidRDefault="00E55031" w:rsidP="00E55031">
      <w:pPr>
        <w:rPr>
          <w:rFonts w:ascii="Arial" w:hAnsi="Arial" w:cs="Arial"/>
          <w:sz w:val="18"/>
        </w:rPr>
      </w:pPr>
    </w:p>
    <w:p w14:paraId="0CE81687" w14:textId="77777777" w:rsidR="00FD17A1" w:rsidRPr="00FD17A1" w:rsidRDefault="00FD17A1" w:rsidP="00FD17A1">
      <w:pPr>
        <w:rPr>
          <w:rFonts w:ascii="Arial" w:hAnsi="Arial" w:cs="Arial"/>
          <w:b/>
          <w:sz w:val="18"/>
          <w:u w:val="single"/>
        </w:rPr>
      </w:pPr>
      <w:r w:rsidRPr="00FD17A1">
        <w:rPr>
          <w:rFonts w:ascii="Arial" w:hAnsi="Arial" w:cs="Arial"/>
          <w:b/>
          <w:sz w:val="18"/>
          <w:u w:val="single"/>
        </w:rPr>
        <w:t>Work Limits</w:t>
      </w:r>
    </w:p>
    <w:p w14:paraId="3EB4FFA0" w14:textId="77777777" w:rsidR="00FD17A1" w:rsidRPr="00FD17A1" w:rsidRDefault="00FD17A1" w:rsidP="00FD17A1">
      <w:pPr>
        <w:rPr>
          <w:rFonts w:ascii="Arial" w:hAnsi="Arial" w:cs="Arial"/>
          <w:sz w:val="18"/>
        </w:rPr>
      </w:pPr>
    </w:p>
    <w:p w14:paraId="40BF7B03" w14:textId="77777777" w:rsidR="00FD17A1" w:rsidRPr="00FD17A1" w:rsidRDefault="00FD17A1" w:rsidP="00FD17A1">
      <w:pPr>
        <w:rPr>
          <w:rFonts w:ascii="Arial" w:hAnsi="Arial" w:cs="Arial"/>
          <w:sz w:val="18"/>
        </w:rPr>
      </w:pPr>
      <w:r w:rsidRPr="00FD17A1">
        <w:rPr>
          <w:rFonts w:ascii="Arial" w:hAnsi="Arial" w:cs="Arial"/>
          <w:sz w:val="18"/>
        </w:rPr>
        <w:t>The work limits shown on these plans are for physical construction only. Provide the installation and operation of all work zone traffic control and work zone traffic control devices required by these plans whether inside or outside these work limits.</w:t>
      </w:r>
    </w:p>
    <w:p w14:paraId="0CDEEC6C" w14:textId="77777777" w:rsidR="00E55031" w:rsidRDefault="00E55031" w:rsidP="00E55031">
      <w:pPr>
        <w:rPr>
          <w:rFonts w:ascii="Arial" w:hAnsi="Arial" w:cs="Arial"/>
          <w:sz w:val="18"/>
        </w:rPr>
      </w:pPr>
    </w:p>
    <w:p w14:paraId="5F20A5E7" w14:textId="77777777" w:rsidR="008E56E8" w:rsidRDefault="00024293" w:rsidP="00E55031">
      <w:pPr>
        <w:rPr>
          <w:rFonts w:ascii="Arial" w:hAnsi="Arial" w:cs="Arial"/>
          <w:sz w:val="18"/>
        </w:rPr>
      </w:pPr>
      <w:r>
        <w:rPr>
          <w:rFonts w:ascii="Arial" w:hAnsi="Arial" w:cs="Arial"/>
          <w:b/>
          <w:bCs/>
          <w:sz w:val="18"/>
          <w:u w:val="single"/>
        </w:rPr>
        <w:t>Protection of Right-of-Way Landscaping</w:t>
      </w:r>
    </w:p>
    <w:p w14:paraId="02897161" w14:textId="77777777" w:rsidR="00024293" w:rsidRDefault="00024293" w:rsidP="00E55031">
      <w:pPr>
        <w:rPr>
          <w:rFonts w:ascii="Arial" w:hAnsi="Arial" w:cs="Arial"/>
          <w:sz w:val="18"/>
        </w:rPr>
      </w:pPr>
    </w:p>
    <w:p w14:paraId="6DCF3D46" w14:textId="77777777" w:rsidR="00024293" w:rsidRDefault="00024293" w:rsidP="00E55031">
      <w:pPr>
        <w:rPr>
          <w:rFonts w:ascii="Arial" w:hAnsi="Arial" w:cs="Arial"/>
          <w:sz w:val="18"/>
        </w:rPr>
      </w:pPr>
      <w:r w:rsidRPr="00024293">
        <w:rPr>
          <w:rFonts w:ascii="Arial" w:hAnsi="Arial" w:cs="Arial"/>
          <w:sz w:val="18"/>
        </w:rPr>
        <w:t xml:space="preserve">Prior to beginning work, the </w:t>
      </w:r>
      <w:r w:rsidR="00F27B1C">
        <w:rPr>
          <w:rFonts w:ascii="Arial" w:hAnsi="Arial" w:cs="Arial"/>
          <w:sz w:val="18"/>
        </w:rPr>
        <w:t>Contractor</w:t>
      </w:r>
      <w:r w:rsidRPr="00024293">
        <w:rPr>
          <w:rFonts w:ascii="Arial" w:hAnsi="Arial" w:cs="Arial"/>
          <w:sz w:val="18"/>
        </w:rPr>
        <w:t xml:space="preserve">, the </w:t>
      </w:r>
      <w:r>
        <w:rPr>
          <w:rFonts w:ascii="Arial" w:hAnsi="Arial" w:cs="Arial"/>
          <w:sz w:val="18"/>
        </w:rPr>
        <w:t xml:space="preserve">Project </w:t>
      </w:r>
      <w:r w:rsidR="00F27B1C">
        <w:rPr>
          <w:rFonts w:ascii="Arial" w:hAnsi="Arial" w:cs="Arial"/>
          <w:sz w:val="18"/>
        </w:rPr>
        <w:t>Engineer</w:t>
      </w:r>
      <w:r w:rsidRPr="00024293">
        <w:rPr>
          <w:rFonts w:ascii="Arial" w:hAnsi="Arial" w:cs="Arial"/>
          <w:sz w:val="18"/>
        </w:rPr>
        <w:t xml:space="preserve">, and a representative of the </w:t>
      </w:r>
      <w:r w:rsidR="002442A9">
        <w:rPr>
          <w:rFonts w:ascii="Arial" w:hAnsi="Arial" w:cs="Arial"/>
          <w:sz w:val="18"/>
        </w:rPr>
        <w:t>Maintaining Agency</w:t>
      </w:r>
      <w:r w:rsidRPr="00024293">
        <w:rPr>
          <w:rFonts w:ascii="Arial" w:hAnsi="Arial" w:cs="Arial"/>
          <w:sz w:val="18"/>
        </w:rPr>
        <w:t xml:space="preserve"> will review and record all landscaping items within the right-of-way (both within and outside the construction limits). A record of this review will be kept in the </w:t>
      </w:r>
      <w:r>
        <w:rPr>
          <w:rFonts w:ascii="Arial" w:hAnsi="Arial" w:cs="Arial"/>
          <w:sz w:val="18"/>
        </w:rPr>
        <w:t xml:space="preserve">Project </w:t>
      </w:r>
      <w:r w:rsidR="00F27B1C">
        <w:rPr>
          <w:rFonts w:ascii="Arial" w:hAnsi="Arial" w:cs="Arial"/>
          <w:sz w:val="18"/>
        </w:rPr>
        <w:t>Engineer</w:t>
      </w:r>
      <w:r w:rsidRPr="00024293">
        <w:rPr>
          <w:rFonts w:ascii="Arial" w:hAnsi="Arial" w:cs="Arial"/>
          <w:sz w:val="18"/>
        </w:rPr>
        <w:t>’s files. Prior to final acceptance, a final review of landscaping items will be made.</w:t>
      </w:r>
    </w:p>
    <w:p w14:paraId="426E989F" w14:textId="77777777" w:rsidR="00024293" w:rsidRDefault="00024293" w:rsidP="00E55031">
      <w:pPr>
        <w:rPr>
          <w:rFonts w:ascii="Arial" w:hAnsi="Arial" w:cs="Arial"/>
          <w:sz w:val="18"/>
        </w:rPr>
      </w:pPr>
    </w:p>
    <w:p w14:paraId="27E1F5C9" w14:textId="77777777" w:rsidR="00024293" w:rsidRDefault="00024293" w:rsidP="00E55031">
      <w:pPr>
        <w:rPr>
          <w:rFonts w:ascii="Arial" w:hAnsi="Arial" w:cs="Arial"/>
          <w:sz w:val="18"/>
        </w:rPr>
      </w:pPr>
      <w:r w:rsidRPr="00024293">
        <w:rPr>
          <w:rFonts w:ascii="Arial" w:hAnsi="Arial" w:cs="Arial"/>
          <w:sz w:val="18"/>
        </w:rPr>
        <w:t>Constrict all activities, equipment storage, and staging to within the construction limits. Unless otherwise identified in the plans or proposal, the construction limits are identified as 30 feet from the edge of pavement.</w:t>
      </w:r>
    </w:p>
    <w:p w14:paraId="229EFAAF" w14:textId="77777777" w:rsidR="00024293" w:rsidRDefault="00024293" w:rsidP="00E55031">
      <w:pPr>
        <w:rPr>
          <w:rFonts w:ascii="Arial" w:hAnsi="Arial" w:cs="Arial"/>
          <w:sz w:val="18"/>
        </w:rPr>
      </w:pPr>
    </w:p>
    <w:p w14:paraId="4803DD2C" w14:textId="77777777" w:rsidR="00024293" w:rsidRDefault="00024293" w:rsidP="00E55031">
      <w:pPr>
        <w:rPr>
          <w:rFonts w:ascii="Arial" w:hAnsi="Arial" w:cs="Arial"/>
          <w:sz w:val="18"/>
        </w:rPr>
      </w:pPr>
      <w:r w:rsidRPr="00024293">
        <w:rPr>
          <w:rFonts w:ascii="Arial" w:hAnsi="Arial" w:cs="Arial"/>
          <w:sz w:val="18"/>
        </w:rPr>
        <w:t xml:space="preserve">Submit a written request to the </w:t>
      </w:r>
      <w:r>
        <w:rPr>
          <w:rFonts w:ascii="Arial" w:hAnsi="Arial" w:cs="Arial"/>
          <w:sz w:val="18"/>
        </w:rPr>
        <w:t xml:space="preserve">Project </w:t>
      </w:r>
      <w:r w:rsidR="00F27B1C">
        <w:rPr>
          <w:rFonts w:ascii="Arial" w:hAnsi="Arial" w:cs="Arial"/>
          <w:sz w:val="18"/>
        </w:rPr>
        <w:t>Engineer</w:t>
      </w:r>
      <w:r w:rsidRPr="00024293">
        <w:rPr>
          <w:rFonts w:ascii="Arial" w:hAnsi="Arial" w:cs="Arial"/>
          <w:sz w:val="18"/>
        </w:rPr>
        <w:t xml:space="preserve"> to use any area outside these limits. The document submitted must clearly identify the area and explain the proposed use and restoration of the area. </w:t>
      </w:r>
      <w:r>
        <w:rPr>
          <w:rFonts w:ascii="Arial" w:hAnsi="Arial" w:cs="Arial"/>
          <w:sz w:val="18"/>
        </w:rPr>
        <w:t>U</w:t>
      </w:r>
      <w:r w:rsidRPr="00024293">
        <w:rPr>
          <w:rFonts w:ascii="Arial" w:hAnsi="Arial" w:cs="Arial"/>
          <w:sz w:val="18"/>
        </w:rPr>
        <w:t xml:space="preserve">se of these areas for disposal of waste material and construction debris, excavation of borrow material and placement of portable plants is prohibited. The request must be approved, in writing, before the </w:t>
      </w:r>
      <w:r w:rsidR="00F27B1C">
        <w:rPr>
          <w:rFonts w:ascii="Arial" w:hAnsi="Arial" w:cs="Arial"/>
          <w:sz w:val="18"/>
        </w:rPr>
        <w:t>Contractor</w:t>
      </w:r>
      <w:r w:rsidRPr="00024293">
        <w:rPr>
          <w:rFonts w:ascii="Arial" w:hAnsi="Arial" w:cs="Arial"/>
          <w:sz w:val="18"/>
        </w:rPr>
        <w:t xml:space="preserve"> has permission to use the area.</w:t>
      </w:r>
    </w:p>
    <w:p w14:paraId="5748B368" w14:textId="77777777" w:rsidR="00024293" w:rsidRDefault="00024293" w:rsidP="00E55031">
      <w:pPr>
        <w:rPr>
          <w:rFonts w:ascii="Arial" w:hAnsi="Arial" w:cs="Arial"/>
          <w:sz w:val="18"/>
        </w:rPr>
      </w:pPr>
    </w:p>
    <w:p w14:paraId="1B176F21" w14:textId="77777777" w:rsidR="00024293" w:rsidRPr="00024293" w:rsidRDefault="00024293" w:rsidP="00E55031">
      <w:pPr>
        <w:rPr>
          <w:rFonts w:ascii="Arial" w:hAnsi="Arial" w:cs="Arial"/>
          <w:sz w:val="18"/>
        </w:rPr>
      </w:pPr>
      <w:r w:rsidRPr="00024293">
        <w:rPr>
          <w:rFonts w:ascii="Arial" w:hAnsi="Arial" w:cs="Arial"/>
          <w:sz w:val="18"/>
        </w:rPr>
        <w:t>Any items damaged beyond the construc</w:t>
      </w:r>
      <w:r>
        <w:rPr>
          <w:rFonts w:ascii="Arial" w:hAnsi="Arial" w:cs="Arial"/>
          <w:sz w:val="18"/>
        </w:rPr>
        <w:t xml:space="preserve">tion limits, as defined above, will be replaced in kind or as approved by the Project </w:t>
      </w:r>
      <w:r w:rsidR="00F27B1C">
        <w:rPr>
          <w:rFonts w:ascii="Arial" w:hAnsi="Arial" w:cs="Arial"/>
          <w:sz w:val="18"/>
        </w:rPr>
        <w:t>Engineer</w:t>
      </w:r>
      <w:r>
        <w:rPr>
          <w:rFonts w:ascii="Arial" w:hAnsi="Arial" w:cs="Arial"/>
          <w:sz w:val="18"/>
        </w:rPr>
        <w:t>.</w:t>
      </w:r>
    </w:p>
    <w:p w14:paraId="6D0F105D" w14:textId="77777777" w:rsidR="008F2D95" w:rsidRPr="00E55031" w:rsidRDefault="00E55031" w:rsidP="008F2D95">
      <w:pPr>
        <w:rPr>
          <w:rFonts w:ascii="Arial" w:hAnsi="Arial" w:cs="Arial"/>
          <w:b/>
          <w:sz w:val="18"/>
          <w:u w:val="single"/>
        </w:rPr>
      </w:pPr>
      <w:r>
        <w:rPr>
          <w:rFonts w:ascii="Arial" w:hAnsi="Arial" w:cs="Arial"/>
          <w:b/>
          <w:sz w:val="18"/>
          <w:u w:val="single"/>
        </w:rPr>
        <w:br w:type="column"/>
      </w:r>
      <w:r w:rsidR="008F2D95" w:rsidRPr="00E55031">
        <w:rPr>
          <w:rFonts w:ascii="Arial" w:hAnsi="Arial" w:cs="Arial"/>
          <w:b/>
          <w:sz w:val="18"/>
          <w:u w:val="single"/>
        </w:rPr>
        <w:t>Utilities</w:t>
      </w:r>
    </w:p>
    <w:p w14:paraId="75F3B5A5" w14:textId="77777777" w:rsidR="008F2D95" w:rsidRPr="00E55031" w:rsidRDefault="008F2D95" w:rsidP="008F2D95">
      <w:pPr>
        <w:rPr>
          <w:rFonts w:ascii="Arial" w:hAnsi="Arial" w:cs="Arial"/>
          <w:sz w:val="18"/>
        </w:rPr>
      </w:pPr>
    </w:p>
    <w:p w14:paraId="218C7082" w14:textId="77777777" w:rsidR="008F2D95" w:rsidRDefault="00B375AB" w:rsidP="008F2D95">
      <w:pPr>
        <w:rPr>
          <w:rFonts w:ascii="Arial" w:hAnsi="Arial" w:cs="Arial"/>
          <w:sz w:val="18"/>
        </w:rPr>
      </w:pPr>
      <w:r w:rsidRPr="00E55031">
        <w:rPr>
          <w:rFonts w:ascii="Arial" w:hAnsi="Arial" w:cs="Arial"/>
          <w:sz w:val="18"/>
        </w:rPr>
        <w:t>Listed below are all utilities located within the project construction limits together with their respective owners:</w:t>
      </w:r>
    </w:p>
    <w:p w14:paraId="23C4DE8E" w14:textId="77777777" w:rsidR="003050A4" w:rsidRPr="00E55031" w:rsidRDefault="003050A4" w:rsidP="008F2D95">
      <w:pPr>
        <w:rPr>
          <w:rFonts w:ascii="Arial" w:hAnsi="Arial" w:cs="Arial"/>
          <w:sz w:val="18"/>
        </w:rPr>
      </w:pPr>
    </w:p>
    <w:tbl>
      <w:tblPr>
        <w:tblW w:w="6674" w:type="dxa"/>
        <w:tblLook w:val="04A0" w:firstRow="1" w:lastRow="0" w:firstColumn="1" w:lastColumn="0" w:noHBand="0" w:noVBand="1"/>
      </w:tblPr>
      <w:tblGrid>
        <w:gridCol w:w="3337"/>
        <w:gridCol w:w="3337"/>
      </w:tblGrid>
      <w:tr w:rsidR="008F2D95" w:rsidRPr="00E66679" w14:paraId="79E61AD7" w14:textId="77777777">
        <w:trPr>
          <w:trHeight w:val="1100"/>
        </w:trPr>
        <w:tc>
          <w:tcPr>
            <w:tcW w:w="3337" w:type="dxa"/>
          </w:tcPr>
          <w:p w14:paraId="529AB152" w14:textId="77777777" w:rsidR="008F2D95" w:rsidRPr="0087297B" w:rsidRDefault="008F2D95">
            <w:pPr>
              <w:rPr>
                <w:rFonts w:ascii="Arial" w:hAnsi="Arial" w:cs="Arial"/>
                <w:sz w:val="16"/>
              </w:rPr>
            </w:pPr>
            <w:r w:rsidRPr="0087297B">
              <w:rPr>
                <w:rFonts w:ascii="Arial" w:hAnsi="Arial" w:cs="Arial"/>
                <w:sz w:val="16"/>
              </w:rPr>
              <w:t>The Illuminating Co.</w:t>
            </w:r>
          </w:p>
          <w:p w14:paraId="1391786C" w14:textId="77777777" w:rsidR="008F2D95" w:rsidRPr="0087297B" w:rsidRDefault="008F2D95">
            <w:pPr>
              <w:rPr>
                <w:rFonts w:ascii="Arial" w:hAnsi="Arial" w:cs="Arial"/>
                <w:sz w:val="16"/>
              </w:rPr>
            </w:pPr>
            <w:r w:rsidRPr="0087297B">
              <w:rPr>
                <w:rFonts w:ascii="Arial" w:hAnsi="Arial" w:cs="Arial"/>
                <w:sz w:val="16"/>
              </w:rPr>
              <w:t>6896 Miller Road</w:t>
            </w:r>
          </w:p>
          <w:p w14:paraId="4EC594B6" w14:textId="77777777" w:rsidR="008F2D95" w:rsidRPr="0087297B" w:rsidRDefault="008F2D95">
            <w:pPr>
              <w:rPr>
                <w:rFonts w:ascii="Arial" w:hAnsi="Arial" w:cs="Arial"/>
                <w:sz w:val="16"/>
              </w:rPr>
            </w:pPr>
            <w:r w:rsidRPr="0087297B">
              <w:rPr>
                <w:rFonts w:ascii="Arial" w:hAnsi="Arial" w:cs="Arial"/>
                <w:sz w:val="16"/>
              </w:rPr>
              <w:t>Brecksville, Ohio 44141</w:t>
            </w:r>
          </w:p>
          <w:p w14:paraId="0CE6DCEB" w14:textId="77777777" w:rsidR="008F2D95" w:rsidRPr="0087297B" w:rsidRDefault="008F2D95">
            <w:pPr>
              <w:rPr>
                <w:rFonts w:ascii="Arial" w:hAnsi="Arial" w:cs="Arial"/>
                <w:sz w:val="16"/>
              </w:rPr>
            </w:pPr>
            <w:r w:rsidRPr="0087297B">
              <w:rPr>
                <w:rFonts w:ascii="Arial" w:hAnsi="Arial" w:cs="Arial"/>
                <w:sz w:val="16"/>
              </w:rPr>
              <w:t>Attn: John Zassick</w:t>
            </w:r>
          </w:p>
          <w:p w14:paraId="0FB5CBD6" w14:textId="77777777" w:rsidR="008F2D95" w:rsidRPr="0087297B" w:rsidRDefault="008F2D95">
            <w:pPr>
              <w:rPr>
                <w:rFonts w:ascii="Arial" w:hAnsi="Arial" w:cs="Arial"/>
                <w:sz w:val="16"/>
              </w:rPr>
            </w:pPr>
            <w:r w:rsidRPr="0087297B">
              <w:rPr>
                <w:rFonts w:ascii="Arial" w:hAnsi="Arial" w:cs="Arial"/>
                <w:sz w:val="16"/>
              </w:rPr>
              <w:t>Phone: 440-546-8706</w:t>
            </w:r>
          </w:p>
          <w:p w14:paraId="4C598784" w14:textId="77777777" w:rsidR="008F2D95" w:rsidRPr="00C2398D" w:rsidRDefault="008F2D95">
            <w:pPr>
              <w:rPr>
                <w:rFonts w:ascii="Arial" w:hAnsi="Arial" w:cs="Arial"/>
                <w:sz w:val="16"/>
                <w:highlight w:val="yellow"/>
              </w:rPr>
            </w:pPr>
          </w:p>
          <w:p w14:paraId="21B0A454" w14:textId="77777777" w:rsidR="008F2D95" w:rsidRPr="0066363A" w:rsidRDefault="008F2D95">
            <w:pPr>
              <w:rPr>
                <w:rFonts w:ascii="Arial" w:hAnsi="Arial" w:cs="Arial"/>
                <w:sz w:val="16"/>
              </w:rPr>
            </w:pPr>
            <w:r w:rsidRPr="0066363A">
              <w:rPr>
                <w:rFonts w:ascii="Arial" w:hAnsi="Arial" w:cs="Arial"/>
                <w:sz w:val="16"/>
              </w:rPr>
              <w:t>AT&amp;T</w:t>
            </w:r>
          </w:p>
          <w:p w14:paraId="109CE809" w14:textId="77777777" w:rsidR="008F2D95" w:rsidRPr="0066363A" w:rsidRDefault="008F2D95">
            <w:pPr>
              <w:rPr>
                <w:rFonts w:ascii="Arial" w:hAnsi="Arial" w:cs="Arial"/>
                <w:sz w:val="16"/>
              </w:rPr>
            </w:pPr>
            <w:r w:rsidRPr="0066363A">
              <w:rPr>
                <w:rFonts w:ascii="Arial" w:hAnsi="Arial" w:cs="Arial"/>
                <w:sz w:val="16"/>
              </w:rPr>
              <w:t>13630 Lorain Ave. – 2</w:t>
            </w:r>
            <w:r w:rsidRPr="0066363A">
              <w:rPr>
                <w:rFonts w:ascii="Arial" w:hAnsi="Arial" w:cs="Arial"/>
                <w:sz w:val="16"/>
                <w:vertAlign w:val="superscript"/>
              </w:rPr>
              <w:t>nd</w:t>
            </w:r>
            <w:r w:rsidRPr="0066363A">
              <w:rPr>
                <w:rFonts w:ascii="Arial" w:hAnsi="Arial" w:cs="Arial"/>
                <w:sz w:val="16"/>
              </w:rPr>
              <w:t xml:space="preserve"> Floor</w:t>
            </w:r>
          </w:p>
          <w:p w14:paraId="6E7E599D" w14:textId="77777777" w:rsidR="008F2D95" w:rsidRPr="0066363A" w:rsidRDefault="008F2D95">
            <w:pPr>
              <w:rPr>
                <w:rFonts w:ascii="Arial" w:hAnsi="Arial" w:cs="Arial"/>
                <w:sz w:val="16"/>
              </w:rPr>
            </w:pPr>
            <w:r w:rsidRPr="0066363A">
              <w:rPr>
                <w:rFonts w:ascii="Arial" w:hAnsi="Arial" w:cs="Arial"/>
                <w:sz w:val="16"/>
              </w:rPr>
              <w:t>Cleveland, Ohio 44111</w:t>
            </w:r>
          </w:p>
          <w:p w14:paraId="0040CCA8" w14:textId="77777777" w:rsidR="008F2D95" w:rsidRPr="0066363A" w:rsidRDefault="008F2D95">
            <w:pPr>
              <w:rPr>
                <w:rFonts w:ascii="Arial" w:hAnsi="Arial" w:cs="Arial"/>
                <w:sz w:val="16"/>
              </w:rPr>
            </w:pPr>
            <w:r w:rsidRPr="0066363A">
              <w:rPr>
                <w:rFonts w:ascii="Arial" w:hAnsi="Arial" w:cs="Arial"/>
                <w:sz w:val="16"/>
              </w:rPr>
              <w:t>Attn: James Janis</w:t>
            </w:r>
          </w:p>
          <w:p w14:paraId="50F7FCCE" w14:textId="77777777" w:rsidR="008F2D95" w:rsidRPr="0066363A" w:rsidRDefault="008F2D95">
            <w:pPr>
              <w:rPr>
                <w:rFonts w:ascii="Arial" w:hAnsi="Arial" w:cs="Arial"/>
                <w:sz w:val="16"/>
              </w:rPr>
            </w:pPr>
            <w:r w:rsidRPr="0066363A">
              <w:rPr>
                <w:rFonts w:ascii="Arial" w:hAnsi="Arial" w:cs="Arial"/>
                <w:sz w:val="16"/>
              </w:rPr>
              <w:t>Phone: 216-476-6142</w:t>
            </w:r>
          </w:p>
          <w:p w14:paraId="54AA5862" w14:textId="77777777" w:rsidR="008F2D95" w:rsidRPr="00C2398D" w:rsidRDefault="008F2D95">
            <w:pPr>
              <w:rPr>
                <w:rFonts w:ascii="Arial" w:hAnsi="Arial" w:cs="Arial"/>
                <w:sz w:val="16"/>
                <w:highlight w:val="yellow"/>
              </w:rPr>
            </w:pPr>
          </w:p>
          <w:p w14:paraId="260D7EE5" w14:textId="77777777" w:rsidR="008F2D95" w:rsidRPr="0066363A" w:rsidRDefault="008F2D95">
            <w:pPr>
              <w:rPr>
                <w:rFonts w:ascii="Arial" w:hAnsi="Arial" w:cs="Arial"/>
                <w:sz w:val="16"/>
              </w:rPr>
            </w:pPr>
            <w:r w:rsidRPr="0066363A">
              <w:rPr>
                <w:rFonts w:ascii="Arial" w:hAnsi="Arial" w:cs="Arial"/>
                <w:sz w:val="16"/>
              </w:rPr>
              <w:t>Dominion Energy Ohio</w:t>
            </w:r>
          </w:p>
          <w:p w14:paraId="6EC9E21E" w14:textId="77777777" w:rsidR="008F2D95" w:rsidRPr="0066363A" w:rsidRDefault="008F2D95">
            <w:pPr>
              <w:rPr>
                <w:rFonts w:ascii="Arial" w:hAnsi="Arial" w:cs="Arial"/>
                <w:sz w:val="16"/>
              </w:rPr>
            </w:pPr>
            <w:r w:rsidRPr="0066363A">
              <w:rPr>
                <w:rFonts w:ascii="Arial" w:hAnsi="Arial" w:cs="Arial"/>
                <w:sz w:val="16"/>
              </w:rPr>
              <w:t>320 Springside Drive</w:t>
            </w:r>
          </w:p>
          <w:p w14:paraId="51F48B50" w14:textId="77777777" w:rsidR="008F2D95" w:rsidRPr="0066363A" w:rsidRDefault="008F2D95">
            <w:pPr>
              <w:rPr>
                <w:rFonts w:ascii="Arial" w:hAnsi="Arial" w:cs="Arial"/>
                <w:sz w:val="16"/>
              </w:rPr>
            </w:pPr>
            <w:r w:rsidRPr="0066363A">
              <w:rPr>
                <w:rFonts w:ascii="Arial" w:hAnsi="Arial" w:cs="Arial"/>
                <w:sz w:val="16"/>
              </w:rPr>
              <w:t>Suite 320, Akron, Ohio 44333</w:t>
            </w:r>
          </w:p>
          <w:p w14:paraId="2D9163FD" w14:textId="77777777" w:rsidR="008F2D95" w:rsidRPr="0066363A" w:rsidRDefault="008F2D95">
            <w:pPr>
              <w:rPr>
                <w:rFonts w:ascii="Arial" w:hAnsi="Arial" w:cs="Arial"/>
                <w:sz w:val="16"/>
              </w:rPr>
            </w:pPr>
            <w:r w:rsidRPr="0066363A">
              <w:rPr>
                <w:rFonts w:ascii="Arial" w:hAnsi="Arial" w:cs="Arial"/>
                <w:sz w:val="16"/>
              </w:rPr>
              <w:t>Attn: 2</w:t>
            </w:r>
            <w:r w:rsidRPr="0066363A">
              <w:rPr>
                <w:rFonts w:ascii="Arial" w:hAnsi="Arial" w:cs="Arial"/>
                <w:sz w:val="16"/>
                <w:vertAlign w:val="superscript"/>
              </w:rPr>
              <w:t>nd</w:t>
            </w:r>
            <w:r w:rsidRPr="0066363A">
              <w:rPr>
                <w:rFonts w:ascii="Arial" w:hAnsi="Arial" w:cs="Arial"/>
                <w:sz w:val="16"/>
              </w:rPr>
              <w:t xml:space="preserve"> Floor Relocation Design</w:t>
            </w:r>
          </w:p>
          <w:p w14:paraId="3DB5B847" w14:textId="77777777" w:rsidR="008F2D95" w:rsidRPr="0066363A" w:rsidRDefault="008F2D95">
            <w:pPr>
              <w:rPr>
                <w:rFonts w:ascii="Arial" w:hAnsi="Arial" w:cs="Arial"/>
                <w:sz w:val="16"/>
              </w:rPr>
            </w:pPr>
            <w:r w:rsidRPr="0066363A">
              <w:rPr>
                <w:rFonts w:ascii="Arial" w:hAnsi="Arial" w:cs="Arial"/>
                <w:sz w:val="16"/>
              </w:rPr>
              <w:t>Phone: 330-664-2409</w:t>
            </w:r>
          </w:p>
          <w:p w14:paraId="7F6B4DB0" w14:textId="77777777" w:rsidR="008F2D95" w:rsidRPr="0066363A" w:rsidRDefault="008F2D95">
            <w:pPr>
              <w:rPr>
                <w:rFonts w:ascii="Arial" w:hAnsi="Arial" w:cs="Arial"/>
                <w:sz w:val="16"/>
              </w:rPr>
            </w:pPr>
          </w:p>
          <w:p w14:paraId="5290473B" w14:textId="77777777" w:rsidR="008F2D95" w:rsidRPr="0087297B" w:rsidRDefault="008F2D95">
            <w:pPr>
              <w:rPr>
                <w:rFonts w:ascii="Arial" w:hAnsi="Arial" w:cs="Arial"/>
                <w:sz w:val="16"/>
              </w:rPr>
            </w:pPr>
            <w:r w:rsidRPr="0087297B">
              <w:rPr>
                <w:rFonts w:ascii="Arial" w:hAnsi="Arial" w:cs="Arial"/>
                <w:sz w:val="16"/>
              </w:rPr>
              <w:t>Ohio Department of Transportation</w:t>
            </w:r>
          </w:p>
          <w:p w14:paraId="04098AAA" w14:textId="77777777" w:rsidR="008F2D95" w:rsidRPr="0087297B" w:rsidRDefault="008F2D95">
            <w:pPr>
              <w:rPr>
                <w:rFonts w:ascii="Arial" w:hAnsi="Arial" w:cs="Arial"/>
                <w:sz w:val="16"/>
              </w:rPr>
            </w:pPr>
            <w:r w:rsidRPr="0087297B">
              <w:rPr>
                <w:rFonts w:ascii="Arial" w:hAnsi="Arial" w:cs="Arial"/>
                <w:sz w:val="16"/>
              </w:rPr>
              <w:t>5500 Transportation Blvd.</w:t>
            </w:r>
          </w:p>
          <w:p w14:paraId="7D194244" w14:textId="77777777" w:rsidR="008F2D95" w:rsidRPr="0087297B" w:rsidRDefault="008F2D95">
            <w:pPr>
              <w:rPr>
                <w:rFonts w:ascii="Arial" w:hAnsi="Arial" w:cs="Arial"/>
                <w:sz w:val="16"/>
              </w:rPr>
            </w:pPr>
            <w:r w:rsidRPr="0087297B">
              <w:rPr>
                <w:rFonts w:ascii="Arial" w:hAnsi="Arial" w:cs="Arial"/>
                <w:sz w:val="16"/>
              </w:rPr>
              <w:t>Garfield Heights, Ohio 44125</w:t>
            </w:r>
          </w:p>
          <w:p w14:paraId="4D1038D7" w14:textId="77777777" w:rsidR="008F2D95" w:rsidRPr="0087297B" w:rsidRDefault="008F2D95">
            <w:pPr>
              <w:rPr>
                <w:rFonts w:ascii="Arial" w:hAnsi="Arial" w:cs="Arial"/>
                <w:sz w:val="16"/>
              </w:rPr>
            </w:pPr>
            <w:r w:rsidRPr="0087297B">
              <w:rPr>
                <w:rFonts w:ascii="Arial" w:hAnsi="Arial" w:cs="Arial"/>
                <w:sz w:val="16"/>
              </w:rPr>
              <w:t>Phone: 216-581-2100</w:t>
            </w:r>
          </w:p>
          <w:p w14:paraId="02617FFA" w14:textId="77777777" w:rsidR="008F2D95" w:rsidRPr="0087297B" w:rsidRDefault="008F2D95">
            <w:pPr>
              <w:rPr>
                <w:rFonts w:ascii="Arial" w:hAnsi="Arial" w:cs="Arial"/>
                <w:sz w:val="16"/>
              </w:rPr>
            </w:pPr>
          </w:p>
          <w:p w14:paraId="71775490" w14:textId="77777777" w:rsidR="008F2D95" w:rsidRPr="00852282" w:rsidRDefault="008F2D95">
            <w:pPr>
              <w:rPr>
                <w:rFonts w:ascii="Arial" w:hAnsi="Arial" w:cs="Arial"/>
                <w:sz w:val="16"/>
              </w:rPr>
            </w:pPr>
            <w:r w:rsidRPr="00852282">
              <w:rPr>
                <w:rFonts w:ascii="Arial" w:hAnsi="Arial" w:cs="Arial"/>
                <w:sz w:val="16"/>
              </w:rPr>
              <w:t>Northeast Ohio Regional Sewer District (NEORSD)</w:t>
            </w:r>
          </w:p>
          <w:p w14:paraId="09F401BE" w14:textId="77777777" w:rsidR="008F2D95" w:rsidRPr="00852282" w:rsidRDefault="008F2D95">
            <w:pPr>
              <w:rPr>
                <w:rFonts w:ascii="Arial" w:hAnsi="Arial" w:cs="Arial"/>
                <w:sz w:val="16"/>
              </w:rPr>
            </w:pPr>
            <w:r w:rsidRPr="00852282">
              <w:rPr>
                <w:rFonts w:ascii="Arial" w:hAnsi="Arial" w:cs="Arial"/>
                <w:sz w:val="16"/>
              </w:rPr>
              <w:t>3900 Euclid Ave</w:t>
            </w:r>
          </w:p>
          <w:p w14:paraId="70F38FF1" w14:textId="77777777" w:rsidR="008F2D95" w:rsidRPr="00852282" w:rsidRDefault="008F2D95">
            <w:pPr>
              <w:rPr>
                <w:rFonts w:ascii="Arial" w:hAnsi="Arial" w:cs="Arial"/>
                <w:sz w:val="16"/>
              </w:rPr>
            </w:pPr>
            <w:r w:rsidRPr="00852282">
              <w:rPr>
                <w:rFonts w:ascii="Arial" w:hAnsi="Arial" w:cs="Arial"/>
                <w:sz w:val="16"/>
              </w:rPr>
              <w:t>Cleveland, Ohio 44115</w:t>
            </w:r>
          </w:p>
          <w:p w14:paraId="4AE5FA0D" w14:textId="77777777" w:rsidR="008F2D95" w:rsidRPr="00852282" w:rsidRDefault="008F2D95">
            <w:pPr>
              <w:rPr>
                <w:rFonts w:ascii="Arial" w:hAnsi="Arial" w:cs="Arial"/>
                <w:sz w:val="16"/>
              </w:rPr>
            </w:pPr>
            <w:r w:rsidRPr="00852282">
              <w:rPr>
                <w:rFonts w:ascii="Arial" w:hAnsi="Arial" w:cs="Arial"/>
                <w:sz w:val="16"/>
              </w:rPr>
              <w:t>Attn: Mary Maciejowski</w:t>
            </w:r>
          </w:p>
          <w:p w14:paraId="73B694F8" w14:textId="77777777" w:rsidR="008F2D95" w:rsidRPr="00852282" w:rsidRDefault="008F2D95">
            <w:pPr>
              <w:rPr>
                <w:rFonts w:ascii="Arial" w:hAnsi="Arial" w:cs="Arial"/>
                <w:sz w:val="16"/>
              </w:rPr>
            </w:pPr>
            <w:r w:rsidRPr="00852282">
              <w:rPr>
                <w:rFonts w:ascii="Arial" w:hAnsi="Arial" w:cs="Arial"/>
                <w:sz w:val="16"/>
              </w:rPr>
              <w:t>Phone: 216-881-6600, Ext. 6466</w:t>
            </w:r>
          </w:p>
          <w:p w14:paraId="3E7DDC8A" w14:textId="77777777" w:rsidR="008F2D95" w:rsidRPr="00852282" w:rsidRDefault="008F2D95">
            <w:pPr>
              <w:rPr>
                <w:rFonts w:ascii="Arial" w:hAnsi="Arial" w:cs="Arial"/>
                <w:sz w:val="16"/>
              </w:rPr>
            </w:pPr>
          </w:p>
          <w:p w14:paraId="7D826A14" w14:textId="77777777" w:rsidR="008F2D95" w:rsidRPr="00852282" w:rsidRDefault="008F2D95">
            <w:pPr>
              <w:rPr>
                <w:rFonts w:ascii="Arial" w:hAnsi="Arial" w:cs="Arial"/>
                <w:sz w:val="16"/>
              </w:rPr>
            </w:pPr>
            <w:r w:rsidRPr="00852282">
              <w:rPr>
                <w:rFonts w:ascii="Arial" w:hAnsi="Arial" w:cs="Arial"/>
                <w:sz w:val="16"/>
              </w:rPr>
              <w:t xml:space="preserve">Cuyahoga County Sanitary </w:t>
            </w:r>
            <w:r w:rsidR="00F27B1C" w:rsidRPr="00852282">
              <w:rPr>
                <w:rFonts w:ascii="Arial" w:hAnsi="Arial" w:cs="Arial"/>
                <w:sz w:val="16"/>
              </w:rPr>
              <w:t>Engineer</w:t>
            </w:r>
          </w:p>
          <w:p w14:paraId="0F2C7A34" w14:textId="77777777" w:rsidR="008F2D95" w:rsidRPr="00852282" w:rsidRDefault="008F2D95">
            <w:pPr>
              <w:rPr>
                <w:rFonts w:ascii="Arial" w:hAnsi="Arial" w:cs="Arial"/>
                <w:sz w:val="16"/>
              </w:rPr>
            </w:pPr>
            <w:r w:rsidRPr="00852282">
              <w:rPr>
                <w:rFonts w:ascii="Arial" w:hAnsi="Arial" w:cs="Arial"/>
                <w:sz w:val="16"/>
              </w:rPr>
              <w:t>2079 E. 9</w:t>
            </w:r>
            <w:r w:rsidRPr="00852282">
              <w:rPr>
                <w:rFonts w:ascii="Arial" w:hAnsi="Arial" w:cs="Arial"/>
                <w:sz w:val="16"/>
                <w:vertAlign w:val="superscript"/>
              </w:rPr>
              <w:t>th</w:t>
            </w:r>
            <w:r w:rsidRPr="00852282">
              <w:rPr>
                <w:rFonts w:ascii="Arial" w:hAnsi="Arial" w:cs="Arial"/>
                <w:sz w:val="16"/>
              </w:rPr>
              <w:t xml:space="preserve"> Street, 5</w:t>
            </w:r>
            <w:r w:rsidRPr="00852282">
              <w:rPr>
                <w:rFonts w:ascii="Arial" w:hAnsi="Arial" w:cs="Arial"/>
                <w:sz w:val="16"/>
                <w:vertAlign w:val="superscript"/>
              </w:rPr>
              <w:t>th</w:t>
            </w:r>
            <w:r w:rsidRPr="00852282">
              <w:rPr>
                <w:rFonts w:ascii="Arial" w:hAnsi="Arial" w:cs="Arial"/>
                <w:sz w:val="16"/>
              </w:rPr>
              <w:t xml:space="preserve"> Floor</w:t>
            </w:r>
          </w:p>
          <w:p w14:paraId="3858D6F6" w14:textId="77777777" w:rsidR="008F2D95" w:rsidRPr="00852282" w:rsidRDefault="008F2D95">
            <w:pPr>
              <w:rPr>
                <w:rFonts w:ascii="Arial" w:hAnsi="Arial" w:cs="Arial"/>
                <w:sz w:val="16"/>
              </w:rPr>
            </w:pPr>
            <w:r w:rsidRPr="00852282">
              <w:rPr>
                <w:rFonts w:ascii="Arial" w:hAnsi="Arial" w:cs="Arial"/>
                <w:sz w:val="16"/>
              </w:rPr>
              <w:t>Cleveland, Ohio 44113</w:t>
            </w:r>
          </w:p>
          <w:p w14:paraId="433B6C71" w14:textId="77777777" w:rsidR="008F2D95" w:rsidRPr="00852282" w:rsidRDefault="008F2D95">
            <w:pPr>
              <w:rPr>
                <w:rFonts w:ascii="Arial" w:hAnsi="Arial" w:cs="Arial"/>
                <w:sz w:val="16"/>
              </w:rPr>
            </w:pPr>
            <w:r w:rsidRPr="00852282">
              <w:rPr>
                <w:rFonts w:ascii="Arial" w:hAnsi="Arial" w:cs="Arial"/>
                <w:sz w:val="16"/>
              </w:rPr>
              <w:t>Attn: Hugh Blocksidge</w:t>
            </w:r>
          </w:p>
          <w:p w14:paraId="59BBF30E" w14:textId="77777777" w:rsidR="008F2D95" w:rsidRPr="00852282" w:rsidRDefault="008F2D95">
            <w:pPr>
              <w:rPr>
                <w:rFonts w:ascii="Arial" w:hAnsi="Arial" w:cs="Arial"/>
                <w:sz w:val="16"/>
              </w:rPr>
            </w:pPr>
            <w:r w:rsidRPr="00852282">
              <w:rPr>
                <w:rFonts w:ascii="Arial" w:hAnsi="Arial" w:cs="Arial"/>
                <w:sz w:val="16"/>
              </w:rPr>
              <w:t>Phone: 216-443-8205</w:t>
            </w:r>
          </w:p>
          <w:p w14:paraId="1A684F48" w14:textId="77777777" w:rsidR="008F2D95" w:rsidRDefault="008F2D95">
            <w:pPr>
              <w:rPr>
                <w:rFonts w:ascii="Arial" w:hAnsi="Arial" w:cs="Arial"/>
                <w:sz w:val="16"/>
                <w:highlight w:val="yellow"/>
              </w:rPr>
            </w:pPr>
          </w:p>
          <w:p w14:paraId="2EB645EA" w14:textId="77777777" w:rsidR="00B87F5A" w:rsidRPr="00337174" w:rsidRDefault="00F27B1C">
            <w:pPr>
              <w:rPr>
                <w:rFonts w:ascii="Arial" w:hAnsi="Arial" w:cs="Arial"/>
                <w:sz w:val="16"/>
              </w:rPr>
            </w:pPr>
            <w:r>
              <w:rPr>
                <w:rFonts w:ascii="Arial" w:hAnsi="Arial" w:cs="Arial"/>
                <w:sz w:val="16"/>
              </w:rPr>
              <w:t>ODOT</w:t>
            </w:r>
            <w:r w:rsidR="00B87F5A" w:rsidRPr="00337174">
              <w:rPr>
                <w:rFonts w:ascii="Arial" w:hAnsi="Arial" w:cs="Arial"/>
                <w:sz w:val="16"/>
              </w:rPr>
              <w:t xml:space="preserve"> Office of Technical Services</w:t>
            </w:r>
          </w:p>
          <w:p w14:paraId="21A4E3CC" w14:textId="77777777" w:rsidR="00B87F5A" w:rsidRPr="00337174" w:rsidRDefault="00B87F5A">
            <w:pPr>
              <w:rPr>
                <w:rFonts w:ascii="Arial" w:hAnsi="Arial" w:cs="Arial"/>
                <w:sz w:val="16"/>
              </w:rPr>
            </w:pPr>
            <w:r w:rsidRPr="00337174">
              <w:rPr>
                <w:rFonts w:ascii="Arial" w:hAnsi="Arial" w:cs="Arial"/>
                <w:sz w:val="16"/>
              </w:rPr>
              <w:t>Traffic Monitoring Section</w:t>
            </w:r>
          </w:p>
          <w:p w14:paraId="4DC3CF04" w14:textId="77777777" w:rsidR="00B87F5A" w:rsidRPr="00337174" w:rsidRDefault="00B87F5A">
            <w:pPr>
              <w:rPr>
                <w:rFonts w:ascii="Arial" w:hAnsi="Arial" w:cs="Arial"/>
                <w:sz w:val="16"/>
              </w:rPr>
            </w:pPr>
            <w:r w:rsidRPr="00337174">
              <w:rPr>
                <w:rFonts w:ascii="Arial" w:hAnsi="Arial" w:cs="Arial"/>
                <w:sz w:val="16"/>
              </w:rPr>
              <w:t>1980 W. Broad St.</w:t>
            </w:r>
          </w:p>
          <w:p w14:paraId="6BE9B859" w14:textId="77777777" w:rsidR="00B87F5A" w:rsidRPr="00337174" w:rsidRDefault="00B87F5A">
            <w:pPr>
              <w:rPr>
                <w:rFonts w:ascii="Arial" w:hAnsi="Arial" w:cs="Arial"/>
                <w:sz w:val="16"/>
              </w:rPr>
            </w:pPr>
            <w:r w:rsidRPr="00337174">
              <w:rPr>
                <w:rFonts w:ascii="Arial" w:hAnsi="Arial" w:cs="Arial"/>
                <w:sz w:val="16"/>
              </w:rPr>
              <w:t>Columbus, OH 43223</w:t>
            </w:r>
          </w:p>
          <w:p w14:paraId="00521DC1" w14:textId="77777777" w:rsidR="00B87F5A" w:rsidRPr="00337174" w:rsidRDefault="00B87F5A">
            <w:pPr>
              <w:rPr>
                <w:rFonts w:ascii="Arial" w:hAnsi="Arial" w:cs="Arial"/>
                <w:sz w:val="16"/>
              </w:rPr>
            </w:pPr>
            <w:r w:rsidRPr="00337174">
              <w:rPr>
                <w:rFonts w:ascii="Arial" w:hAnsi="Arial" w:cs="Arial"/>
                <w:sz w:val="16"/>
              </w:rPr>
              <w:t>Attn: Ronda Keller</w:t>
            </w:r>
          </w:p>
          <w:p w14:paraId="694C2C7C" w14:textId="77777777" w:rsidR="00B87F5A" w:rsidRPr="00337174" w:rsidRDefault="00B87F5A">
            <w:pPr>
              <w:rPr>
                <w:rFonts w:ascii="Arial" w:hAnsi="Arial" w:cs="Arial"/>
                <w:sz w:val="16"/>
              </w:rPr>
            </w:pPr>
            <w:r w:rsidRPr="00337174">
              <w:rPr>
                <w:rFonts w:ascii="Arial" w:hAnsi="Arial" w:cs="Arial"/>
                <w:sz w:val="16"/>
              </w:rPr>
              <w:t>Phone: 614-965-4463</w:t>
            </w:r>
          </w:p>
          <w:p w14:paraId="2A5373CE" w14:textId="77777777" w:rsidR="00B87F5A" w:rsidRPr="00C2398D" w:rsidRDefault="00B87F5A">
            <w:pPr>
              <w:rPr>
                <w:rFonts w:ascii="Arial" w:hAnsi="Arial" w:cs="Arial"/>
                <w:sz w:val="16"/>
                <w:highlight w:val="yellow"/>
              </w:rPr>
            </w:pPr>
          </w:p>
        </w:tc>
        <w:tc>
          <w:tcPr>
            <w:tcW w:w="3337" w:type="dxa"/>
          </w:tcPr>
          <w:p w14:paraId="5E8E7722" w14:textId="77777777" w:rsidR="008F2D95" w:rsidRPr="00852282" w:rsidRDefault="008F2D95">
            <w:pPr>
              <w:rPr>
                <w:rFonts w:ascii="Arial" w:hAnsi="Arial" w:cs="Arial"/>
                <w:sz w:val="16"/>
              </w:rPr>
            </w:pPr>
            <w:r w:rsidRPr="00852282">
              <w:rPr>
                <w:rFonts w:ascii="Arial" w:hAnsi="Arial" w:cs="Arial"/>
                <w:sz w:val="16"/>
              </w:rPr>
              <w:t>City of Cleveland Division of Cleveland Public Power (MELP)</w:t>
            </w:r>
          </w:p>
          <w:p w14:paraId="1A7D3044" w14:textId="77777777" w:rsidR="008F2D95" w:rsidRPr="00852282" w:rsidRDefault="008F2D95">
            <w:pPr>
              <w:rPr>
                <w:rFonts w:ascii="Arial" w:hAnsi="Arial" w:cs="Arial"/>
                <w:sz w:val="16"/>
              </w:rPr>
            </w:pPr>
            <w:r w:rsidRPr="00852282">
              <w:rPr>
                <w:rFonts w:ascii="Arial" w:hAnsi="Arial" w:cs="Arial"/>
                <w:sz w:val="16"/>
              </w:rPr>
              <w:t>1300 Lakeside Ave.</w:t>
            </w:r>
          </w:p>
          <w:p w14:paraId="4FB15D2B" w14:textId="77777777" w:rsidR="008F2D95" w:rsidRPr="00852282" w:rsidRDefault="008F2D95">
            <w:pPr>
              <w:rPr>
                <w:rFonts w:ascii="Arial" w:hAnsi="Arial" w:cs="Arial"/>
                <w:sz w:val="16"/>
              </w:rPr>
            </w:pPr>
            <w:r w:rsidRPr="00852282">
              <w:rPr>
                <w:rFonts w:ascii="Arial" w:hAnsi="Arial" w:cs="Arial"/>
                <w:sz w:val="16"/>
              </w:rPr>
              <w:t>Cleveland, Ohio 44114</w:t>
            </w:r>
          </w:p>
          <w:p w14:paraId="62502ADD" w14:textId="77777777" w:rsidR="008F2D95" w:rsidRPr="00852282" w:rsidRDefault="008F2D95">
            <w:pPr>
              <w:rPr>
                <w:rFonts w:ascii="Arial" w:hAnsi="Arial" w:cs="Arial"/>
                <w:sz w:val="16"/>
              </w:rPr>
            </w:pPr>
            <w:r w:rsidRPr="00852282">
              <w:rPr>
                <w:rFonts w:ascii="Arial" w:hAnsi="Arial" w:cs="Arial"/>
                <w:sz w:val="16"/>
              </w:rPr>
              <w:t>Attn: Chris Hirzel</w:t>
            </w:r>
          </w:p>
          <w:p w14:paraId="38893DDF" w14:textId="77777777" w:rsidR="008F2D95" w:rsidRPr="00852282" w:rsidRDefault="008F2D95">
            <w:pPr>
              <w:rPr>
                <w:rFonts w:ascii="Arial" w:hAnsi="Arial" w:cs="Arial"/>
                <w:sz w:val="16"/>
              </w:rPr>
            </w:pPr>
            <w:r w:rsidRPr="00852282">
              <w:rPr>
                <w:rFonts w:ascii="Arial" w:hAnsi="Arial" w:cs="Arial"/>
                <w:sz w:val="16"/>
              </w:rPr>
              <w:t>Phone: 216-664-3922, Ext. 76115</w:t>
            </w:r>
          </w:p>
          <w:p w14:paraId="041768D6" w14:textId="77777777" w:rsidR="008F2D95" w:rsidRPr="00C2398D" w:rsidRDefault="008F2D95">
            <w:pPr>
              <w:rPr>
                <w:rFonts w:ascii="Arial" w:hAnsi="Arial" w:cs="Arial"/>
                <w:sz w:val="16"/>
                <w:highlight w:val="yellow"/>
              </w:rPr>
            </w:pPr>
          </w:p>
          <w:p w14:paraId="111D7E89" w14:textId="77777777" w:rsidR="008F2D95" w:rsidRPr="0087297B" w:rsidRDefault="008F2D95">
            <w:pPr>
              <w:rPr>
                <w:rFonts w:ascii="Arial" w:hAnsi="Arial" w:cs="Arial"/>
                <w:sz w:val="16"/>
              </w:rPr>
            </w:pPr>
            <w:r w:rsidRPr="0087297B">
              <w:rPr>
                <w:rFonts w:ascii="Arial" w:hAnsi="Arial" w:cs="Arial"/>
                <w:sz w:val="16"/>
              </w:rPr>
              <w:t>City of Cleveland Division of Water</w:t>
            </w:r>
          </w:p>
          <w:p w14:paraId="338C085D" w14:textId="77777777" w:rsidR="008F2D95" w:rsidRPr="0087297B" w:rsidRDefault="008F2D95">
            <w:pPr>
              <w:rPr>
                <w:rFonts w:ascii="Arial" w:hAnsi="Arial" w:cs="Arial"/>
                <w:sz w:val="16"/>
              </w:rPr>
            </w:pPr>
            <w:r w:rsidRPr="0087297B">
              <w:rPr>
                <w:rFonts w:ascii="Arial" w:hAnsi="Arial" w:cs="Arial"/>
                <w:sz w:val="16"/>
              </w:rPr>
              <w:t>1201 Lakeside Ave.</w:t>
            </w:r>
          </w:p>
          <w:p w14:paraId="1E29B346" w14:textId="77777777" w:rsidR="008F2D95" w:rsidRPr="0087297B" w:rsidRDefault="008F2D95">
            <w:pPr>
              <w:rPr>
                <w:rFonts w:ascii="Arial" w:hAnsi="Arial" w:cs="Arial"/>
                <w:sz w:val="16"/>
              </w:rPr>
            </w:pPr>
            <w:r w:rsidRPr="0087297B">
              <w:rPr>
                <w:rFonts w:ascii="Arial" w:hAnsi="Arial" w:cs="Arial"/>
                <w:sz w:val="16"/>
              </w:rPr>
              <w:t>Cleveland, Ohio 44114</w:t>
            </w:r>
          </w:p>
          <w:p w14:paraId="40CF55F4" w14:textId="77777777" w:rsidR="008F2D95" w:rsidRPr="0087297B" w:rsidRDefault="008F2D95">
            <w:pPr>
              <w:rPr>
                <w:rFonts w:ascii="Arial" w:hAnsi="Arial" w:cs="Arial"/>
                <w:sz w:val="16"/>
              </w:rPr>
            </w:pPr>
            <w:r w:rsidRPr="0087297B">
              <w:rPr>
                <w:rFonts w:ascii="Arial" w:hAnsi="Arial" w:cs="Arial"/>
                <w:sz w:val="16"/>
              </w:rPr>
              <w:t>Attn: Fred Roberts</w:t>
            </w:r>
          </w:p>
          <w:p w14:paraId="6D213D17" w14:textId="77777777" w:rsidR="008F2D95" w:rsidRPr="0087297B" w:rsidRDefault="008F2D95">
            <w:pPr>
              <w:rPr>
                <w:rFonts w:ascii="Arial" w:hAnsi="Arial" w:cs="Arial"/>
                <w:sz w:val="16"/>
              </w:rPr>
            </w:pPr>
            <w:r w:rsidRPr="0087297B">
              <w:rPr>
                <w:rFonts w:ascii="Arial" w:hAnsi="Arial" w:cs="Arial"/>
                <w:sz w:val="16"/>
              </w:rPr>
              <w:t>Phone: 216-664-2444 Ext. 75590</w:t>
            </w:r>
          </w:p>
          <w:p w14:paraId="2F319830" w14:textId="77777777" w:rsidR="008F2D95" w:rsidRPr="00C2398D" w:rsidRDefault="008F2D95">
            <w:pPr>
              <w:rPr>
                <w:rFonts w:ascii="Arial" w:hAnsi="Arial" w:cs="Arial"/>
                <w:sz w:val="16"/>
                <w:highlight w:val="yellow"/>
              </w:rPr>
            </w:pPr>
          </w:p>
          <w:p w14:paraId="1CA83498" w14:textId="77777777" w:rsidR="008F2D95" w:rsidRPr="00F24EB7" w:rsidRDefault="008F2D95">
            <w:pPr>
              <w:rPr>
                <w:rFonts w:ascii="Arial" w:hAnsi="Arial" w:cs="Arial"/>
                <w:sz w:val="16"/>
              </w:rPr>
            </w:pPr>
            <w:r w:rsidRPr="00F24EB7">
              <w:rPr>
                <w:rFonts w:ascii="Arial" w:hAnsi="Arial" w:cs="Arial"/>
                <w:sz w:val="16"/>
              </w:rPr>
              <w:t>City of Cleveland Division of Water Pollution Control</w:t>
            </w:r>
          </w:p>
          <w:p w14:paraId="7BF665CF" w14:textId="77777777" w:rsidR="008F2D95" w:rsidRPr="00F24EB7" w:rsidRDefault="008F2D95">
            <w:pPr>
              <w:rPr>
                <w:rFonts w:ascii="Arial" w:hAnsi="Arial" w:cs="Arial"/>
                <w:sz w:val="16"/>
              </w:rPr>
            </w:pPr>
            <w:r w:rsidRPr="00F24EB7">
              <w:rPr>
                <w:rFonts w:ascii="Arial" w:hAnsi="Arial" w:cs="Arial"/>
                <w:sz w:val="16"/>
              </w:rPr>
              <w:t>12302 Kirby Road</w:t>
            </w:r>
          </w:p>
          <w:p w14:paraId="36ACB80D" w14:textId="77777777" w:rsidR="008F2D95" w:rsidRPr="00F24EB7" w:rsidRDefault="008F2D95">
            <w:pPr>
              <w:rPr>
                <w:rFonts w:ascii="Arial" w:hAnsi="Arial" w:cs="Arial"/>
                <w:sz w:val="16"/>
              </w:rPr>
            </w:pPr>
            <w:r w:rsidRPr="00F24EB7">
              <w:rPr>
                <w:rFonts w:ascii="Arial" w:hAnsi="Arial" w:cs="Arial"/>
                <w:sz w:val="16"/>
              </w:rPr>
              <w:t>Cleveland, Ohio 44108</w:t>
            </w:r>
          </w:p>
          <w:p w14:paraId="1B1D9C52" w14:textId="77777777" w:rsidR="008F2D95" w:rsidRPr="00F24EB7" w:rsidRDefault="008F2D95">
            <w:pPr>
              <w:rPr>
                <w:rFonts w:ascii="Arial" w:hAnsi="Arial" w:cs="Arial"/>
                <w:sz w:val="16"/>
              </w:rPr>
            </w:pPr>
            <w:r w:rsidRPr="00F24EB7">
              <w:rPr>
                <w:rFonts w:ascii="Arial" w:hAnsi="Arial" w:cs="Arial"/>
                <w:sz w:val="16"/>
              </w:rPr>
              <w:t>Attn: Rachid Zoghaib</w:t>
            </w:r>
          </w:p>
          <w:p w14:paraId="5A02C835" w14:textId="77777777" w:rsidR="008F2D95" w:rsidRPr="00F24EB7" w:rsidRDefault="008F2D95">
            <w:pPr>
              <w:rPr>
                <w:rFonts w:ascii="Arial" w:hAnsi="Arial" w:cs="Arial"/>
                <w:sz w:val="16"/>
              </w:rPr>
            </w:pPr>
            <w:r w:rsidRPr="00F24EB7">
              <w:rPr>
                <w:rFonts w:ascii="Arial" w:hAnsi="Arial" w:cs="Arial"/>
                <w:sz w:val="16"/>
              </w:rPr>
              <w:t>Phone: 216-664-3785</w:t>
            </w:r>
          </w:p>
          <w:p w14:paraId="37C791F7" w14:textId="77777777" w:rsidR="008F2D95" w:rsidRPr="00F24EB7" w:rsidRDefault="008F2D95">
            <w:pPr>
              <w:rPr>
                <w:rFonts w:ascii="Arial" w:hAnsi="Arial" w:cs="Arial"/>
                <w:sz w:val="16"/>
              </w:rPr>
            </w:pPr>
          </w:p>
          <w:p w14:paraId="7E377C1B" w14:textId="77777777" w:rsidR="008F2D95" w:rsidRPr="0087297B" w:rsidRDefault="008F2D95">
            <w:pPr>
              <w:rPr>
                <w:rFonts w:ascii="Arial" w:hAnsi="Arial" w:cs="Arial"/>
                <w:sz w:val="16"/>
              </w:rPr>
            </w:pPr>
            <w:r w:rsidRPr="0087297B">
              <w:rPr>
                <w:rFonts w:ascii="Arial" w:hAnsi="Arial" w:cs="Arial"/>
                <w:sz w:val="16"/>
              </w:rPr>
              <w:t xml:space="preserve">City of Cleveland Division of </w:t>
            </w:r>
            <w:r w:rsidR="00024293" w:rsidRPr="0087297B">
              <w:rPr>
                <w:rFonts w:ascii="Arial" w:hAnsi="Arial" w:cs="Arial"/>
                <w:sz w:val="16"/>
              </w:rPr>
              <w:t xml:space="preserve">Traffic </w:t>
            </w:r>
            <w:r w:rsidR="00F27B1C" w:rsidRPr="0087297B">
              <w:rPr>
                <w:rFonts w:ascii="Arial" w:hAnsi="Arial" w:cs="Arial"/>
                <w:sz w:val="16"/>
              </w:rPr>
              <w:t>Engineer</w:t>
            </w:r>
            <w:r w:rsidRPr="0087297B">
              <w:rPr>
                <w:rFonts w:ascii="Arial" w:hAnsi="Arial" w:cs="Arial"/>
                <w:sz w:val="16"/>
              </w:rPr>
              <w:t>ing</w:t>
            </w:r>
          </w:p>
          <w:p w14:paraId="31A10DAC" w14:textId="77777777" w:rsidR="008F2D95" w:rsidRPr="0087297B" w:rsidRDefault="008F2D95">
            <w:pPr>
              <w:rPr>
                <w:rFonts w:ascii="Arial" w:hAnsi="Arial" w:cs="Arial"/>
                <w:sz w:val="16"/>
              </w:rPr>
            </w:pPr>
            <w:r w:rsidRPr="0087297B">
              <w:rPr>
                <w:rFonts w:ascii="Arial" w:hAnsi="Arial" w:cs="Arial"/>
                <w:sz w:val="16"/>
              </w:rPr>
              <w:t>601 Lakeside Ave, Room 25</w:t>
            </w:r>
          </w:p>
          <w:p w14:paraId="0A964EB0" w14:textId="77777777" w:rsidR="008F2D95" w:rsidRPr="0087297B" w:rsidRDefault="008F2D95">
            <w:pPr>
              <w:rPr>
                <w:rFonts w:ascii="Arial" w:hAnsi="Arial" w:cs="Arial"/>
                <w:sz w:val="16"/>
              </w:rPr>
            </w:pPr>
            <w:r w:rsidRPr="0087297B">
              <w:rPr>
                <w:rFonts w:ascii="Arial" w:hAnsi="Arial" w:cs="Arial"/>
                <w:sz w:val="16"/>
              </w:rPr>
              <w:t>Cleveland, Ohio 44114</w:t>
            </w:r>
          </w:p>
          <w:p w14:paraId="43556930" w14:textId="77777777" w:rsidR="008F2D95" w:rsidRPr="0087297B" w:rsidRDefault="008F2D95">
            <w:pPr>
              <w:rPr>
                <w:rFonts w:ascii="Arial" w:hAnsi="Arial" w:cs="Arial"/>
                <w:sz w:val="16"/>
              </w:rPr>
            </w:pPr>
            <w:r w:rsidRPr="0087297B">
              <w:rPr>
                <w:rFonts w:ascii="Arial" w:hAnsi="Arial" w:cs="Arial"/>
                <w:sz w:val="16"/>
              </w:rPr>
              <w:t xml:space="preserve">Attn: </w:t>
            </w:r>
            <w:r w:rsidR="0087297B">
              <w:rPr>
                <w:rFonts w:ascii="Arial" w:hAnsi="Arial" w:cs="Arial"/>
                <w:sz w:val="16"/>
              </w:rPr>
              <w:t>Dmitri Szynal</w:t>
            </w:r>
          </w:p>
          <w:p w14:paraId="3EB13991" w14:textId="77777777" w:rsidR="008F2D95" w:rsidRPr="0087297B" w:rsidRDefault="008F2D95">
            <w:pPr>
              <w:rPr>
                <w:rFonts w:ascii="Arial" w:hAnsi="Arial" w:cs="Arial"/>
                <w:sz w:val="16"/>
              </w:rPr>
            </w:pPr>
            <w:r w:rsidRPr="0087297B">
              <w:rPr>
                <w:rFonts w:ascii="Arial" w:hAnsi="Arial" w:cs="Arial"/>
                <w:sz w:val="16"/>
              </w:rPr>
              <w:t>Phone: 216-</w:t>
            </w:r>
            <w:r w:rsidR="0087297B">
              <w:rPr>
                <w:rFonts w:ascii="Arial" w:hAnsi="Arial" w:cs="Arial"/>
                <w:sz w:val="16"/>
              </w:rPr>
              <w:t>402-9278</w:t>
            </w:r>
          </w:p>
          <w:p w14:paraId="2FFA556E" w14:textId="77777777" w:rsidR="008F2D95" w:rsidRPr="00C2398D" w:rsidRDefault="008F2D95">
            <w:pPr>
              <w:rPr>
                <w:rFonts w:ascii="Arial" w:hAnsi="Arial" w:cs="Arial"/>
                <w:sz w:val="16"/>
                <w:highlight w:val="yellow"/>
              </w:rPr>
            </w:pPr>
          </w:p>
          <w:p w14:paraId="31AC2A10" w14:textId="77777777" w:rsidR="008F2D95" w:rsidRPr="0087297B" w:rsidRDefault="00F27B1C">
            <w:pPr>
              <w:rPr>
                <w:rFonts w:ascii="Arial" w:hAnsi="Arial" w:cs="Arial"/>
                <w:sz w:val="16"/>
              </w:rPr>
            </w:pPr>
            <w:r w:rsidRPr="0087297B">
              <w:rPr>
                <w:rFonts w:ascii="Arial" w:hAnsi="Arial" w:cs="Arial"/>
                <w:sz w:val="16"/>
              </w:rPr>
              <w:t>ODOT</w:t>
            </w:r>
            <w:r w:rsidR="008F2D95" w:rsidRPr="0087297B">
              <w:rPr>
                <w:rFonts w:ascii="Arial" w:hAnsi="Arial" w:cs="Arial"/>
                <w:sz w:val="16"/>
              </w:rPr>
              <w:t xml:space="preserve"> Traffic Monitoring Section</w:t>
            </w:r>
          </w:p>
          <w:p w14:paraId="34D67E22" w14:textId="77777777" w:rsidR="008F2D95" w:rsidRPr="0087297B" w:rsidRDefault="008F2D95">
            <w:pPr>
              <w:rPr>
                <w:rFonts w:ascii="Arial" w:hAnsi="Arial" w:cs="Arial"/>
                <w:sz w:val="16"/>
              </w:rPr>
            </w:pPr>
            <w:r w:rsidRPr="0087297B">
              <w:rPr>
                <w:rFonts w:ascii="Arial" w:hAnsi="Arial" w:cs="Arial"/>
                <w:sz w:val="16"/>
              </w:rPr>
              <w:t>1980 West Broad Street</w:t>
            </w:r>
          </w:p>
          <w:p w14:paraId="23B19B6C" w14:textId="77777777" w:rsidR="008F2D95" w:rsidRPr="0087297B" w:rsidRDefault="008F2D95">
            <w:pPr>
              <w:rPr>
                <w:rFonts w:ascii="Arial" w:hAnsi="Arial" w:cs="Arial"/>
                <w:sz w:val="16"/>
              </w:rPr>
            </w:pPr>
            <w:r w:rsidRPr="0087297B">
              <w:rPr>
                <w:rFonts w:ascii="Arial" w:hAnsi="Arial" w:cs="Arial"/>
                <w:sz w:val="16"/>
              </w:rPr>
              <w:t>Columbus, Ohio 43223</w:t>
            </w:r>
          </w:p>
          <w:p w14:paraId="6FA43322" w14:textId="77777777" w:rsidR="008F2D95" w:rsidRPr="0087297B" w:rsidRDefault="008F2D95">
            <w:pPr>
              <w:rPr>
                <w:rFonts w:ascii="Arial" w:hAnsi="Arial" w:cs="Arial"/>
                <w:sz w:val="16"/>
              </w:rPr>
            </w:pPr>
            <w:r w:rsidRPr="0087297B">
              <w:rPr>
                <w:rFonts w:ascii="Arial" w:hAnsi="Arial" w:cs="Arial"/>
                <w:sz w:val="16"/>
              </w:rPr>
              <w:t>Attn: Ed Newmeyer (Field Rep)</w:t>
            </w:r>
          </w:p>
          <w:p w14:paraId="094A8256" w14:textId="77777777" w:rsidR="008F2D95" w:rsidRPr="0087297B" w:rsidRDefault="008F2D95">
            <w:pPr>
              <w:rPr>
                <w:rFonts w:ascii="Arial" w:hAnsi="Arial" w:cs="Arial"/>
                <w:sz w:val="16"/>
              </w:rPr>
            </w:pPr>
            <w:r w:rsidRPr="0087297B">
              <w:rPr>
                <w:rFonts w:ascii="Arial" w:hAnsi="Arial" w:cs="Arial"/>
                <w:sz w:val="16"/>
              </w:rPr>
              <w:t>Phone: (614) 204-0914</w:t>
            </w:r>
          </w:p>
          <w:p w14:paraId="0A76CEC6" w14:textId="77777777" w:rsidR="008F2D95" w:rsidRPr="0087297B" w:rsidRDefault="008F2D95">
            <w:pPr>
              <w:rPr>
                <w:rFonts w:ascii="Arial" w:hAnsi="Arial" w:cs="Arial"/>
                <w:sz w:val="16"/>
              </w:rPr>
            </w:pPr>
            <w:r w:rsidRPr="0087297B">
              <w:rPr>
                <w:rFonts w:ascii="Arial" w:hAnsi="Arial" w:cs="Arial"/>
                <w:sz w:val="16"/>
              </w:rPr>
              <w:t>Attn: Sandra Mapel (Field Operations)</w:t>
            </w:r>
          </w:p>
          <w:p w14:paraId="0AE737E2" w14:textId="77777777" w:rsidR="008F2D95" w:rsidRPr="0087297B" w:rsidRDefault="008F2D95">
            <w:pPr>
              <w:rPr>
                <w:rFonts w:ascii="Arial" w:hAnsi="Arial" w:cs="Arial"/>
                <w:sz w:val="16"/>
              </w:rPr>
            </w:pPr>
            <w:r w:rsidRPr="0087297B">
              <w:rPr>
                <w:rFonts w:ascii="Arial" w:hAnsi="Arial" w:cs="Arial"/>
                <w:sz w:val="16"/>
              </w:rPr>
              <w:t>Phone: (614) 644-0291</w:t>
            </w:r>
          </w:p>
          <w:p w14:paraId="6357842F" w14:textId="77777777" w:rsidR="008F2D95" w:rsidRPr="00C2398D" w:rsidRDefault="008F2D95">
            <w:pPr>
              <w:rPr>
                <w:rFonts w:ascii="Arial" w:hAnsi="Arial" w:cs="Arial"/>
                <w:sz w:val="16"/>
                <w:highlight w:val="yellow"/>
              </w:rPr>
            </w:pPr>
          </w:p>
          <w:p w14:paraId="2F76E9EC" w14:textId="77777777" w:rsidR="008F2D95" w:rsidRPr="00852282" w:rsidRDefault="008F2D95">
            <w:pPr>
              <w:rPr>
                <w:rFonts w:ascii="Arial" w:hAnsi="Arial" w:cs="Arial"/>
                <w:sz w:val="16"/>
              </w:rPr>
            </w:pPr>
            <w:r w:rsidRPr="00852282">
              <w:rPr>
                <w:rFonts w:ascii="Arial" w:hAnsi="Arial" w:cs="Arial"/>
                <w:sz w:val="16"/>
              </w:rPr>
              <w:t>Charter Communications</w:t>
            </w:r>
          </w:p>
          <w:p w14:paraId="7FF8DD52" w14:textId="77777777" w:rsidR="008F2D95" w:rsidRPr="00852282" w:rsidRDefault="008F2D95">
            <w:pPr>
              <w:rPr>
                <w:rFonts w:ascii="Arial" w:hAnsi="Arial" w:cs="Arial"/>
                <w:sz w:val="16"/>
              </w:rPr>
            </w:pPr>
            <w:r w:rsidRPr="00852282">
              <w:rPr>
                <w:rFonts w:ascii="Arial" w:hAnsi="Arial" w:cs="Arial"/>
                <w:sz w:val="16"/>
              </w:rPr>
              <w:t>8179 Dow Circle</w:t>
            </w:r>
          </w:p>
          <w:p w14:paraId="094F83C9" w14:textId="77777777" w:rsidR="008F2D95" w:rsidRPr="00852282" w:rsidRDefault="008F2D95">
            <w:pPr>
              <w:rPr>
                <w:rFonts w:ascii="Arial" w:hAnsi="Arial" w:cs="Arial"/>
                <w:sz w:val="16"/>
              </w:rPr>
            </w:pPr>
            <w:r w:rsidRPr="00852282">
              <w:rPr>
                <w:rFonts w:ascii="Arial" w:hAnsi="Arial" w:cs="Arial"/>
                <w:sz w:val="16"/>
              </w:rPr>
              <w:t>Strongsville, Ohio 44136</w:t>
            </w:r>
          </w:p>
          <w:p w14:paraId="4A7F6633" w14:textId="77777777" w:rsidR="008F2D95" w:rsidRPr="00852282" w:rsidRDefault="008F2D95">
            <w:pPr>
              <w:rPr>
                <w:rFonts w:ascii="Arial" w:hAnsi="Arial" w:cs="Arial"/>
                <w:sz w:val="16"/>
              </w:rPr>
            </w:pPr>
            <w:r w:rsidRPr="00852282">
              <w:rPr>
                <w:rFonts w:ascii="Arial" w:hAnsi="Arial" w:cs="Arial"/>
                <w:sz w:val="16"/>
              </w:rPr>
              <w:t>Attn: Gary Naumann</w:t>
            </w:r>
          </w:p>
          <w:p w14:paraId="14808480" w14:textId="77777777" w:rsidR="008F2D95" w:rsidRPr="00852282" w:rsidRDefault="008F2D95">
            <w:pPr>
              <w:rPr>
                <w:rFonts w:ascii="Arial" w:hAnsi="Arial" w:cs="Arial"/>
                <w:sz w:val="16"/>
              </w:rPr>
            </w:pPr>
            <w:r w:rsidRPr="00852282">
              <w:rPr>
                <w:rFonts w:ascii="Arial" w:hAnsi="Arial" w:cs="Arial"/>
                <w:sz w:val="16"/>
              </w:rPr>
              <w:t>Phone: 216-575-8016, Ext. 5033</w:t>
            </w:r>
          </w:p>
          <w:p w14:paraId="2167F167" w14:textId="77777777" w:rsidR="008F2D95" w:rsidRPr="00852282" w:rsidRDefault="008F2D95">
            <w:pPr>
              <w:rPr>
                <w:rFonts w:ascii="Arial" w:hAnsi="Arial" w:cs="Arial"/>
                <w:sz w:val="16"/>
              </w:rPr>
            </w:pPr>
          </w:p>
          <w:p w14:paraId="2BA4BA29" w14:textId="77777777" w:rsidR="00B87F5A" w:rsidRPr="00337174" w:rsidRDefault="00F27B1C">
            <w:pPr>
              <w:rPr>
                <w:rFonts w:ascii="Arial" w:hAnsi="Arial" w:cs="Arial"/>
                <w:sz w:val="16"/>
              </w:rPr>
            </w:pPr>
            <w:r>
              <w:rPr>
                <w:rFonts w:ascii="Arial" w:hAnsi="Arial" w:cs="Arial"/>
                <w:sz w:val="16"/>
              </w:rPr>
              <w:t>ODOT</w:t>
            </w:r>
            <w:r w:rsidR="00B87F5A" w:rsidRPr="00337174">
              <w:rPr>
                <w:rFonts w:ascii="Arial" w:hAnsi="Arial" w:cs="Arial"/>
                <w:sz w:val="16"/>
              </w:rPr>
              <w:t xml:space="preserve"> Office of Traffic Operations</w:t>
            </w:r>
          </w:p>
          <w:p w14:paraId="69868425" w14:textId="77777777" w:rsidR="00B87F5A" w:rsidRPr="00337174" w:rsidRDefault="00B87F5A">
            <w:pPr>
              <w:rPr>
                <w:rFonts w:ascii="Arial" w:hAnsi="Arial" w:cs="Arial"/>
                <w:sz w:val="16"/>
              </w:rPr>
            </w:pPr>
            <w:r w:rsidRPr="00337174">
              <w:rPr>
                <w:rFonts w:ascii="Arial" w:hAnsi="Arial" w:cs="Arial"/>
                <w:sz w:val="16"/>
              </w:rPr>
              <w:t>1606 W. Broad St.</w:t>
            </w:r>
          </w:p>
          <w:p w14:paraId="688863B1" w14:textId="77777777" w:rsidR="00B87F5A" w:rsidRPr="00337174" w:rsidRDefault="00B87F5A">
            <w:pPr>
              <w:rPr>
                <w:rFonts w:ascii="Arial" w:hAnsi="Arial" w:cs="Arial"/>
                <w:sz w:val="16"/>
              </w:rPr>
            </w:pPr>
            <w:r w:rsidRPr="00337174">
              <w:rPr>
                <w:rFonts w:ascii="Arial" w:hAnsi="Arial" w:cs="Arial"/>
                <w:sz w:val="16"/>
              </w:rPr>
              <w:t>Columbus, OH 43223</w:t>
            </w:r>
          </w:p>
          <w:p w14:paraId="53657EDA" w14:textId="77777777" w:rsidR="00B87F5A" w:rsidRPr="00337174" w:rsidRDefault="00B87F5A">
            <w:pPr>
              <w:rPr>
                <w:rFonts w:ascii="Arial" w:hAnsi="Arial" w:cs="Arial"/>
                <w:sz w:val="16"/>
              </w:rPr>
            </w:pPr>
            <w:r w:rsidRPr="00337174">
              <w:rPr>
                <w:rFonts w:ascii="Arial" w:hAnsi="Arial" w:cs="Arial"/>
                <w:sz w:val="16"/>
              </w:rPr>
              <w:t>Phone: 614-387-4113</w:t>
            </w:r>
          </w:p>
          <w:p w14:paraId="77C04D34" w14:textId="77777777" w:rsidR="008F2D95" w:rsidRPr="00337174" w:rsidRDefault="00B87F5A">
            <w:pPr>
              <w:rPr>
                <w:rFonts w:ascii="Arial" w:hAnsi="Arial" w:cs="Arial"/>
                <w:sz w:val="16"/>
              </w:rPr>
            </w:pPr>
            <w:hyperlink r:id="rId8" w:history="1">
              <w:r w:rsidRPr="00337174">
                <w:rPr>
                  <w:rStyle w:val="Hyperlink"/>
                  <w:rFonts w:ascii="Arial" w:hAnsi="Arial" w:cs="Arial"/>
                  <w:sz w:val="16"/>
                </w:rPr>
                <w:t>cen.its.lab@dot.ohio.gov</w:t>
              </w:r>
            </w:hyperlink>
          </w:p>
          <w:p w14:paraId="275EC631" w14:textId="77777777" w:rsidR="00B87F5A" w:rsidRPr="00C2398D" w:rsidRDefault="00B87F5A">
            <w:pPr>
              <w:rPr>
                <w:rFonts w:ascii="Arial" w:hAnsi="Arial" w:cs="Arial"/>
                <w:sz w:val="16"/>
                <w:highlight w:val="yellow"/>
              </w:rPr>
            </w:pPr>
          </w:p>
        </w:tc>
      </w:tr>
    </w:tbl>
    <w:p w14:paraId="0BA0B088" w14:textId="77777777" w:rsidR="00E55031" w:rsidRPr="00E55031" w:rsidRDefault="00E55031" w:rsidP="00C33334">
      <w:pPr>
        <w:rPr>
          <w:rFonts w:ascii="Arial" w:hAnsi="Arial" w:cs="Arial"/>
          <w:sz w:val="18"/>
        </w:rPr>
      </w:pPr>
      <w:r w:rsidRPr="00E55031">
        <w:rPr>
          <w:rFonts w:ascii="Arial" w:hAnsi="Arial" w:cs="Arial"/>
          <w:sz w:val="18"/>
        </w:rPr>
        <w:t>The location of the underground utilities shown on the plans are as obtained from the owners as required by Section 153.64 O.R.C.</w:t>
      </w:r>
    </w:p>
    <w:p w14:paraId="2EA0FFCA" w14:textId="77777777" w:rsidR="00852282" w:rsidRDefault="00852282" w:rsidP="00C33334">
      <w:pPr>
        <w:rPr>
          <w:rFonts w:ascii="Arial" w:hAnsi="Arial" w:cs="Arial"/>
          <w:b/>
          <w:sz w:val="18"/>
          <w:u w:val="single"/>
        </w:rPr>
      </w:pPr>
    </w:p>
    <w:p w14:paraId="7181AC91" w14:textId="77777777" w:rsidR="00E55031" w:rsidRDefault="002442A9" w:rsidP="00C33334">
      <w:pPr>
        <w:rPr>
          <w:rFonts w:ascii="Arial" w:hAnsi="Arial" w:cs="Arial"/>
          <w:b/>
          <w:sz w:val="18"/>
          <w:u w:val="single"/>
        </w:rPr>
      </w:pPr>
      <w:r>
        <w:rPr>
          <w:rFonts w:ascii="Arial" w:hAnsi="Arial" w:cs="Arial"/>
          <w:b/>
          <w:sz w:val="18"/>
          <w:u w:val="single"/>
        </w:rPr>
        <w:t>Clearing and Grubbing</w:t>
      </w:r>
    </w:p>
    <w:p w14:paraId="16C61BC2" w14:textId="77777777" w:rsidR="002442A9" w:rsidRDefault="002442A9" w:rsidP="00C33334">
      <w:pPr>
        <w:rPr>
          <w:rFonts w:ascii="Arial" w:hAnsi="Arial" w:cs="Arial"/>
          <w:bCs/>
          <w:sz w:val="18"/>
        </w:rPr>
      </w:pPr>
    </w:p>
    <w:p w14:paraId="4923964D" w14:textId="77777777" w:rsidR="002442A9" w:rsidRDefault="002442A9" w:rsidP="00C33334">
      <w:pPr>
        <w:rPr>
          <w:rFonts w:ascii="Arial" w:hAnsi="Arial" w:cs="Arial"/>
          <w:bCs/>
          <w:sz w:val="18"/>
        </w:rPr>
      </w:pPr>
      <w:r>
        <w:rPr>
          <w:rFonts w:ascii="Arial" w:hAnsi="Arial" w:cs="Arial"/>
          <w:bCs/>
          <w:sz w:val="18"/>
        </w:rPr>
        <w:t>Although there are no trees or stumps specifically marked for removal within the project limits of the project, a Lump Sum quantity is included in the General Summary for Item 201, Clearing and Grubbing. All provisions as set forth in the Specifications under this item are included in the Lump Sum price bid for Item 201, Clearing and Grubbing.</w:t>
      </w:r>
    </w:p>
    <w:p w14:paraId="7549E3FB" w14:textId="77777777" w:rsidR="00852282" w:rsidRDefault="00852282" w:rsidP="00C33334">
      <w:pPr>
        <w:rPr>
          <w:rFonts w:ascii="Arial" w:hAnsi="Arial" w:cs="Arial"/>
          <w:bCs/>
          <w:sz w:val="18"/>
        </w:rPr>
      </w:pPr>
    </w:p>
    <w:p w14:paraId="2EBC167C" w14:textId="77777777" w:rsidR="00852282" w:rsidRPr="00852282" w:rsidRDefault="00852282" w:rsidP="00C33334">
      <w:pPr>
        <w:rPr>
          <w:rFonts w:ascii="Arial" w:hAnsi="Arial" w:cs="Arial"/>
          <w:bCs/>
          <w:sz w:val="18"/>
        </w:rPr>
      </w:pPr>
      <w:r>
        <w:rPr>
          <w:rFonts w:ascii="Arial" w:hAnsi="Arial" w:cs="Arial"/>
          <w:bCs/>
          <w:sz w:val="18"/>
        </w:rPr>
        <w:t>Item 201 – Clearing and Grubbing…………………………………..……...</w:t>
      </w:r>
      <w:r>
        <w:rPr>
          <w:rFonts w:ascii="Arial" w:hAnsi="Arial" w:cs="Arial"/>
          <w:b/>
          <w:sz w:val="18"/>
          <w:u w:val="single"/>
        </w:rPr>
        <w:t>Lump Sum</w:t>
      </w:r>
    </w:p>
    <w:p w14:paraId="00B76818" w14:textId="77777777" w:rsidR="002442A9" w:rsidRPr="002442A9" w:rsidRDefault="002442A9" w:rsidP="00C33334">
      <w:pPr>
        <w:rPr>
          <w:rFonts w:ascii="Arial" w:hAnsi="Arial" w:cs="Arial"/>
          <w:bCs/>
          <w:sz w:val="18"/>
        </w:rPr>
      </w:pPr>
    </w:p>
    <w:p w14:paraId="17211A6B" w14:textId="77777777" w:rsidR="00C33334" w:rsidRPr="0073395B" w:rsidRDefault="00C33334" w:rsidP="00C33334">
      <w:pPr>
        <w:rPr>
          <w:rFonts w:ascii="Arial" w:hAnsi="Arial" w:cs="Arial"/>
          <w:b/>
          <w:sz w:val="18"/>
          <w:u w:val="single"/>
        </w:rPr>
      </w:pPr>
      <w:r w:rsidRPr="0073395B">
        <w:rPr>
          <w:rFonts w:ascii="Arial" w:hAnsi="Arial" w:cs="Arial"/>
          <w:b/>
          <w:sz w:val="18"/>
          <w:u w:val="single"/>
        </w:rPr>
        <w:t>Contingency Quantities</w:t>
      </w:r>
    </w:p>
    <w:p w14:paraId="6BFF291A" w14:textId="77777777" w:rsidR="00C33334" w:rsidRPr="0073395B" w:rsidRDefault="00C33334" w:rsidP="00C33334">
      <w:pPr>
        <w:rPr>
          <w:rFonts w:ascii="Arial" w:hAnsi="Arial" w:cs="Arial"/>
          <w:b/>
          <w:sz w:val="18"/>
          <w:u w:val="single"/>
        </w:rPr>
      </w:pPr>
    </w:p>
    <w:p w14:paraId="36D8B28F" w14:textId="77777777" w:rsidR="00C33334" w:rsidRPr="0073395B" w:rsidRDefault="00C33334" w:rsidP="00C33334">
      <w:pPr>
        <w:rPr>
          <w:rFonts w:ascii="Arial" w:hAnsi="Arial" w:cs="Arial"/>
          <w:sz w:val="18"/>
        </w:rPr>
      </w:pPr>
      <w:r w:rsidRPr="0073395B">
        <w:rPr>
          <w:rFonts w:ascii="Arial" w:hAnsi="Arial" w:cs="Arial"/>
          <w:sz w:val="18"/>
        </w:rPr>
        <w:t xml:space="preserve">The </w:t>
      </w:r>
      <w:r w:rsidR="00F27B1C" w:rsidRPr="0073395B">
        <w:rPr>
          <w:rFonts w:ascii="Arial" w:hAnsi="Arial" w:cs="Arial"/>
          <w:sz w:val="18"/>
        </w:rPr>
        <w:t>Contractor</w:t>
      </w:r>
      <w:r w:rsidRPr="0073395B">
        <w:rPr>
          <w:rFonts w:ascii="Arial" w:hAnsi="Arial" w:cs="Arial"/>
          <w:sz w:val="18"/>
        </w:rPr>
        <w:t xml:space="preserve"> shall not order materials or perform work for items designated by plan note to be used “as directed by the </w:t>
      </w:r>
      <w:r w:rsidR="00F27B1C" w:rsidRPr="0073395B">
        <w:rPr>
          <w:rFonts w:ascii="Arial" w:hAnsi="Arial" w:cs="Arial"/>
          <w:sz w:val="18"/>
        </w:rPr>
        <w:t>Engineer</w:t>
      </w:r>
      <w:r w:rsidRPr="0073395B">
        <w:rPr>
          <w:rFonts w:ascii="Arial" w:hAnsi="Arial" w:cs="Arial"/>
          <w:sz w:val="18"/>
        </w:rPr>
        <w:t xml:space="preserve">” unless authorized by the </w:t>
      </w:r>
      <w:r w:rsidR="00F27B1C" w:rsidRPr="0073395B">
        <w:rPr>
          <w:rFonts w:ascii="Arial" w:hAnsi="Arial" w:cs="Arial"/>
          <w:sz w:val="18"/>
        </w:rPr>
        <w:t>Engineer</w:t>
      </w:r>
      <w:r w:rsidRPr="0073395B">
        <w:rPr>
          <w:rFonts w:ascii="Arial" w:hAnsi="Arial" w:cs="Arial"/>
          <w:sz w:val="18"/>
        </w:rPr>
        <w:t>. The actual work locations and quantities used for such items shall be incorporated into the final change order governing completion of this project.</w:t>
      </w:r>
    </w:p>
    <w:p w14:paraId="3246ED98" w14:textId="77777777" w:rsidR="00C33334" w:rsidRPr="0073395B" w:rsidRDefault="00C33334" w:rsidP="00C33334">
      <w:pPr>
        <w:rPr>
          <w:rFonts w:ascii="Arial" w:hAnsi="Arial" w:cs="Arial"/>
          <w:b/>
          <w:sz w:val="18"/>
          <w:u w:val="single"/>
        </w:rPr>
      </w:pPr>
    </w:p>
    <w:p w14:paraId="6615AB4B" w14:textId="77777777" w:rsidR="00C33334" w:rsidRPr="00503DD5" w:rsidRDefault="00C33334" w:rsidP="00C33334">
      <w:pPr>
        <w:tabs>
          <w:tab w:val="left" w:pos="-1440"/>
        </w:tabs>
        <w:rPr>
          <w:rFonts w:ascii="Arial" w:hAnsi="Arial" w:cs="Arial"/>
          <w:sz w:val="18"/>
          <w:szCs w:val="18"/>
        </w:rPr>
      </w:pPr>
      <w:r w:rsidRPr="00503DD5">
        <w:rPr>
          <w:rFonts w:ascii="Arial" w:hAnsi="Arial" w:cs="Arial"/>
          <w:b/>
          <w:bCs/>
          <w:sz w:val="18"/>
          <w:szCs w:val="18"/>
          <w:u w:val="single"/>
        </w:rPr>
        <w:t>Equipment and Material Storage</w:t>
      </w:r>
    </w:p>
    <w:p w14:paraId="68595C99" w14:textId="77777777" w:rsidR="00C33334" w:rsidRPr="00503DD5" w:rsidRDefault="00C33334" w:rsidP="00C33334">
      <w:pPr>
        <w:tabs>
          <w:tab w:val="left" w:pos="-1440"/>
        </w:tabs>
        <w:rPr>
          <w:rFonts w:ascii="Arial" w:hAnsi="Arial" w:cs="Arial"/>
          <w:sz w:val="18"/>
          <w:szCs w:val="18"/>
        </w:rPr>
      </w:pPr>
    </w:p>
    <w:p w14:paraId="47423931" w14:textId="77777777" w:rsidR="00C33334" w:rsidRPr="00503DD5" w:rsidRDefault="00C33334" w:rsidP="00C33334">
      <w:pPr>
        <w:tabs>
          <w:tab w:val="left" w:pos="-1440"/>
        </w:tabs>
        <w:rPr>
          <w:rFonts w:ascii="Arial" w:hAnsi="Arial" w:cs="Arial"/>
          <w:sz w:val="18"/>
          <w:szCs w:val="18"/>
        </w:rPr>
      </w:pPr>
      <w:r w:rsidRPr="00503DD5">
        <w:rPr>
          <w:rFonts w:ascii="Arial" w:hAnsi="Arial" w:cs="Arial"/>
          <w:sz w:val="18"/>
          <w:szCs w:val="18"/>
        </w:rPr>
        <w:t xml:space="preserve">In order to provide for the safety of the traveling public the </w:t>
      </w:r>
      <w:r w:rsidR="00F27B1C" w:rsidRPr="00503DD5">
        <w:rPr>
          <w:rFonts w:ascii="Arial" w:hAnsi="Arial" w:cs="Arial"/>
          <w:sz w:val="18"/>
          <w:szCs w:val="18"/>
        </w:rPr>
        <w:t>Contractor</w:t>
      </w:r>
      <w:r w:rsidRPr="00503DD5">
        <w:rPr>
          <w:rFonts w:ascii="Arial" w:hAnsi="Arial" w:cs="Arial"/>
          <w:sz w:val="18"/>
          <w:szCs w:val="18"/>
        </w:rPr>
        <w:t xml:space="preserve">'s attention is directed to 614.03. In </w:t>
      </w:r>
      <w:r w:rsidR="004E5E62" w:rsidRPr="00503DD5">
        <w:rPr>
          <w:rFonts w:ascii="Arial" w:hAnsi="Arial" w:cs="Arial"/>
          <w:sz w:val="18"/>
          <w:szCs w:val="18"/>
        </w:rPr>
        <w:t>addition,</w:t>
      </w:r>
      <w:r w:rsidRPr="00503DD5">
        <w:rPr>
          <w:rFonts w:ascii="Arial" w:hAnsi="Arial" w:cs="Arial"/>
          <w:sz w:val="18"/>
          <w:szCs w:val="18"/>
        </w:rPr>
        <w:t xml:space="preserve"> the following provisions shall apply:</w:t>
      </w:r>
    </w:p>
    <w:p w14:paraId="5298DDF3" w14:textId="77777777" w:rsidR="00C33334" w:rsidRPr="00503DD5" w:rsidRDefault="00C33334" w:rsidP="00C33334">
      <w:pPr>
        <w:tabs>
          <w:tab w:val="left" w:pos="-1440"/>
        </w:tabs>
        <w:rPr>
          <w:rFonts w:ascii="Arial" w:hAnsi="Arial" w:cs="Arial"/>
          <w:sz w:val="18"/>
          <w:szCs w:val="18"/>
        </w:rPr>
      </w:pPr>
    </w:p>
    <w:p w14:paraId="4D878240" w14:textId="77777777" w:rsidR="00C33334" w:rsidRPr="00503DD5" w:rsidRDefault="00C33334" w:rsidP="00C33334">
      <w:pPr>
        <w:widowControl w:val="0"/>
        <w:numPr>
          <w:ilvl w:val="0"/>
          <w:numId w:val="5"/>
        </w:numPr>
        <w:autoSpaceDE w:val="0"/>
        <w:autoSpaceDN w:val="0"/>
        <w:adjustRightInd w:val="0"/>
        <w:outlineLvl w:val="0"/>
        <w:rPr>
          <w:rFonts w:ascii="Arial" w:hAnsi="Arial" w:cs="Arial"/>
          <w:sz w:val="18"/>
          <w:szCs w:val="18"/>
        </w:rPr>
      </w:pPr>
      <w:r w:rsidRPr="00503DD5">
        <w:rPr>
          <w:rFonts w:ascii="Arial" w:hAnsi="Arial" w:cs="Arial"/>
          <w:sz w:val="18"/>
          <w:szCs w:val="18"/>
        </w:rPr>
        <w:t>Any removed items shall not be stored on the right of way for more than thirty (30) days.</w:t>
      </w:r>
    </w:p>
    <w:p w14:paraId="629CBC52" w14:textId="77777777" w:rsidR="00C33334" w:rsidRPr="00503DD5" w:rsidRDefault="00C33334" w:rsidP="00C33334">
      <w:pPr>
        <w:widowControl w:val="0"/>
        <w:numPr>
          <w:ilvl w:val="0"/>
          <w:numId w:val="5"/>
        </w:numPr>
        <w:autoSpaceDE w:val="0"/>
        <w:autoSpaceDN w:val="0"/>
        <w:adjustRightInd w:val="0"/>
        <w:outlineLvl w:val="0"/>
        <w:rPr>
          <w:rFonts w:ascii="Arial" w:hAnsi="Arial" w:cs="Arial"/>
          <w:sz w:val="18"/>
          <w:szCs w:val="18"/>
        </w:rPr>
      </w:pPr>
      <w:r w:rsidRPr="00503DD5">
        <w:rPr>
          <w:rFonts w:ascii="Arial" w:hAnsi="Arial" w:cs="Arial"/>
          <w:sz w:val="18"/>
          <w:szCs w:val="18"/>
        </w:rPr>
        <w:t xml:space="preserve">The storage of equipment, materials, and vehicles within the highway right of way will be permitted. The number of areas and exact locations shall be approved by the </w:t>
      </w:r>
      <w:r w:rsidR="00F27B1C" w:rsidRPr="00503DD5">
        <w:rPr>
          <w:rFonts w:ascii="Arial" w:hAnsi="Arial" w:cs="Arial"/>
          <w:sz w:val="18"/>
          <w:szCs w:val="18"/>
        </w:rPr>
        <w:t>Engineer</w:t>
      </w:r>
      <w:r w:rsidRPr="00503DD5">
        <w:rPr>
          <w:rFonts w:ascii="Arial" w:hAnsi="Arial" w:cs="Arial"/>
          <w:sz w:val="18"/>
          <w:szCs w:val="18"/>
        </w:rPr>
        <w:t>.</w:t>
      </w:r>
    </w:p>
    <w:p w14:paraId="31F18549" w14:textId="77777777" w:rsidR="00C33334" w:rsidRPr="00503DD5" w:rsidRDefault="00C33334" w:rsidP="00C33334">
      <w:pPr>
        <w:widowControl w:val="0"/>
        <w:numPr>
          <w:ilvl w:val="0"/>
          <w:numId w:val="5"/>
        </w:numPr>
        <w:autoSpaceDE w:val="0"/>
        <w:autoSpaceDN w:val="0"/>
        <w:adjustRightInd w:val="0"/>
        <w:outlineLvl w:val="0"/>
        <w:rPr>
          <w:rFonts w:ascii="Arial" w:hAnsi="Arial" w:cs="Arial"/>
          <w:b/>
          <w:bCs/>
          <w:sz w:val="18"/>
          <w:szCs w:val="18"/>
          <w:u w:val="single"/>
        </w:rPr>
      </w:pPr>
      <w:r w:rsidRPr="00503DD5">
        <w:rPr>
          <w:rFonts w:ascii="Arial" w:hAnsi="Arial" w:cs="Arial"/>
          <w:sz w:val="18"/>
          <w:szCs w:val="18"/>
        </w:rPr>
        <w:t>All disturbed areas shall be returned to their original condition at no expense to the state.</w:t>
      </w:r>
    </w:p>
    <w:p w14:paraId="1992FFCA" w14:textId="77777777" w:rsidR="00C33334" w:rsidRPr="00503DD5" w:rsidRDefault="00C33334" w:rsidP="00C33334">
      <w:pPr>
        <w:rPr>
          <w:rFonts w:ascii="Arial" w:hAnsi="Arial" w:cs="Arial"/>
          <w:b/>
          <w:sz w:val="18"/>
          <w:u w:val="single"/>
        </w:rPr>
      </w:pPr>
    </w:p>
    <w:p w14:paraId="376B99B0" w14:textId="77777777" w:rsidR="00C33334" w:rsidRPr="00503DD5" w:rsidRDefault="00C33334" w:rsidP="00C33334">
      <w:pPr>
        <w:rPr>
          <w:rFonts w:ascii="Arial" w:hAnsi="Arial" w:cs="Arial"/>
          <w:b/>
          <w:sz w:val="18"/>
          <w:u w:val="single"/>
        </w:rPr>
      </w:pPr>
      <w:r w:rsidRPr="00503DD5">
        <w:rPr>
          <w:rFonts w:ascii="Arial" w:hAnsi="Arial" w:cs="Arial"/>
          <w:b/>
          <w:sz w:val="18"/>
          <w:u w:val="single"/>
        </w:rPr>
        <w:t xml:space="preserve">Cooperation Between </w:t>
      </w:r>
      <w:r w:rsidR="00F27B1C" w:rsidRPr="00503DD5">
        <w:rPr>
          <w:rFonts w:ascii="Arial" w:hAnsi="Arial" w:cs="Arial"/>
          <w:b/>
          <w:sz w:val="18"/>
          <w:u w:val="single"/>
        </w:rPr>
        <w:t>Contractor</w:t>
      </w:r>
      <w:r w:rsidRPr="00503DD5">
        <w:rPr>
          <w:rFonts w:ascii="Arial" w:hAnsi="Arial" w:cs="Arial"/>
          <w:b/>
          <w:sz w:val="18"/>
          <w:u w:val="single"/>
        </w:rPr>
        <w:t>s</w:t>
      </w:r>
    </w:p>
    <w:p w14:paraId="35F3BC58" w14:textId="77777777" w:rsidR="00C33334" w:rsidRPr="00503DD5" w:rsidRDefault="00C33334" w:rsidP="00C33334">
      <w:pPr>
        <w:rPr>
          <w:rFonts w:ascii="Arial" w:hAnsi="Arial" w:cs="Arial"/>
          <w:sz w:val="18"/>
        </w:rPr>
      </w:pPr>
    </w:p>
    <w:p w14:paraId="628D59C7" w14:textId="77777777" w:rsidR="00C33334" w:rsidRPr="00503DD5" w:rsidRDefault="00C33334" w:rsidP="00C33334">
      <w:pPr>
        <w:rPr>
          <w:rFonts w:ascii="Arial" w:hAnsi="Arial" w:cs="Arial"/>
          <w:b/>
          <w:sz w:val="18"/>
          <w:u w:val="single"/>
        </w:rPr>
      </w:pPr>
      <w:r w:rsidRPr="00503DD5">
        <w:rPr>
          <w:rFonts w:ascii="Arial" w:hAnsi="Arial" w:cs="Arial"/>
          <w:sz w:val="18"/>
        </w:rPr>
        <w:t xml:space="preserve">The </w:t>
      </w:r>
      <w:r w:rsidR="00F27B1C" w:rsidRPr="00503DD5">
        <w:rPr>
          <w:rFonts w:ascii="Arial" w:hAnsi="Arial" w:cs="Arial"/>
          <w:sz w:val="18"/>
        </w:rPr>
        <w:t>Contractor</w:t>
      </w:r>
      <w:r w:rsidRPr="00503DD5">
        <w:rPr>
          <w:rFonts w:ascii="Arial" w:hAnsi="Arial" w:cs="Arial"/>
          <w:sz w:val="18"/>
        </w:rPr>
        <w:t xml:space="preserve"> shall cooperate and coordinate operations with the </w:t>
      </w:r>
      <w:r w:rsidR="00F27B1C" w:rsidRPr="00503DD5">
        <w:rPr>
          <w:rFonts w:ascii="Arial" w:hAnsi="Arial" w:cs="Arial"/>
          <w:sz w:val="18"/>
        </w:rPr>
        <w:t>Contractor</w:t>
      </w:r>
      <w:r w:rsidRPr="00503DD5">
        <w:rPr>
          <w:rFonts w:ascii="Arial" w:hAnsi="Arial" w:cs="Arial"/>
          <w:sz w:val="18"/>
        </w:rPr>
        <w:t>s on other projects that may be in force during the life of the contract.</w:t>
      </w:r>
    </w:p>
    <w:p w14:paraId="63BA1104" w14:textId="77777777" w:rsidR="00C33334" w:rsidRPr="00503DD5" w:rsidRDefault="00C33334" w:rsidP="00C33334">
      <w:pPr>
        <w:rPr>
          <w:rFonts w:ascii="Arial" w:hAnsi="Arial" w:cs="Arial"/>
          <w:b/>
          <w:sz w:val="18"/>
          <w:u w:val="single"/>
        </w:rPr>
      </w:pPr>
    </w:p>
    <w:p w14:paraId="742BAB9A" w14:textId="77777777" w:rsidR="00C33334" w:rsidRPr="00503DD5" w:rsidRDefault="00C33334" w:rsidP="00C33334">
      <w:pPr>
        <w:rPr>
          <w:rFonts w:ascii="Arial" w:hAnsi="Arial" w:cs="Arial"/>
          <w:b/>
          <w:sz w:val="18"/>
          <w:u w:val="single"/>
        </w:rPr>
      </w:pPr>
      <w:r w:rsidRPr="00503DD5">
        <w:rPr>
          <w:rFonts w:ascii="Arial" w:hAnsi="Arial" w:cs="Arial"/>
          <w:b/>
          <w:sz w:val="18"/>
          <w:u w:val="single"/>
        </w:rPr>
        <w:t>Plan Sheet Stationing</w:t>
      </w:r>
    </w:p>
    <w:p w14:paraId="4A633B64" w14:textId="77777777" w:rsidR="00C33334" w:rsidRPr="00503DD5" w:rsidRDefault="00C33334" w:rsidP="00C33334">
      <w:pPr>
        <w:rPr>
          <w:rFonts w:ascii="Arial" w:hAnsi="Arial" w:cs="Arial"/>
          <w:sz w:val="18"/>
        </w:rPr>
      </w:pPr>
    </w:p>
    <w:p w14:paraId="5BEA3C53" w14:textId="77777777" w:rsidR="00C33334" w:rsidRPr="00503DD5" w:rsidRDefault="00C33334" w:rsidP="00C33334">
      <w:pPr>
        <w:rPr>
          <w:rFonts w:ascii="Arial" w:hAnsi="Arial" w:cs="Arial"/>
          <w:b/>
          <w:sz w:val="18"/>
          <w:u w:val="single"/>
        </w:rPr>
      </w:pPr>
      <w:r w:rsidRPr="00503DD5">
        <w:rPr>
          <w:rFonts w:ascii="Arial" w:hAnsi="Arial" w:cs="Arial"/>
          <w:sz w:val="18"/>
        </w:rPr>
        <w:t>The roadway was not surveyed prior to the preparation of these plans. Stationing was provided to prepare plan sheets and calculate pavement and pavement marking quantities.</w:t>
      </w:r>
    </w:p>
    <w:p w14:paraId="4419238E" w14:textId="77777777" w:rsidR="00C33334" w:rsidRPr="00503DD5" w:rsidRDefault="00C33334" w:rsidP="00C33334">
      <w:pPr>
        <w:rPr>
          <w:rFonts w:ascii="Arial" w:hAnsi="Arial" w:cs="Arial"/>
          <w:sz w:val="18"/>
        </w:rPr>
      </w:pPr>
    </w:p>
    <w:p w14:paraId="1375CB8A" w14:textId="77777777" w:rsidR="00C33334" w:rsidRPr="00675AFE" w:rsidRDefault="00C33334" w:rsidP="00C33334">
      <w:pPr>
        <w:rPr>
          <w:rFonts w:ascii="Arial" w:hAnsi="Arial" w:cs="Arial"/>
          <w:b/>
          <w:sz w:val="18"/>
          <w:u w:val="single"/>
        </w:rPr>
      </w:pPr>
      <w:r w:rsidRPr="00503DD5">
        <w:rPr>
          <w:rFonts w:ascii="Arial" w:hAnsi="Arial" w:cs="Arial"/>
          <w:b/>
          <w:sz w:val="18"/>
          <w:u w:val="single"/>
        </w:rPr>
        <w:t>Staging Areas</w:t>
      </w:r>
    </w:p>
    <w:p w14:paraId="290E3584" w14:textId="77777777" w:rsidR="00C33334" w:rsidRPr="00675AFE" w:rsidRDefault="00C33334" w:rsidP="00C33334">
      <w:pPr>
        <w:rPr>
          <w:rFonts w:ascii="Arial" w:hAnsi="Arial" w:cs="Arial"/>
          <w:sz w:val="18"/>
        </w:rPr>
      </w:pPr>
    </w:p>
    <w:p w14:paraId="2127CE44" w14:textId="77777777" w:rsidR="00C74005" w:rsidRPr="00675AFE" w:rsidRDefault="00C74005" w:rsidP="00C74005">
      <w:pPr>
        <w:rPr>
          <w:rFonts w:ascii="Arial" w:hAnsi="Arial" w:cs="Arial"/>
          <w:sz w:val="18"/>
        </w:rPr>
      </w:pPr>
      <w:r w:rsidRPr="00675AFE">
        <w:rPr>
          <w:rFonts w:ascii="Arial" w:hAnsi="Arial" w:cs="Arial"/>
          <w:sz w:val="18"/>
        </w:rPr>
        <w:t xml:space="preserve">There are no specific areas given in the plans for the </w:t>
      </w:r>
      <w:r w:rsidR="00F27B1C">
        <w:rPr>
          <w:rFonts w:ascii="Arial" w:hAnsi="Arial" w:cs="Arial"/>
          <w:sz w:val="18"/>
        </w:rPr>
        <w:t>Contractor</w:t>
      </w:r>
      <w:r w:rsidRPr="00675AFE">
        <w:rPr>
          <w:rFonts w:ascii="Arial" w:hAnsi="Arial" w:cs="Arial"/>
          <w:sz w:val="18"/>
        </w:rPr>
        <w:t xml:space="preserve"> to use as a staging area(s). If the </w:t>
      </w:r>
      <w:r w:rsidR="00F27B1C">
        <w:rPr>
          <w:rFonts w:ascii="Arial" w:hAnsi="Arial" w:cs="Arial"/>
          <w:sz w:val="18"/>
        </w:rPr>
        <w:t>Contractor</w:t>
      </w:r>
      <w:r w:rsidRPr="00675AFE">
        <w:rPr>
          <w:rFonts w:ascii="Arial" w:hAnsi="Arial" w:cs="Arial"/>
          <w:sz w:val="18"/>
        </w:rPr>
        <w:t xml:space="preserve"> wants to use an area(s) for staging, regardless if it falls within the project limits or not, the </w:t>
      </w:r>
      <w:r w:rsidR="00F27B1C">
        <w:rPr>
          <w:rFonts w:ascii="Arial" w:hAnsi="Arial" w:cs="Arial"/>
          <w:sz w:val="18"/>
        </w:rPr>
        <w:t>Contractor</w:t>
      </w:r>
      <w:r w:rsidRPr="00675AFE">
        <w:rPr>
          <w:rFonts w:ascii="Arial" w:hAnsi="Arial" w:cs="Arial"/>
          <w:sz w:val="18"/>
        </w:rPr>
        <w:t xml:space="preserve"> is to use the Right of Way E-Permitting System located at </w:t>
      </w:r>
      <w:hyperlink r:id="rId9" w:history="1">
        <w:r w:rsidRPr="00675AFE">
          <w:rPr>
            <w:rStyle w:val="Hyperlink"/>
            <w:rFonts w:ascii="Arial" w:hAnsi="Arial" w:cs="Arial"/>
            <w:sz w:val="18"/>
          </w:rPr>
          <w:t>https://odhcp.bemcorp.net/Accounts/Account/Account</w:t>
        </w:r>
      </w:hyperlink>
      <w:r w:rsidRPr="00675AFE">
        <w:rPr>
          <w:rFonts w:ascii="Arial" w:hAnsi="Arial" w:cs="Arial"/>
          <w:sz w:val="18"/>
        </w:rPr>
        <w:t xml:space="preserve"> in order to apply for a permit per Section 107.02 of the </w:t>
      </w:r>
      <w:r w:rsidR="00F27B1C">
        <w:rPr>
          <w:rFonts w:ascii="Arial" w:hAnsi="Arial" w:cs="Arial"/>
          <w:sz w:val="18"/>
        </w:rPr>
        <w:t>C&amp;MS</w:t>
      </w:r>
      <w:r w:rsidRPr="00675AFE">
        <w:rPr>
          <w:rFonts w:ascii="Arial" w:hAnsi="Arial" w:cs="Arial"/>
          <w:sz w:val="18"/>
        </w:rPr>
        <w:t xml:space="preserve">. For specific permitting questions, the </w:t>
      </w:r>
      <w:r w:rsidR="00F27B1C">
        <w:rPr>
          <w:rFonts w:ascii="Arial" w:hAnsi="Arial" w:cs="Arial"/>
          <w:sz w:val="18"/>
        </w:rPr>
        <w:t>Contractor</w:t>
      </w:r>
      <w:r w:rsidRPr="00675AFE">
        <w:rPr>
          <w:rFonts w:ascii="Arial" w:hAnsi="Arial" w:cs="Arial"/>
          <w:sz w:val="18"/>
        </w:rPr>
        <w:t xml:space="preserve"> can contact the District Permitting Office, </w:t>
      </w:r>
      <w:r w:rsidR="00675AFE" w:rsidRPr="00675AFE">
        <w:rPr>
          <w:rFonts w:ascii="Arial" w:hAnsi="Arial" w:cs="Arial"/>
          <w:sz w:val="18"/>
        </w:rPr>
        <w:t xml:space="preserve">(Melvin Safford) at 216-584-2137, </w:t>
      </w:r>
      <w:r w:rsidRPr="00675AFE">
        <w:rPr>
          <w:rFonts w:ascii="Arial" w:hAnsi="Arial" w:cs="Arial"/>
          <w:sz w:val="18"/>
        </w:rPr>
        <w:t>(</w:t>
      </w:r>
      <w:r w:rsidR="00675AFE" w:rsidRPr="00675AFE">
        <w:rPr>
          <w:rFonts w:ascii="Arial" w:hAnsi="Arial" w:cs="Arial"/>
          <w:sz w:val="18"/>
        </w:rPr>
        <w:t>Andrew Tomko</w:t>
      </w:r>
      <w:r w:rsidRPr="00675AFE">
        <w:rPr>
          <w:rFonts w:ascii="Arial" w:hAnsi="Arial" w:cs="Arial"/>
          <w:sz w:val="18"/>
        </w:rPr>
        <w:t>) at 216-584-</w:t>
      </w:r>
      <w:r w:rsidR="00675AFE" w:rsidRPr="00675AFE">
        <w:rPr>
          <w:rFonts w:ascii="Arial" w:hAnsi="Arial" w:cs="Arial"/>
          <w:sz w:val="18"/>
        </w:rPr>
        <w:t>2195</w:t>
      </w:r>
      <w:r w:rsidRPr="00675AFE">
        <w:rPr>
          <w:rFonts w:ascii="Arial" w:hAnsi="Arial" w:cs="Arial"/>
          <w:sz w:val="18"/>
        </w:rPr>
        <w:t xml:space="preserve"> or at </w:t>
      </w:r>
      <w:hyperlink r:id="rId10" w:history="1">
        <w:r w:rsidRPr="00675AFE">
          <w:rPr>
            <w:rStyle w:val="Hyperlink"/>
            <w:rFonts w:ascii="Arial" w:hAnsi="Arial" w:cs="Arial"/>
            <w:sz w:val="18"/>
          </w:rPr>
          <w:t>District12Permits@dot.ohio.gov</w:t>
        </w:r>
      </w:hyperlink>
      <w:r w:rsidRPr="00675AFE">
        <w:rPr>
          <w:rFonts w:ascii="Arial" w:hAnsi="Arial" w:cs="Arial"/>
          <w:sz w:val="18"/>
        </w:rPr>
        <w:t xml:space="preserve">. </w:t>
      </w:r>
    </w:p>
    <w:p w14:paraId="0F20BADB" w14:textId="77777777" w:rsidR="00C74005" w:rsidRPr="00675AFE" w:rsidRDefault="00C74005" w:rsidP="00C74005">
      <w:pPr>
        <w:rPr>
          <w:rFonts w:ascii="Arial" w:hAnsi="Arial" w:cs="Arial"/>
          <w:sz w:val="18"/>
        </w:rPr>
      </w:pPr>
    </w:p>
    <w:p w14:paraId="75AD2737" w14:textId="77777777" w:rsidR="00C74005" w:rsidRPr="00675AFE" w:rsidRDefault="00C74005" w:rsidP="00C74005">
      <w:pPr>
        <w:rPr>
          <w:rFonts w:ascii="Arial" w:hAnsi="Arial" w:cs="Arial"/>
          <w:sz w:val="18"/>
        </w:rPr>
      </w:pPr>
      <w:r w:rsidRPr="00675AFE">
        <w:rPr>
          <w:rFonts w:ascii="Arial" w:hAnsi="Arial" w:cs="Arial"/>
          <w:sz w:val="18"/>
        </w:rPr>
        <w:t xml:space="preserve">If a permit is granted, all conditions of the permit shall be met in addition to the requirements of 104.04 of the </w:t>
      </w:r>
      <w:r w:rsidR="00F27B1C">
        <w:rPr>
          <w:rFonts w:ascii="Arial" w:hAnsi="Arial" w:cs="Arial"/>
          <w:sz w:val="18"/>
        </w:rPr>
        <w:t>C&amp;MS</w:t>
      </w:r>
      <w:r w:rsidRPr="00675AFE">
        <w:rPr>
          <w:rFonts w:ascii="Arial" w:hAnsi="Arial" w:cs="Arial"/>
          <w:sz w:val="18"/>
        </w:rPr>
        <w:t xml:space="preserve">, at no additional cost to the State. If the </w:t>
      </w:r>
      <w:r w:rsidR="00024293" w:rsidRPr="00675AFE">
        <w:rPr>
          <w:rFonts w:ascii="Arial" w:hAnsi="Arial" w:cs="Arial"/>
          <w:sz w:val="18"/>
        </w:rPr>
        <w:t xml:space="preserve">Project </w:t>
      </w:r>
      <w:r w:rsidR="00F27B1C">
        <w:rPr>
          <w:rFonts w:ascii="Arial" w:hAnsi="Arial" w:cs="Arial"/>
          <w:sz w:val="18"/>
        </w:rPr>
        <w:t>Engineer</w:t>
      </w:r>
      <w:r w:rsidRPr="00675AFE">
        <w:rPr>
          <w:rFonts w:ascii="Arial" w:hAnsi="Arial" w:cs="Arial"/>
          <w:sz w:val="18"/>
        </w:rPr>
        <w:t xml:space="preserve"> deems that all the conditions of the permit were not met, then 10% of the Contract bid amount for mobilization shall be withheld until all the conditions of the permit are satisfied.</w:t>
      </w:r>
    </w:p>
    <w:p w14:paraId="0EC66A03" w14:textId="77777777" w:rsidR="00C33334" w:rsidRPr="00675AFE" w:rsidRDefault="00C33334" w:rsidP="00923E50">
      <w:pPr>
        <w:rPr>
          <w:rFonts w:ascii="Arial" w:hAnsi="Arial" w:cs="Arial"/>
          <w:sz w:val="18"/>
        </w:rPr>
      </w:pPr>
    </w:p>
    <w:p w14:paraId="6CDDA079" w14:textId="77777777" w:rsidR="00C33334" w:rsidRPr="00380152" w:rsidRDefault="00C33334" w:rsidP="00C33334">
      <w:pPr>
        <w:rPr>
          <w:rFonts w:ascii="Arial" w:hAnsi="Arial" w:cs="Arial"/>
          <w:b/>
          <w:sz w:val="18"/>
          <w:u w:val="single"/>
        </w:rPr>
      </w:pPr>
      <w:r w:rsidRPr="00380152">
        <w:rPr>
          <w:rFonts w:ascii="Arial" w:hAnsi="Arial" w:cs="Arial"/>
          <w:b/>
          <w:sz w:val="18"/>
          <w:u w:val="single"/>
        </w:rPr>
        <w:t xml:space="preserve">Item 619 – Field Office, Type </w:t>
      </w:r>
      <w:r w:rsidR="00C74005" w:rsidRPr="00380152">
        <w:rPr>
          <w:rFonts w:ascii="Arial" w:hAnsi="Arial" w:cs="Arial"/>
          <w:b/>
          <w:sz w:val="18"/>
          <w:u w:val="single"/>
        </w:rPr>
        <w:t>B</w:t>
      </w:r>
      <w:r w:rsidRPr="00380152">
        <w:rPr>
          <w:rFonts w:ascii="Arial" w:hAnsi="Arial" w:cs="Arial"/>
          <w:b/>
          <w:sz w:val="18"/>
          <w:u w:val="single"/>
        </w:rPr>
        <w:t>, As Per Plan</w:t>
      </w:r>
    </w:p>
    <w:p w14:paraId="0D622251" w14:textId="77777777" w:rsidR="00C33334" w:rsidRPr="00380152" w:rsidRDefault="00C33334" w:rsidP="00C33334">
      <w:pPr>
        <w:rPr>
          <w:rFonts w:ascii="Arial" w:hAnsi="Arial" w:cs="Arial"/>
          <w:sz w:val="18"/>
        </w:rPr>
      </w:pPr>
    </w:p>
    <w:p w14:paraId="08CB47AF" w14:textId="77777777" w:rsidR="00C74005" w:rsidRPr="00380152" w:rsidRDefault="00C74005" w:rsidP="00C74005">
      <w:pPr>
        <w:rPr>
          <w:rFonts w:ascii="Arial" w:hAnsi="Arial" w:cs="Arial"/>
          <w:sz w:val="18"/>
        </w:rPr>
      </w:pPr>
      <w:r w:rsidRPr="00380152">
        <w:rPr>
          <w:rFonts w:ascii="Arial" w:hAnsi="Arial" w:cs="Arial"/>
          <w:sz w:val="18"/>
        </w:rPr>
        <w:t xml:space="preserve">In addition to the requirements of </w:t>
      </w:r>
      <w:r w:rsidR="00F27B1C">
        <w:rPr>
          <w:rFonts w:ascii="Arial" w:hAnsi="Arial" w:cs="Arial"/>
          <w:sz w:val="18"/>
        </w:rPr>
        <w:t>C&amp;MS</w:t>
      </w:r>
      <w:r w:rsidRPr="00380152">
        <w:rPr>
          <w:rFonts w:ascii="Arial" w:hAnsi="Arial" w:cs="Arial"/>
          <w:sz w:val="18"/>
        </w:rPr>
        <w:t xml:space="preserve"> 619, the </w:t>
      </w:r>
      <w:r w:rsidR="00F27B1C">
        <w:rPr>
          <w:rFonts w:ascii="Arial" w:hAnsi="Arial" w:cs="Arial"/>
          <w:sz w:val="18"/>
        </w:rPr>
        <w:t>Contractor</w:t>
      </w:r>
      <w:r w:rsidRPr="00380152">
        <w:rPr>
          <w:rFonts w:ascii="Arial" w:hAnsi="Arial" w:cs="Arial"/>
          <w:sz w:val="18"/>
        </w:rPr>
        <w:t xml:space="preserve"> shall furnish and set up a Wi-Fi router meeting the requirements of IEEE 802.11ac for the exclusive use of the Department.</w:t>
      </w:r>
    </w:p>
    <w:p w14:paraId="7989B846" w14:textId="77777777" w:rsidR="00C74005" w:rsidRPr="00380152" w:rsidRDefault="00C74005" w:rsidP="00C74005">
      <w:pPr>
        <w:rPr>
          <w:rFonts w:ascii="Arial" w:hAnsi="Arial" w:cs="Arial"/>
          <w:sz w:val="18"/>
        </w:rPr>
      </w:pPr>
    </w:p>
    <w:p w14:paraId="336F3C02" w14:textId="77777777" w:rsidR="00C74005" w:rsidRPr="00380152" w:rsidRDefault="00C74005" w:rsidP="00C74005">
      <w:pPr>
        <w:rPr>
          <w:rFonts w:ascii="Arial" w:hAnsi="Arial" w:cs="Arial"/>
          <w:sz w:val="18"/>
        </w:rPr>
      </w:pPr>
      <w:r w:rsidRPr="00380152">
        <w:rPr>
          <w:rFonts w:ascii="Arial" w:hAnsi="Arial" w:cs="Arial"/>
          <w:sz w:val="18"/>
        </w:rPr>
        <w:t>All other field office items supplied shall meet the requirements of a Type B Field Office.</w:t>
      </w:r>
    </w:p>
    <w:p w14:paraId="4D5DE5D4" w14:textId="77777777" w:rsidR="00C33334" w:rsidRPr="00380152" w:rsidRDefault="00C33334" w:rsidP="00C33334">
      <w:pPr>
        <w:rPr>
          <w:rFonts w:ascii="Arial" w:hAnsi="Arial" w:cs="Arial"/>
          <w:sz w:val="18"/>
        </w:rPr>
      </w:pPr>
    </w:p>
    <w:p w14:paraId="2646CC56" w14:textId="77777777" w:rsidR="00C33334" w:rsidRPr="00380152" w:rsidRDefault="00C33334" w:rsidP="00C33334">
      <w:pPr>
        <w:rPr>
          <w:rFonts w:ascii="Arial" w:hAnsi="Arial" w:cs="Arial"/>
          <w:sz w:val="18"/>
        </w:rPr>
      </w:pPr>
      <w:r w:rsidRPr="00380152">
        <w:rPr>
          <w:rFonts w:ascii="Arial" w:hAnsi="Arial" w:cs="Arial"/>
          <w:sz w:val="18"/>
        </w:rPr>
        <w:t xml:space="preserve">Item 619 – Field Office, Type </w:t>
      </w:r>
      <w:r w:rsidR="00C74005" w:rsidRPr="00380152">
        <w:rPr>
          <w:rFonts w:ascii="Arial" w:hAnsi="Arial" w:cs="Arial"/>
          <w:sz w:val="18"/>
        </w:rPr>
        <w:t>B</w:t>
      </w:r>
      <w:r w:rsidRPr="00380152">
        <w:rPr>
          <w:rFonts w:ascii="Arial" w:hAnsi="Arial" w:cs="Arial"/>
          <w:sz w:val="18"/>
        </w:rPr>
        <w:t>, As Per Plan .......................................</w:t>
      </w:r>
      <w:r w:rsidR="00A939BC" w:rsidRPr="00380152">
        <w:rPr>
          <w:rFonts w:ascii="Arial" w:hAnsi="Arial" w:cs="Arial"/>
          <w:sz w:val="18"/>
        </w:rPr>
        <w:t>.</w:t>
      </w:r>
      <w:r w:rsidR="002A3C25" w:rsidRPr="00380152">
        <w:rPr>
          <w:rFonts w:ascii="Arial" w:hAnsi="Arial" w:cs="Arial"/>
          <w:sz w:val="18"/>
        </w:rPr>
        <w:t xml:space="preserve"> </w:t>
      </w:r>
      <w:r w:rsidR="000C3E35" w:rsidRPr="00380152">
        <w:rPr>
          <w:rFonts w:ascii="Arial" w:hAnsi="Arial" w:cs="Arial"/>
          <w:b/>
          <w:sz w:val="18"/>
          <w:szCs w:val="18"/>
          <w:u w:val="single"/>
        </w:rPr>
        <w:t>6</w:t>
      </w:r>
      <w:r w:rsidR="00C94A13" w:rsidRPr="00380152">
        <w:rPr>
          <w:rFonts w:ascii="Arial" w:hAnsi="Arial" w:cs="Arial"/>
          <w:b/>
          <w:sz w:val="18"/>
          <w:u w:val="single"/>
        </w:rPr>
        <w:t xml:space="preserve"> </w:t>
      </w:r>
      <w:r w:rsidRPr="00380152">
        <w:rPr>
          <w:rFonts w:ascii="Arial" w:hAnsi="Arial" w:cs="Arial"/>
          <w:b/>
          <w:bCs/>
          <w:sz w:val="18"/>
          <w:u w:val="single"/>
        </w:rPr>
        <w:t>Months</w:t>
      </w:r>
    </w:p>
    <w:p w14:paraId="0519BC50" w14:textId="77777777" w:rsidR="00C33334" w:rsidRPr="00C2398D" w:rsidRDefault="00C33334" w:rsidP="00C33334">
      <w:pPr>
        <w:rPr>
          <w:rFonts w:ascii="Arial" w:hAnsi="Arial" w:cs="Arial"/>
          <w:sz w:val="18"/>
          <w:highlight w:val="yellow"/>
        </w:rPr>
      </w:pPr>
    </w:p>
    <w:p w14:paraId="4759FDF6" w14:textId="77777777" w:rsidR="00795E31" w:rsidRPr="00684EC7" w:rsidRDefault="00CA49C4" w:rsidP="00795E31">
      <w:pPr>
        <w:rPr>
          <w:rFonts w:ascii="Arial" w:hAnsi="Arial" w:cs="Arial"/>
          <w:b/>
          <w:bCs/>
          <w:sz w:val="18"/>
          <w:u w:val="single"/>
        </w:rPr>
      </w:pPr>
      <w:r>
        <w:rPr>
          <w:rFonts w:ascii="Arial" w:hAnsi="Arial" w:cs="Arial"/>
          <w:b/>
          <w:bCs/>
          <w:sz w:val="18"/>
          <w:u w:val="single"/>
        </w:rPr>
        <w:br w:type="column"/>
      </w:r>
      <w:r w:rsidR="00795E31" w:rsidRPr="00684EC7">
        <w:rPr>
          <w:rFonts w:ascii="Arial" w:hAnsi="Arial" w:cs="Arial"/>
          <w:b/>
          <w:bCs/>
          <w:sz w:val="18"/>
          <w:u w:val="single"/>
        </w:rPr>
        <w:lastRenderedPageBreak/>
        <w:t xml:space="preserve">Item 623 </w:t>
      </w:r>
      <w:r w:rsidR="00551516" w:rsidRPr="00684EC7">
        <w:rPr>
          <w:rFonts w:ascii="Arial" w:hAnsi="Arial" w:cs="Arial"/>
          <w:b/>
          <w:bCs/>
          <w:sz w:val="18"/>
          <w:u w:val="single"/>
        </w:rPr>
        <w:t>–</w:t>
      </w:r>
      <w:r w:rsidR="00795E31" w:rsidRPr="00684EC7">
        <w:rPr>
          <w:rFonts w:ascii="Arial" w:hAnsi="Arial" w:cs="Arial"/>
          <w:b/>
          <w:bCs/>
          <w:sz w:val="18"/>
          <w:u w:val="single"/>
        </w:rPr>
        <w:t xml:space="preserve"> Construction</w:t>
      </w:r>
      <w:r w:rsidR="00551516" w:rsidRPr="00684EC7">
        <w:rPr>
          <w:rFonts w:ascii="Arial" w:hAnsi="Arial" w:cs="Arial"/>
          <w:b/>
          <w:bCs/>
          <w:sz w:val="18"/>
          <w:u w:val="single"/>
        </w:rPr>
        <w:t xml:space="preserve"> </w:t>
      </w:r>
      <w:r w:rsidR="00795E31" w:rsidRPr="00684EC7">
        <w:rPr>
          <w:rFonts w:ascii="Arial" w:hAnsi="Arial" w:cs="Arial"/>
          <w:b/>
          <w:bCs/>
          <w:sz w:val="18"/>
          <w:u w:val="single"/>
        </w:rPr>
        <w:t>Layout Stakes and Surveying, As Per Plan</w:t>
      </w:r>
    </w:p>
    <w:p w14:paraId="6270A958" w14:textId="77777777" w:rsidR="00795E31" w:rsidRPr="00684EC7" w:rsidRDefault="00795E31" w:rsidP="00795E31">
      <w:pPr>
        <w:rPr>
          <w:rFonts w:ascii="Arial" w:hAnsi="Arial" w:cs="Arial"/>
          <w:sz w:val="18"/>
        </w:rPr>
      </w:pPr>
    </w:p>
    <w:p w14:paraId="171D9327" w14:textId="77777777" w:rsidR="00F27B1C" w:rsidRPr="00684EC7" w:rsidRDefault="00F27B1C" w:rsidP="00F27B1C">
      <w:pPr>
        <w:rPr>
          <w:rFonts w:ascii="Arial" w:hAnsi="Arial" w:cs="Arial"/>
          <w:sz w:val="18"/>
        </w:rPr>
      </w:pPr>
      <w:r w:rsidRPr="00684EC7">
        <w:rPr>
          <w:rFonts w:ascii="Arial" w:hAnsi="Arial" w:cs="Arial"/>
          <w:sz w:val="18"/>
        </w:rPr>
        <w:t>Per C&amp;MS 623.04 and 623.05, the Contractor shall field</w:t>
      </w:r>
      <w:r w:rsidR="00F45E85">
        <w:rPr>
          <w:rFonts w:ascii="Arial" w:hAnsi="Arial" w:cs="Arial"/>
          <w:sz w:val="18"/>
        </w:rPr>
        <w:t>-</w:t>
      </w:r>
      <w:r w:rsidRPr="00684EC7">
        <w:rPr>
          <w:rFonts w:ascii="Arial" w:hAnsi="Arial" w:cs="Arial"/>
          <w:sz w:val="18"/>
        </w:rPr>
        <w:t>verify the location of all existing monument assemblies, survey corners and survey control prior to beginning any work and after project completion (if applicable). A pre-inspection report is to be submitted prior to commencement of work and post-construction report submitted prior to or in conjunction with the final inspection to the district survey operations manager. Existing monumentation shall be preserved and perpetuated throughout the project.</w:t>
      </w:r>
    </w:p>
    <w:p w14:paraId="64A2EE25" w14:textId="77777777" w:rsidR="00F27B1C" w:rsidRPr="00684EC7" w:rsidRDefault="00F27B1C" w:rsidP="00F27B1C">
      <w:pPr>
        <w:rPr>
          <w:rFonts w:ascii="Arial" w:hAnsi="Arial" w:cs="Arial"/>
          <w:sz w:val="18"/>
        </w:rPr>
      </w:pPr>
    </w:p>
    <w:p w14:paraId="5996FD5F" w14:textId="77777777" w:rsidR="00F27B1C" w:rsidRPr="00684EC7" w:rsidRDefault="00F27B1C" w:rsidP="00F27B1C">
      <w:pPr>
        <w:rPr>
          <w:rFonts w:ascii="Arial" w:hAnsi="Arial" w:cs="Arial"/>
          <w:sz w:val="18"/>
        </w:rPr>
      </w:pPr>
      <w:r w:rsidRPr="00684EC7">
        <w:rPr>
          <w:rFonts w:ascii="Arial" w:hAnsi="Arial" w:cs="Arial"/>
          <w:sz w:val="18"/>
        </w:rPr>
        <w:t>The department's standardized verification report template can be found at the following location:</w:t>
      </w:r>
    </w:p>
    <w:p w14:paraId="10830FFD" w14:textId="77777777" w:rsidR="00F27B1C" w:rsidRPr="00684EC7" w:rsidRDefault="00F27B1C" w:rsidP="00F27B1C">
      <w:pPr>
        <w:rPr>
          <w:rFonts w:ascii="Arial" w:hAnsi="Arial" w:cs="Arial"/>
          <w:sz w:val="18"/>
        </w:rPr>
      </w:pPr>
    </w:p>
    <w:p w14:paraId="0F0914A9" w14:textId="77777777" w:rsidR="00F27B1C" w:rsidRPr="00684EC7" w:rsidRDefault="00F27B1C" w:rsidP="00F27B1C">
      <w:pPr>
        <w:rPr>
          <w:rFonts w:ascii="Arial" w:hAnsi="Arial" w:cs="Arial"/>
          <w:sz w:val="18"/>
        </w:rPr>
      </w:pPr>
      <w:hyperlink r:id="rId11" w:history="1">
        <w:r w:rsidRPr="00684EC7">
          <w:rPr>
            <w:rStyle w:val="Hyperlink"/>
            <w:rFonts w:ascii="Arial" w:hAnsi="Arial" w:cs="Arial"/>
            <w:sz w:val="18"/>
          </w:rPr>
          <w:t>https://www.dot.state.oh.us/divisions/constructionmgt/documents</w:t>
        </w:r>
      </w:hyperlink>
    </w:p>
    <w:p w14:paraId="6A6A5043" w14:textId="77777777" w:rsidR="00F27B1C" w:rsidRPr="00684EC7" w:rsidRDefault="00F27B1C" w:rsidP="00F27B1C">
      <w:pPr>
        <w:rPr>
          <w:rFonts w:ascii="Arial" w:hAnsi="Arial" w:cs="Arial"/>
          <w:sz w:val="18"/>
        </w:rPr>
      </w:pPr>
    </w:p>
    <w:p w14:paraId="0B961560" w14:textId="77777777" w:rsidR="00F27B1C" w:rsidRPr="00684EC7" w:rsidRDefault="00F27B1C" w:rsidP="00F27B1C">
      <w:pPr>
        <w:rPr>
          <w:rFonts w:ascii="Arial" w:hAnsi="Arial" w:cs="Arial"/>
          <w:sz w:val="18"/>
        </w:rPr>
      </w:pPr>
      <w:r w:rsidRPr="00684EC7">
        <w:rPr>
          <w:rFonts w:ascii="Arial" w:hAnsi="Arial" w:cs="Arial"/>
          <w:sz w:val="18"/>
        </w:rPr>
        <w:t>All labor, material, equipment, and incidentals needed to complete this work shall be included in the contract bid price for Item 623 - Construction Layout Stakes and Surveying.</w:t>
      </w:r>
    </w:p>
    <w:p w14:paraId="17BEC118" w14:textId="77777777" w:rsidR="00F27B1C" w:rsidRPr="00684EC7" w:rsidRDefault="00F27B1C" w:rsidP="00F27B1C">
      <w:pPr>
        <w:rPr>
          <w:rFonts w:ascii="Arial" w:hAnsi="Arial" w:cs="Arial"/>
          <w:sz w:val="18"/>
        </w:rPr>
      </w:pPr>
    </w:p>
    <w:p w14:paraId="0C02788F" w14:textId="77777777" w:rsidR="00F27B1C" w:rsidRPr="00684EC7" w:rsidRDefault="00F27B1C" w:rsidP="00F27B1C">
      <w:pPr>
        <w:rPr>
          <w:rFonts w:ascii="Arial" w:hAnsi="Arial" w:cs="Arial"/>
          <w:sz w:val="18"/>
        </w:rPr>
      </w:pPr>
      <w:r w:rsidRPr="00684EC7">
        <w:rPr>
          <w:rFonts w:ascii="Arial" w:hAnsi="Arial" w:cs="Arial"/>
          <w:sz w:val="18"/>
        </w:rPr>
        <w:t>Any monument assembly that is immediately visible on the surface of the existing pavement or is uncovered during the planing process shall be adjusted to grade or, if substantial deterioration is determined by the Engineer, reconstructed to grade these adjustments and reconstructions shall be paid for under the pertinent 623 pay items.</w:t>
      </w:r>
    </w:p>
    <w:p w14:paraId="55D7BA53" w14:textId="77777777" w:rsidR="002069E7" w:rsidRPr="009421E5" w:rsidRDefault="00F5476F" w:rsidP="002069E7">
      <w:pPr>
        <w:rPr>
          <w:rFonts w:ascii="Arial" w:hAnsi="Arial" w:cs="Arial"/>
          <w:b/>
          <w:i/>
        </w:rPr>
      </w:pPr>
      <w:r w:rsidRPr="00C2398D">
        <w:rPr>
          <w:rFonts w:ascii="Arial" w:hAnsi="Arial" w:cs="Arial"/>
          <w:sz w:val="18"/>
          <w:highlight w:val="yellow"/>
        </w:rPr>
        <w:br w:type="column"/>
      </w:r>
      <w:r w:rsidR="002069E7" w:rsidRPr="009421E5">
        <w:rPr>
          <w:rFonts w:ascii="Arial" w:hAnsi="Arial" w:cs="Arial"/>
          <w:b/>
          <w:i/>
        </w:rPr>
        <w:t>Drainage</w:t>
      </w:r>
    </w:p>
    <w:p w14:paraId="5013DAB8" w14:textId="77777777" w:rsidR="002069E7" w:rsidRPr="009421E5" w:rsidRDefault="002069E7" w:rsidP="002069E7">
      <w:pPr>
        <w:rPr>
          <w:rFonts w:ascii="Arial" w:hAnsi="Arial" w:cs="Arial"/>
          <w:sz w:val="18"/>
        </w:rPr>
      </w:pPr>
    </w:p>
    <w:p w14:paraId="24BA9325" w14:textId="77777777" w:rsidR="002069E7" w:rsidRPr="009421E5" w:rsidRDefault="002069E7" w:rsidP="002069E7">
      <w:pPr>
        <w:rPr>
          <w:rFonts w:ascii="Arial" w:hAnsi="Arial"/>
          <w:b/>
          <w:sz w:val="18"/>
          <w:szCs w:val="18"/>
          <w:u w:val="single"/>
        </w:rPr>
      </w:pPr>
      <w:r w:rsidRPr="009421E5">
        <w:rPr>
          <w:rFonts w:ascii="Arial" w:hAnsi="Arial"/>
          <w:b/>
          <w:sz w:val="18"/>
          <w:szCs w:val="18"/>
          <w:u w:val="single"/>
        </w:rPr>
        <w:t>Review of Drainage Facilities</w:t>
      </w:r>
    </w:p>
    <w:p w14:paraId="24ABC52A" w14:textId="77777777" w:rsidR="002069E7" w:rsidRPr="009421E5" w:rsidRDefault="002069E7" w:rsidP="002069E7">
      <w:pPr>
        <w:rPr>
          <w:rFonts w:ascii="Arial" w:hAnsi="Arial"/>
          <w:sz w:val="18"/>
          <w:szCs w:val="18"/>
        </w:rPr>
      </w:pPr>
    </w:p>
    <w:p w14:paraId="6CB7A41D" w14:textId="77777777" w:rsidR="00FD49AC" w:rsidRPr="009421E5" w:rsidRDefault="00FD49AC" w:rsidP="00FD49AC">
      <w:pPr>
        <w:rPr>
          <w:rFonts w:ascii="Arial" w:hAnsi="Arial"/>
          <w:sz w:val="18"/>
          <w:szCs w:val="18"/>
        </w:rPr>
      </w:pPr>
      <w:r w:rsidRPr="009421E5">
        <w:rPr>
          <w:rFonts w:ascii="Arial" w:hAnsi="Arial"/>
          <w:sz w:val="18"/>
          <w:szCs w:val="18"/>
        </w:rPr>
        <w:t xml:space="preserve">Prior to the start of work and again before final acceptance, perform an inspection with representatives of the Department, </w:t>
      </w:r>
      <w:r w:rsidR="00F27B1C">
        <w:rPr>
          <w:rFonts w:ascii="Arial" w:hAnsi="Arial"/>
          <w:sz w:val="18"/>
          <w:szCs w:val="18"/>
        </w:rPr>
        <w:t>Contractor</w:t>
      </w:r>
      <w:r w:rsidRPr="009421E5">
        <w:rPr>
          <w:rFonts w:ascii="Arial" w:hAnsi="Arial"/>
          <w:sz w:val="18"/>
          <w:szCs w:val="18"/>
        </w:rPr>
        <w:t xml:space="preserve"> and locals of all existing drainage facilities that are to remain in service which may be affected by the work. The condition of the existing conduits and their appurtenances is determined from field observations. Records of the inspection are maintained by the Department.</w:t>
      </w:r>
    </w:p>
    <w:p w14:paraId="5C1FCDCA" w14:textId="77777777" w:rsidR="00FD49AC" w:rsidRPr="00FD49AC" w:rsidRDefault="00FD49AC" w:rsidP="00FD49AC">
      <w:pPr>
        <w:rPr>
          <w:rFonts w:ascii="Arial" w:hAnsi="Arial"/>
          <w:sz w:val="18"/>
          <w:szCs w:val="18"/>
        </w:rPr>
      </w:pPr>
    </w:p>
    <w:p w14:paraId="4B26B5E5" w14:textId="77777777" w:rsidR="00FD49AC" w:rsidRPr="009421E5" w:rsidRDefault="00FD49AC" w:rsidP="00FD49AC">
      <w:pPr>
        <w:rPr>
          <w:rFonts w:ascii="Arial" w:hAnsi="Arial"/>
          <w:sz w:val="18"/>
          <w:szCs w:val="18"/>
        </w:rPr>
      </w:pPr>
      <w:r w:rsidRPr="009421E5">
        <w:rPr>
          <w:rFonts w:ascii="Arial" w:hAnsi="Arial"/>
          <w:sz w:val="18"/>
          <w:szCs w:val="18"/>
        </w:rPr>
        <w:t xml:space="preserve">Confirm all existing sewers inspected initially by the above-mentioned parties are maintained and left in a condition comparable to that determined by the original inspection. The </w:t>
      </w:r>
      <w:r w:rsidR="00F27B1C">
        <w:rPr>
          <w:rFonts w:ascii="Arial" w:hAnsi="Arial"/>
          <w:sz w:val="18"/>
          <w:szCs w:val="18"/>
        </w:rPr>
        <w:t>Contractor</w:t>
      </w:r>
      <w:r w:rsidRPr="009421E5">
        <w:rPr>
          <w:rFonts w:ascii="Arial" w:hAnsi="Arial"/>
          <w:sz w:val="18"/>
          <w:szCs w:val="18"/>
        </w:rPr>
        <w:t xml:space="preserve"> is responsible to correct any change in the condition resulting from their operations as directed and approved by the </w:t>
      </w:r>
      <w:r w:rsidR="00F27B1C">
        <w:rPr>
          <w:rFonts w:ascii="Arial" w:hAnsi="Arial"/>
          <w:sz w:val="18"/>
          <w:szCs w:val="18"/>
        </w:rPr>
        <w:t>Engineer</w:t>
      </w:r>
      <w:r w:rsidRPr="009421E5">
        <w:rPr>
          <w:rFonts w:ascii="Arial" w:hAnsi="Arial"/>
          <w:sz w:val="18"/>
          <w:szCs w:val="18"/>
        </w:rPr>
        <w:t>.</w:t>
      </w:r>
    </w:p>
    <w:p w14:paraId="271CE12B" w14:textId="77777777" w:rsidR="00FD49AC" w:rsidRPr="00FD49AC" w:rsidRDefault="00FD49AC" w:rsidP="00FD49AC">
      <w:pPr>
        <w:rPr>
          <w:rFonts w:ascii="Arial" w:hAnsi="Arial"/>
          <w:sz w:val="18"/>
          <w:szCs w:val="18"/>
        </w:rPr>
      </w:pPr>
    </w:p>
    <w:p w14:paraId="19F6F355" w14:textId="77777777" w:rsidR="00FD49AC" w:rsidRPr="00FD49AC" w:rsidRDefault="00FD49AC" w:rsidP="00FD49AC">
      <w:pPr>
        <w:rPr>
          <w:rFonts w:ascii="Arial" w:hAnsi="Arial"/>
          <w:sz w:val="18"/>
          <w:szCs w:val="18"/>
        </w:rPr>
      </w:pPr>
      <w:r w:rsidRPr="009421E5">
        <w:rPr>
          <w:rFonts w:ascii="Arial" w:hAnsi="Arial"/>
          <w:sz w:val="18"/>
          <w:szCs w:val="18"/>
        </w:rPr>
        <w:t>Payment for all operations described above is included in the contract price for the pertinent 611 conduit items.</w:t>
      </w:r>
    </w:p>
    <w:p w14:paraId="31E1CD03" w14:textId="77777777" w:rsidR="00FD49AC" w:rsidRPr="009421E5" w:rsidRDefault="00FD49AC" w:rsidP="002069E7">
      <w:pPr>
        <w:rPr>
          <w:rFonts w:ascii="Arial" w:hAnsi="Arial"/>
          <w:sz w:val="18"/>
          <w:szCs w:val="18"/>
        </w:rPr>
      </w:pPr>
    </w:p>
    <w:p w14:paraId="3E82AA5B" w14:textId="77777777" w:rsidR="00CD7F28" w:rsidRPr="00B25ECC" w:rsidRDefault="00CD7F28" w:rsidP="00CD7F28">
      <w:pPr>
        <w:rPr>
          <w:rFonts w:ascii="Arial" w:hAnsi="Arial" w:cs="Arial"/>
          <w:sz w:val="18"/>
          <w:szCs w:val="18"/>
        </w:rPr>
      </w:pPr>
      <w:r w:rsidRPr="00B25ECC">
        <w:rPr>
          <w:rFonts w:ascii="Arial" w:hAnsi="Arial" w:cs="Arial"/>
          <w:b/>
          <w:sz w:val="18"/>
          <w:szCs w:val="18"/>
          <w:u w:val="single"/>
        </w:rPr>
        <w:t>Item Special – Miscellaneous Metal</w:t>
      </w:r>
    </w:p>
    <w:p w14:paraId="35CE3CBA" w14:textId="77777777" w:rsidR="00CD7F28" w:rsidRPr="00B25ECC" w:rsidRDefault="00CD7F28" w:rsidP="00CD7F28">
      <w:pPr>
        <w:rPr>
          <w:rFonts w:ascii="Arial" w:hAnsi="Arial" w:cs="Arial"/>
          <w:sz w:val="18"/>
          <w:szCs w:val="18"/>
        </w:rPr>
      </w:pPr>
    </w:p>
    <w:p w14:paraId="43FC72FA" w14:textId="77777777" w:rsidR="00CD7F28" w:rsidRPr="00B25ECC" w:rsidRDefault="00CD7F28" w:rsidP="00CD7F28">
      <w:pPr>
        <w:rPr>
          <w:rFonts w:ascii="Arial" w:hAnsi="Arial" w:cs="Arial"/>
          <w:sz w:val="18"/>
          <w:szCs w:val="18"/>
        </w:rPr>
      </w:pPr>
      <w:r w:rsidRPr="00B25ECC">
        <w:rPr>
          <w:rFonts w:ascii="Arial" w:hAnsi="Arial" w:cs="Arial"/>
          <w:sz w:val="18"/>
          <w:szCs w:val="18"/>
        </w:rPr>
        <w:t xml:space="preserve">Existing castings may prove to be unsuitable for reuse, as determined by the </w:t>
      </w:r>
      <w:r w:rsidR="00F27B1C">
        <w:rPr>
          <w:rFonts w:ascii="Arial" w:hAnsi="Arial" w:cs="Arial"/>
          <w:sz w:val="18"/>
          <w:szCs w:val="18"/>
        </w:rPr>
        <w:t>Engineer</w:t>
      </w:r>
      <w:r w:rsidRPr="00B25ECC">
        <w:rPr>
          <w:rFonts w:ascii="Arial" w:hAnsi="Arial" w:cs="Arial"/>
          <w:sz w:val="18"/>
          <w:szCs w:val="18"/>
        </w:rPr>
        <w:t xml:space="preserve">. The </w:t>
      </w:r>
      <w:r w:rsidR="00F27B1C">
        <w:rPr>
          <w:rFonts w:ascii="Arial" w:hAnsi="Arial" w:cs="Arial"/>
          <w:sz w:val="18"/>
          <w:szCs w:val="18"/>
        </w:rPr>
        <w:t>Contractor</w:t>
      </w:r>
      <w:r w:rsidRPr="00B25ECC">
        <w:rPr>
          <w:rFonts w:ascii="Arial" w:hAnsi="Arial" w:cs="Arial"/>
          <w:sz w:val="18"/>
          <w:szCs w:val="18"/>
        </w:rPr>
        <w:t xml:space="preserve"> is </w:t>
      </w:r>
      <w:r w:rsidR="009E5057" w:rsidRPr="00B25ECC">
        <w:rPr>
          <w:rFonts w:ascii="Arial" w:hAnsi="Arial" w:cs="Arial"/>
          <w:sz w:val="18"/>
          <w:szCs w:val="18"/>
        </w:rPr>
        <w:t>responsible</w:t>
      </w:r>
      <w:r w:rsidRPr="00B25ECC">
        <w:rPr>
          <w:rFonts w:ascii="Arial" w:hAnsi="Arial" w:cs="Arial"/>
          <w:sz w:val="18"/>
          <w:szCs w:val="18"/>
        </w:rPr>
        <w:t xml:space="preserve"> to provide the castings of the required type, size and strength (heavy or light duty) for the structure in question. Furnish materials per 611 with prior approval of the </w:t>
      </w:r>
      <w:r w:rsidR="00F27B1C">
        <w:rPr>
          <w:rFonts w:ascii="Arial" w:hAnsi="Arial" w:cs="Arial"/>
          <w:sz w:val="18"/>
          <w:szCs w:val="18"/>
        </w:rPr>
        <w:t>Engineer</w:t>
      </w:r>
      <w:r w:rsidRPr="00B25ECC">
        <w:rPr>
          <w:rFonts w:ascii="Arial" w:hAnsi="Arial" w:cs="Arial"/>
          <w:sz w:val="18"/>
          <w:szCs w:val="18"/>
        </w:rPr>
        <w:t>.</w:t>
      </w:r>
    </w:p>
    <w:p w14:paraId="46D3BEA1" w14:textId="77777777" w:rsidR="00CD7F28" w:rsidRPr="00DD11AB" w:rsidRDefault="00CD7F28" w:rsidP="00CD7F28">
      <w:pPr>
        <w:rPr>
          <w:rFonts w:ascii="Arial" w:hAnsi="Arial" w:cs="Arial"/>
          <w:sz w:val="18"/>
          <w:szCs w:val="18"/>
        </w:rPr>
      </w:pPr>
    </w:p>
    <w:p w14:paraId="44451036" w14:textId="77777777" w:rsidR="00CD7F28" w:rsidRDefault="00CD7F28" w:rsidP="00CD7F28">
      <w:pPr>
        <w:rPr>
          <w:rFonts w:ascii="Arial" w:hAnsi="Arial" w:cs="Arial"/>
          <w:sz w:val="18"/>
          <w:szCs w:val="18"/>
        </w:rPr>
      </w:pPr>
      <w:r w:rsidRPr="00B25ECC">
        <w:rPr>
          <w:rFonts w:ascii="Arial" w:hAnsi="Arial" w:cs="Arial"/>
          <w:sz w:val="18"/>
          <w:szCs w:val="18"/>
        </w:rPr>
        <w:t xml:space="preserve">The following estimated quantity has been carried to the General Summary for use as directed by the </w:t>
      </w:r>
      <w:r w:rsidR="00F27B1C">
        <w:rPr>
          <w:rFonts w:ascii="Arial" w:hAnsi="Arial" w:cs="Arial"/>
          <w:sz w:val="18"/>
          <w:szCs w:val="18"/>
        </w:rPr>
        <w:t>Engineer</w:t>
      </w:r>
      <w:r w:rsidRPr="00B25ECC">
        <w:rPr>
          <w:rFonts w:ascii="Arial" w:hAnsi="Arial" w:cs="Arial"/>
          <w:sz w:val="18"/>
          <w:szCs w:val="18"/>
        </w:rPr>
        <w:t>.</w:t>
      </w:r>
    </w:p>
    <w:p w14:paraId="288BCCC6" w14:textId="77777777" w:rsidR="00B069CE" w:rsidRDefault="00B069CE" w:rsidP="00CD7F28">
      <w:pPr>
        <w:rPr>
          <w:rFonts w:ascii="Arial" w:hAnsi="Arial" w:cs="Arial"/>
          <w:sz w:val="18"/>
          <w:szCs w:val="18"/>
        </w:rPr>
      </w:pPr>
    </w:p>
    <w:tbl>
      <w:tblPr>
        <w:tblpPr w:leftFromText="180" w:rightFromText="180" w:vertAnchor="text" w:horzAnchor="margin" w:tblpXSpec="center" w:tblpY="83"/>
        <w:tblW w:w="6570" w:type="dxa"/>
        <w:shd w:val="clear" w:color="auto" w:fill="F5F5F5"/>
        <w:tblCellMar>
          <w:top w:w="15" w:type="dxa"/>
          <w:left w:w="15" w:type="dxa"/>
          <w:bottom w:w="15" w:type="dxa"/>
          <w:right w:w="15" w:type="dxa"/>
        </w:tblCellMar>
        <w:tblLook w:val="04A0" w:firstRow="1" w:lastRow="0" w:firstColumn="1" w:lastColumn="0" w:noHBand="0" w:noVBand="1"/>
      </w:tblPr>
      <w:tblGrid>
        <w:gridCol w:w="2837"/>
        <w:gridCol w:w="3072"/>
        <w:gridCol w:w="661"/>
      </w:tblGrid>
      <w:tr w:rsidR="00B069CE" w:rsidRPr="00B25ECC" w14:paraId="3F425AF0" w14:textId="77777777" w:rsidTr="00B069CE">
        <w:tc>
          <w:tcPr>
            <w:tcW w:w="2837" w:type="dxa"/>
            <w:tcBorders>
              <w:top w:val="nil"/>
              <w:left w:val="nil"/>
              <w:bottom w:val="nil"/>
              <w:right w:val="nil"/>
            </w:tcBorders>
            <w:shd w:val="clear" w:color="auto" w:fill="F5F5F5"/>
            <w:tcMar>
              <w:top w:w="0" w:type="dxa"/>
              <w:left w:w="0" w:type="dxa"/>
              <w:bottom w:w="0" w:type="dxa"/>
              <w:right w:w="0" w:type="dxa"/>
            </w:tcMar>
            <w:vAlign w:val="center"/>
            <w:hideMark/>
          </w:tcPr>
          <w:p w14:paraId="163B83A7" w14:textId="77777777" w:rsidR="00B069CE" w:rsidRPr="00DD11AB" w:rsidRDefault="00B069CE" w:rsidP="00B069CE">
            <w:pPr>
              <w:rPr>
                <w:rFonts w:ascii="Arial" w:hAnsi="Arial" w:cs="Arial"/>
                <w:sz w:val="18"/>
                <w:szCs w:val="18"/>
              </w:rPr>
            </w:pPr>
            <w:r w:rsidRPr="00B25ECC">
              <w:rPr>
                <w:rFonts w:ascii="Arial" w:hAnsi="Arial" w:cs="Arial"/>
                <w:sz w:val="18"/>
                <w:szCs w:val="18"/>
              </w:rPr>
              <w:t>Item Special, Miscellaneous Metal</w:t>
            </w:r>
          </w:p>
        </w:tc>
        <w:tc>
          <w:tcPr>
            <w:tcW w:w="3072" w:type="dxa"/>
            <w:tcBorders>
              <w:top w:val="nil"/>
              <w:left w:val="nil"/>
              <w:bottom w:val="nil"/>
              <w:right w:val="nil"/>
            </w:tcBorders>
            <w:shd w:val="clear" w:color="auto" w:fill="F5F5F5"/>
          </w:tcPr>
          <w:p w14:paraId="0436483B" w14:textId="77777777" w:rsidR="00B069CE" w:rsidRPr="00B25ECC" w:rsidRDefault="00B069CE" w:rsidP="00B069CE">
            <w:pPr>
              <w:rPr>
                <w:rFonts w:ascii="Arial" w:hAnsi="Arial" w:cs="Arial"/>
                <w:sz w:val="18"/>
                <w:szCs w:val="18"/>
              </w:rPr>
            </w:pPr>
          </w:p>
        </w:tc>
        <w:tc>
          <w:tcPr>
            <w:tcW w:w="661" w:type="dxa"/>
            <w:tcBorders>
              <w:top w:val="nil"/>
              <w:left w:val="nil"/>
              <w:bottom w:val="nil"/>
              <w:right w:val="nil"/>
            </w:tcBorders>
            <w:shd w:val="clear" w:color="auto" w:fill="F5F5F5"/>
            <w:tcMar>
              <w:top w:w="0" w:type="dxa"/>
              <w:left w:w="0" w:type="dxa"/>
              <w:bottom w:w="0" w:type="dxa"/>
              <w:right w:w="0" w:type="dxa"/>
            </w:tcMar>
            <w:vAlign w:val="center"/>
            <w:hideMark/>
          </w:tcPr>
          <w:p w14:paraId="317DB981" w14:textId="77777777" w:rsidR="00B069CE" w:rsidRPr="00DD11AB" w:rsidRDefault="00B069CE" w:rsidP="00B069CE">
            <w:pPr>
              <w:rPr>
                <w:rFonts w:ascii="Arial" w:hAnsi="Arial" w:cs="Arial"/>
                <w:b/>
                <w:bCs/>
                <w:sz w:val="18"/>
                <w:szCs w:val="18"/>
                <w:u w:val="single"/>
              </w:rPr>
            </w:pPr>
            <w:r w:rsidRPr="00B25ECC">
              <w:rPr>
                <w:rFonts w:ascii="Arial" w:hAnsi="Arial" w:cs="Arial"/>
                <w:b/>
                <w:bCs/>
                <w:sz w:val="18"/>
                <w:szCs w:val="18"/>
                <w:u w:val="single"/>
              </w:rPr>
              <w:t>1,000</w:t>
            </w:r>
            <w:r w:rsidRPr="00DD11AB">
              <w:rPr>
                <w:rFonts w:ascii="Arial" w:hAnsi="Arial" w:cs="Arial"/>
                <w:b/>
                <w:bCs/>
                <w:sz w:val="18"/>
                <w:szCs w:val="18"/>
                <w:u w:val="single"/>
              </w:rPr>
              <w:t> </w:t>
            </w:r>
            <w:proofErr w:type="spellStart"/>
            <w:r w:rsidRPr="00B25ECC">
              <w:rPr>
                <w:rFonts w:ascii="Arial" w:hAnsi="Arial" w:cs="Arial"/>
                <w:b/>
                <w:bCs/>
                <w:sz w:val="18"/>
                <w:szCs w:val="18"/>
                <w:u w:val="single"/>
              </w:rPr>
              <w:t>lb</w:t>
            </w:r>
            <w:proofErr w:type="spellEnd"/>
          </w:p>
        </w:tc>
      </w:tr>
    </w:tbl>
    <w:p w14:paraId="6FA77131" w14:textId="77777777" w:rsidR="00CD7F28" w:rsidRPr="00DD11AB" w:rsidRDefault="00CD7F28" w:rsidP="00CD7F28">
      <w:pPr>
        <w:rPr>
          <w:rFonts w:ascii="Arial" w:hAnsi="Arial" w:cs="Arial"/>
          <w:sz w:val="18"/>
          <w:szCs w:val="18"/>
        </w:rPr>
      </w:pPr>
    </w:p>
    <w:p w14:paraId="05AE5400" w14:textId="77777777" w:rsidR="00CD7F28" w:rsidRDefault="00CD7F28" w:rsidP="00CD7F28">
      <w:pPr>
        <w:rPr>
          <w:rFonts w:ascii="Arial" w:hAnsi="Arial" w:cs="Arial"/>
          <w:sz w:val="18"/>
          <w:szCs w:val="18"/>
        </w:rPr>
      </w:pPr>
      <w:r w:rsidRPr="00B25ECC">
        <w:rPr>
          <w:rFonts w:ascii="Arial" w:hAnsi="Arial" w:cs="Arial"/>
          <w:sz w:val="18"/>
          <w:szCs w:val="18"/>
        </w:rPr>
        <w:t xml:space="preserve">Replace existing castings damaged by </w:t>
      </w:r>
      <w:r w:rsidR="00F27B1C">
        <w:rPr>
          <w:rFonts w:ascii="Arial" w:hAnsi="Arial" w:cs="Arial"/>
          <w:sz w:val="18"/>
          <w:szCs w:val="18"/>
        </w:rPr>
        <w:t>Contractor</w:t>
      </w:r>
      <w:r w:rsidRPr="00B25ECC">
        <w:rPr>
          <w:rFonts w:ascii="Arial" w:hAnsi="Arial" w:cs="Arial"/>
          <w:sz w:val="18"/>
          <w:szCs w:val="18"/>
        </w:rPr>
        <w:t xml:space="preserve"> negligence, as determined by the </w:t>
      </w:r>
      <w:r w:rsidR="00F27B1C">
        <w:rPr>
          <w:rFonts w:ascii="Arial" w:hAnsi="Arial" w:cs="Arial"/>
          <w:sz w:val="18"/>
          <w:szCs w:val="18"/>
        </w:rPr>
        <w:t>Engineer</w:t>
      </w:r>
      <w:r w:rsidRPr="00B25ECC">
        <w:rPr>
          <w:rFonts w:ascii="Arial" w:hAnsi="Arial" w:cs="Arial"/>
          <w:sz w:val="18"/>
          <w:szCs w:val="18"/>
        </w:rPr>
        <w:t xml:space="preserve">, at the expense of the </w:t>
      </w:r>
      <w:r w:rsidR="00F27B1C">
        <w:rPr>
          <w:rFonts w:ascii="Arial" w:hAnsi="Arial" w:cs="Arial"/>
          <w:sz w:val="18"/>
          <w:szCs w:val="18"/>
        </w:rPr>
        <w:t>Contractor</w:t>
      </w:r>
      <w:r w:rsidRPr="00B25ECC">
        <w:rPr>
          <w:rFonts w:ascii="Arial" w:hAnsi="Arial" w:cs="Arial"/>
          <w:sz w:val="18"/>
          <w:szCs w:val="18"/>
        </w:rPr>
        <w:t>.</w:t>
      </w:r>
    </w:p>
    <w:p w14:paraId="0BD92665" w14:textId="77777777" w:rsidR="00CD7F28" w:rsidRPr="00DD11AB" w:rsidRDefault="00CD7F28" w:rsidP="00CD7F28">
      <w:pPr>
        <w:rPr>
          <w:rFonts w:ascii="Arial" w:hAnsi="Arial" w:cs="Arial"/>
          <w:sz w:val="18"/>
          <w:szCs w:val="18"/>
        </w:rPr>
      </w:pPr>
    </w:p>
    <w:p w14:paraId="24A2B27B" w14:textId="77777777" w:rsidR="002A703B" w:rsidRPr="00D82069" w:rsidRDefault="002A703B" w:rsidP="002069E7">
      <w:pPr>
        <w:rPr>
          <w:rFonts w:ascii="Arial" w:hAnsi="Arial" w:cs="Arial"/>
          <w:b/>
          <w:sz w:val="18"/>
          <w:szCs w:val="18"/>
          <w:highlight w:val="yellow"/>
          <w:u w:val="single"/>
        </w:rPr>
      </w:pPr>
      <w:r w:rsidRPr="00D82069">
        <w:rPr>
          <w:rFonts w:ascii="Arial" w:hAnsi="Arial" w:cs="Arial"/>
          <w:b/>
          <w:sz w:val="18"/>
          <w:szCs w:val="18"/>
          <w:highlight w:val="yellow"/>
          <w:u w:val="single"/>
        </w:rPr>
        <w:t>Item 611 – Inlet, No. 3 for Single Slope Barrier, Type B1, As Per Plan</w:t>
      </w:r>
    </w:p>
    <w:p w14:paraId="10A5DE98" w14:textId="77777777" w:rsidR="004379D1" w:rsidRPr="00D82069" w:rsidRDefault="004379D1" w:rsidP="002069E7">
      <w:pPr>
        <w:rPr>
          <w:rFonts w:ascii="Arial" w:hAnsi="Arial" w:cs="Arial"/>
          <w:b/>
          <w:sz w:val="18"/>
          <w:szCs w:val="18"/>
          <w:highlight w:val="yellow"/>
          <w:u w:val="single"/>
        </w:rPr>
      </w:pPr>
      <w:r w:rsidRPr="00D82069">
        <w:rPr>
          <w:rFonts w:ascii="Arial" w:hAnsi="Arial" w:cs="Arial"/>
          <w:b/>
          <w:sz w:val="18"/>
          <w:szCs w:val="18"/>
          <w:highlight w:val="yellow"/>
          <w:u w:val="single"/>
        </w:rPr>
        <w:t>Item 611 – Inlet, No. 3 for Single Slope Barrier, Type C1, As Per Plan</w:t>
      </w:r>
    </w:p>
    <w:p w14:paraId="465932C1" w14:textId="77777777" w:rsidR="002A703B" w:rsidRPr="00D82069" w:rsidRDefault="002A703B" w:rsidP="002069E7">
      <w:pPr>
        <w:rPr>
          <w:rFonts w:ascii="Arial" w:hAnsi="Arial" w:cs="Arial"/>
          <w:sz w:val="18"/>
          <w:szCs w:val="18"/>
          <w:highlight w:val="yellow"/>
        </w:rPr>
      </w:pPr>
    </w:p>
    <w:p w14:paraId="66FCDF2B" w14:textId="77777777" w:rsidR="002A703B" w:rsidRPr="00D82069" w:rsidRDefault="002A703B" w:rsidP="002069E7">
      <w:pPr>
        <w:rPr>
          <w:rFonts w:ascii="Arial" w:hAnsi="Arial" w:cs="Arial"/>
          <w:sz w:val="18"/>
          <w:szCs w:val="18"/>
          <w:highlight w:val="yellow"/>
        </w:rPr>
      </w:pPr>
      <w:r w:rsidRPr="00D82069">
        <w:rPr>
          <w:rFonts w:ascii="Arial" w:hAnsi="Arial" w:cs="Arial"/>
          <w:sz w:val="18"/>
          <w:szCs w:val="18"/>
          <w:highlight w:val="yellow"/>
        </w:rPr>
        <w:t xml:space="preserve">This item shall consist of furnishing and installing Item 611 – Inlet, No. 3 for Single Slope Barrier, Type B1 </w:t>
      </w:r>
      <w:r w:rsidR="004379D1" w:rsidRPr="00D82069">
        <w:rPr>
          <w:rFonts w:ascii="Arial" w:hAnsi="Arial" w:cs="Arial"/>
          <w:sz w:val="18"/>
          <w:szCs w:val="18"/>
          <w:highlight w:val="yellow"/>
        </w:rPr>
        <w:t xml:space="preserve">and Type C1 </w:t>
      </w:r>
      <w:r w:rsidRPr="00D82069">
        <w:rPr>
          <w:rFonts w:ascii="Arial" w:hAnsi="Arial" w:cs="Arial"/>
          <w:sz w:val="18"/>
          <w:szCs w:val="18"/>
          <w:highlight w:val="yellow"/>
        </w:rPr>
        <w:t xml:space="preserve">according to the </w:t>
      </w:r>
      <w:r w:rsidR="00F27B1C">
        <w:rPr>
          <w:rFonts w:ascii="Arial" w:hAnsi="Arial" w:cs="Arial"/>
          <w:sz w:val="18"/>
          <w:szCs w:val="18"/>
          <w:highlight w:val="yellow"/>
        </w:rPr>
        <w:t>C&amp;MS</w:t>
      </w:r>
      <w:r w:rsidRPr="00D82069">
        <w:rPr>
          <w:rFonts w:ascii="Arial" w:hAnsi="Arial" w:cs="Arial"/>
          <w:sz w:val="18"/>
          <w:szCs w:val="18"/>
          <w:highlight w:val="yellow"/>
        </w:rPr>
        <w:t xml:space="preserve"> and Standard Construction Drawing I</w:t>
      </w:r>
      <w:r w:rsidR="004379D1" w:rsidRPr="00D82069">
        <w:rPr>
          <w:rFonts w:ascii="Arial" w:hAnsi="Arial" w:cs="Arial"/>
          <w:sz w:val="18"/>
          <w:szCs w:val="18"/>
          <w:highlight w:val="yellow"/>
        </w:rPr>
        <w:t>-3B &amp; I-3C</w:t>
      </w:r>
      <w:r w:rsidRPr="00D82069">
        <w:rPr>
          <w:rFonts w:ascii="Arial" w:hAnsi="Arial" w:cs="Arial"/>
          <w:sz w:val="18"/>
          <w:szCs w:val="18"/>
          <w:highlight w:val="yellow"/>
        </w:rPr>
        <w:t xml:space="preserve"> with the following modification</w:t>
      </w:r>
      <w:r w:rsidR="004C20B4" w:rsidRPr="00D82069">
        <w:rPr>
          <w:rFonts w:ascii="Arial" w:hAnsi="Arial" w:cs="Arial"/>
          <w:sz w:val="18"/>
          <w:szCs w:val="18"/>
          <w:highlight w:val="yellow"/>
        </w:rPr>
        <w:t>s</w:t>
      </w:r>
      <w:r w:rsidRPr="00D82069">
        <w:rPr>
          <w:rFonts w:ascii="Arial" w:hAnsi="Arial" w:cs="Arial"/>
          <w:sz w:val="18"/>
          <w:szCs w:val="18"/>
          <w:highlight w:val="yellow"/>
        </w:rPr>
        <w:t>:</w:t>
      </w:r>
    </w:p>
    <w:p w14:paraId="0E0A5249" w14:textId="77777777" w:rsidR="002A703B" w:rsidRPr="00D82069" w:rsidRDefault="002A703B" w:rsidP="002069E7">
      <w:pPr>
        <w:rPr>
          <w:rFonts w:ascii="Arial" w:hAnsi="Arial" w:cs="Arial"/>
          <w:sz w:val="18"/>
          <w:szCs w:val="18"/>
          <w:highlight w:val="yellow"/>
        </w:rPr>
      </w:pPr>
    </w:p>
    <w:p w14:paraId="3D036FF2" w14:textId="77777777" w:rsidR="004C20B4" w:rsidRPr="00D82069" w:rsidRDefault="004C20B4" w:rsidP="004C20B4">
      <w:pPr>
        <w:numPr>
          <w:ilvl w:val="0"/>
          <w:numId w:val="12"/>
        </w:numPr>
        <w:rPr>
          <w:rFonts w:ascii="Arial" w:hAnsi="Arial" w:cs="Arial"/>
          <w:sz w:val="18"/>
          <w:szCs w:val="18"/>
          <w:highlight w:val="yellow"/>
        </w:rPr>
      </w:pPr>
      <w:r w:rsidRPr="00D82069">
        <w:rPr>
          <w:rFonts w:ascii="Arial" w:hAnsi="Arial" w:cs="Arial"/>
          <w:sz w:val="18"/>
          <w:szCs w:val="18"/>
          <w:highlight w:val="yellow"/>
        </w:rPr>
        <w:t>This item is intended to replace the concrete barrier on top of the inlet only.</w:t>
      </w:r>
    </w:p>
    <w:p w14:paraId="47EA5DF2" w14:textId="77777777" w:rsidR="00176D7A" w:rsidRPr="00D82069" w:rsidRDefault="00176D7A" w:rsidP="004C20B4">
      <w:pPr>
        <w:numPr>
          <w:ilvl w:val="0"/>
          <w:numId w:val="12"/>
        </w:numPr>
        <w:rPr>
          <w:rFonts w:ascii="Arial" w:hAnsi="Arial" w:cs="Arial"/>
          <w:sz w:val="18"/>
          <w:szCs w:val="18"/>
          <w:highlight w:val="yellow"/>
        </w:rPr>
      </w:pPr>
      <w:r w:rsidRPr="00D82069">
        <w:rPr>
          <w:rFonts w:ascii="Arial" w:hAnsi="Arial" w:cs="Arial"/>
          <w:sz w:val="18"/>
          <w:szCs w:val="18"/>
          <w:highlight w:val="yellow"/>
        </w:rPr>
        <w:t>The length of the</w:t>
      </w:r>
      <w:r w:rsidR="00EB204E" w:rsidRPr="00D82069">
        <w:rPr>
          <w:rFonts w:ascii="Arial" w:hAnsi="Arial" w:cs="Arial"/>
          <w:sz w:val="18"/>
          <w:szCs w:val="18"/>
          <w:highlight w:val="yellow"/>
        </w:rPr>
        <w:t xml:space="preserve"> concrete barrier on top of the inlet varies as detailed in the subsummaries </w:t>
      </w:r>
      <w:r w:rsidR="009E5057" w:rsidRPr="00D82069">
        <w:rPr>
          <w:rFonts w:ascii="Arial" w:hAnsi="Arial" w:cs="Arial"/>
          <w:sz w:val="18"/>
          <w:szCs w:val="18"/>
          <w:highlight w:val="yellow"/>
        </w:rPr>
        <w:t>to</w:t>
      </w:r>
      <w:r w:rsidR="00EB204E" w:rsidRPr="00D82069">
        <w:rPr>
          <w:rFonts w:ascii="Arial" w:hAnsi="Arial" w:cs="Arial"/>
          <w:sz w:val="18"/>
          <w:szCs w:val="18"/>
          <w:highlight w:val="yellow"/>
        </w:rPr>
        <w:t xml:space="preserve"> avoid leaving very small sections of unreinforced barrier adjacent to the inlet.</w:t>
      </w:r>
    </w:p>
    <w:p w14:paraId="0522EE40" w14:textId="77777777" w:rsidR="002D2F98" w:rsidRPr="00D82069" w:rsidRDefault="002D2F98" w:rsidP="002D2F98">
      <w:pPr>
        <w:rPr>
          <w:rFonts w:ascii="Arial" w:hAnsi="Arial" w:cs="Arial"/>
          <w:sz w:val="18"/>
          <w:szCs w:val="18"/>
          <w:highlight w:val="yellow"/>
        </w:rPr>
      </w:pPr>
    </w:p>
    <w:p w14:paraId="281ABEDB" w14:textId="77777777" w:rsidR="002D2F98" w:rsidRPr="00D82069" w:rsidRDefault="002D2F98" w:rsidP="002D2F98">
      <w:pPr>
        <w:rPr>
          <w:rFonts w:ascii="Arial" w:hAnsi="Arial" w:cs="Arial"/>
          <w:sz w:val="18"/>
          <w:szCs w:val="18"/>
          <w:highlight w:val="yellow"/>
        </w:rPr>
      </w:pPr>
      <w:r w:rsidRPr="00D82069">
        <w:rPr>
          <w:rFonts w:ascii="Arial" w:hAnsi="Arial" w:cs="Arial"/>
          <w:sz w:val="18"/>
          <w:szCs w:val="18"/>
          <w:highlight w:val="yellow"/>
        </w:rPr>
        <w:t>All costs for this item of work, including labor, materials, equipment and incidentals shall be included in the unit bid price for Item 611 – Inlet, No. 3 for Single Slope Barrier, Type B1, As Per Plan</w:t>
      </w:r>
      <w:r w:rsidR="004379D1" w:rsidRPr="00D82069">
        <w:rPr>
          <w:rFonts w:ascii="Arial" w:hAnsi="Arial" w:cs="Arial"/>
          <w:sz w:val="18"/>
          <w:szCs w:val="18"/>
          <w:highlight w:val="yellow"/>
        </w:rPr>
        <w:t xml:space="preserve"> &amp; Item 611 – Inlet, No. 3 for Single Slope Barrier, Type C1, As Per Plan.</w:t>
      </w:r>
    </w:p>
    <w:p w14:paraId="2518947A" w14:textId="77777777" w:rsidR="008B7A98" w:rsidRDefault="008B7A98" w:rsidP="002D2F98">
      <w:pPr>
        <w:rPr>
          <w:rFonts w:ascii="Arial" w:hAnsi="Arial" w:cs="Arial"/>
          <w:b/>
          <w:sz w:val="18"/>
          <w:szCs w:val="18"/>
          <w:highlight w:val="yellow"/>
          <w:u w:val="single"/>
        </w:rPr>
      </w:pPr>
    </w:p>
    <w:p w14:paraId="3B04D9A6" w14:textId="77777777" w:rsidR="008E0B0F" w:rsidRPr="0034323D" w:rsidRDefault="008F4F07" w:rsidP="002D2F98">
      <w:pPr>
        <w:rPr>
          <w:rFonts w:ascii="Arial" w:hAnsi="Arial" w:cs="Arial"/>
          <w:b/>
          <w:sz w:val="18"/>
          <w:szCs w:val="18"/>
          <w:u w:val="single"/>
        </w:rPr>
      </w:pPr>
      <w:r w:rsidRPr="0034323D">
        <w:rPr>
          <w:rFonts w:ascii="Arial" w:hAnsi="Arial" w:cs="Arial"/>
          <w:b/>
          <w:sz w:val="18"/>
          <w:szCs w:val="18"/>
          <w:u w:val="single"/>
        </w:rPr>
        <w:t xml:space="preserve">Item 611 – Inlet </w:t>
      </w:r>
      <w:r w:rsidR="008E0B0F" w:rsidRPr="0034323D">
        <w:rPr>
          <w:rFonts w:ascii="Arial" w:hAnsi="Arial" w:cs="Arial"/>
          <w:b/>
          <w:sz w:val="18"/>
          <w:szCs w:val="18"/>
          <w:u w:val="single"/>
        </w:rPr>
        <w:t>Reconstructed to Grade, As Per Plan</w:t>
      </w:r>
    </w:p>
    <w:p w14:paraId="441E7A2A" w14:textId="77777777" w:rsidR="008E0B0F" w:rsidRPr="0034323D" w:rsidRDefault="008E0B0F" w:rsidP="002D2F98">
      <w:pPr>
        <w:rPr>
          <w:rFonts w:ascii="Arial" w:hAnsi="Arial" w:cs="Arial"/>
          <w:sz w:val="18"/>
          <w:szCs w:val="18"/>
        </w:rPr>
      </w:pPr>
    </w:p>
    <w:p w14:paraId="60417453" w14:textId="77777777" w:rsidR="008E0B0F" w:rsidRPr="0034323D" w:rsidRDefault="008E0B0F" w:rsidP="002D2F98">
      <w:pPr>
        <w:rPr>
          <w:rFonts w:ascii="Arial" w:hAnsi="Arial" w:cs="Arial"/>
          <w:sz w:val="18"/>
          <w:szCs w:val="18"/>
        </w:rPr>
      </w:pPr>
      <w:r w:rsidRPr="0034323D">
        <w:rPr>
          <w:rFonts w:ascii="Arial" w:hAnsi="Arial" w:cs="Arial"/>
          <w:sz w:val="18"/>
          <w:szCs w:val="18"/>
        </w:rPr>
        <w:t xml:space="preserve">The </w:t>
      </w:r>
      <w:r w:rsidR="00F27B1C" w:rsidRPr="0034323D">
        <w:rPr>
          <w:rFonts w:ascii="Arial" w:hAnsi="Arial" w:cs="Arial"/>
          <w:sz w:val="18"/>
          <w:szCs w:val="18"/>
        </w:rPr>
        <w:t>Contractor</w:t>
      </w:r>
      <w:r w:rsidRPr="0034323D">
        <w:rPr>
          <w:rFonts w:ascii="Arial" w:hAnsi="Arial" w:cs="Arial"/>
          <w:sz w:val="18"/>
          <w:szCs w:val="18"/>
        </w:rPr>
        <w:t xml:space="preserve"> and Field </w:t>
      </w:r>
      <w:r w:rsidR="00F27B1C" w:rsidRPr="0034323D">
        <w:rPr>
          <w:rFonts w:ascii="Arial" w:hAnsi="Arial" w:cs="Arial"/>
          <w:sz w:val="18"/>
          <w:szCs w:val="18"/>
        </w:rPr>
        <w:t>Engineer</w:t>
      </w:r>
      <w:r w:rsidRPr="0034323D">
        <w:rPr>
          <w:rFonts w:ascii="Arial" w:hAnsi="Arial" w:cs="Arial"/>
          <w:sz w:val="18"/>
          <w:szCs w:val="18"/>
        </w:rPr>
        <w:t xml:space="preserve"> shall field check all existing inlets located within the limits of the project. Any casting found that exhibits substantial deterioration </w:t>
      </w:r>
      <w:r w:rsidR="008F4F07" w:rsidRPr="0034323D">
        <w:rPr>
          <w:rFonts w:ascii="Arial" w:hAnsi="Arial" w:cs="Arial"/>
          <w:sz w:val="18"/>
          <w:szCs w:val="18"/>
        </w:rPr>
        <w:t xml:space="preserve">shall be “Reconstructed to Grade”, as directed by the </w:t>
      </w:r>
      <w:r w:rsidR="00F27B1C" w:rsidRPr="0034323D">
        <w:rPr>
          <w:rFonts w:ascii="Arial" w:hAnsi="Arial" w:cs="Arial"/>
          <w:sz w:val="18"/>
          <w:szCs w:val="18"/>
        </w:rPr>
        <w:t>Engineer</w:t>
      </w:r>
      <w:r w:rsidR="001452FD" w:rsidRPr="0034323D">
        <w:rPr>
          <w:rFonts w:ascii="Arial" w:hAnsi="Arial" w:cs="Arial"/>
          <w:sz w:val="18"/>
          <w:szCs w:val="18"/>
        </w:rPr>
        <w:t>. In addition, if it is found that the inlet trough section exhibits substantial deterioration, then replacement of the trough shall be incidental to Item 611 – Inlet Reconstructed to Grade, As Per Plan.</w:t>
      </w:r>
    </w:p>
    <w:p w14:paraId="4A18708A" w14:textId="77777777" w:rsidR="008F4F07" w:rsidRPr="0034323D" w:rsidRDefault="008F4F07" w:rsidP="002D2F98">
      <w:pPr>
        <w:rPr>
          <w:rFonts w:ascii="Arial" w:hAnsi="Arial" w:cs="Arial"/>
          <w:sz w:val="18"/>
          <w:szCs w:val="18"/>
        </w:rPr>
      </w:pPr>
    </w:p>
    <w:p w14:paraId="26A2368D" w14:textId="77777777" w:rsidR="008F4F07" w:rsidRPr="0034323D" w:rsidRDefault="008F4F07" w:rsidP="002D2F98">
      <w:pPr>
        <w:rPr>
          <w:rFonts w:ascii="Arial" w:hAnsi="Arial" w:cs="Arial"/>
          <w:sz w:val="18"/>
          <w:szCs w:val="18"/>
        </w:rPr>
      </w:pPr>
      <w:r w:rsidRPr="0034323D">
        <w:rPr>
          <w:rFonts w:ascii="Arial" w:hAnsi="Arial" w:cs="Arial"/>
          <w:sz w:val="18"/>
          <w:szCs w:val="18"/>
        </w:rPr>
        <w:t>The following estimated quantity has been</w:t>
      </w:r>
      <w:r w:rsidR="006E0086" w:rsidRPr="0034323D">
        <w:rPr>
          <w:rFonts w:ascii="Arial" w:hAnsi="Arial" w:cs="Arial"/>
          <w:sz w:val="18"/>
          <w:szCs w:val="18"/>
        </w:rPr>
        <w:t xml:space="preserve"> </w:t>
      </w:r>
      <w:r w:rsidR="006E0086" w:rsidRPr="0034323D">
        <w:rPr>
          <w:rFonts w:ascii="Arial" w:hAnsi="Arial" w:cs="Arial"/>
          <w:sz w:val="18"/>
          <w:szCs w:val="18"/>
          <w:lang w:val="en-CA"/>
        </w:rPr>
        <w:t xml:space="preserve">carried to the General Summary for use as directed by the </w:t>
      </w:r>
      <w:r w:rsidR="00F27B1C" w:rsidRPr="0034323D">
        <w:rPr>
          <w:rFonts w:ascii="Arial" w:hAnsi="Arial" w:cs="Arial"/>
          <w:sz w:val="18"/>
          <w:szCs w:val="18"/>
          <w:lang w:val="en-CA"/>
        </w:rPr>
        <w:t>Engineer</w:t>
      </w:r>
      <w:r w:rsidR="006E0086" w:rsidRPr="0034323D">
        <w:rPr>
          <w:rFonts w:ascii="Arial" w:hAnsi="Arial" w:cs="Arial"/>
          <w:sz w:val="18"/>
          <w:szCs w:val="18"/>
          <w:lang w:val="en-CA"/>
        </w:rPr>
        <w:t>:</w:t>
      </w:r>
      <w:r w:rsidRPr="0034323D">
        <w:rPr>
          <w:rFonts w:ascii="Arial" w:hAnsi="Arial" w:cs="Arial"/>
          <w:sz w:val="18"/>
          <w:szCs w:val="18"/>
        </w:rPr>
        <w:t xml:space="preserve"> </w:t>
      </w:r>
    </w:p>
    <w:p w14:paraId="38137F96" w14:textId="77777777" w:rsidR="008F4F07" w:rsidRPr="0034323D" w:rsidRDefault="008F4F07" w:rsidP="002D2F98">
      <w:pPr>
        <w:rPr>
          <w:rFonts w:ascii="Arial" w:hAnsi="Arial" w:cs="Arial"/>
          <w:sz w:val="18"/>
          <w:szCs w:val="18"/>
        </w:rPr>
      </w:pPr>
    </w:p>
    <w:p w14:paraId="5F127874" w14:textId="77777777" w:rsidR="008F4F07" w:rsidRPr="0034323D" w:rsidRDefault="008F4F07" w:rsidP="002D2F98">
      <w:pPr>
        <w:rPr>
          <w:rFonts w:ascii="Arial" w:hAnsi="Arial" w:cs="Arial"/>
          <w:sz w:val="18"/>
          <w:szCs w:val="18"/>
        </w:rPr>
      </w:pPr>
      <w:r w:rsidRPr="0034323D">
        <w:rPr>
          <w:rFonts w:ascii="Arial" w:hAnsi="Arial" w:cs="Arial"/>
          <w:sz w:val="18"/>
          <w:szCs w:val="18"/>
        </w:rPr>
        <w:t>Item 611 – Inlet Reconstructed to Grade, As Per Plan …………………</w:t>
      </w:r>
      <w:r w:rsidR="00E30DD2" w:rsidRPr="0034323D">
        <w:rPr>
          <w:rFonts w:ascii="Arial" w:hAnsi="Arial" w:cs="Arial"/>
          <w:sz w:val="18"/>
          <w:szCs w:val="18"/>
        </w:rPr>
        <w:t>…</w:t>
      </w:r>
      <w:r w:rsidRPr="0034323D">
        <w:rPr>
          <w:rFonts w:ascii="Arial" w:hAnsi="Arial" w:cs="Arial"/>
          <w:sz w:val="18"/>
          <w:szCs w:val="18"/>
        </w:rPr>
        <w:t xml:space="preserve"> </w:t>
      </w:r>
      <w:r w:rsidR="00E30DD2" w:rsidRPr="0034323D">
        <w:rPr>
          <w:rFonts w:ascii="Arial" w:hAnsi="Arial" w:cs="Arial"/>
          <w:b/>
          <w:bCs/>
          <w:sz w:val="18"/>
          <w:szCs w:val="18"/>
          <w:u w:val="single"/>
        </w:rPr>
        <w:t>10</w:t>
      </w:r>
      <w:r w:rsidRPr="0034323D">
        <w:rPr>
          <w:rFonts w:ascii="Arial" w:hAnsi="Arial" w:cs="Arial"/>
          <w:b/>
          <w:sz w:val="18"/>
          <w:szCs w:val="18"/>
          <w:u w:val="single"/>
        </w:rPr>
        <w:t xml:space="preserve"> Each</w:t>
      </w:r>
    </w:p>
    <w:p w14:paraId="62A3E79C" w14:textId="77777777" w:rsidR="00FB6B5C" w:rsidRPr="0034323D" w:rsidRDefault="00FB6B5C" w:rsidP="00F424B7">
      <w:pPr>
        <w:rPr>
          <w:rFonts w:ascii="Arial" w:hAnsi="Arial" w:cs="Arial"/>
          <w:sz w:val="18"/>
          <w:szCs w:val="18"/>
        </w:rPr>
      </w:pPr>
    </w:p>
    <w:p w14:paraId="44F933F9" w14:textId="77777777" w:rsidR="008A4752" w:rsidRPr="00D72550" w:rsidRDefault="00D82069" w:rsidP="008A4752">
      <w:pPr>
        <w:rPr>
          <w:rFonts w:ascii="Arial" w:hAnsi="Arial" w:cs="Arial"/>
          <w:b/>
          <w:i/>
        </w:rPr>
      </w:pPr>
      <w:r>
        <w:rPr>
          <w:rFonts w:ascii="Arial" w:hAnsi="Arial" w:cs="Arial"/>
          <w:b/>
          <w:i/>
        </w:rPr>
        <w:br w:type="page"/>
      </w:r>
      <w:r w:rsidR="008A4752" w:rsidRPr="00D72550">
        <w:rPr>
          <w:rFonts w:ascii="Arial" w:hAnsi="Arial" w:cs="Arial"/>
          <w:b/>
          <w:i/>
        </w:rPr>
        <w:lastRenderedPageBreak/>
        <w:t>Pavement</w:t>
      </w:r>
    </w:p>
    <w:p w14:paraId="274BAB4E" w14:textId="77777777" w:rsidR="008A4752" w:rsidRPr="00D72550" w:rsidRDefault="008A4752" w:rsidP="008A4752">
      <w:pPr>
        <w:rPr>
          <w:rFonts w:ascii="Arial" w:hAnsi="Arial" w:cs="Arial"/>
          <w:sz w:val="18"/>
        </w:rPr>
      </w:pPr>
    </w:p>
    <w:p w14:paraId="1CF78CA1" w14:textId="77777777" w:rsidR="008A4752" w:rsidRPr="00D72550" w:rsidRDefault="008A4752" w:rsidP="008A4752">
      <w:pPr>
        <w:rPr>
          <w:rFonts w:ascii="Arial" w:hAnsi="Arial" w:cs="Arial"/>
          <w:b/>
          <w:sz w:val="18"/>
          <w:u w:val="single"/>
        </w:rPr>
      </w:pPr>
      <w:r w:rsidRPr="00D72550">
        <w:rPr>
          <w:rFonts w:ascii="Arial" w:hAnsi="Arial" w:cs="Arial"/>
          <w:b/>
          <w:sz w:val="18"/>
          <w:u w:val="single"/>
        </w:rPr>
        <w:t>Profile and Alignment</w:t>
      </w:r>
    </w:p>
    <w:p w14:paraId="5FDAC64B" w14:textId="77777777" w:rsidR="008A4752" w:rsidRPr="00D72550" w:rsidRDefault="008A4752" w:rsidP="008A4752">
      <w:pPr>
        <w:rPr>
          <w:rFonts w:ascii="Arial" w:hAnsi="Arial" w:cs="Arial"/>
          <w:sz w:val="18"/>
        </w:rPr>
      </w:pPr>
    </w:p>
    <w:p w14:paraId="66F601DC" w14:textId="77777777" w:rsidR="008A4752" w:rsidRPr="00D72550" w:rsidRDefault="008A4752" w:rsidP="008A4752">
      <w:pPr>
        <w:rPr>
          <w:rFonts w:ascii="Arial" w:hAnsi="Arial" w:cs="Arial"/>
          <w:sz w:val="18"/>
        </w:rPr>
      </w:pPr>
      <w:r w:rsidRPr="00D72550">
        <w:rPr>
          <w:rFonts w:ascii="Arial" w:hAnsi="Arial" w:cs="Arial"/>
          <w:sz w:val="18"/>
        </w:rPr>
        <w:t>Place the proposed pavement to follow the alignment of the existing pavement. Place the proposed asphalt concrete with a uniform thickness as shown on the typical sections.</w:t>
      </w:r>
    </w:p>
    <w:p w14:paraId="06B2543B" w14:textId="77777777" w:rsidR="008A4752" w:rsidRPr="00D72550" w:rsidRDefault="008A4752" w:rsidP="008A4752">
      <w:pPr>
        <w:rPr>
          <w:rFonts w:ascii="Arial" w:hAnsi="Arial" w:cs="Arial"/>
          <w:sz w:val="18"/>
        </w:rPr>
      </w:pPr>
    </w:p>
    <w:p w14:paraId="0255FFDA" w14:textId="77777777" w:rsidR="00ED15AE" w:rsidRPr="00C2398D" w:rsidRDefault="00ED15AE" w:rsidP="00ED15AE">
      <w:pPr>
        <w:rPr>
          <w:rFonts w:ascii="Arial" w:hAnsi="Arial" w:cs="Arial"/>
          <w:sz w:val="18"/>
          <w:highlight w:val="yellow"/>
          <w:u w:val="single"/>
        </w:rPr>
      </w:pPr>
      <w:r w:rsidRPr="00C2398D">
        <w:rPr>
          <w:rFonts w:ascii="Arial" w:hAnsi="Arial" w:cs="Arial"/>
          <w:b/>
          <w:bCs/>
          <w:sz w:val="18"/>
          <w:highlight w:val="yellow"/>
          <w:u w:val="single"/>
        </w:rPr>
        <w:t>Planing Requirements</w:t>
      </w:r>
    </w:p>
    <w:p w14:paraId="38450C50" w14:textId="77777777" w:rsidR="00ED15AE" w:rsidRPr="00C2398D" w:rsidRDefault="00ED15AE" w:rsidP="00ED15AE">
      <w:pPr>
        <w:rPr>
          <w:rFonts w:ascii="Arial" w:hAnsi="Arial" w:cs="Arial"/>
          <w:sz w:val="18"/>
          <w:highlight w:val="yellow"/>
        </w:rPr>
      </w:pPr>
    </w:p>
    <w:p w14:paraId="4BF622CB" w14:textId="77777777" w:rsidR="00372666" w:rsidRPr="00C2398D" w:rsidRDefault="00ED15AE" w:rsidP="00ED15AE">
      <w:pPr>
        <w:rPr>
          <w:rFonts w:ascii="Arial" w:hAnsi="Arial" w:cs="Arial"/>
          <w:sz w:val="18"/>
          <w:highlight w:val="yellow"/>
        </w:rPr>
      </w:pPr>
      <w:r w:rsidRPr="00C2398D">
        <w:rPr>
          <w:rFonts w:ascii="Arial" w:hAnsi="Arial" w:cs="Arial"/>
          <w:sz w:val="18"/>
          <w:highlight w:val="yellow"/>
        </w:rPr>
        <w:t xml:space="preserve">The duration of time between planing the asphalt and placing the asphalt overlay shall be kept to a minimum. In no instance shall this time exceed </w:t>
      </w:r>
      <w:r w:rsidR="00043C93" w:rsidRPr="00C2398D">
        <w:rPr>
          <w:rFonts w:ascii="Arial" w:hAnsi="Arial" w:cs="Arial"/>
          <w:sz w:val="18"/>
          <w:highlight w:val="yellow"/>
        </w:rPr>
        <w:t>7</w:t>
      </w:r>
      <w:r w:rsidRPr="00C2398D">
        <w:rPr>
          <w:rFonts w:ascii="Arial" w:hAnsi="Arial" w:cs="Arial"/>
          <w:sz w:val="18"/>
          <w:highlight w:val="yellow"/>
        </w:rPr>
        <w:t xml:space="preserve"> calendar days. The time limit shall begin on the first day of planing and shall continue based on calendar days, minus any weather days, until completion of the asphalt concrete surface course. This is to ensure that the potential degradation of the exposed pavement due to traffic is kept to a minimum. This requirement applies to both mainline and ramps alike.</w:t>
      </w:r>
      <w:r w:rsidR="00EE7DFE" w:rsidRPr="00C2398D">
        <w:rPr>
          <w:rFonts w:ascii="Arial" w:hAnsi="Arial" w:cs="Arial"/>
          <w:sz w:val="18"/>
          <w:highlight w:val="yellow"/>
        </w:rPr>
        <w:t xml:space="preserve"> </w:t>
      </w:r>
    </w:p>
    <w:p w14:paraId="3CA1AC66" w14:textId="77777777" w:rsidR="00372666" w:rsidRPr="00C2398D" w:rsidRDefault="00372666" w:rsidP="00ED15AE">
      <w:pPr>
        <w:rPr>
          <w:rFonts w:ascii="Arial" w:hAnsi="Arial" w:cs="Arial"/>
          <w:sz w:val="18"/>
          <w:highlight w:val="yellow"/>
        </w:rPr>
      </w:pPr>
    </w:p>
    <w:p w14:paraId="215F990D" w14:textId="77777777" w:rsidR="008A4752" w:rsidRPr="00C2398D" w:rsidRDefault="003A2A34" w:rsidP="00ED15AE">
      <w:pPr>
        <w:rPr>
          <w:rFonts w:ascii="Arial" w:hAnsi="Arial" w:cs="Arial"/>
          <w:sz w:val="18"/>
          <w:highlight w:val="yellow"/>
        </w:rPr>
      </w:pPr>
      <w:r w:rsidRPr="00C2398D">
        <w:rPr>
          <w:rFonts w:ascii="Arial" w:hAnsi="Arial" w:cs="Arial"/>
          <w:sz w:val="18"/>
          <w:highlight w:val="yellow"/>
        </w:rPr>
        <w:t>In the event that the time between exposing the existing pavement and placing the asphalt surface course exceeds</w:t>
      </w:r>
      <w:r w:rsidR="00EE7DFE" w:rsidRPr="00C2398D">
        <w:rPr>
          <w:rFonts w:ascii="Arial" w:hAnsi="Arial" w:cs="Arial"/>
          <w:sz w:val="18"/>
          <w:highlight w:val="yellow"/>
        </w:rPr>
        <w:t xml:space="preserve"> 7 calendar days, </w:t>
      </w:r>
      <w:r w:rsidRPr="00C2398D">
        <w:rPr>
          <w:rFonts w:ascii="Arial" w:hAnsi="Arial" w:cs="Arial"/>
          <w:sz w:val="18"/>
          <w:highlight w:val="yellow"/>
        </w:rPr>
        <w:t>liquidated</w:t>
      </w:r>
      <w:r w:rsidR="00EE7DFE" w:rsidRPr="00C2398D">
        <w:rPr>
          <w:rFonts w:ascii="Arial" w:hAnsi="Arial" w:cs="Arial"/>
          <w:sz w:val="18"/>
          <w:highlight w:val="yellow"/>
        </w:rPr>
        <w:t xml:space="preserve"> damages </w:t>
      </w:r>
      <w:r w:rsidRPr="00C2398D">
        <w:rPr>
          <w:rFonts w:ascii="Arial" w:hAnsi="Arial" w:cs="Arial"/>
          <w:sz w:val="18"/>
          <w:highlight w:val="yellow"/>
        </w:rPr>
        <w:t>as per</w:t>
      </w:r>
      <w:r w:rsidR="00EE7DFE" w:rsidRPr="00C2398D">
        <w:rPr>
          <w:rFonts w:ascii="Arial" w:hAnsi="Arial" w:cs="Arial"/>
          <w:sz w:val="18"/>
          <w:highlight w:val="yellow"/>
        </w:rPr>
        <w:t xml:space="preserve"> 108.07 </w:t>
      </w:r>
      <w:r w:rsidRPr="00C2398D">
        <w:rPr>
          <w:rFonts w:ascii="Arial" w:hAnsi="Arial" w:cs="Arial"/>
          <w:sz w:val="18"/>
          <w:highlight w:val="yellow"/>
        </w:rPr>
        <w:t>of the C&amp;MS shall be assessed.</w:t>
      </w:r>
    </w:p>
    <w:p w14:paraId="6B7F52F3" w14:textId="77777777" w:rsidR="00632CCC" w:rsidRPr="00C2398D" w:rsidRDefault="00632CCC" w:rsidP="00ED15AE">
      <w:pPr>
        <w:rPr>
          <w:rFonts w:ascii="Arial" w:hAnsi="Arial" w:cs="Arial"/>
          <w:sz w:val="18"/>
          <w:highlight w:val="yellow"/>
        </w:rPr>
      </w:pPr>
    </w:p>
    <w:p w14:paraId="0E9E1C35" w14:textId="77777777" w:rsidR="00632CCC" w:rsidRPr="00C2398D" w:rsidRDefault="00632CCC" w:rsidP="00ED15AE">
      <w:pPr>
        <w:rPr>
          <w:rFonts w:ascii="Arial" w:hAnsi="Arial" w:cs="Arial"/>
          <w:b/>
          <w:bCs/>
          <w:sz w:val="18"/>
          <w:highlight w:val="yellow"/>
          <w:u w:val="single"/>
        </w:rPr>
      </w:pPr>
      <w:r w:rsidRPr="00C2398D">
        <w:rPr>
          <w:rFonts w:ascii="Arial" w:hAnsi="Arial" w:cs="Arial"/>
          <w:b/>
          <w:bCs/>
          <w:sz w:val="18"/>
          <w:highlight w:val="yellow"/>
          <w:u w:val="single"/>
        </w:rPr>
        <w:t>Item 254 – Pavement Planing, Asphalt Concrete, As Per Plan</w:t>
      </w:r>
    </w:p>
    <w:p w14:paraId="62ACCE55" w14:textId="77777777" w:rsidR="00632CCC" w:rsidRPr="00C2398D" w:rsidRDefault="00632CCC" w:rsidP="00ED15AE">
      <w:pPr>
        <w:rPr>
          <w:rFonts w:ascii="Arial" w:hAnsi="Arial" w:cs="Arial"/>
          <w:sz w:val="18"/>
          <w:highlight w:val="yellow"/>
        </w:rPr>
      </w:pPr>
    </w:p>
    <w:p w14:paraId="1A746BBF" w14:textId="77777777" w:rsidR="00632CCC" w:rsidRPr="00C2398D" w:rsidRDefault="00632CCC" w:rsidP="00ED15AE">
      <w:pPr>
        <w:rPr>
          <w:rFonts w:ascii="Arial" w:hAnsi="Arial" w:cs="Arial"/>
          <w:sz w:val="18"/>
          <w:highlight w:val="yellow"/>
        </w:rPr>
      </w:pPr>
      <w:r w:rsidRPr="00C2398D">
        <w:rPr>
          <w:rFonts w:ascii="Arial" w:hAnsi="Arial" w:cs="Arial"/>
          <w:sz w:val="18"/>
          <w:highlight w:val="yellow"/>
        </w:rPr>
        <w:t>This item shall be used to remove a consistent width of the asphalt overlay from the inside shoulder at a depth of 1.5” as specified in the plans on IR-</w:t>
      </w:r>
      <w:r w:rsidR="00A51DA8">
        <w:rPr>
          <w:rFonts w:ascii="Arial" w:hAnsi="Arial" w:cs="Arial"/>
          <w:sz w:val="18"/>
          <w:highlight w:val="yellow"/>
        </w:rPr>
        <w:t>90</w:t>
      </w:r>
      <w:r w:rsidRPr="00C2398D">
        <w:rPr>
          <w:rFonts w:ascii="Arial" w:hAnsi="Arial" w:cs="Arial"/>
          <w:sz w:val="18"/>
          <w:highlight w:val="yellow"/>
        </w:rPr>
        <w:t xml:space="preserve">. Care should be taken to avoid destroying or damaging existing rumble strips. Pavement planing limits shall be offset a minimum of 6” from the edge of the existing rumble strips. For estimating purposes, quantities are based on a consistent width of 4’ as shown on the typical sections. The width shall be adjusted in the field, as directed by the </w:t>
      </w:r>
      <w:r w:rsidR="00F27B1C">
        <w:rPr>
          <w:rFonts w:ascii="Arial" w:hAnsi="Arial" w:cs="Arial"/>
          <w:sz w:val="18"/>
          <w:highlight w:val="yellow"/>
        </w:rPr>
        <w:t>Engineer</w:t>
      </w:r>
      <w:r w:rsidRPr="00C2398D">
        <w:rPr>
          <w:rFonts w:ascii="Arial" w:hAnsi="Arial" w:cs="Arial"/>
          <w:sz w:val="18"/>
          <w:highlight w:val="yellow"/>
        </w:rPr>
        <w:t>, as required to maintain the minimum 6” offset to the existing rumble strips.</w:t>
      </w:r>
    </w:p>
    <w:p w14:paraId="7F564231" w14:textId="77777777" w:rsidR="00632CCC" w:rsidRPr="00C2398D" w:rsidRDefault="00632CCC" w:rsidP="00ED15AE">
      <w:pPr>
        <w:rPr>
          <w:rFonts w:ascii="Arial" w:hAnsi="Arial" w:cs="Arial"/>
          <w:sz w:val="18"/>
          <w:highlight w:val="yellow"/>
        </w:rPr>
      </w:pPr>
    </w:p>
    <w:p w14:paraId="2B3660C4" w14:textId="77777777" w:rsidR="004A58DC" w:rsidRPr="00C53FA1" w:rsidRDefault="004A58DC" w:rsidP="004A58DC">
      <w:pPr>
        <w:rPr>
          <w:rFonts w:ascii="Arial" w:hAnsi="Arial" w:cs="Arial"/>
          <w:sz w:val="18"/>
          <w:u w:val="single"/>
        </w:rPr>
      </w:pPr>
      <w:r w:rsidRPr="00C53FA1">
        <w:rPr>
          <w:rFonts w:ascii="Arial" w:hAnsi="Arial" w:cs="Arial"/>
          <w:b/>
          <w:bCs/>
          <w:sz w:val="18"/>
          <w:u w:val="single"/>
        </w:rPr>
        <w:t>Asphalt Concrete Surface Course Sealing Requirements</w:t>
      </w:r>
    </w:p>
    <w:p w14:paraId="602B088E" w14:textId="77777777" w:rsidR="004A58DC" w:rsidRPr="00C53FA1" w:rsidRDefault="004A58DC" w:rsidP="004A58DC">
      <w:pPr>
        <w:rPr>
          <w:rFonts w:ascii="Arial" w:hAnsi="Arial" w:cs="Arial"/>
          <w:sz w:val="18"/>
        </w:rPr>
      </w:pPr>
    </w:p>
    <w:p w14:paraId="6DF4291E" w14:textId="77777777" w:rsidR="004A58DC" w:rsidRPr="00C53FA1" w:rsidRDefault="004A58DC" w:rsidP="004A58DC">
      <w:pPr>
        <w:rPr>
          <w:rFonts w:ascii="Arial" w:hAnsi="Arial" w:cs="Arial"/>
          <w:sz w:val="18"/>
        </w:rPr>
      </w:pPr>
      <w:r w:rsidRPr="00C53FA1">
        <w:rPr>
          <w:rFonts w:ascii="Arial" w:hAnsi="Arial" w:cs="Arial"/>
          <w:sz w:val="18"/>
        </w:rPr>
        <w:t>In addition to the gutter sealing requirements specified in SCD BP-3.1 and C&amp;MS 401.</w:t>
      </w:r>
      <w:r w:rsidR="00C53FA1" w:rsidRPr="00C53FA1">
        <w:rPr>
          <w:rFonts w:ascii="Arial" w:hAnsi="Arial" w:cs="Arial"/>
          <w:sz w:val="18"/>
        </w:rPr>
        <w:t>08 (D)</w:t>
      </w:r>
      <w:r w:rsidRPr="00C53FA1">
        <w:rPr>
          <w:rFonts w:ascii="Arial" w:hAnsi="Arial" w:cs="Arial"/>
          <w:sz w:val="18"/>
        </w:rPr>
        <w:t xml:space="preserve">, after completion of the surface course, the </w:t>
      </w:r>
      <w:r w:rsidR="00F27B1C">
        <w:rPr>
          <w:rFonts w:ascii="Arial" w:hAnsi="Arial" w:cs="Arial"/>
          <w:sz w:val="18"/>
        </w:rPr>
        <w:t>Contractor</w:t>
      </w:r>
      <w:r w:rsidRPr="00C53FA1">
        <w:rPr>
          <w:rFonts w:ascii="Arial" w:hAnsi="Arial" w:cs="Arial"/>
          <w:sz w:val="18"/>
        </w:rPr>
        <w:t xml:space="preserve"> shall use a certified 702.01 PG binder to seal the following locations:</w:t>
      </w:r>
    </w:p>
    <w:p w14:paraId="4ADA5590" w14:textId="77777777" w:rsidR="004A58DC" w:rsidRPr="00C53FA1" w:rsidRDefault="004A58DC" w:rsidP="004A58DC">
      <w:pPr>
        <w:numPr>
          <w:ilvl w:val="0"/>
          <w:numId w:val="8"/>
        </w:numPr>
        <w:rPr>
          <w:rFonts w:ascii="Arial" w:hAnsi="Arial" w:cs="Arial"/>
          <w:sz w:val="18"/>
        </w:rPr>
      </w:pPr>
      <w:r w:rsidRPr="00C53FA1">
        <w:rPr>
          <w:rFonts w:ascii="Arial" w:hAnsi="Arial" w:cs="Arial"/>
          <w:sz w:val="18"/>
        </w:rPr>
        <w:t>All castings including but not limited to monuments, manholes, water valves, catch basins, curb inlets.</w:t>
      </w:r>
    </w:p>
    <w:p w14:paraId="35116448" w14:textId="77777777" w:rsidR="004A58DC" w:rsidRPr="00C53FA1" w:rsidRDefault="004A58DC" w:rsidP="004A58DC">
      <w:pPr>
        <w:numPr>
          <w:ilvl w:val="0"/>
          <w:numId w:val="8"/>
        </w:numPr>
        <w:rPr>
          <w:rFonts w:ascii="Arial" w:hAnsi="Arial" w:cs="Arial"/>
          <w:sz w:val="18"/>
        </w:rPr>
      </w:pPr>
      <w:r w:rsidRPr="00C53FA1">
        <w:rPr>
          <w:rFonts w:ascii="Arial" w:hAnsi="Arial" w:cs="Arial"/>
          <w:sz w:val="18"/>
        </w:rPr>
        <w:t>Butt joints and feather joints including bridge approaches.</w:t>
      </w:r>
    </w:p>
    <w:p w14:paraId="7740F85E" w14:textId="77777777" w:rsidR="004A58DC" w:rsidRPr="00C53FA1" w:rsidRDefault="004A58DC" w:rsidP="004A58DC">
      <w:pPr>
        <w:numPr>
          <w:ilvl w:val="0"/>
          <w:numId w:val="8"/>
        </w:numPr>
        <w:rPr>
          <w:rFonts w:ascii="Arial" w:hAnsi="Arial" w:cs="Arial"/>
          <w:sz w:val="18"/>
        </w:rPr>
      </w:pPr>
      <w:r w:rsidRPr="00C53FA1">
        <w:rPr>
          <w:rFonts w:ascii="Arial" w:hAnsi="Arial" w:cs="Arial"/>
          <w:sz w:val="18"/>
        </w:rPr>
        <w:t>Forward joint for driveway asphalt and trailing joint when butting to existing asphalt drive.</w:t>
      </w:r>
    </w:p>
    <w:p w14:paraId="128522AA" w14:textId="77777777" w:rsidR="004A58DC" w:rsidRPr="00C53FA1" w:rsidRDefault="004A58DC" w:rsidP="004A58DC">
      <w:pPr>
        <w:numPr>
          <w:ilvl w:val="0"/>
          <w:numId w:val="8"/>
        </w:numPr>
        <w:rPr>
          <w:rFonts w:ascii="Arial" w:hAnsi="Arial" w:cs="Arial"/>
          <w:sz w:val="18"/>
        </w:rPr>
      </w:pPr>
      <w:r w:rsidRPr="00C53FA1">
        <w:rPr>
          <w:rFonts w:ascii="Arial" w:hAnsi="Arial" w:cs="Arial"/>
          <w:sz w:val="18"/>
        </w:rPr>
        <w:t>Perimeter of all pavement repairs or other asphalt inlays when pavement repairs/inlays are not overlaid with an asphalt concrete surface course.</w:t>
      </w:r>
    </w:p>
    <w:p w14:paraId="188F989F" w14:textId="77777777" w:rsidR="004A58DC" w:rsidRPr="00C53FA1" w:rsidRDefault="004A58DC" w:rsidP="004A58DC">
      <w:pPr>
        <w:numPr>
          <w:ilvl w:val="0"/>
          <w:numId w:val="8"/>
        </w:numPr>
        <w:rPr>
          <w:rFonts w:ascii="Arial" w:hAnsi="Arial" w:cs="Arial"/>
          <w:sz w:val="18"/>
        </w:rPr>
      </w:pPr>
      <w:r w:rsidRPr="00C53FA1">
        <w:rPr>
          <w:rFonts w:ascii="Arial" w:hAnsi="Arial" w:cs="Arial"/>
          <w:sz w:val="18"/>
        </w:rPr>
        <w:t>All cold longitudinal joints between paved shoulders and guardrail asphalt.</w:t>
      </w:r>
    </w:p>
    <w:p w14:paraId="57DEBC77" w14:textId="77777777" w:rsidR="00C53FA1" w:rsidRPr="00C53FA1" w:rsidRDefault="00C53FA1" w:rsidP="00C53FA1">
      <w:pPr>
        <w:rPr>
          <w:rFonts w:ascii="Arial" w:hAnsi="Arial" w:cs="Arial"/>
          <w:sz w:val="18"/>
        </w:rPr>
      </w:pPr>
    </w:p>
    <w:p w14:paraId="16F0FD9F" w14:textId="77777777" w:rsidR="004A58DC" w:rsidRPr="00C53FA1" w:rsidRDefault="004A58DC" w:rsidP="004A58DC">
      <w:pPr>
        <w:rPr>
          <w:rFonts w:ascii="Arial" w:hAnsi="Arial" w:cs="Arial"/>
          <w:sz w:val="18"/>
        </w:rPr>
      </w:pPr>
      <w:r w:rsidRPr="00C53FA1">
        <w:rPr>
          <w:rFonts w:ascii="Arial" w:hAnsi="Arial" w:cs="Arial"/>
          <w:sz w:val="18"/>
        </w:rPr>
        <w:t>The material used shall be a certified 702.01 PG binder. The width of the sealer shall be 2-3 inches.</w:t>
      </w:r>
    </w:p>
    <w:p w14:paraId="363E6ED1" w14:textId="77777777" w:rsidR="004A58DC" w:rsidRPr="00C53FA1" w:rsidRDefault="004A58DC" w:rsidP="004A58DC">
      <w:pPr>
        <w:rPr>
          <w:rFonts w:ascii="Arial" w:hAnsi="Arial" w:cs="Arial"/>
          <w:sz w:val="18"/>
        </w:rPr>
      </w:pPr>
    </w:p>
    <w:p w14:paraId="142E084B" w14:textId="77777777" w:rsidR="004A58DC" w:rsidRPr="00C53FA1" w:rsidRDefault="004A58DC" w:rsidP="004A58DC">
      <w:pPr>
        <w:rPr>
          <w:rFonts w:ascii="Arial" w:hAnsi="Arial" w:cs="Arial"/>
          <w:sz w:val="18"/>
        </w:rPr>
      </w:pPr>
      <w:r w:rsidRPr="00C53FA1">
        <w:rPr>
          <w:rFonts w:ascii="Arial" w:hAnsi="Arial" w:cs="Arial"/>
          <w:sz w:val="18"/>
        </w:rPr>
        <w:t>Any additional costs associated with the work identified in this note shall be included in the appropriate asphalt concrete surface course item of work.</w:t>
      </w:r>
    </w:p>
    <w:p w14:paraId="4500D9D9" w14:textId="77777777" w:rsidR="00FB6B5C" w:rsidRPr="00C53FA1" w:rsidRDefault="00FB6B5C" w:rsidP="00E140ED">
      <w:pPr>
        <w:rPr>
          <w:rFonts w:ascii="Arial" w:hAnsi="Arial" w:cs="Arial"/>
          <w:sz w:val="18"/>
        </w:rPr>
      </w:pPr>
    </w:p>
    <w:p w14:paraId="4CB220F0" w14:textId="77777777" w:rsidR="00923B28" w:rsidRPr="00C2398D" w:rsidRDefault="00D82069" w:rsidP="00923B28">
      <w:pPr>
        <w:rPr>
          <w:rFonts w:ascii="Arial" w:hAnsi="Arial" w:cs="Arial"/>
          <w:b/>
          <w:sz w:val="18"/>
          <w:highlight w:val="yellow"/>
          <w:u w:val="single"/>
        </w:rPr>
      </w:pPr>
      <w:r w:rsidRPr="00C2398D">
        <w:rPr>
          <w:rFonts w:ascii="Arial" w:hAnsi="Arial" w:cs="Arial"/>
          <w:b/>
          <w:sz w:val="18"/>
          <w:highlight w:val="yellow"/>
          <w:u w:val="single"/>
        </w:rPr>
        <w:br w:type="column"/>
      </w:r>
      <w:r w:rsidR="00923B28" w:rsidRPr="00C2398D">
        <w:rPr>
          <w:rFonts w:ascii="Arial" w:hAnsi="Arial" w:cs="Arial"/>
          <w:b/>
          <w:sz w:val="18"/>
          <w:highlight w:val="yellow"/>
          <w:u w:val="single"/>
        </w:rPr>
        <w:t>Item 442 – Asphalt Concrete Surface Course, 12.5mm, Type A, (448), As Per Plan, PG76-22M</w:t>
      </w:r>
    </w:p>
    <w:p w14:paraId="68A67F7C" w14:textId="77777777" w:rsidR="00923B28" w:rsidRPr="00C2398D" w:rsidRDefault="00923B28" w:rsidP="00923B28">
      <w:pPr>
        <w:rPr>
          <w:rFonts w:ascii="Arial" w:hAnsi="Arial" w:cs="Arial"/>
          <w:sz w:val="18"/>
          <w:highlight w:val="yellow"/>
        </w:rPr>
      </w:pPr>
    </w:p>
    <w:p w14:paraId="5675B241" w14:textId="77777777" w:rsidR="00923B28" w:rsidRPr="00C2398D" w:rsidRDefault="00923B28" w:rsidP="00923B28">
      <w:pPr>
        <w:rPr>
          <w:rFonts w:ascii="Arial" w:hAnsi="Arial" w:cs="Arial"/>
          <w:sz w:val="18"/>
          <w:highlight w:val="yellow"/>
        </w:rPr>
      </w:pPr>
      <w:r w:rsidRPr="00C2398D">
        <w:rPr>
          <w:rFonts w:ascii="Arial" w:hAnsi="Arial" w:cs="Arial"/>
          <w:sz w:val="18"/>
          <w:highlight w:val="yellow"/>
        </w:rPr>
        <w:t xml:space="preserve">The coarse virgin aggregate for this item shall be limited to a blend of </w:t>
      </w:r>
      <w:r w:rsidR="00B07391" w:rsidRPr="00C2398D">
        <w:rPr>
          <w:rFonts w:ascii="Arial" w:hAnsi="Arial" w:cs="Arial"/>
          <w:sz w:val="18"/>
          <w:highlight w:val="yellow"/>
        </w:rPr>
        <w:t>air-cooled</w:t>
      </w:r>
      <w:r w:rsidRPr="00C2398D">
        <w:rPr>
          <w:rFonts w:ascii="Arial" w:hAnsi="Arial" w:cs="Arial"/>
          <w:sz w:val="18"/>
          <w:highlight w:val="yellow"/>
        </w:rPr>
        <w:t xml:space="preserve"> blast furnace slag (ACBFS) or Trap Rock from Ontario and limestone. The </w:t>
      </w:r>
      <w:r w:rsidR="00F27B1C">
        <w:rPr>
          <w:rFonts w:ascii="Arial" w:hAnsi="Arial" w:cs="Arial"/>
          <w:sz w:val="18"/>
          <w:highlight w:val="yellow"/>
        </w:rPr>
        <w:t>Contractor</w:t>
      </w:r>
      <w:r w:rsidRPr="00C2398D">
        <w:rPr>
          <w:rFonts w:ascii="Arial" w:hAnsi="Arial" w:cs="Arial"/>
          <w:sz w:val="18"/>
          <w:highlight w:val="yellow"/>
        </w:rPr>
        <w:t xml:space="preserve"> shall use a minimum 60% of ACBFS or Trap Rock from Ontario with limestone comprising the remaining percentage. At least 50% of fine virgin aggregate for this item shall be limited to ACBFS or Trap Rock from Ontario.</w:t>
      </w:r>
    </w:p>
    <w:p w14:paraId="7C444B44" w14:textId="77777777" w:rsidR="00923B28" w:rsidRPr="00C2398D" w:rsidRDefault="00923B28" w:rsidP="00923B28">
      <w:pPr>
        <w:rPr>
          <w:rFonts w:ascii="Arial" w:hAnsi="Arial" w:cs="Arial"/>
          <w:sz w:val="18"/>
          <w:highlight w:val="yellow"/>
        </w:rPr>
      </w:pPr>
    </w:p>
    <w:p w14:paraId="63085FDE" w14:textId="77777777" w:rsidR="00923B28" w:rsidRPr="00C2398D" w:rsidRDefault="00923B28" w:rsidP="00923B28">
      <w:pPr>
        <w:rPr>
          <w:rFonts w:ascii="Arial" w:hAnsi="Arial" w:cs="Arial"/>
          <w:sz w:val="18"/>
          <w:highlight w:val="yellow"/>
        </w:rPr>
      </w:pPr>
      <w:r w:rsidRPr="00C2398D">
        <w:rPr>
          <w:rFonts w:ascii="Arial" w:hAnsi="Arial" w:cs="Arial"/>
          <w:sz w:val="18"/>
          <w:highlight w:val="yellow"/>
        </w:rPr>
        <w:t>Table 442.02-2 applies except No. 4 sieve requirements are 52 to 60 Total Percent Passing. For the No. 4 sieve do not exceed 63 in production.</w:t>
      </w:r>
    </w:p>
    <w:p w14:paraId="5352C4B4" w14:textId="77777777" w:rsidR="00923B28" w:rsidRPr="00C2398D" w:rsidRDefault="00923B28" w:rsidP="00923B28">
      <w:pPr>
        <w:rPr>
          <w:rFonts w:ascii="Arial" w:hAnsi="Arial" w:cs="Arial"/>
          <w:sz w:val="18"/>
          <w:highlight w:val="yellow"/>
        </w:rPr>
      </w:pPr>
    </w:p>
    <w:p w14:paraId="29510D4D" w14:textId="77777777" w:rsidR="00923B28" w:rsidRPr="00C2398D" w:rsidRDefault="00923B28" w:rsidP="00923B28">
      <w:pPr>
        <w:rPr>
          <w:rFonts w:ascii="Arial" w:hAnsi="Arial" w:cs="Arial"/>
          <w:sz w:val="18"/>
          <w:highlight w:val="yellow"/>
        </w:rPr>
      </w:pPr>
      <w:r w:rsidRPr="00C2398D">
        <w:rPr>
          <w:rFonts w:ascii="Arial" w:hAnsi="Arial" w:cs="Arial"/>
          <w:sz w:val="18"/>
          <w:highlight w:val="yellow"/>
        </w:rPr>
        <w:t>When ACBFS is used for a fraction of the coarse aggregate, provide a total asphalt binder content greater than or equal to 6.2 percent. If ACBFS makes up 100% of the coarse aggregate, apply the binder content requirements of C&amp;MS 442.</w:t>
      </w:r>
    </w:p>
    <w:p w14:paraId="257809A2" w14:textId="77777777" w:rsidR="00923B28" w:rsidRPr="00C2398D" w:rsidRDefault="00923B28" w:rsidP="00E140ED">
      <w:pPr>
        <w:rPr>
          <w:rFonts w:ascii="Arial" w:hAnsi="Arial" w:cs="Arial"/>
          <w:sz w:val="18"/>
          <w:highlight w:val="yellow"/>
        </w:rPr>
      </w:pPr>
    </w:p>
    <w:p w14:paraId="09164A58" w14:textId="77777777" w:rsidR="00042766" w:rsidRPr="00C2398D" w:rsidRDefault="00042766" w:rsidP="00042766">
      <w:pPr>
        <w:rPr>
          <w:rFonts w:ascii="Arial" w:hAnsi="Arial" w:cs="Arial"/>
          <w:b/>
          <w:bCs/>
          <w:sz w:val="18"/>
          <w:highlight w:val="yellow"/>
          <w:u w:val="single"/>
        </w:rPr>
      </w:pPr>
      <w:r w:rsidRPr="00C2398D">
        <w:rPr>
          <w:rFonts w:ascii="Arial" w:hAnsi="Arial" w:cs="Arial"/>
          <w:b/>
          <w:bCs/>
          <w:sz w:val="18"/>
          <w:highlight w:val="yellow"/>
          <w:u w:val="single"/>
        </w:rPr>
        <w:t>Item 442 – Asphalt Concrete Surface Course, 12.5mm, Type A, (448), As Per Plan, PG7</w:t>
      </w:r>
      <w:r w:rsidR="00923B28" w:rsidRPr="00C2398D">
        <w:rPr>
          <w:rFonts w:ascii="Arial" w:hAnsi="Arial" w:cs="Arial"/>
          <w:b/>
          <w:bCs/>
          <w:sz w:val="18"/>
          <w:highlight w:val="yellow"/>
          <w:u w:val="single"/>
        </w:rPr>
        <w:t>0</w:t>
      </w:r>
      <w:r w:rsidRPr="00C2398D">
        <w:rPr>
          <w:rFonts w:ascii="Arial" w:hAnsi="Arial" w:cs="Arial"/>
          <w:b/>
          <w:bCs/>
          <w:sz w:val="18"/>
          <w:highlight w:val="yellow"/>
          <w:u w:val="single"/>
        </w:rPr>
        <w:t>-22M</w:t>
      </w:r>
    </w:p>
    <w:p w14:paraId="372ED82D" w14:textId="77777777" w:rsidR="00042766" w:rsidRPr="00C2398D" w:rsidRDefault="00042766" w:rsidP="00042766">
      <w:pPr>
        <w:rPr>
          <w:rFonts w:ascii="Arial" w:hAnsi="Arial" w:cs="Arial"/>
          <w:bCs/>
          <w:sz w:val="18"/>
          <w:highlight w:val="yellow"/>
        </w:rPr>
      </w:pPr>
    </w:p>
    <w:p w14:paraId="1B2817C2" w14:textId="77777777" w:rsidR="00042766" w:rsidRPr="00C2398D" w:rsidRDefault="00042766" w:rsidP="00042766">
      <w:pPr>
        <w:rPr>
          <w:rFonts w:ascii="Arial" w:hAnsi="Arial" w:cs="Arial"/>
          <w:bCs/>
          <w:sz w:val="18"/>
          <w:highlight w:val="yellow"/>
        </w:rPr>
      </w:pPr>
      <w:r w:rsidRPr="00C2398D">
        <w:rPr>
          <w:rFonts w:ascii="Arial" w:hAnsi="Arial" w:cs="Arial"/>
          <w:bCs/>
          <w:sz w:val="18"/>
          <w:highlight w:val="yellow"/>
        </w:rPr>
        <w:t xml:space="preserve">The coarse aggregate for this item shall be limited to a blend of </w:t>
      </w:r>
      <w:r w:rsidR="00053B4D" w:rsidRPr="00C2398D">
        <w:rPr>
          <w:rFonts w:ascii="Arial" w:hAnsi="Arial" w:cs="Arial"/>
          <w:bCs/>
          <w:sz w:val="18"/>
          <w:highlight w:val="yellow"/>
        </w:rPr>
        <w:t>air-cooled</w:t>
      </w:r>
      <w:r w:rsidRPr="00C2398D">
        <w:rPr>
          <w:rFonts w:ascii="Arial" w:hAnsi="Arial" w:cs="Arial"/>
          <w:bCs/>
          <w:sz w:val="18"/>
          <w:highlight w:val="yellow"/>
        </w:rPr>
        <w:t xml:space="preserve"> blast furnace slag (ACBFS) and limestone. The </w:t>
      </w:r>
      <w:r w:rsidR="00F27B1C">
        <w:rPr>
          <w:rFonts w:ascii="Arial" w:hAnsi="Arial" w:cs="Arial"/>
          <w:bCs/>
          <w:sz w:val="18"/>
          <w:highlight w:val="yellow"/>
        </w:rPr>
        <w:t>Contractor</w:t>
      </w:r>
      <w:r w:rsidRPr="00C2398D">
        <w:rPr>
          <w:rFonts w:ascii="Arial" w:hAnsi="Arial" w:cs="Arial"/>
          <w:bCs/>
          <w:sz w:val="18"/>
          <w:highlight w:val="yellow"/>
        </w:rPr>
        <w:t xml:space="preserve"> shall use a minimum of 50 percent ACBFS with limestone comprising the remaining percentage.</w:t>
      </w:r>
    </w:p>
    <w:p w14:paraId="6C24260C" w14:textId="77777777" w:rsidR="00042766" w:rsidRPr="00C2398D" w:rsidRDefault="00042766" w:rsidP="00042766">
      <w:pPr>
        <w:rPr>
          <w:rFonts w:ascii="Arial" w:hAnsi="Arial" w:cs="Arial"/>
          <w:bCs/>
          <w:sz w:val="18"/>
          <w:highlight w:val="yellow"/>
        </w:rPr>
      </w:pPr>
    </w:p>
    <w:p w14:paraId="41D47985" w14:textId="77777777" w:rsidR="00042766" w:rsidRPr="00C2398D" w:rsidRDefault="00042766" w:rsidP="00042766">
      <w:pPr>
        <w:rPr>
          <w:rFonts w:ascii="Arial" w:hAnsi="Arial" w:cs="Arial"/>
          <w:bCs/>
          <w:sz w:val="18"/>
          <w:highlight w:val="yellow"/>
        </w:rPr>
      </w:pPr>
      <w:r w:rsidRPr="00C2398D">
        <w:rPr>
          <w:rFonts w:ascii="Arial" w:hAnsi="Arial" w:cs="Arial"/>
          <w:bCs/>
          <w:sz w:val="18"/>
          <w:highlight w:val="yellow"/>
        </w:rPr>
        <w:t xml:space="preserve">In addition to the joint sealing requirements specified in 401.17, the </w:t>
      </w:r>
      <w:r w:rsidR="00F27B1C">
        <w:rPr>
          <w:rFonts w:ascii="Arial" w:hAnsi="Arial" w:cs="Arial"/>
          <w:bCs/>
          <w:sz w:val="18"/>
          <w:highlight w:val="yellow"/>
        </w:rPr>
        <w:t>Contractor</w:t>
      </w:r>
      <w:r w:rsidRPr="00C2398D">
        <w:rPr>
          <w:rFonts w:ascii="Arial" w:hAnsi="Arial" w:cs="Arial"/>
          <w:bCs/>
          <w:sz w:val="18"/>
          <w:highlight w:val="yellow"/>
        </w:rPr>
        <w:t xml:space="preserve"> shall seal the perimeter of all rumble strip pavement replacement areas. The material used shall be a certified 702.01 PG binder. The width of the sealer shall be 2-3 inches.</w:t>
      </w:r>
    </w:p>
    <w:p w14:paraId="0F46B12C" w14:textId="77777777" w:rsidR="00042766" w:rsidRPr="00C2398D" w:rsidRDefault="00042766" w:rsidP="00042766">
      <w:pPr>
        <w:rPr>
          <w:rFonts w:ascii="Arial" w:hAnsi="Arial" w:cs="Arial"/>
          <w:bCs/>
          <w:sz w:val="18"/>
          <w:highlight w:val="yellow"/>
        </w:rPr>
      </w:pPr>
    </w:p>
    <w:p w14:paraId="26078DE6" w14:textId="77777777" w:rsidR="00042766" w:rsidRPr="00C2398D" w:rsidRDefault="00042766" w:rsidP="00042766">
      <w:pPr>
        <w:rPr>
          <w:rFonts w:ascii="Arial" w:hAnsi="Arial" w:cs="Arial"/>
          <w:bCs/>
          <w:sz w:val="18"/>
          <w:highlight w:val="yellow"/>
        </w:rPr>
      </w:pPr>
      <w:r w:rsidRPr="00C2398D">
        <w:rPr>
          <w:rFonts w:ascii="Arial" w:hAnsi="Arial" w:cs="Arial"/>
          <w:bCs/>
          <w:sz w:val="18"/>
          <w:highlight w:val="yellow"/>
        </w:rPr>
        <w:t>Payment for all labor, materials and equipment required to perform the above work shall be included in the contract price for Item 442 – Asphalt Concrete Surface Course, 12.5MM, Type A (448), As Per Plan, PG7</w:t>
      </w:r>
      <w:r w:rsidR="00923B28" w:rsidRPr="00C2398D">
        <w:rPr>
          <w:rFonts w:ascii="Arial" w:hAnsi="Arial" w:cs="Arial"/>
          <w:bCs/>
          <w:sz w:val="18"/>
          <w:highlight w:val="yellow"/>
        </w:rPr>
        <w:t>0</w:t>
      </w:r>
      <w:r w:rsidRPr="00C2398D">
        <w:rPr>
          <w:rFonts w:ascii="Arial" w:hAnsi="Arial" w:cs="Arial"/>
          <w:bCs/>
          <w:sz w:val="18"/>
          <w:highlight w:val="yellow"/>
        </w:rPr>
        <w:t>-22M.</w:t>
      </w:r>
    </w:p>
    <w:p w14:paraId="0ADB6AC7" w14:textId="77777777" w:rsidR="00EB204E" w:rsidRPr="00C2398D" w:rsidRDefault="00EB204E" w:rsidP="00836295">
      <w:pPr>
        <w:rPr>
          <w:rFonts w:ascii="Arial" w:hAnsi="Arial" w:cs="Arial"/>
          <w:sz w:val="18"/>
          <w:highlight w:val="yellow"/>
        </w:rPr>
      </w:pPr>
    </w:p>
    <w:p w14:paraId="1E9C0CF1" w14:textId="77777777" w:rsidR="003D6ADD" w:rsidRDefault="003D6ADD" w:rsidP="00836295">
      <w:pPr>
        <w:rPr>
          <w:rFonts w:ascii="Arial" w:hAnsi="Arial" w:cs="Arial"/>
          <w:sz w:val="18"/>
          <w:highlight w:val="yellow"/>
        </w:rPr>
      </w:pPr>
      <w:r>
        <w:rPr>
          <w:rFonts w:ascii="Arial" w:hAnsi="Arial" w:cs="Arial"/>
          <w:b/>
          <w:bCs/>
          <w:sz w:val="18"/>
          <w:highlight w:val="yellow"/>
          <w:u w:val="single"/>
        </w:rPr>
        <w:t>Item 630 – Modification of Barrier Wall Assembly</w:t>
      </w:r>
    </w:p>
    <w:p w14:paraId="63A93950" w14:textId="77777777" w:rsidR="003D6ADD" w:rsidRDefault="003D6ADD" w:rsidP="00836295">
      <w:pPr>
        <w:rPr>
          <w:rFonts w:ascii="Arial" w:hAnsi="Arial" w:cs="Arial"/>
          <w:sz w:val="18"/>
          <w:highlight w:val="yellow"/>
        </w:rPr>
      </w:pPr>
    </w:p>
    <w:p w14:paraId="6E08A201" w14:textId="77777777" w:rsidR="003D6ADD" w:rsidRDefault="003D6ADD" w:rsidP="003D6ADD">
      <w:pPr>
        <w:rPr>
          <w:rFonts w:ascii="Arial" w:hAnsi="Arial" w:cs="Arial"/>
          <w:sz w:val="18"/>
          <w:highlight w:val="yellow"/>
        </w:rPr>
      </w:pPr>
      <w:r w:rsidRPr="003D6ADD">
        <w:rPr>
          <w:rFonts w:ascii="Arial" w:hAnsi="Arial" w:cs="Arial"/>
          <w:sz w:val="18"/>
          <w:highlight w:val="yellow"/>
        </w:rPr>
        <w:t xml:space="preserve">Existing Barrier Wall Assemblies detailed in the now-rescinded Traffic SCD TC-21.41, provide a </w:t>
      </w:r>
      <w:r w:rsidR="00B07391" w:rsidRPr="003D6ADD">
        <w:rPr>
          <w:rFonts w:ascii="Arial" w:hAnsi="Arial" w:cs="Arial"/>
          <w:sz w:val="18"/>
          <w:highlight w:val="yellow"/>
        </w:rPr>
        <w:t>3-inch-high</w:t>
      </w:r>
      <w:r w:rsidRPr="003D6ADD">
        <w:rPr>
          <w:rFonts w:ascii="Arial" w:hAnsi="Arial" w:cs="Arial"/>
          <w:sz w:val="18"/>
          <w:highlight w:val="yellow"/>
        </w:rPr>
        <w:t xml:space="preserve"> clearance below the bottom of the steel wall plates for the drainage of water away from the sign support foundation and for ventilation.</w:t>
      </w:r>
    </w:p>
    <w:p w14:paraId="5C3BE870" w14:textId="77777777" w:rsidR="003D6ADD" w:rsidRPr="003D6ADD" w:rsidRDefault="003D6ADD" w:rsidP="003D6ADD">
      <w:pPr>
        <w:rPr>
          <w:rFonts w:ascii="Arial" w:hAnsi="Arial" w:cs="Arial"/>
          <w:sz w:val="18"/>
          <w:highlight w:val="yellow"/>
        </w:rPr>
      </w:pPr>
    </w:p>
    <w:p w14:paraId="0150F612" w14:textId="77777777" w:rsidR="003D6ADD" w:rsidRDefault="003D6ADD" w:rsidP="003D6ADD">
      <w:pPr>
        <w:rPr>
          <w:rFonts w:ascii="Arial" w:hAnsi="Arial" w:cs="Arial"/>
          <w:sz w:val="18"/>
          <w:highlight w:val="yellow"/>
        </w:rPr>
      </w:pPr>
      <w:r w:rsidRPr="003D6ADD">
        <w:rPr>
          <w:rFonts w:ascii="Arial" w:hAnsi="Arial" w:cs="Arial"/>
          <w:sz w:val="18"/>
          <w:highlight w:val="yellow"/>
        </w:rPr>
        <w:t>Asphalt concrete shall be placed and compacted around the sign support foundation so that no water will be trapped in this area when all project work is completed.</w:t>
      </w:r>
    </w:p>
    <w:p w14:paraId="19FCBACD" w14:textId="77777777" w:rsidR="003D6ADD" w:rsidRPr="003D6ADD" w:rsidRDefault="003D6ADD" w:rsidP="003D6ADD">
      <w:pPr>
        <w:rPr>
          <w:rFonts w:ascii="Arial" w:hAnsi="Arial" w:cs="Arial"/>
          <w:sz w:val="18"/>
          <w:highlight w:val="yellow"/>
        </w:rPr>
      </w:pPr>
    </w:p>
    <w:p w14:paraId="0F970F09" w14:textId="77777777" w:rsidR="003D6ADD" w:rsidRPr="003D6ADD" w:rsidRDefault="003D6ADD" w:rsidP="003D6ADD">
      <w:pPr>
        <w:rPr>
          <w:rFonts w:ascii="Arial" w:hAnsi="Arial" w:cs="Arial"/>
          <w:sz w:val="18"/>
          <w:highlight w:val="yellow"/>
        </w:rPr>
      </w:pPr>
      <w:r w:rsidRPr="003D6ADD">
        <w:rPr>
          <w:rFonts w:ascii="Arial" w:hAnsi="Arial" w:cs="Arial"/>
          <w:sz w:val="18"/>
          <w:highlight w:val="yellow"/>
        </w:rPr>
        <w:t>If the resurfacing of the shoulders reduces the clearance to less than 2 inches the following shall be done:</w:t>
      </w:r>
    </w:p>
    <w:p w14:paraId="312892F7" w14:textId="77777777" w:rsidR="003D6ADD" w:rsidRPr="003D6ADD" w:rsidRDefault="003D6ADD" w:rsidP="003D6ADD">
      <w:pPr>
        <w:numPr>
          <w:ilvl w:val="0"/>
          <w:numId w:val="24"/>
        </w:numPr>
        <w:rPr>
          <w:rFonts w:ascii="Arial" w:hAnsi="Arial" w:cs="Arial"/>
          <w:sz w:val="18"/>
          <w:highlight w:val="yellow"/>
        </w:rPr>
      </w:pPr>
      <w:r w:rsidRPr="003D6ADD">
        <w:rPr>
          <w:rFonts w:ascii="Arial" w:hAnsi="Arial" w:cs="Arial"/>
          <w:sz w:val="18"/>
          <w:highlight w:val="yellow"/>
        </w:rPr>
        <w:t>Remove the steel wall plates;</w:t>
      </w:r>
    </w:p>
    <w:p w14:paraId="7C9AE2E2" w14:textId="77777777" w:rsidR="003D6ADD" w:rsidRPr="003D6ADD" w:rsidRDefault="003D6ADD" w:rsidP="003D6ADD">
      <w:pPr>
        <w:numPr>
          <w:ilvl w:val="0"/>
          <w:numId w:val="24"/>
        </w:numPr>
        <w:rPr>
          <w:rFonts w:ascii="Arial" w:hAnsi="Arial" w:cs="Arial"/>
          <w:sz w:val="18"/>
          <w:highlight w:val="yellow"/>
        </w:rPr>
      </w:pPr>
      <w:r w:rsidRPr="003D6ADD">
        <w:rPr>
          <w:rFonts w:ascii="Arial" w:hAnsi="Arial" w:cs="Arial"/>
          <w:sz w:val="18"/>
          <w:highlight w:val="yellow"/>
        </w:rPr>
        <w:t>Remove, by sawing, cutting or grinding, enough material from the bottom of the steel wall plates and the center bulkhead to provide a 3-inch clearance from the finished asphalt;</w:t>
      </w:r>
    </w:p>
    <w:p w14:paraId="5CFEF5CB" w14:textId="77777777" w:rsidR="003D6ADD" w:rsidRPr="003D6ADD" w:rsidRDefault="003D6ADD" w:rsidP="003D6ADD">
      <w:pPr>
        <w:numPr>
          <w:ilvl w:val="0"/>
          <w:numId w:val="24"/>
        </w:numPr>
        <w:rPr>
          <w:rFonts w:ascii="Arial" w:hAnsi="Arial" w:cs="Arial"/>
          <w:sz w:val="18"/>
          <w:highlight w:val="yellow"/>
        </w:rPr>
      </w:pPr>
      <w:r w:rsidRPr="003D6ADD">
        <w:rPr>
          <w:rFonts w:ascii="Arial" w:hAnsi="Arial" w:cs="Arial"/>
          <w:sz w:val="18"/>
          <w:highlight w:val="yellow"/>
        </w:rPr>
        <w:t>Paint the cut edges and any damaged galvanized areas with two coats of zinc-rich paint; and</w:t>
      </w:r>
    </w:p>
    <w:p w14:paraId="3C284E61" w14:textId="77777777" w:rsidR="003D6ADD" w:rsidRDefault="003D6ADD" w:rsidP="003D6ADD">
      <w:pPr>
        <w:numPr>
          <w:ilvl w:val="0"/>
          <w:numId w:val="24"/>
        </w:numPr>
        <w:rPr>
          <w:rFonts w:ascii="Arial" w:hAnsi="Arial" w:cs="Arial"/>
          <w:sz w:val="18"/>
          <w:highlight w:val="yellow"/>
        </w:rPr>
      </w:pPr>
      <w:r w:rsidRPr="003D6ADD">
        <w:rPr>
          <w:rFonts w:ascii="Arial" w:hAnsi="Arial" w:cs="Arial"/>
          <w:sz w:val="18"/>
          <w:highlight w:val="yellow"/>
        </w:rPr>
        <w:t>Reinstall the steel wall plates in their proper positions, using new bolts, nuts and washers.</w:t>
      </w:r>
    </w:p>
    <w:p w14:paraId="7153ACB6" w14:textId="77777777" w:rsidR="003D6ADD" w:rsidRPr="003D6ADD" w:rsidRDefault="003D6ADD" w:rsidP="003D6ADD">
      <w:pPr>
        <w:rPr>
          <w:rFonts w:ascii="Arial" w:hAnsi="Arial" w:cs="Arial"/>
          <w:sz w:val="18"/>
          <w:highlight w:val="yellow"/>
        </w:rPr>
      </w:pPr>
    </w:p>
    <w:p w14:paraId="3215BB47" w14:textId="77777777" w:rsidR="003D6ADD" w:rsidRPr="003D6ADD" w:rsidRDefault="003D6ADD" w:rsidP="003D6ADD">
      <w:pPr>
        <w:rPr>
          <w:rFonts w:ascii="Arial" w:hAnsi="Arial" w:cs="Arial"/>
          <w:sz w:val="18"/>
          <w:highlight w:val="yellow"/>
        </w:rPr>
      </w:pPr>
      <w:r w:rsidRPr="003D6ADD">
        <w:rPr>
          <w:rFonts w:ascii="Arial" w:hAnsi="Arial" w:cs="Arial"/>
          <w:sz w:val="18"/>
          <w:highlight w:val="yellow"/>
        </w:rPr>
        <w:t>Payment will be at the contract unit price for each Item 630 "Modification of Barrier Wall Assembly" including all necessary material, parts, equipment and labor at each foundation.</w:t>
      </w:r>
    </w:p>
    <w:p w14:paraId="06BE61B2" w14:textId="77777777" w:rsidR="003D6ADD" w:rsidRDefault="003D6ADD" w:rsidP="00836295">
      <w:pPr>
        <w:rPr>
          <w:rFonts w:ascii="Arial" w:hAnsi="Arial" w:cs="Arial"/>
          <w:sz w:val="18"/>
          <w:highlight w:val="yellow"/>
        </w:rPr>
      </w:pPr>
    </w:p>
    <w:p w14:paraId="50B6A767" w14:textId="77777777" w:rsidR="00836295" w:rsidRPr="00A55B48" w:rsidRDefault="009C0B18" w:rsidP="00836295">
      <w:pPr>
        <w:rPr>
          <w:rFonts w:ascii="Arial" w:hAnsi="Arial" w:cs="Arial"/>
          <w:b/>
          <w:i/>
        </w:rPr>
      </w:pPr>
      <w:r>
        <w:rPr>
          <w:rFonts w:ascii="Arial" w:hAnsi="Arial" w:cs="Arial"/>
          <w:b/>
          <w:i/>
        </w:rPr>
        <w:br w:type="column"/>
      </w:r>
      <w:r w:rsidR="00253518">
        <w:rPr>
          <w:rFonts w:ascii="Arial" w:hAnsi="Arial" w:cs="Arial"/>
          <w:b/>
          <w:i/>
        </w:rPr>
        <w:br w:type="page"/>
      </w:r>
      <w:r w:rsidR="00836295" w:rsidRPr="00A55B48">
        <w:rPr>
          <w:rFonts w:ascii="Arial" w:hAnsi="Arial" w:cs="Arial"/>
          <w:b/>
          <w:i/>
        </w:rPr>
        <w:lastRenderedPageBreak/>
        <w:t>Traffic Control</w:t>
      </w:r>
    </w:p>
    <w:p w14:paraId="0A410E09" w14:textId="77777777" w:rsidR="00CF1073" w:rsidRPr="00A55B48" w:rsidRDefault="00CF1073" w:rsidP="00CF1073">
      <w:pPr>
        <w:rPr>
          <w:rFonts w:ascii="Arial" w:hAnsi="Arial" w:cs="Arial"/>
          <w:sz w:val="18"/>
        </w:rPr>
      </w:pPr>
    </w:p>
    <w:p w14:paraId="7CC42D28" w14:textId="77777777" w:rsidR="008E705D" w:rsidRPr="00F07A2D" w:rsidRDefault="008E705D" w:rsidP="00BA38C6">
      <w:pPr>
        <w:rPr>
          <w:rFonts w:ascii="Arial" w:hAnsi="Arial" w:cs="Arial"/>
          <w:bCs/>
          <w:sz w:val="18"/>
        </w:rPr>
      </w:pPr>
      <w:r w:rsidRPr="00F07A2D">
        <w:rPr>
          <w:rFonts w:ascii="Arial" w:hAnsi="Arial" w:cs="Arial"/>
          <w:b/>
          <w:bCs/>
          <w:sz w:val="18"/>
          <w:u w:val="single"/>
        </w:rPr>
        <w:t>Sign Shop Drawings</w:t>
      </w:r>
    </w:p>
    <w:p w14:paraId="0D055916" w14:textId="77777777" w:rsidR="008E705D" w:rsidRPr="00F07A2D" w:rsidRDefault="008E705D" w:rsidP="00BA38C6">
      <w:pPr>
        <w:rPr>
          <w:rFonts w:ascii="Arial" w:hAnsi="Arial" w:cs="Arial"/>
          <w:bCs/>
          <w:sz w:val="18"/>
        </w:rPr>
      </w:pPr>
    </w:p>
    <w:p w14:paraId="213756B8" w14:textId="77777777" w:rsidR="008E705D" w:rsidRPr="00F07A2D" w:rsidRDefault="008E705D" w:rsidP="00BA38C6">
      <w:pPr>
        <w:rPr>
          <w:rFonts w:ascii="Arial" w:hAnsi="Arial" w:cs="Arial"/>
          <w:bCs/>
          <w:sz w:val="18"/>
        </w:rPr>
      </w:pPr>
      <w:r w:rsidRPr="00F07A2D">
        <w:rPr>
          <w:rFonts w:ascii="Arial" w:hAnsi="Arial" w:cs="Arial"/>
          <w:bCs/>
          <w:sz w:val="18"/>
        </w:rPr>
        <w:t xml:space="preserve">The </w:t>
      </w:r>
      <w:r w:rsidR="00F27B1C" w:rsidRPr="00F07A2D">
        <w:rPr>
          <w:rFonts w:ascii="Arial" w:hAnsi="Arial" w:cs="Arial"/>
          <w:bCs/>
          <w:sz w:val="18"/>
        </w:rPr>
        <w:t>Contractor</w:t>
      </w:r>
      <w:r w:rsidRPr="00F07A2D">
        <w:rPr>
          <w:rFonts w:ascii="Arial" w:hAnsi="Arial" w:cs="Arial"/>
          <w:bCs/>
          <w:sz w:val="18"/>
        </w:rPr>
        <w:t xml:space="preserve"> shall submit a complete set of sign shop drawings to the </w:t>
      </w:r>
      <w:r w:rsidR="00024293" w:rsidRPr="00F07A2D">
        <w:rPr>
          <w:rFonts w:ascii="Arial" w:hAnsi="Arial" w:cs="Arial"/>
          <w:bCs/>
          <w:sz w:val="18"/>
        </w:rPr>
        <w:t xml:space="preserve">Project </w:t>
      </w:r>
      <w:r w:rsidR="00F27B1C" w:rsidRPr="00F07A2D">
        <w:rPr>
          <w:rFonts w:ascii="Arial" w:hAnsi="Arial" w:cs="Arial"/>
          <w:bCs/>
          <w:sz w:val="18"/>
        </w:rPr>
        <w:t>Engineer</w:t>
      </w:r>
      <w:r w:rsidRPr="00F07A2D">
        <w:rPr>
          <w:rFonts w:ascii="Arial" w:hAnsi="Arial" w:cs="Arial"/>
          <w:bCs/>
          <w:sz w:val="18"/>
        </w:rPr>
        <w:t xml:space="preserve"> for approval a minimum of four weeks prior to beginning of fabrication.  The </w:t>
      </w:r>
      <w:r w:rsidR="00024293" w:rsidRPr="00F07A2D">
        <w:rPr>
          <w:rFonts w:ascii="Arial" w:hAnsi="Arial" w:cs="Arial"/>
          <w:bCs/>
          <w:sz w:val="18"/>
        </w:rPr>
        <w:t xml:space="preserve">Project </w:t>
      </w:r>
      <w:r w:rsidR="00F27B1C" w:rsidRPr="00F07A2D">
        <w:rPr>
          <w:rFonts w:ascii="Arial" w:hAnsi="Arial" w:cs="Arial"/>
          <w:bCs/>
          <w:sz w:val="18"/>
        </w:rPr>
        <w:t>Engineer</w:t>
      </w:r>
      <w:r w:rsidRPr="00F07A2D">
        <w:rPr>
          <w:rFonts w:ascii="Arial" w:hAnsi="Arial" w:cs="Arial"/>
          <w:bCs/>
          <w:sz w:val="18"/>
        </w:rPr>
        <w:t xml:space="preserve"> shall forward</w:t>
      </w:r>
      <w:r w:rsidR="004D1A33" w:rsidRPr="00F07A2D">
        <w:rPr>
          <w:rFonts w:ascii="Arial" w:hAnsi="Arial" w:cs="Arial"/>
          <w:bCs/>
          <w:sz w:val="18"/>
        </w:rPr>
        <w:t xml:space="preserve"> the sign shop drawings to the </w:t>
      </w:r>
      <w:r w:rsidR="009917EB" w:rsidRPr="00F07A2D">
        <w:rPr>
          <w:rFonts w:ascii="Arial" w:hAnsi="Arial" w:cs="Arial"/>
          <w:bCs/>
          <w:sz w:val="18"/>
        </w:rPr>
        <w:t xml:space="preserve">District </w:t>
      </w:r>
      <w:r w:rsidR="004D1A33" w:rsidRPr="00F07A2D">
        <w:rPr>
          <w:rFonts w:ascii="Arial" w:hAnsi="Arial" w:cs="Arial"/>
          <w:bCs/>
          <w:sz w:val="18"/>
        </w:rPr>
        <w:t xml:space="preserve">Planning </w:t>
      </w:r>
      <w:r w:rsidR="009917EB" w:rsidRPr="00F07A2D">
        <w:rPr>
          <w:rFonts w:ascii="Arial" w:hAnsi="Arial" w:cs="Arial"/>
          <w:bCs/>
          <w:sz w:val="18"/>
        </w:rPr>
        <w:t xml:space="preserve">and </w:t>
      </w:r>
      <w:r w:rsidR="00F27B1C" w:rsidRPr="00F07A2D">
        <w:rPr>
          <w:rFonts w:ascii="Arial" w:hAnsi="Arial" w:cs="Arial"/>
          <w:bCs/>
          <w:sz w:val="18"/>
        </w:rPr>
        <w:t>Engineer</w:t>
      </w:r>
      <w:r w:rsidR="004D1A33" w:rsidRPr="00F07A2D">
        <w:rPr>
          <w:rFonts w:ascii="Arial" w:hAnsi="Arial" w:cs="Arial"/>
          <w:bCs/>
          <w:sz w:val="18"/>
        </w:rPr>
        <w:t xml:space="preserve">ing </w:t>
      </w:r>
      <w:r w:rsidR="009917EB" w:rsidRPr="00F07A2D">
        <w:rPr>
          <w:rFonts w:ascii="Arial" w:hAnsi="Arial" w:cs="Arial"/>
          <w:bCs/>
          <w:sz w:val="18"/>
        </w:rPr>
        <w:t xml:space="preserve">Department </w:t>
      </w:r>
      <w:r w:rsidR="004D1A33" w:rsidRPr="00F07A2D">
        <w:rPr>
          <w:rFonts w:ascii="Arial" w:hAnsi="Arial" w:cs="Arial"/>
          <w:bCs/>
          <w:sz w:val="18"/>
        </w:rPr>
        <w:t xml:space="preserve">c/o </w:t>
      </w:r>
      <w:r w:rsidR="009917EB" w:rsidRPr="00F07A2D">
        <w:rPr>
          <w:rFonts w:ascii="Arial" w:hAnsi="Arial" w:cs="Arial"/>
          <w:bCs/>
          <w:sz w:val="18"/>
        </w:rPr>
        <w:t>Ben Kruse</w:t>
      </w:r>
      <w:r w:rsidR="004D1A33" w:rsidRPr="00F07A2D">
        <w:rPr>
          <w:rFonts w:ascii="Arial" w:hAnsi="Arial" w:cs="Arial"/>
          <w:bCs/>
          <w:sz w:val="18"/>
        </w:rPr>
        <w:t xml:space="preserve"> (216-584-</w:t>
      </w:r>
      <w:r w:rsidR="009917EB" w:rsidRPr="00F07A2D">
        <w:rPr>
          <w:rFonts w:ascii="Arial" w:hAnsi="Arial" w:cs="Arial"/>
          <w:bCs/>
          <w:sz w:val="18"/>
        </w:rPr>
        <w:t>2111</w:t>
      </w:r>
      <w:r w:rsidR="004D1A33" w:rsidRPr="00F07A2D">
        <w:rPr>
          <w:rFonts w:ascii="Arial" w:hAnsi="Arial" w:cs="Arial"/>
          <w:bCs/>
          <w:sz w:val="18"/>
        </w:rPr>
        <w:t>) for approval.</w:t>
      </w:r>
    </w:p>
    <w:p w14:paraId="63068D62" w14:textId="77777777" w:rsidR="008E705D" w:rsidRPr="00F07A2D" w:rsidRDefault="008E705D" w:rsidP="00BA38C6">
      <w:pPr>
        <w:rPr>
          <w:rFonts w:ascii="Arial" w:hAnsi="Arial" w:cs="Arial"/>
          <w:b/>
          <w:bCs/>
          <w:sz w:val="18"/>
          <w:u w:val="single"/>
        </w:rPr>
      </w:pPr>
    </w:p>
    <w:p w14:paraId="0D6ADFD1" w14:textId="77777777" w:rsidR="00BA38C6" w:rsidRPr="0008197A" w:rsidRDefault="00BA38C6" w:rsidP="00BA38C6">
      <w:pPr>
        <w:rPr>
          <w:rFonts w:ascii="Arial" w:hAnsi="Arial" w:cs="Arial"/>
          <w:sz w:val="18"/>
          <w:u w:val="single"/>
        </w:rPr>
      </w:pPr>
      <w:r w:rsidRPr="0008197A">
        <w:rPr>
          <w:rFonts w:ascii="Arial" w:hAnsi="Arial" w:cs="Arial"/>
          <w:b/>
          <w:bCs/>
          <w:sz w:val="18"/>
          <w:u w:val="single"/>
        </w:rPr>
        <w:t>Raised Pavement Markers</w:t>
      </w:r>
    </w:p>
    <w:p w14:paraId="58190807" w14:textId="77777777" w:rsidR="00BA38C6" w:rsidRPr="0008197A" w:rsidRDefault="00BA38C6" w:rsidP="00BA38C6">
      <w:pPr>
        <w:rPr>
          <w:rFonts w:ascii="Arial" w:hAnsi="Arial" w:cs="Arial"/>
          <w:sz w:val="18"/>
        </w:rPr>
      </w:pPr>
    </w:p>
    <w:p w14:paraId="5355C9BC" w14:textId="77777777" w:rsidR="00BA38C6" w:rsidRPr="0008197A" w:rsidRDefault="00BA38C6" w:rsidP="00BA38C6">
      <w:pPr>
        <w:rPr>
          <w:rFonts w:ascii="Arial" w:hAnsi="Arial" w:cs="Arial"/>
          <w:sz w:val="18"/>
        </w:rPr>
      </w:pPr>
      <w:r w:rsidRPr="0008197A">
        <w:rPr>
          <w:rFonts w:ascii="Arial" w:hAnsi="Arial" w:cs="Arial"/>
          <w:sz w:val="18"/>
        </w:rPr>
        <w:t xml:space="preserve">Install raised pavement markers for lane lines at a spacing of </w:t>
      </w:r>
      <w:r w:rsidR="00C53DED" w:rsidRPr="0008197A">
        <w:rPr>
          <w:rFonts w:ascii="Arial" w:hAnsi="Arial" w:cs="Arial"/>
          <w:sz w:val="18"/>
        </w:rPr>
        <w:t>eighty</w:t>
      </w:r>
      <w:r w:rsidRPr="0008197A">
        <w:rPr>
          <w:rFonts w:ascii="Arial" w:hAnsi="Arial" w:cs="Arial"/>
          <w:sz w:val="18"/>
        </w:rPr>
        <w:t xml:space="preserve"> feet (</w:t>
      </w:r>
      <w:r w:rsidR="00C53DED" w:rsidRPr="0008197A">
        <w:rPr>
          <w:rFonts w:ascii="Arial" w:hAnsi="Arial" w:cs="Arial"/>
          <w:sz w:val="18"/>
        </w:rPr>
        <w:t>8</w:t>
      </w:r>
      <w:r w:rsidR="00FA5DC8" w:rsidRPr="0008197A">
        <w:rPr>
          <w:rFonts w:ascii="Arial" w:hAnsi="Arial" w:cs="Arial"/>
          <w:sz w:val="18"/>
        </w:rPr>
        <w:t>0</w:t>
      </w:r>
      <w:r w:rsidRPr="0008197A">
        <w:rPr>
          <w:rFonts w:ascii="Arial" w:hAnsi="Arial" w:cs="Arial"/>
          <w:sz w:val="18"/>
        </w:rPr>
        <w:t>’) center-to-center.</w:t>
      </w:r>
    </w:p>
    <w:p w14:paraId="1D291F4B" w14:textId="77777777" w:rsidR="00043C93" w:rsidRPr="0008197A" w:rsidRDefault="00043C93" w:rsidP="00BA38C6">
      <w:pPr>
        <w:rPr>
          <w:rFonts w:ascii="Arial" w:hAnsi="Arial" w:cs="Arial"/>
          <w:sz w:val="18"/>
        </w:rPr>
      </w:pPr>
    </w:p>
    <w:p w14:paraId="4DA24C99" w14:textId="77777777" w:rsidR="005F26D0" w:rsidRPr="000249D3" w:rsidRDefault="005F26D0" w:rsidP="00F75AE7">
      <w:pPr>
        <w:rPr>
          <w:rFonts w:ascii="Arial" w:hAnsi="Arial" w:cs="Arial"/>
          <w:b/>
          <w:sz w:val="18"/>
          <w:szCs w:val="18"/>
          <w:u w:val="single"/>
        </w:rPr>
      </w:pPr>
      <w:r w:rsidRPr="000249D3">
        <w:rPr>
          <w:rFonts w:ascii="Arial" w:hAnsi="Arial" w:cs="Arial"/>
          <w:b/>
          <w:sz w:val="18"/>
          <w:szCs w:val="18"/>
          <w:u w:val="single"/>
        </w:rPr>
        <w:t>Item 630 – Mainline Reference Marker</w:t>
      </w:r>
    </w:p>
    <w:p w14:paraId="666166F1" w14:textId="77777777" w:rsidR="005F26D0" w:rsidRPr="000249D3" w:rsidRDefault="005F26D0" w:rsidP="00F75AE7">
      <w:pPr>
        <w:rPr>
          <w:rFonts w:ascii="Arial" w:hAnsi="Arial" w:cs="Arial"/>
          <w:bCs/>
          <w:sz w:val="18"/>
          <w:szCs w:val="18"/>
        </w:rPr>
      </w:pPr>
    </w:p>
    <w:p w14:paraId="41B711D4" w14:textId="77777777" w:rsidR="005F26D0" w:rsidRPr="000249D3" w:rsidRDefault="005F26D0" w:rsidP="00F75AE7">
      <w:pPr>
        <w:rPr>
          <w:rFonts w:ascii="Arial" w:hAnsi="Arial" w:cs="Arial"/>
          <w:bCs/>
          <w:sz w:val="18"/>
          <w:szCs w:val="18"/>
        </w:rPr>
      </w:pPr>
      <w:r w:rsidRPr="000249D3">
        <w:rPr>
          <w:rFonts w:ascii="Arial" w:hAnsi="Arial" w:cs="Arial"/>
          <w:bCs/>
          <w:sz w:val="18"/>
          <w:szCs w:val="18"/>
        </w:rPr>
        <w:t>Install mainline reference markers at locations given on the Traffic Control plan sheets and as per Plan Insert Sheet 202020.</w:t>
      </w:r>
    </w:p>
    <w:p w14:paraId="2733C989" w14:textId="77777777" w:rsidR="005F26D0" w:rsidRPr="000249D3" w:rsidRDefault="005F26D0" w:rsidP="00F75AE7">
      <w:pPr>
        <w:rPr>
          <w:rFonts w:ascii="Arial" w:hAnsi="Arial" w:cs="Arial"/>
          <w:bCs/>
          <w:sz w:val="18"/>
          <w:szCs w:val="18"/>
        </w:rPr>
      </w:pPr>
    </w:p>
    <w:p w14:paraId="08C7463E" w14:textId="77777777" w:rsidR="005F26D0" w:rsidRPr="000249D3" w:rsidRDefault="005F26D0" w:rsidP="00F75AE7">
      <w:pPr>
        <w:rPr>
          <w:rFonts w:ascii="Arial" w:hAnsi="Arial" w:cs="Arial"/>
          <w:bCs/>
          <w:sz w:val="18"/>
          <w:szCs w:val="18"/>
        </w:rPr>
      </w:pPr>
      <w:r w:rsidRPr="000249D3">
        <w:rPr>
          <w:rFonts w:ascii="Arial" w:hAnsi="Arial" w:cs="Arial"/>
          <w:bCs/>
          <w:sz w:val="18"/>
          <w:szCs w:val="18"/>
        </w:rPr>
        <w:t>The following quantity has been carried to the General Summary to perform the above items of work:</w:t>
      </w:r>
    </w:p>
    <w:p w14:paraId="5FDE7836" w14:textId="77777777" w:rsidR="005F26D0" w:rsidRPr="000249D3" w:rsidRDefault="005F26D0" w:rsidP="00F75AE7">
      <w:pPr>
        <w:rPr>
          <w:rFonts w:ascii="Arial" w:hAnsi="Arial" w:cs="Arial"/>
          <w:bCs/>
          <w:sz w:val="18"/>
          <w:szCs w:val="18"/>
        </w:rPr>
      </w:pPr>
    </w:p>
    <w:p w14:paraId="74B69897" w14:textId="77777777" w:rsidR="00E333AB" w:rsidRDefault="005F26D0" w:rsidP="00F75AE7">
      <w:pPr>
        <w:rPr>
          <w:rFonts w:ascii="Arial" w:hAnsi="Arial" w:cs="Arial"/>
          <w:bCs/>
          <w:sz w:val="18"/>
          <w:szCs w:val="18"/>
        </w:rPr>
      </w:pPr>
      <w:r w:rsidRPr="000249D3">
        <w:rPr>
          <w:rFonts w:ascii="Arial" w:hAnsi="Arial" w:cs="Arial"/>
          <w:bCs/>
          <w:sz w:val="18"/>
          <w:szCs w:val="18"/>
        </w:rPr>
        <w:t>Item 630 – Mainline Reference Marker……………………………………..….</w:t>
      </w:r>
      <w:r w:rsidR="002B6BD8">
        <w:rPr>
          <w:rFonts w:ascii="Arial" w:hAnsi="Arial" w:cs="Arial"/>
          <w:b/>
          <w:sz w:val="18"/>
          <w:szCs w:val="18"/>
          <w:u w:val="single"/>
        </w:rPr>
        <w:t>36</w:t>
      </w:r>
      <w:r w:rsidRPr="000249D3">
        <w:rPr>
          <w:rFonts w:ascii="Arial" w:hAnsi="Arial" w:cs="Arial"/>
          <w:b/>
          <w:sz w:val="18"/>
          <w:szCs w:val="18"/>
          <w:u w:val="single"/>
        </w:rPr>
        <w:t xml:space="preserve"> Each</w:t>
      </w:r>
    </w:p>
    <w:p w14:paraId="1C08C50E" w14:textId="77777777" w:rsidR="00E333AB" w:rsidRDefault="00E333AB" w:rsidP="00F75AE7">
      <w:pPr>
        <w:rPr>
          <w:rFonts w:ascii="Arial" w:hAnsi="Arial" w:cs="Arial"/>
          <w:bCs/>
          <w:sz w:val="18"/>
          <w:szCs w:val="18"/>
        </w:rPr>
      </w:pPr>
    </w:p>
    <w:p w14:paraId="177C68A7" w14:textId="77777777" w:rsidR="00E333AB" w:rsidRPr="00E333AB" w:rsidRDefault="00E333AB" w:rsidP="00F75AE7">
      <w:pPr>
        <w:rPr>
          <w:rFonts w:ascii="Arial" w:hAnsi="Arial" w:cs="Arial"/>
          <w:b/>
          <w:sz w:val="18"/>
          <w:szCs w:val="18"/>
          <w:u w:val="single"/>
        </w:rPr>
      </w:pPr>
      <w:r>
        <w:rPr>
          <w:rFonts w:ascii="Arial" w:hAnsi="Arial" w:cs="Arial"/>
          <w:bCs/>
          <w:sz w:val="18"/>
          <w:szCs w:val="18"/>
        </w:rPr>
        <w:t>Item 630 – Concrete Median Barrier Sign Bracket……………………………</w:t>
      </w:r>
      <w:r w:rsidR="00551004">
        <w:rPr>
          <w:rFonts w:ascii="Arial" w:hAnsi="Arial" w:cs="Arial"/>
          <w:b/>
          <w:sz w:val="18"/>
          <w:szCs w:val="18"/>
          <w:u w:val="single"/>
        </w:rPr>
        <w:t>18</w:t>
      </w:r>
      <w:r>
        <w:rPr>
          <w:rFonts w:ascii="Arial" w:hAnsi="Arial" w:cs="Arial"/>
          <w:b/>
          <w:sz w:val="18"/>
          <w:szCs w:val="18"/>
          <w:u w:val="single"/>
        </w:rPr>
        <w:t xml:space="preserve"> Each</w:t>
      </w:r>
    </w:p>
    <w:p w14:paraId="1AC79BD9" w14:textId="77777777" w:rsidR="005F26D0" w:rsidRPr="009C0B18" w:rsidRDefault="005F26D0" w:rsidP="00F75AE7">
      <w:pPr>
        <w:rPr>
          <w:rFonts w:ascii="Arial" w:hAnsi="Arial" w:cs="Arial"/>
          <w:bCs/>
          <w:sz w:val="18"/>
          <w:szCs w:val="18"/>
        </w:rPr>
      </w:pPr>
    </w:p>
    <w:p w14:paraId="76B28AC0" w14:textId="77777777" w:rsidR="009C0B18" w:rsidRPr="009C0B18" w:rsidRDefault="009C0B18" w:rsidP="00DC499B">
      <w:pPr>
        <w:rPr>
          <w:rFonts w:ascii="Arial" w:hAnsi="Arial" w:cs="Arial"/>
          <w:bCs/>
          <w:sz w:val="18"/>
          <w:highlight w:val="yellow"/>
          <w:u w:val="single"/>
          <w:lang w:val="en-CA"/>
        </w:rPr>
      </w:pPr>
    </w:p>
    <w:p w14:paraId="3A81ED6C" w14:textId="77777777" w:rsidR="009C0B18" w:rsidRPr="009C0B18" w:rsidRDefault="009C0B18" w:rsidP="00DC499B">
      <w:pPr>
        <w:rPr>
          <w:rFonts w:ascii="Arial" w:hAnsi="Arial" w:cs="Arial"/>
          <w:bCs/>
          <w:sz w:val="18"/>
          <w:highlight w:val="yellow"/>
          <w:u w:val="single"/>
          <w:lang w:val="en-CA"/>
        </w:rPr>
      </w:pPr>
    </w:p>
    <w:p w14:paraId="257E23E0" w14:textId="77777777" w:rsidR="009C0B18" w:rsidRPr="009C0B18" w:rsidRDefault="009C0B18" w:rsidP="00DC499B">
      <w:pPr>
        <w:rPr>
          <w:rFonts w:ascii="Arial" w:hAnsi="Arial" w:cs="Arial"/>
          <w:bCs/>
          <w:sz w:val="18"/>
          <w:highlight w:val="yellow"/>
          <w:u w:val="single"/>
          <w:lang w:val="en-CA"/>
        </w:rPr>
      </w:pPr>
    </w:p>
    <w:p w14:paraId="73330178" w14:textId="77777777" w:rsidR="009C0B18" w:rsidRPr="009C0B18" w:rsidRDefault="009C0B18" w:rsidP="00DC499B">
      <w:pPr>
        <w:rPr>
          <w:rFonts w:ascii="Arial" w:hAnsi="Arial" w:cs="Arial"/>
          <w:bCs/>
          <w:sz w:val="18"/>
          <w:highlight w:val="yellow"/>
          <w:u w:val="single"/>
          <w:lang w:val="en-CA"/>
        </w:rPr>
      </w:pPr>
    </w:p>
    <w:p w14:paraId="06CC422C" w14:textId="77777777" w:rsidR="00DC499B" w:rsidRPr="00DC499B" w:rsidRDefault="00253518" w:rsidP="00DC499B">
      <w:pPr>
        <w:rPr>
          <w:rFonts w:ascii="Arial" w:hAnsi="Arial" w:cs="Arial"/>
          <w:b/>
          <w:i/>
        </w:rPr>
      </w:pPr>
      <w:r>
        <w:rPr>
          <w:rFonts w:ascii="Arial" w:hAnsi="Arial" w:cs="Arial"/>
          <w:b/>
          <w:i/>
        </w:rPr>
        <w:br w:type="column"/>
      </w:r>
      <w:r w:rsidR="00DC499B" w:rsidRPr="00DC499B">
        <w:rPr>
          <w:rFonts w:ascii="Arial" w:hAnsi="Arial" w:cs="Arial"/>
          <w:b/>
          <w:i/>
        </w:rPr>
        <w:t>ITS</w:t>
      </w:r>
    </w:p>
    <w:p w14:paraId="651342E9" w14:textId="77777777" w:rsidR="00DC499B" w:rsidRPr="00DC499B" w:rsidRDefault="00DC499B" w:rsidP="00DC499B">
      <w:pPr>
        <w:rPr>
          <w:rFonts w:ascii="Arial" w:hAnsi="Arial" w:cs="Arial"/>
          <w:sz w:val="18"/>
        </w:rPr>
      </w:pPr>
    </w:p>
    <w:p w14:paraId="2EFAD5F0" w14:textId="77777777" w:rsidR="00276112" w:rsidRDefault="00E2069E" w:rsidP="0089171E">
      <w:pPr>
        <w:rPr>
          <w:rFonts w:ascii="Arial" w:hAnsi="Arial" w:cs="Arial"/>
          <w:sz w:val="18"/>
        </w:rPr>
      </w:pPr>
      <w:r>
        <w:rPr>
          <w:rFonts w:ascii="Arial" w:hAnsi="Arial" w:cs="Arial"/>
          <w:b/>
          <w:bCs/>
          <w:sz w:val="18"/>
          <w:u w:val="single"/>
        </w:rPr>
        <w:t>Maintaining ITS During Construction</w:t>
      </w:r>
    </w:p>
    <w:p w14:paraId="67EE243D" w14:textId="77777777" w:rsidR="00E2069E" w:rsidRDefault="00E2069E" w:rsidP="0089171E">
      <w:pPr>
        <w:rPr>
          <w:rFonts w:ascii="Arial" w:hAnsi="Arial" w:cs="Arial"/>
          <w:sz w:val="18"/>
        </w:rPr>
      </w:pPr>
    </w:p>
    <w:p w14:paraId="35F12003" w14:textId="77777777" w:rsidR="00E2069E" w:rsidRDefault="00E2069E" w:rsidP="0089171E">
      <w:pPr>
        <w:rPr>
          <w:rFonts w:ascii="Arial" w:hAnsi="Arial" w:cs="Arial"/>
          <w:sz w:val="18"/>
        </w:rPr>
      </w:pPr>
      <w:r w:rsidRPr="00E2069E">
        <w:rPr>
          <w:rFonts w:ascii="Arial" w:hAnsi="Arial" w:cs="Arial"/>
          <w:sz w:val="18"/>
        </w:rPr>
        <w:t xml:space="preserve">The </w:t>
      </w:r>
      <w:r w:rsidR="00F27B1C">
        <w:rPr>
          <w:rFonts w:ascii="Arial" w:hAnsi="Arial" w:cs="Arial"/>
          <w:sz w:val="18"/>
        </w:rPr>
        <w:t>Contractor</w:t>
      </w:r>
      <w:r w:rsidRPr="00E2069E">
        <w:rPr>
          <w:rFonts w:ascii="Arial" w:hAnsi="Arial" w:cs="Arial"/>
          <w:sz w:val="18"/>
        </w:rPr>
        <w:t xml:space="preserve"> shall maintain all preexisting or newly installed permanent ITS/Traffic devices and infrastructure during construction according to </w:t>
      </w:r>
      <w:hyperlink r:id="rId12" w:history="1">
        <w:r w:rsidR="00F27B1C">
          <w:rPr>
            <w:rStyle w:val="Hyperlink"/>
            <w:rFonts w:ascii="Arial" w:hAnsi="Arial" w:cs="Arial"/>
            <w:sz w:val="18"/>
          </w:rPr>
          <w:t>ODOT</w:t>
        </w:r>
        <w:r w:rsidRPr="00E2069E">
          <w:rPr>
            <w:rStyle w:val="Hyperlink"/>
            <w:rFonts w:ascii="Arial" w:hAnsi="Arial" w:cs="Arial"/>
            <w:sz w:val="18"/>
          </w:rPr>
          <w:t xml:space="preserve"> Supplemental Specification 809</w:t>
        </w:r>
      </w:hyperlink>
      <w:r w:rsidRPr="00E2069E">
        <w:rPr>
          <w:rFonts w:ascii="Arial" w:hAnsi="Arial" w:cs="Arial"/>
          <w:sz w:val="18"/>
        </w:rPr>
        <w:t>.</w:t>
      </w:r>
    </w:p>
    <w:p w14:paraId="7E65E37C" w14:textId="77777777" w:rsidR="003D6ADD" w:rsidRDefault="003D6ADD" w:rsidP="0089171E">
      <w:pPr>
        <w:rPr>
          <w:rFonts w:ascii="Arial" w:hAnsi="Arial" w:cs="Arial"/>
          <w:sz w:val="18"/>
        </w:rPr>
      </w:pPr>
    </w:p>
    <w:p w14:paraId="25D5086E" w14:textId="77777777" w:rsidR="00191432" w:rsidRPr="001A2AFF" w:rsidRDefault="009C38A2" w:rsidP="002732AE">
      <w:pPr>
        <w:rPr>
          <w:rFonts w:ascii="Arial" w:hAnsi="Arial" w:cs="Arial"/>
          <w:b/>
          <w:i/>
        </w:rPr>
      </w:pPr>
      <w:r>
        <w:rPr>
          <w:rFonts w:ascii="Arial" w:hAnsi="Arial" w:cs="Arial"/>
          <w:sz w:val="18"/>
        </w:rPr>
        <w:br w:type="page"/>
      </w:r>
      <w:r w:rsidR="001A2AFF">
        <w:rPr>
          <w:rFonts w:ascii="Arial" w:hAnsi="Arial" w:cs="Arial"/>
          <w:b/>
          <w:bCs/>
          <w:i/>
        </w:rPr>
        <w:lastRenderedPageBreak/>
        <w:t>Lighting</w:t>
      </w:r>
    </w:p>
    <w:p w14:paraId="78B12B84" w14:textId="77777777" w:rsidR="00191432" w:rsidRDefault="00191432" w:rsidP="002732AE">
      <w:pPr>
        <w:rPr>
          <w:rFonts w:ascii="Arial" w:hAnsi="Arial" w:cs="Arial"/>
          <w:b/>
          <w:i/>
          <w:sz w:val="18"/>
          <w:szCs w:val="18"/>
        </w:rPr>
      </w:pPr>
    </w:p>
    <w:p w14:paraId="3FDF52B3" w14:textId="77777777" w:rsidR="007E5192" w:rsidRDefault="007E5192" w:rsidP="00D212F0">
      <w:pPr>
        <w:rPr>
          <w:rFonts w:ascii="Arial" w:hAnsi="Arial" w:cs="Arial"/>
          <w:bCs/>
          <w:sz w:val="18"/>
          <w:szCs w:val="18"/>
        </w:rPr>
      </w:pPr>
      <w:r>
        <w:rPr>
          <w:rFonts w:ascii="Arial" w:hAnsi="Arial" w:cs="Arial"/>
          <w:b/>
          <w:sz w:val="18"/>
          <w:szCs w:val="18"/>
          <w:u w:val="single"/>
        </w:rPr>
        <w:t>Item 625 – Pull Box Cleaned</w:t>
      </w:r>
      <w:r>
        <w:rPr>
          <w:rFonts w:ascii="Arial" w:hAnsi="Arial" w:cs="Arial"/>
          <w:b/>
          <w:sz w:val="18"/>
          <w:szCs w:val="18"/>
          <w:u w:val="single"/>
        </w:rPr>
        <w:br/>
      </w:r>
    </w:p>
    <w:p w14:paraId="75747EA8" w14:textId="77777777" w:rsidR="007E5192" w:rsidRDefault="007E5192" w:rsidP="00D212F0">
      <w:pPr>
        <w:rPr>
          <w:rFonts w:ascii="Arial" w:hAnsi="Arial" w:cs="Arial"/>
          <w:bCs/>
          <w:sz w:val="18"/>
          <w:szCs w:val="18"/>
        </w:rPr>
      </w:pPr>
      <w:r>
        <w:rPr>
          <w:rFonts w:ascii="Arial" w:hAnsi="Arial" w:cs="Arial"/>
          <w:bCs/>
          <w:sz w:val="18"/>
          <w:szCs w:val="18"/>
        </w:rPr>
        <w:t xml:space="preserve">This item of work shall consist of cleaning an existing pull box by removing any existing cables not being reconnected, and debris so that the new cables can be installed. Any unused openings shall be closed. Disturbed areas near the pull box shall be cleared of weeds or debris and shall be fully restored. Material removed shall become the property of the </w:t>
      </w:r>
      <w:r w:rsidR="00F27B1C">
        <w:rPr>
          <w:rFonts w:ascii="Arial" w:hAnsi="Arial" w:cs="Arial"/>
          <w:bCs/>
          <w:sz w:val="18"/>
          <w:szCs w:val="18"/>
        </w:rPr>
        <w:t>Contractor</w:t>
      </w:r>
      <w:r>
        <w:rPr>
          <w:rFonts w:ascii="Arial" w:hAnsi="Arial" w:cs="Arial"/>
          <w:bCs/>
          <w:sz w:val="18"/>
          <w:szCs w:val="18"/>
        </w:rPr>
        <w:t xml:space="preserve"> and shall be properly disposed of </w:t>
      </w:r>
      <w:r w:rsidR="00DD70AB">
        <w:rPr>
          <w:rFonts w:ascii="Arial" w:hAnsi="Arial" w:cs="Arial"/>
          <w:bCs/>
          <w:sz w:val="18"/>
          <w:szCs w:val="18"/>
        </w:rPr>
        <w:t>off</w:t>
      </w:r>
      <w:r>
        <w:rPr>
          <w:rFonts w:ascii="Arial" w:hAnsi="Arial" w:cs="Arial"/>
          <w:bCs/>
          <w:sz w:val="18"/>
          <w:szCs w:val="18"/>
        </w:rPr>
        <w:t xml:space="preserve"> the project site.</w:t>
      </w:r>
    </w:p>
    <w:p w14:paraId="112BE6E0" w14:textId="77777777" w:rsidR="007E5192" w:rsidRDefault="007E5192" w:rsidP="00D212F0">
      <w:pPr>
        <w:rPr>
          <w:rFonts w:ascii="Arial" w:hAnsi="Arial" w:cs="Arial"/>
          <w:bCs/>
          <w:sz w:val="18"/>
          <w:szCs w:val="18"/>
        </w:rPr>
      </w:pPr>
    </w:p>
    <w:p w14:paraId="5C44CBF5" w14:textId="77777777" w:rsidR="007E5192" w:rsidRDefault="00DD70AB" w:rsidP="00D212F0">
      <w:pPr>
        <w:rPr>
          <w:rFonts w:ascii="Arial" w:hAnsi="Arial" w:cs="Arial"/>
          <w:bCs/>
          <w:sz w:val="18"/>
          <w:szCs w:val="18"/>
        </w:rPr>
      </w:pPr>
      <w:r>
        <w:rPr>
          <w:rFonts w:ascii="Arial" w:hAnsi="Arial" w:cs="Arial"/>
          <w:bCs/>
          <w:sz w:val="18"/>
          <w:szCs w:val="18"/>
        </w:rPr>
        <w:t xml:space="preserve">Payment will be made at the unit price under C&amp;MS Item 625, </w:t>
      </w:r>
      <w:r w:rsidR="00C2398D">
        <w:rPr>
          <w:rFonts w:ascii="Arial" w:hAnsi="Arial" w:cs="Arial"/>
          <w:bCs/>
          <w:sz w:val="18"/>
          <w:szCs w:val="18"/>
        </w:rPr>
        <w:t>“</w:t>
      </w:r>
      <w:r>
        <w:rPr>
          <w:rFonts w:ascii="Arial" w:hAnsi="Arial" w:cs="Arial"/>
          <w:bCs/>
          <w:sz w:val="18"/>
          <w:szCs w:val="18"/>
        </w:rPr>
        <w:t>Pull Box Cleaned</w:t>
      </w:r>
      <w:r w:rsidR="00C2398D">
        <w:rPr>
          <w:rFonts w:ascii="Arial" w:hAnsi="Arial" w:cs="Arial"/>
          <w:bCs/>
          <w:sz w:val="18"/>
          <w:szCs w:val="18"/>
        </w:rPr>
        <w:t xml:space="preserve">” </w:t>
      </w:r>
      <w:r>
        <w:rPr>
          <w:rFonts w:ascii="Arial" w:hAnsi="Arial" w:cs="Arial"/>
          <w:bCs/>
          <w:sz w:val="18"/>
          <w:szCs w:val="18"/>
        </w:rPr>
        <w:t>for each pull box cleaned which shall be full compensation for all labor, materials and incidentals required to complete this item in a satisfactory and workmanlike manner.</w:t>
      </w:r>
    </w:p>
    <w:p w14:paraId="565152C4" w14:textId="77777777" w:rsidR="007E5192" w:rsidRDefault="007E5192" w:rsidP="00D212F0">
      <w:pPr>
        <w:rPr>
          <w:rFonts w:ascii="Arial" w:hAnsi="Arial" w:cs="Arial"/>
          <w:bCs/>
          <w:sz w:val="18"/>
          <w:szCs w:val="18"/>
        </w:rPr>
      </w:pPr>
    </w:p>
    <w:p w14:paraId="08E0FE1A" w14:textId="77777777" w:rsidR="00C2398D" w:rsidRDefault="00C2398D" w:rsidP="00D212F0">
      <w:pPr>
        <w:rPr>
          <w:rFonts w:ascii="Arial" w:hAnsi="Arial" w:cs="Arial"/>
          <w:b/>
          <w:sz w:val="18"/>
          <w:szCs w:val="18"/>
          <w:u w:val="single"/>
        </w:rPr>
      </w:pPr>
      <w:r>
        <w:rPr>
          <w:rFonts w:ascii="Arial" w:hAnsi="Arial" w:cs="Arial"/>
          <w:b/>
          <w:sz w:val="18"/>
          <w:szCs w:val="18"/>
          <w:u w:val="single"/>
        </w:rPr>
        <w:t>Item 625 – Conduit Cleaned and Cables Removed</w:t>
      </w:r>
    </w:p>
    <w:p w14:paraId="3A80D734" w14:textId="77777777" w:rsidR="00C2398D" w:rsidRDefault="00C2398D" w:rsidP="00D212F0">
      <w:pPr>
        <w:rPr>
          <w:rFonts w:ascii="Arial" w:hAnsi="Arial" w:cs="Arial"/>
          <w:bCs/>
          <w:sz w:val="18"/>
          <w:szCs w:val="18"/>
        </w:rPr>
      </w:pPr>
    </w:p>
    <w:p w14:paraId="7BCCC2B9" w14:textId="77777777" w:rsidR="00C2398D" w:rsidRDefault="00C2398D" w:rsidP="00D212F0">
      <w:pPr>
        <w:rPr>
          <w:rFonts w:ascii="Arial" w:hAnsi="Arial" w:cs="Arial"/>
          <w:bCs/>
          <w:sz w:val="18"/>
          <w:szCs w:val="18"/>
        </w:rPr>
      </w:pPr>
      <w:r>
        <w:rPr>
          <w:rFonts w:ascii="Arial" w:hAnsi="Arial" w:cs="Arial"/>
          <w:bCs/>
          <w:sz w:val="18"/>
          <w:szCs w:val="18"/>
        </w:rPr>
        <w:t xml:space="preserve">This item shall consist of cleaning an existing conduit by removing existing cables, mud and debris so that new cable can be installed. Incidental to the cleaning is the installation of bushings and/or couplings on the ends of existing conduit as required. Materials removed shall become property of the </w:t>
      </w:r>
      <w:r w:rsidR="00F27B1C">
        <w:rPr>
          <w:rFonts w:ascii="Arial" w:hAnsi="Arial" w:cs="Arial"/>
          <w:bCs/>
          <w:sz w:val="18"/>
          <w:szCs w:val="18"/>
        </w:rPr>
        <w:t>Contractor</w:t>
      </w:r>
      <w:r>
        <w:rPr>
          <w:rFonts w:ascii="Arial" w:hAnsi="Arial" w:cs="Arial"/>
          <w:bCs/>
          <w:sz w:val="18"/>
          <w:szCs w:val="18"/>
        </w:rPr>
        <w:t xml:space="preserve"> for proper disposal off the project site. Disturbed areas shall be properly restored.</w:t>
      </w:r>
    </w:p>
    <w:p w14:paraId="7957356E" w14:textId="77777777" w:rsidR="00C2398D" w:rsidRDefault="00C2398D" w:rsidP="00D212F0">
      <w:pPr>
        <w:rPr>
          <w:rFonts w:ascii="Arial" w:hAnsi="Arial" w:cs="Arial"/>
          <w:bCs/>
          <w:sz w:val="18"/>
          <w:szCs w:val="18"/>
        </w:rPr>
      </w:pPr>
    </w:p>
    <w:p w14:paraId="21A9B17A" w14:textId="77777777" w:rsidR="00C2398D" w:rsidRPr="00C2398D" w:rsidRDefault="00C2398D" w:rsidP="00D212F0">
      <w:pPr>
        <w:rPr>
          <w:rFonts w:ascii="Arial" w:hAnsi="Arial" w:cs="Arial"/>
          <w:bCs/>
          <w:sz w:val="18"/>
          <w:szCs w:val="18"/>
        </w:rPr>
      </w:pPr>
      <w:r>
        <w:rPr>
          <w:rFonts w:ascii="Arial" w:hAnsi="Arial" w:cs="Arial"/>
          <w:bCs/>
          <w:sz w:val="18"/>
          <w:szCs w:val="18"/>
        </w:rPr>
        <w:t>Payment will be made at the unit price bid under C&amp;MS Item 625, “Conduit Cleaned and Cables Removed” per foot of conduit cleaned which shall be full compensation for all labor, materials and incidentals required to complete this item in a satisfactory and workmanlike manner.</w:t>
      </w:r>
    </w:p>
    <w:p w14:paraId="060A5A2F" w14:textId="77777777" w:rsidR="00C2398D" w:rsidRDefault="00C2398D" w:rsidP="00D212F0">
      <w:pPr>
        <w:rPr>
          <w:rFonts w:ascii="Arial" w:hAnsi="Arial" w:cs="Arial"/>
          <w:bCs/>
          <w:sz w:val="18"/>
          <w:szCs w:val="18"/>
        </w:rPr>
      </w:pPr>
    </w:p>
    <w:p w14:paraId="56326DC7" w14:textId="77777777" w:rsidR="007321B8" w:rsidRDefault="007321B8" w:rsidP="00D212F0">
      <w:pPr>
        <w:rPr>
          <w:rFonts w:ascii="Arial" w:hAnsi="Arial" w:cs="Arial"/>
          <w:b/>
          <w:sz w:val="18"/>
          <w:szCs w:val="18"/>
          <w:u w:val="single"/>
        </w:rPr>
      </w:pPr>
      <w:r>
        <w:rPr>
          <w:rFonts w:ascii="Arial" w:hAnsi="Arial" w:cs="Arial"/>
          <w:b/>
          <w:sz w:val="18"/>
          <w:szCs w:val="18"/>
          <w:u w:val="single"/>
        </w:rPr>
        <w:t>Conduit Expansion and Deflection</w:t>
      </w:r>
    </w:p>
    <w:p w14:paraId="67AA47AD" w14:textId="77777777" w:rsidR="007321B8" w:rsidRDefault="007321B8" w:rsidP="00D212F0">
      <w:pPr>
        <w:rPr>
          <w:rFonts w:ascii="Arial" w:hAnsi="Arial" w:cs="Arial"/>
          <w:bCs/>
          <w:sz w:val="18"/>
          <w:szCs w:val="18"/>
        </w:rPr>
      </w:pPr>
    </w:p>
    <w:p w14:paraId="0A8CB6A1" w14:textId="77777777" w:rsidR="007321B8" w:rsidRDefault="007321B8" w:rsidP="00D212F0">
      <w:pPr>
        <w:rPr>
          <w:rFonts w:ascii="Arial" w:hAnsi="Arial" w:cs="Arial"/>
          <w:bCs/>
          <w:sz w:val="18"/>
          <w:szCs w:val="18"/>
        </w:rPr>
      </w:pPr>
      <w:r>
        <w:rPr>
          <w:rFonts w:ascii="Arial" w:hAnsi="Arial" w:cs="Arial"/>
          <w:bCs/>
          <w:sz w:val="18"/>
          <w:szCs w:val="18"/>
        </w:rPr>
        <w:t xml:space="preserve">Expansion fittings shall be OZ Type AX, Crouse Hinds Type XJG, or equal approved by the </w:t>
      </w:r>
      <w:r w:rsidR="00F27B1C">
        <w:rPr>
          <w:rFonts w:ascii="Arial" w:hAnsi="Arial" w:cs="Arial"/>
          <w:bCs/>
          <w:sz w:val="18"/>
          <w:szCs w:val="18"/>
        </w:rPr>
        <w:t>Engineer</w:t>
      </w:r>
      <w:r>
        <w:rPr>
          <w:rFonts w:ascii="Arial" w:hAnsi="Arial" w:cs="Arial"/>
          <w:bCs/>
          <w:sz w:val="18"/>
          <w:szCs w:val="18"/>
        </w:rPr>
        <w:t>. Each expansion fitting shall provide either 4 or 8 inc</w:t>
      </w:r>
      <w:r w:rsidR="00BD2B1A">
        <w:rPr>
          <w:rFonts w:ascii="Arial" w:hAnsi="Arial" w:cs="Arial"/>
          <w:bCs/>
          <w:sz w:val="18"/>
          <w:szCs w:val="18"/>
        </w:rPr>
        <w:t>hes total movement as specified by the plan details and shall have an external copper bonding jumper, unless specified otherwise by the plan details.</w:t>
      </w:r>
    </w:p>
    <w:p w14:paraId="5346FEDA" w14:textId="77777777" w:rsidR="00BD2B1A" w:rsidRDefault="00BD2B1A" w:rsidP="00D212F0">
      <w:pPr>
        <w:rPr>
          <w:rFonts w:ascii="Arial" w:hAnsi="Arial" w:cs="Arial"/>
          <w:bCs/>
          <w:sz w:val="18"/>
          <w:szCs w:val="18"/>
        </w:rPr>
      </w:pPr>
    </w:p>
    <w:p w14:paraId="65ABCC28" w14:textId="77777777" w:rsidR="00BD2B1A" w:rsidRDefault="00BD2B1A" w:rsidP="00D212F0">
      <w:pPr>
        <w:rPr>
          <w:rFonts w:ascii="Arial" w:hAnsi="Arial" w:cs="Arial"/>
          <w:bCs/>
          <w:sz w:val="18"/>
          <w:szCs w:val="18"/>
        </w:rPr>
      </w:pPr>
      <w:r>
        <w:rPr>
          <w:rFonts w:ascii="Arial" w:hAnsi="Arial" w:cs="Arial"/>
          <w:bCs/>
          <w:sz w:val="18"/>
          <w:szCs w:val="18"/>
        </w:rPr>
        <w:t xml:space="preserve">Deflection couplings shall be OZ Type DX, Crouse Hinds Type XD, or equal approved by the </w:t>
      </w:r>
      <w:r w:rsidR="00F27B1C">
        <w:rPr>
          <w:rFonts w:ascii="Arial" w:hAnsi="Arial" w:cs="Arial"/>
          <w:bCs/>
          <w:sz w:val="18"/>
          <w:szCs w:val="18"/>
        </w:rPr>
        <w:t>Engineer</w:t>
      </w:r>
      <w:r>
        <w:rPr>
          <w:rFonts w:ascii="Arial" w:hAnsi="Arial" w:cs="Arial"/>
          <w:bCs/>
          <w:sz w:val="18"/>
          <w:szCs w:val="18"/>
        </w:rPr>
        <w:t>. Each deflection coupling shall have an external copper bonding jumper, unless specified otherwise by the plan details. Minimum deflection capability: 25⁰.</w:t>
      </w:r>
    </w:p>
    <w:p w14:paraId="0AC40801" w14:textId="77777777" w:rsidR="00BD2B1A" w:rsidRDefault="00BD2B1A" w:rsidP="00D212F0">
      <w:pPr>
        <w:rPr>
          <w:rFonts w:ascii="Arial" w:hAnsi="Arial" w:cs="Arial"/>
          <w:bCs/>
          <w:sz w:val="18"/>
          <w:szCs w:val="18"/>
        </w:rPr>
      </w:pPr>
    </w:p>
    <w:p w14:paraId="1D73D04D" w14:textId="77777777" w:rsidR="00BD2B1A" w:rsidRDefault="00BD2B1A" w:rsidP="00D212F0">
      <w:pPr>
        <w:rPr>
          <w:rFonts w:ascii="Arial" w:hAnsi="Arial" w:cs="Arial"/>
          <w:bCs/>
          <w:sz w:val="18"/>
          <w:szCs w:val="18"/>
        </w:rPr>
      </w:pPr>
      <w:r>
        <w:rPr>
          <w:rFonts w:ascii="Arial" w:hAnsi="Arial" w:cs="Arial"/>
          <w:bCs/>
          <w:sz w:val="18"/>
          <w:szCs w:val="18"/>
        </w:rPr>
        <w:t>Expansion and deflection fittings fully or partially embedded in concrete, soil, or similar material shall be completely wrapped in a neoprene sleeve or sheet of ½-inch minimum thickness.</w:t>
      </w:r>
    </w:p>
    <w:p w14:paraId="7F0AEDD0" w14:textId="77777777" w:rsidR="00BD2B1A" w:rsidRDefault="00BD2B1A" w:rsidP="00D212F0">
      <w:pPr>
        <w:rPr>
          <w:rFonts w:ascii="Arial" w:hAnsi="Arial" w:cs="Arial"/>
          <w:bCs/>
          <w:sz w:val="18"/>
          <w:szCs w:val="18"/>
        </w:rPr>
      </w:pPr>
    </w:p>
    <w:p w14:paraId="61524E94" w14:textId="77777777" w:rsidR="007321B8" w:rsidRDefault="00BD2B1A" w:rsidP="00D212F0">
      <w:pPr>
        <w:rPr>
          <w:rFonts w:ascii="Arial" w:hAnsi="Arial" w:cs="Arial"/>
          <w:bCs/>
          <w:sz w:val="18"/>
          <w:szCs w:val="18"/>
        </w:rPr>
      </w:pPr>
      <w:r>
        <w:rPr>
          <w:rFonts w:ascii="Arial" w:hAnsi="Arial" w:cs="Arial"/>
          <w:bCs/>
          <w:sz w:val="18"/>
          <w:szCs w:val="18"/>
        </w:rPr>
        <w:t>Secure neoprene wrap with tie-wraps prior to embedment of the fitting.</w:t>
      </w:r>
    </w:p>
    <w:p w14:paraId="2D9D7416" w14:textId="77777777" w:rsidR="007321B8" w:rsidRDefault="007321B8" w:rsidP="00D212F0">
      <w:pPr>
        <w:rPr>
          <w:rFonts w:ascii="Arial" w:hAnsi="Arial" w:cs="Arial"/>
          <w:bCs/>
          <w:sz w:val="18"/>
          <w:szCs w:val="18"/>
        </w:rPr>
      </w:pPr>
    </w:p>
    <w:p w14:paraId="0C7B2E30" w14:textId="77777777" w:rsidR="00130FB7" w:rsidRDefault="00130FB7" w:rsidP="00D212F0">
      <w:pPr>
        <w:rPr>
          <w:rFonts w:ascii="Arial" w:hAnsi="Arial" w:cs="Arial"/>
          <w:bCs/>
          <w:sz w:val="18"/>
          <w:szCs w:val="18"/>
        </w:rPr>
      </w:pPr>
      <w:r>
        <w:rPr>
          <w:rFonts w:ascii="Arial" w:hAnsi="Arial" w:cs="Arial"/>
          <w:b/>
          <w:sz w:val="18"/>
          <w:szCs w:val="18"/>
          <w:u w:val="single"/>
        </w:rPr>
        <w:t>High Voltage Test Waived</w:t>
      </w:r>
    </w:p>
    <w:p w14:paraId="6CA791C5" w14:textId="77777777" w:rsidR="00130FB7" w:rsidRDefault="00130FB7" w:rsidP="00D212F0">
      <w:pPr>
        <w:rPr>
          <w:rFonts w:ascii="Arial" w:hAnsi="Arial" w:cs="Arial"/>
          <w:bCs/>
          <w:sz w:val="18"/>
          <w:szCs w:val="18"/>
        </w:rPr>
      </w:pPr>
    </w:p>
    <w:p w14:paraId="73902474" w14:textId="77777777" w:rsidR="00130FB7" w:rsidRDefault="00130FB7" w:rsidP="00D212F0">
      <w:pPr>
        <w:rPr>
          <w:rFonts w:ascii="Arial" w:hAnsi="Arial" w:cs="Arial"/>
          <w:bCs/>
          <w:sz w:val="18"/>
          <w:szCs w:val="18"/>
        </w:rPr>
      </w:pPr>
      <w:r>
        <w:rPr>
          <w:rFonts w:ascii="Arial" w:hAnsi="Arial" w:cs="Arial"/>
          <w:bCs/>
          <w:sz w:val="18"/>
          <w:szCs w:val="18"/>
        </w:rPr>
        <w:t>The high voltage test shall not be performed on the circuits constructed by this project, since the test could damage the portion of the completed circuit which has been in service prior to this project.</w:t>
      </w:r>
    </w:p>
    <w:p w14:paraId="7BD379F0" w14:textId="77777777" w:rsidR="00130FB7" w:rsidRDefault="00130FB7" w:rsidP="00D212F0">
      <w:pPr>
        <w:rPr>
          <w:rFonts w:ascii="Arial" w:hAnsi="Arial" w:cs="Arial"/>
          <w:bCs/>
          <w:sz w:val="18"/>
          <w:szCs w:val="18"/>
        </w:rPr>
      </w:pPr>
    </w:p>
    <w:p w14:paraId="7AF9D981" w14:textId="77777777" w:rsidR="00F90897" w:rsidRPr="009C38A2" w:rsidRDefault="00F90897" w:rsidP="00F90897">
      <w:pPr>
        <w:rPr>
          <w:rFonts w:ascii="Arial" w:hAnsi="Arial" w:cs="Arial"/>
          <w:sz w:val="18"/>
          <w:szCs w:val="18"/>
        </w:rPr>
      </w:pPr>
      <w:r w:rsidRPr="009C38A2">
        <w:rPr>
          <w:rFonts w:ascii="Arial" w:hAnsi="Arial" w:cs="Arial"/>
          <w:b/>
          <w:sz w:val="18"/>
          <w:szCs w:val="18"/>
          <w:u w:val="single"/>
        </w:rPr>
        <w:t>Item Special-Maintain Existing Lighting</w:t>
      </w:r>
    </w:p>
    <w:p w14:paraId="5E1A2AAA" w14:textId="77777777" w:rsidR="00F90897" w:rsidRPr="009C38A2" w:rsidRDefault="00F90897" w:rsidP="00F90897">
      <w:pPr>
        <w:rPr>
          <w:rFonts w:ascii="Arial" w:hAnsi="Arial" w:cs="Arial"/>
          <w:sz w:val="18"/>
          <w:szCs w:val="18"/>
        </w:rPr>
      </w:pPr>
    </w:p>
    <w:p w14:paraId="2CE39EE4" w14:textId="77777777" w:rsidR="00F90897" w:rsidRPr="009C38A2" w:rsidRDefault="00F90897" w:rsidP="00F90897">
      <w:pPr>
        <w:rPr>
          <w:rFonts w:ascii="Arial" w:hAnsi="Arial" w:cs="Arial"/>
          <w:sz w:val="18"/>
          <w:szCs w:val="18"/>
        </w:rPr>
      </w:pPr>
      <w:r w:rsidRPr="009C38A2">
        <w:rPr>
          <w:rFonts w:ascii="Arial" w:hAnsi="Arial" w:cs="Arial"/>
          <w:sz w:val="18"/>
          <w:szCs w:val="18"/>
        </w:rPr>
        <w:t>Existing roadways which are to remain open to traffic during construction of this project and which are lighted shall have the lighting maintained as described herein.</w:t>
      </w:r>
    </w:p>
    <w:p w14:paraId="33535038" w14:textId="77777777" w:rsidR="00F90897" w:rsidRPr="009C38A2" w:rsidRDefault="00F90897" w:rsidP="00F90897">
      <w:pPr>
        <w:rPr>
          <w:rFonts w:ascii="Arial" w:hAnsi="Arial" w:cs="Arial"/>
          <w:sz w:val="18"/>
          <w:szCs w:val="18"/>
        </w:rPr>
      </w:pPr>
    </w:p>
    <w:p w14:paraId="1E394173"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Before any work is started in the immediate vicinity of the existing lighting circuits, representatives of </w:t>
      </w:r>
      <w:r w:rsidR="00F27B1C">
        <w:rPr>
          <w:rFonts w:ascii="Arial" w:hAnsi="Arial" w:cs="Arial"/>
          <w:sz w:val="18"/>
          <w:szCs w:val="18"/>
        </w:rPr>
        <w:t>ODOT</w:t>
      </w:r>
      <w:r w:rsidRPr="009C38A2">
        <w:rPr>
          <w:rFonts w:ascii="Arial" w:hAnsi="Arial" w:cs="Arial"/>
          <w:sz w:val="18"/>
          <w:szCs w:val="18"/>
        </w:rPr>
        <w:t xml:space="preserve">, the </w:t>
      </w:r>
      <w:r w:rsidR="002442A9">
        <w:rPr>
          <w:rFonts w:ascii="Arial" w:hAnsi="Arial" w:cs="Arial"/>
          <w:sz w:val="18"/>
          <w:szCs w:val="18"/>
        </w:rPr>
        <w:t>Maintaining Agency</w:t>
      </w:r>
      <w:r w:rsidRPr="009C38A2">
        <w:rPr>
          <w:rFonts w:ascii="Arial" w:hAnsi="Arial" w:cs="Arial"/>
          <w:sz w:val="18"/>
          <w:szCs w:val="18"/>
        </w:rPr>
        <w:t xml:space="preserve"> and the </w:t>
      </w:r>
      <w:r w:rsidR="00F27B1C">
        <w:rPr>
          <w:rFonts w:ascii="Arial" w:hAnsi="Arial" w:cs="Arial"/>
          <w:sz w:val="18"/>
          <w:szCs w:val="18"/>
        </w:rPr>
        <w:t>Contractor</w:t>
      </w:r>
      <w:r w:rsidRPr="009C38A2">
        <w:rPr>
          <w:rFonts w:ascii="Arial" w:hAnsi="Arial" w:cs="Arial"/>
          <w:sz w:val="18"/>
          <w:szCs w:val="18"/>
        </w:rPr>
        <w:t xml:space="preserve"> shall make a visual inspection of the existing roadway lighting circuits to be maintained. During this inspection, a written record of the condition of existing lighting shall be made </w:t>
      </w:r>
    </w:p>
    <w:p w14:paraId="159088BC"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by </w:t>
      </w:r>
      <w:r w:rsidR="00F27B1C">
        <w:rPr>
          <w:rFonts w:ascii="Arial" w:hAnsi="Arial" w:cs="Arial"/>
          <w:sz w:val="18"/>
          <w:szCs w:val="18"/>
        </w:rPr>
        <w:t>ODOT</w:t>
      </w:r>
      <w:r w:rsidRPr="009C38A2">
        <w:rPr>
          <w:rFonts w:ascii="Arial" w:hAnsi="Arial" w:cs="Arial"/>
          <w:sz w:val="18"/>
          <w:szCs w:val="18"/>
        </w:rPr>
        <w:t xml:space="preserve">'s representative. This written report shall note individual luminaires which are not in working order, individual poles which are not standing, and individual circuits which are not in working order. The completed report shall be </w:t>
      </w:r>
      <w:r w:rsidRPr="009C38A2">
        <w:rPr>
          <w:rFonts w:ascii="Arial" w:hAnsi="Arial" w:cs="Arial"/>
          <w:sz w:val="18"/>
          <w:szCs w:val="18"/>
        </w:rPr>
        <w:t xml:space="preserve">signed by the representatives of </w:t>
      </w:r>
      <w:r w:rsidR="00F27B1C">
        <w:rPr>
          <w:rFonts w:ascii="Arial" w:hAnsi="Arial" w:cs="Arial"/>
          <w:sz w:val="18"/>
          <w:szCs w:val="18"/>
        </w:rPr>
        <w:t>ODOT</w:t>
      </w:r>
      <w:r w:rsidRPr="009C38A2">
        <w:rPr>
          <w:rFonts w:ascii="Arial" w:hAnsi="Arial" w:cs="Arial"/>
          <w:sz w:val="18"/>
          <w:szCs w:val="18"/>
        </w:rPr>
        <w:t xml:space="preserve">, the </w:t>
      </w:r>
      <w:r w:rsidR="002442A9">
        <w:rPr>
          <w:rFonts w:ascii="Arial" w:hAnsi="Arial" w:cs="Arial"/>
          <w:sz w:val="18"/>
          <w:szCs w:val="18"/>
        </w:rPr>
        <w:t>Maintaining Agency</w:t>
      </w:r>
      <w:r w:rsidRPr="009C38A2">
        <w:rPr>
          <w:rFonts w:ascii="Arial" w:hAnsi="Arial" w:cs="Arial"/>
          <w:sz w:val="18"/>
          <w:szCs w:val="18"/>
        </w:rPr>
        <w:t xml:space="preserve"> and the </w:t>
      </w:r>
      <w:r w:rsidR="00F27B1C">
        <w:rPr>
          <w:rFonts w:ascii="Arial" w:hAnsi="Arial" w:cs="Arial"/>
          <w:sz w:val="18"/>
          <w:szCs w:val="18"/>
        </w:rPr>
        <w:t>Contractor</w:t>
      </w:r>
      <w:r w:rsidRPr="009C38A2">
        <w:rPr>
          <w:rFonts w:ascii="Arial" w:hAnsi="Arial" w:cs="Arial"/>
          <w:sz w:val="18"/>
          <w:szCs w:val="18"/>
        </w:rPr>
        <w:t>.</w:t>
      </w:r>
    </w:p>
    <w:p w14:paraId="64DA515D" w14:textId="77777777" w:rsidR="00F90897" w:rsidRPr="009C38A2" w:rsidRDefault="00F90897" w:rsidP="00F90897">
      <w:pPr>
        <w:rPr>
          <w:rFonts w:ascii="Arial" w:hAnsi="Arial" w:cs="Arial"/>
          <w:sz w:val="18"/>
          <w:szCs w:val="18"/>
        </w:rPr>
      </w:pPr>
    </w:p>
    <w:p w14:paraId="2670380D"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If, as a result of this inspection, it is determined that the condition of the existing system is below that required for the safety of the traveling public, then the </w:t>
      </w:r>
      <w:r w:rsidR="002442A9">
        <w:rPr>
          <w:rFonts w:ascii="Arial" w:hAnsi="Arial" w:cs="Arial"/>
          <w:sz w:val="18"/>
          <w:szCs w:val="18"/>
        </w:rPr>
        <w:t>Maintaining Agency</w:t>
      </w:r>
      <w:r w:rsidRPr="009C38A2">
        <w:rPr>
          <w:rFonts w:ascii="Arial" w:hAnsi="Arial" w:cs="Arial"/>
          <w:sz w:val="18"/>
          <w:szCs w:val="18"/>
        </w:rPr>
        <w:t xml:space="preserve"> shall make the repairs necessary to return the system to an acceptable condition. Following these repairs, the system shall again be inspected, and a report shall be made and signed as outlined herein.</w:t>
      </w:r>
    </w:p>
    <w:p w14:paraId="3A230757" w14:textId="77777777" w:rsidR="00F90897" w:rsidRPr="009C38A2" w:rsidRDefault="00F90897" w:rsidP="00F90897">
      <w:pPr>
        <w:rPr>
          <w:rFonts w:ascii="Arial" w:hAnsi="Arial" w:cs="Arial"/>
          <w:sz w:val="18"/>
          <w:szCs w:val="18"/>
        </w:rPr>
      </w:pPr>
    </w:p>
    <w:p w14:paraId="6CDD6C6B"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When the existing system is in an acceptable condition, it shall be turned over to the </w:t>
      </w:r>
      <w:r w:rsidR="00F27B1C">
        <w:rPr>
          <w:rFonts w:ascii="Arial" w:hAnsi="Arial" w:cs="Arial"/>
          <w:sz w:val="18"/>
          <w:szCs w:val="18"/>
        </w:rPr>
        <w:t>Contractor</w:t>
      </w:r>
      <w:r w:rsidRPr="009C38A2">
        <w:rPr>
          <w:rFonts w:ascii="Arial" w:hAnsi="Arial" w:cs="Arial"/>
          <w:sz w:val="18"/>
          <w:szCs w:val="18"/>
        </w:rPr>
        <w:t xml:space="preserve"> who shall then be required to maintain the existing lighting to the condition outlined in this report with the exception of knockdowns due to traffic accidents.</w:t>
      </w:r>
    </w:p>
    <w:p w14:paraId="05954095" w14:textId="77777777" w:rsidR="00F90897" w:rsidRPr="009C38A2" w:rsidRDefault="00F90897" w:rsidP="00F90897">
      <w:pPr>
        <w:rPr>
          <w:rFonts w:ascii="Arial" w:hAnsi="Arial" w:cs="Arial"/>
          <w:sz w:val="18"/>
          <w:szCs w:val="18"/>
        </w:rPr>
      </w:pPr>
    </w:p>
    <w:p w14:paraId="49DB4369"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Replacement of knocked downed units shall be done only when the </w:t>
      </w:r>
      <w:r w:rsidR="00F27B1C">
        <w:rPr>
          <w:rFonts w:ascii="Arial" w:hAnsi="Arial" w:cs="Arial"/>
          <w:sz w:val="18"/>
          <w:szCs w:val="18"/>
        </w:rPr>
        <w:t>Engineer</w:t>
      </w:r>
      <w:r w:rsidRPr="009C38A2">
        <w:rPr>
          <w:rFonts w:ascii="Arial" w:hAnsi="Arial" w:cs="Arial"/>
          <w:sz w:val="18"/>
          <w:szCs w:val="18"/>
        </w:rPr>
        <w:t xml:space="preserve"> has determined that the replacement of the knocked down unit is necessary and shall be paid separately on a unit basis.</w:t>
      </w:r>
    </w:p>
    <w:p w14:paraId="7BB5DE38" w14:textId="77777777" w:rsidR="00F90897" w:rsidRPr="009C38A2" w:rsidRDefault="00F90897" w:rsidP="00F90897">
      <w:pPr>
        <w:rPr>
          <w:rFonts w:ascii="Arial" w:hAnsi="Arial" w:cs="Arial"/>
          <w:sz w:val="18"/>
          <w:szCs w:val="18"/>
        </w:rPr>
      </w:pPr>
    </w:p>
    <w:p w14:paraId="0B1B0AB3" w14:textId="77777777" w:rsidR="00F90897" w:rsidRPr="009C38A2" w:rsidRDefault="00F90897" w:rsidP="00F90897">
      <w:pPr>
        <w:rPr>
          <w:rFonts w:ascii="Arial" w:hAnsi="Arial" w:cs="Arial"/>
          <w:sz w:val="18"/>
          <w:szCs w:val="18"/>
        </w:rPr>
      </w:pPr>
      <w:r w:rsidRPr="009C38A2">
        <w:rPr>
          <w:rFonts w:ascii="Arial" w:hAnsi="Arial" w:cs="Arial"/>
          <w:sz w:val="18"/>
          <w:szCs w:val="18"/>
        </w:rPr>
        <w:t>Betterments shall be covered in items of work pertaining to the construction of permanent improvement.</w:t>
      </w:r>
    </w:p>
    <w:p w14:paraId="27762E59" w14:textId="77777777" w:rsidR="00F90897" w:rsidRPr="009C38A2" w:rsidRDefault="00F90897" w:rsidP="00F90897">
      <w:pPr>
        <w:rPr>
          <w:rFonts w:ascii="Arial" w:hAnsi="Arial" w:cs="Arial"/>
          <w:sz w:val="18"/>
          <w:szCs w:val="18"/>
        </w:rPr>
      </w:pPr>
    </w:p>
    <w:p w14:paraId="7BDCE472"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When the sequence of construction activities requires, or should the </w:t>
      </w:r>
      <w:r w:rsidR="00F27B1C">
        <w:rPr>
          <w:rFonts w:ascii="Arial" w:hAnsi="Arial" w:cs="Arial"/>
          <w:sz w:val="18"/>
          <w:szCs w:val="18"/>
        </w:rPr>
        <w:t>Contractor</w:t>
      </w:r>
      <w:r w:rsidRPr="009C38A2">
        <w:rPr>
          <w:rFonts w:ascii="Arial" w:hAnsi="Arial" w:cs="Arial"/>
          <w:sz w:val="18"/>
          <w:szCs w:val="18"/>
        </w:rPr>
        <w:t xml:space="preserve"> desire, the removal of the existing lighting before the new lighting is operational, the </w:t>
      </w:r>
      <w:r w:rsidR="00F27B1C">
        <w:rPr>
          <w:rFonts w:ascii="Arial" w:hAnsi="Arial" w:cs="Arial"/>
          <w:sz w:val="18"/>
          <w:szCs w:val="18"/>
        </w:rPr>
        <w:t>Contractor</w:t>
      </w:r>
      <w:r w:rsidRPr="009C38A2">
        <w:rPr>
          <w:rFonts w:ascii="Arial" w:hAnsi="Arial" w:cs="Arial"/>
          <w:sz w:val="18"/>
          <w:szCs w:val="18"/>
        </w:rPr>
        <w:t xml:space="preserve"> shall be responsible for providing temporary lighting of this portion of the roadway.</w:t>
      </w:r>
    </w:p>
    <w:p w14:paraId="6434DAA1" w14:textId="77777777" w:rsidR="00F90897" w:rsidRPr="009C38A2" w:rsidRDefault="00F90897" w:rsidP="00F90897">
      <w:pPr>
        <w:rPr>
          <w:rFonts w:ascii="Arial" w:hAnsi="Arial" w:cs="Arial"/>
          <w:sz w:val="18"/>
          <w:szCs w:val="18"/>
        </w:rPr>
      </w:pPr>
    </w:p>
    <w:p w14:paraId="5AB43E02"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Prior to installing such lighting, the </w:t>
      </w:r>
      <w:r w:rsidR="00F27B1C">
        <w:rPr>
          <w:rFonts w:ascii="Arial" w:hAnsi="Arial" w:cs="Arial"/>
          <w:sz w:val="18"/>
          <w:szCs w:val="18"/>
        </w:rPr>
        <w:t>Contractor</w:t>
      </w:r>
      <w:r w:rsidRPr="009C38A2">
        <w:rPr>
          <w:rFonts w:ascii="Arial" w:hAnsi="Arial" w:cs="Arial"/>
          <w:sz w:val="18"/>
          <w:szCs w:val="18"/>
        </w:rPr>
        <w:t xml:space="preserve"> shall prepare and submit four sets of the temporary lighting plan to the </w:t>
      </w:r>
      <w:r w:rsidR="00F27B1C">
        <w:rPr>
          <w:rFonts w:ascii="Arial" w:hAnsi="Arial" w:cs="Arial"/>
          <w:sz w:val="18"/>
          <w:szCs w:val="18"/>
        </w:rPr>
        <w:t>Engineer</w:t>
      </w:r>
      <w:r w:rsidRPr="009C38A2">
        <w:rPr>
          <w:rFonts w:ascii="Arial" w:hAnsi="Arial" w:cs="Arial"/>
          <w:sz w:val="18"/>
          <w:szCs w:val="18"/>
        </w:rPr>
        <w:t xml:space="preserve"> for review and approval.</w:t>
      </w:r>
    </w:p>
    <w:p w14:paraId="4FBBC5AA" w14:textId="77777777" w:rsidR="00F90897" w:rsidRPr="009C38A2" w:rsidRDefault="00F90897" w:rsidP="00F90897">
      <w:pPr>
        <w:rPr>
          <w:rFonts w:ascii="Arial" w:hAnsi="Arial" w:cs="Arial"/>
          <w:sz w:val="18"/>
          <w:szCs w:val="18"/>
        </w:rPr>
      </w:pPr>
    </w:p>
    <w:p w14:paraId="719AFD05"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This plan shall show locations of poles, lengths of bracket arms, styles of luminaires, mounting heights, wiring methods and other pertinent information. The temporary lighting shall provide an average initial intensity of 1.2 footcandles with an average to minimum uniformity not to exceed 3:1. Mounting height of temporary luminaires shall not be less than 30 feet, and the minimum overhead conductor clearance shall be 20 feet. Temporary overhead construction shall not be less than Grade "B" for strength requirements as defined by the National Electric Safety Code. Wood poles with overhead wiring may be used. However, temporary lighting shall meet Federal and State safety criteria. If breakaway poles are used to meet these criteria, then underground wiring shall be used. Reconditioned or used materials may be furnished for temporary lighting. All materials necessary to complete the temporary lighting shall be furnished and installed by the </w:t>
      </w:r>
      <w:r w:rsidR="00F27B1C">
        <w:rPr>
          <w:rFonts w:ascii="Arial" w:hAnsi="Arial" w:cs="Arial"/>
          <w:sz w:val="18"/>
          <w:szCs w:val="18"/>
        </w:rPr>
        <w:t>Contractor</w:t>
      </w:r>
      <w:r w:rsidRPr="009C38A2">
        <w:rPr>
          <w:rFonts w:ascii="Arial" w:hAnsi="Arial" w:cs="Arial"/>
          <w:sz w:val="18"/>
          <w:szCs w:val="18"/>
        </w:rPr>
        <w:t xml:space="preserve">. When no longer needed, the temporary lighting installation shall be removed and properly disposed of by the </w:t>
      </w:r>
      <w:r w:rsidR="00F27B1C">
        <w:rPr>
          <w:rFonts w:ascii="Arial" w:hAnsi="Arial" w:cs="Arial"/>
          <w:sz w:val="18"/>
          <w:szCs w:val="18"/>
        </w:rPr>
        <w:t>Contractor</w:t>
      </w:r>
      <w:r w:rsidRPr="009C38A2">
        <w:rPr>
          <w:rFonts w:ascii="Arial" w:hAnsi="Arial" w:cs="Arial"/>
          <w:sz w:val="18"/>
          <w:szCs w:val="18"/>
        </w:rPr>
        <w:t>.</w:t>
      </w:r>
    </w:p>
    <w:p w14:paraId="61E9A918" w14:textId="77777777" w:rsidR="00F90897" w:rsidRPr="009C38A2" w:rsidRDefault="00F90897" w:rsidP="00F90897">
      <w:pPr>
        <w:rPr>
          <w:rFonts w:ascii="Arial" w:hAnsi="Arial" w:cs="Arial"/>
          <w:sz w:val="18"/>
          <w:szCs w:val="18"/>
        </w:rPr>
      </w:pPr>
    </w:p>
    <w:p w14:paraId="5C08D65C"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When the project begins and the </w:t>
      </w:r>
      <w:r w:rsidR="00F27B1C">
        <w:rPr>
          <w:rFonts w:ascii="Arial" w:hAnsi="Arial" w:cs="Arial"/>
          <w:sz w:val="18"/>
          <w:szCs w:val="18"/>
        </w:rPr>
        <w:t>Contractor</w:t>
      </w:r>
      <w:r w:rsidRPr="009C38A2">
        <w:rPr>
          <w:rFonts w:ascii="Arial" w:hAnsi="Arial" w:cs="Arial"/>
          <w:sz w:val="18"/>
          <w:szCs w:val="18"/>
        </w:rPr>
        <w:t xml:space="preserve"> has taken over maintenance of the existing facilities, the </w:t>
      </w:r>
      <w:r w:rsidR="00F27B1C">
        <w:rPr>
          <w:rFonts w:ascii="Arial" w:hAnsi="Arial" w:cs="Arial"/>
          <w:sz w:val="18"/>
          <w:szCs w:val="18"/>
        </w:rPr>
        <w:t>Contractor</w:t>
      </w:r>
      <w:r w:rsidRPr="009C38A2">
        <w:rPr>
          <w:rFonts w:ascii="Arial" w:hAnsi="Arial" w:cs="Arial"/>
          <w:sz w:val="18"/>
          <w:szCs w:val="18"/>
        </w:rPr>
        <w:t xml:space="preserve"> is responsible for all required layouts and locations of the existing and proposed electrical circuits and related items within the project limits. The </w:t>
      </w:r>
      <w:r w:rsidR="00F27B1C">
        <w:rPr>
          <w:rFonts w:ascii="Arial" w:hAnsi="Arial" w:cs="Arial"/>
          <w:sz w:val="18"/>
          <w:szCs w:val="18"/>
        </w:rPr>
        <w:t>Contractor</w:t>
      </w:r>
      <w:r w:rsidRPr="009C38A2">
        <w:rPr>
          <w:rFonts w:ascii="Arial" w:hAnsi="Arial" w:cs="Arial"/>
          <w:sz w:val="18"/>
          <w:szCs w:val="18"/>
        </w:rPr>
        <w:t xml:space="preserve"> shall locate and mark all underground electrical circuits (including traffic loops and loop lead-ins) for the duration of the project.</w:t>
      </w:r>
    </w:p>
    <w:p w14:paraId="5A145CB0" w14:textId="77777777" w:rsidR="00F90897" w:rsidRPr="009C38A2" w:rsidRDefault="00F90897" w:rsidP="00F90897">
      <w:pPr>
        <w:rPr>
          <w:rFonts w:ascii="Arial" w:hAnsi="Arial" w:cs="Arial"/>
          <w:sz w:val="18"/>
          <w:szCs w:val="18"/>
        </w:rPr>
      </w:pPr>
    </w:p>
    <w:p w14:paraId="5A34C0E6" w14:textId="77777777" w:rsidR="00F90897" w:rsidRPr="009C38A2" w:rsidRDefault="00F90897" w:rsidP="00F90897">
      <w:pPr>
        <w:rPr>
          <w:rFonts w:ascii="Arial" w:hAnsi="Arial" w:cs="Arial"/>
          <w:sz w:val="18"/>
          <w:szCs w:val="18"/>
        </w:rPr>
      </w:pPr>
      <w:r w:rsidRPr="009C38A2">
        <w:rPr>
          <w:rFonts w:ascii="Arial" w:hAnsi="Arial" w:cs="Arial"/>
          <w:sz w:val="18"/>
          <w:szCs w:val="18"/>
        </w:rPr>
        <w:t xml:space="preserve">The </w:t>
      </w:r>
      <w:r w:rsidR="002442A9">
        <w:rPr>
          <w:rFonts w:ascii="Arial" w:hAnsi="Arial" w:cs="Arial"/>
          <w:sz w:val="18"/>
          <w:szCs w:val="18"/>
        </w:rPr>
        <w:t>Maintaining Agency</w:t>
      </w:r>
      <w:r w:rsidRPr="009C38A2">
        <w:rPr>
          <w:rFonts w:ascii="Arial" w:hAnsi="Arial" w:cs="Arial"/>
          <w:sz w:val="18"/>
          <w:szCs w:val="18"/>
        </w:rPr>
        <w:t xml:space="preserve"> will pay for electrical energy consumed by existing power services and by proposed permanent power services after acceptance of the lighting work. The </w:t>
      </w:r>
      <w:r w:rsidR="00F27B1C">
        <w:rPr>
          <w:rFonts w:ascii="Arial" w:hAnsi="Arial" w:cs="Arial"/>
          <w:sz w:val="18"/>
          <w:szCs w:val="18"/>
        </w:rPr>
        <w:t>Contractor</w:t>
      </w:r>
      <w:r w:rsidRPr="009C38A2">
        <w:rPr>
          <w:rFonts w:ascii="Arial" w:hAnsi="Arial" w:cs="Arial"/>
          <w:sz w:val="18"/>
          <w:szCs w:val="18"/>
        </w:rPr>
        <w:t xml:space="preserve"> will pay for electrical energy, installation, removal and maintenance of any temporary power services.</w:t>
      </w:r>
    </w:p>
    <w:p w14:paraId="34D92626" w14:textId="77777777" w:rsidR="00F90897" w:rsidRPr="009C38A2" w:rsidRDefault="00F90897" w:rsidP="00F90897">
      <w:pPr>
        <w:rPr>
          <w:rFonts w:ascii="Arial" w:hAnsi="Arial" w:cs="Arial"/>
          <w:sz w:val="18"/>
          <w:szCs w:val="18"/>
        </w:rPr>
      </w:pPr>
    </w:p>
    <w:p w14:paraId="09995D8B" w14:textId="77777777" w:rsidR="00F90897" w:rsidRPr="009C38A2" w:rsidRDefault="00F90897" w:rsidP="00F90897">
      <w:pPr>
        <w:rPr>
          <w:rFonts w:ascii="Arial" w:hAnsi="Arial" w:cs="Arial"/>
          <w:sz w:val="18"/>
          <w:szCs w:val="18"/>
        </w:rPr>
      </w:pPr>
      <w:r w:rsidRPr="009C38A2">
        <w:rPr>
          <w:rFonts w:ascii="Arial" w:hAnsi="Arial" w:cs="Arial"/>
          <w:sz w:val="18"/>
          <w:szCs w:val="18"/>
        </w:rPr>
        <w:t>The lump sum price bid for Item Special "Maintain Existing Lighting" shall include payment for all labor, equipment, materials and incidentals necessary to maintain the existing lighting as specified herein.</w:t>
      </w:r>
    </w:p>
    <w:p w14:paraId="5BA659E3" w14:textId="77777777" w:rsidR="00F90897" w:rsidRPr="009C38A2" w:rsidRDefault="00F90897" w:rsidP="00F90897">
      <w:pPr>
        <w:rPr>
          <w:rFonts w:ascii="Arial" w:hAnsi="Arial" w:cs="Arial"/>
          <w:sz w:val="18"/>
          <w:szCs w:val="18"/>
        </w:rPr>
      </w:pPr>
    </w:p>
    <w:p w14:paraId="17D342BE" w14:textId="77777777" w:rsidR="00F90897" w:rsidRPr="009C38A2" w:rsidRDefault="00F90897" w:rsidP="00F90897">
      <w:pPr>
        <w:rPr>
          <w:rFonts w:ascii="Arial" w:hAnsi="Arial" w:cs="Arial"/>
          <w:sz w:val="18"/>
          <w:szCs w:val="18"/>
        </w:rPr>
      </w:pPr>
      <w:r w:rsidRPr="009C38A2">
        <w:rPr>
          <w:rFonts w:ascii="Arial" w:hAnsi="Arial" w:cs="Arial"/>
          <w:sz w:val="18"/>
          <w:szCs w:val="18"/>
        </w:rPr>
        <w:t>The unit price bid for Item Special "Replacement of Existing Lighting Unit" shall be full payment for the replacement of an existing lighting unit which has been knocked down after the aforementioned inspection and shall include all labor, equipment, materials and incidentals necessary to provide a replacement for such unit.</w:t>
      </w:r>
    </w:p>
    <w:p w14:paraId="1EB42E5E" w14:textId="77777777" w:rsidR="00F90897" w:rsidRPr="00F80412" w:rsidRDefault="00F90897" w:rsidP="00F90897">
      <w:pPr>
        <w:rPr>
          <w:rFonts w:ascii="Arial" w:hAnsi="Arial" w:cs="Arial"/>
          <w:b/>
          <w:sz w:val="18"/>
          <w:szCs w:val="18"/>
          <w:u w:val="single"/>
        </w:rPr>
      </w:pPr>
      <w:r>
        <w:rPr>
          <w:rFonts w:ascii="Arial" w:hAnsi="Arial" w:cs="Arial"/>
          <w:sz w:val="18"/>
          <w:szCs w:val="18"/>
        </w:rPr>
        <w:br w:type="column"/>
      </w:r>
      <w:r w:rsidRPr="00F80412">
        <w:rPr>
          <w:rFonts w:ascii="Arial" w:hAnsi="Arial" w:cs="Arial"/>
          <w:b/>
          <w:sz w:val="18"/>
          <w:szCs w:val="18"/>
          <w:u w:val="single"/>
        </w:rPr>
        <w:t>Item 625 – Power Service, As Per Plan</w:t>
      </w:r>
    </w:p>
    <w:p w14:paraId="0163A099" w14:textId="77777777" w:rsidR="00F90897" w:rsidRPr="00F80412" w:rsidRDefault="00F90897" w:rsidP="00F90897">
      <w:pPr>
        <w:rPr>
          <w:rFonts w:ascii="Arial" w:hAnsi="Arial" w:cs="Arial"/>
          <w:b/>
          <w:i/>
          <w:sz w:val="18"/>
          <w:szCs w:val="18"/>
        </w:rPr>
      </w:pPr>
      <w:r w:rsidRPr="00F80412">
        <w:rPr>
          <w:rFonts w:ascii="Arial" w:hAnsi="Arial" w:cs="Arial"/>
          <w:b/>
          <w:i/>
          <w:sz w:val="18"/>
          <w:szCs w:val="18"/>
        </w:rPr>
        <w:t xml:space="preserve"> </w:t>
      </w:r>
    </w:p>
    <w:p w14:paraId="6614B5E4" w14:textId="77777777" w:rsidR="00F90897" w:rsidRDefault="00F90897" w:rsidP="00F90897">
      <w:pPr>
        <w:rPr>
          <w:rFonts w:ascii="Arial" w:hAnsi="Arial" w:cs="Arial"/>
          <w:sz w:val="18"/>
          <w:szCs w:val="18"/>
        </w:rPr>
      </w:pPr>
      <w:r>
        <w:rPr>
          <w:rFonts w:ascii="Arial" w:hAnsi="Arial" w:cs="Arial"/>
          <w:sz w:val="18"/>
          <w:szCs w:val="18"/>
        </w:rPr>
        <w:t>In addition to the requirements of the Specifications, the following is added.</w:t>
      </w:r>
    </w:p>
    <w:p w14:paraId="4392E164" w14:textId="77777777" w:rsidR="00F90897" w:rsidRDefault="00F90897" w:rsidP="00F90897">
      <w:pPr>
        <w:rPr>
          <w:rFonts w:ascii="Arial" w:hAnsi="Arial" w:cs="Arial"/>
          <w:sz w:val="18"/>
          <w:szCs w:val="18"/>
        </w:rPr>
      </w:pPr>
    </w:p>
    <w:p w14:paraId="74DD9E67" w14:textId="77777777" w:rsidR="00F90897" w:rsidRPr="00F80412" w:rsidRDefault="00F90897" w:rsidP="00F90897">
      <w:pPr>
        <w:rPr>
          <w:rFonts w:ascii="Arial" w:hAnsi="Arial" w:cs="Arial"/>
          <w:sz w:val="18"/>
          <w:szCs w:val="18"/>
        </w:rPr>
      </w:pPr>
      <w:r w:rsidRPr="00F80412">
        <w:rPr>
          <w:rFonts w:ascii="Arial" w:hAnsi="Arial" w:cs="Arial"/>
          <w:sz w:val="18"/>
          <w:szCs w:val="18"/>
        </w:rPr>
        <w:t>The power supplying agency for this project is:</w:t>
      </w:r>
    </w:p>
    <w:p w14:paraId="7512D6E4" w14:textId="77777777" w:rsidR="00F90897" w:rsidRPr="00F80412" w:rsidRDefault="00F90897" w:rsidP="00F90897">
      <w:pPr>
        <w:rPr>
          <w:rFonts w:ascii="Arial" w:hAnsi="Arial" w:cs="Arial"/>
          <w:sz w:val="18"/>
          <w:szCs w:val="18"/>
        </w:rPr>
      </w:pPr>
      <w:r w:rsidRPr="00F80412">
        <w:rPr>
          <w:rFonts w:ascii="Arial" w:hAnsi="Arial" w:cs="Arial"/>
          <w:sz w:val="18"/>
          <w:szCs w:val="18"/>
        </w:rPr>
        <w:t xml:space="preserve"> </w:t>
      </w:r>
    </w:p>
    <w:p w14:paraId="6ECAE43C" w14:textId="77777777" w:rsidR="00F90897" w:rsidRPr="00F80412" w:rsidRDefault="00F90897" w:rsidP="00F90897">
      <w:pPr>
        <w:ind w:firstLine="720"/>
        <w:rPr>
          <w:rFonts w:ascii="Arial" w:hAnsi="Arial" w:cs="Arial"/>
          <w:sz w:val="18"/>
          <w:szCs w:val="18"/>
        </w:rPr>
      </w:pPr>
      <w:r w:rsidRPr="00F80412">
        <w:rPr>
          <w:rFonts w:ascii="Arial" w:hAnsi="Arial" w:cs="Arial"/>
          <w:sz w:val="18"/>
          <w:szCs w:val="18"/>
        </w:rPr>
        <w:t>Power Company</w:t>
      </w:r>
      <w:r w:rsidRPr="00F80412">
        <w:rPr>
          <w:rFonts w:ascii="Arial" w:hAnsi="Arial" w:cs="Arial"/>
          <w:sz w:val="18"/>
          <w:szCs w:val="18"/>
        </w:rPr>
        <w:tab/>
      </w:r>
      <w:r w:rsidRPr="00F80412">
        <w:rPr>
          <w:rFonts w:ascii="Arial" w:hAnsi="Arial" w:cs="Arial"/>
          <w:sz w:val="18"/>
          <w:szCs w:val="18"/>
          <w:u w:val="single"/>
        </w:rPr>
        <w:t>First Energy-The Illuminating Company</w:t>
      </w:r>
    </w:p>
    <w:p w14:paraId="78A2B1ED" w14:textId="77777777" w:rsidR="00F90897" w:rsidRPr="00F80412" w:rsidRDefault="00F90897" w:rsidP="00F90897">
      <w:pPr>
        <w:ind w:firstLine="720"/>
        <w:rPr>
          <w:rFonts w:ascii="Arial" w:hAnsi="Arial" w:cs="Arial"/>
          <w:sz w:val="18"/>
          <w:szCs w:val="18"/>
        </w:rPr>
      </w:pPr>
      <w:r w:rsidRPr="00F80412">
        <w:rPr>
          <w:rFonts w:ascii="Arial" w:hAnsi="Arial" w:cs="Arial"/>
          <w:sz w:val="18"/>
          <w:szCs w:val="18"/>
        </w:rPr>
        <w:t xml:space="preserve">Address </w:t>
      </w:r>
      <w:r w:rsidRPr="00F80412">
        <w:rPr>
          <w:rFonts w:ascii="Arial" w:hAnsi="Arial" w:cs="Arial"/>
          <w:sz w:val="18"/>
          <w:szCs w:val="18"/>
        </w:rPr>
        <w:tab/>
      </w:r>
      <w:r w:rsidRPr="00F80412">
        <w:rPr>
          <w:rFonts w:ascii="Arial" w:hAnsi="Arial" w:cs="Arial"/>
          <w:sz w:val="18"/>
          <w:szCs w:val="18"/>
        </w:rPr>
        <w:tab/>
      </w:r>
      <w:r w:rsidRPr="00F80412">
        <w:rPr>
          <w:rFonts w:ascii="Arial" w:hAnsi="Arial" w:cs="Arial"/>
          <w:sz w:val="18"/>
          <w:szCs w:val="18"/>
          <w:u w:val="single"/>
        </w:rPr>
        <w:t>6896 Miller Road, Brecksville, Ohio 44141</w:t>
      </w:r>
    </w:p>
    <w:p w14:paraId="1490D31A" w14:textId="77777777" w:rsidR="00F90897" w:rsidRPr="00F80412" w:rsidRDefault="00F90897" w:rsidP="00F90897">
      <w:pPr>
        <w:ind w:firstLine="720"/>
        <w:rPr>
          <w:rFonts w:ascii="Arial" w:hAnsi="Arial" w:cs="Arial"/>
          <w:sz w:val="18"/>
          <w:szCs w:val="18"/>
        </w:rPr>
      </w:pPr>
      <w:r w:rsidRPr="00F80412">
        <w:rPr>
          <w:rFonts w:ascii="Arial" w:hAnsi="Arial" w:cs="Arial"/>
          <w:sz w:val="18"/>
          <w:szCs w:val="18"/>
        </w:rPr>
        <w:t>Phone #</w:t>
      </w:r>
      <w:r w:rsidRPr="00F80412">
        <w:rPr>
          <w:rFonts w:ascii="Arial" w:hAnsi="Arial" w:cs="Arial"/>
          <w:sz w:val="18"/>
          <w:szCs w:val="18"/>
        </w:rPr>
        <w:tab/>
      </w:r>
      <w:r w:rsidRPr="00F80412">
        <w:rPr>
          <w:rFonts w:ascii="Arial" w:hAnsi="Arial" w:cs="Arial"/>
          <w:sz w:val="18"/>
          <w:szCs w:val="18"/>
        </w:rPr>
        <w:tab/>
      </w:r>
      <w:r w:rsidRPr="00366738">
        <w:rPr>
          <w:rFonts w:ascii="Arial" w:hAnsi="Arial" w:cs="Arial"/>
          <w:sz w:val="18"/>
          <w:szCs w:val="18"/>
          <w:u w:val="single"/>
        </w:rPr>
        <w:t>1-800-589-3101</w:t>
      </w:r>
    </w:p>
    <w:p w14:paraId="12FF459E" w14:textId="77777777" w:rsidR="00F90897" w:rsidRPr="00F80412" w:rsidRDefault="00F90897" w:rsidP="00F90897">
      <w:pPr>
        <w:ind w:firstLine="720"/>
        <w:rPr>
          <w:rFonts w:ascii="Arial" w:hAnsi="Arial" w:cs="Arial"/>
          <w:sz w:val="18"/>
          <w:szCs w:val="18"/>
          <w:u w:val="single"/>
        </w:rPr>
      </w:pPr>
      <w:r w:rsidRPr="00F80412">
        <w:rPr>
          <w:rFonts w:ascii="Arial" w:hAnsi="Arial" w:cs="Arial"/>
          <w:sz w:val="18"/>
          <w:szCs w:val="18"/>
        </w:rPr>
        <w:t>Contact Name</w:t>
      </w:r>
      <w:r w:rsidRPr="00F80412">
        <w:rPr>
          <w:rFonts w:ascii="Arial" w:hAnsi="Arial" w:cs="Arial"/>
          <w:sz w:val="18"/>
          <w:szCs w:val="18"/>
        </w:rPr>
        <w:tab/>
      </w:r>
      <w:r w:rsidRPr="00F80412">
        <w:rPr>
          <w:rFonts w:ascii="Arial" w:hAnsi="Arial" w:cs="Arial"/>
          <w:sz w:val="18"/>
          <w:szCs w:val="18"/>
          <w:u w:val="single"/>
        </w:rPr>
        <w:t>Call for New Service Request</w:t>
      </w:r>
    </w:p>
    <w:p w14:paraId="661E8893" w14:textId="77777777" w:rsidR="00F90897" w:rsidRPr="00F80412" w:rsidRDefault="00F90897" w:rsidP="00F90897">
      <w:pPr>
        <w:ind w:firstLine="720"/>
        <w:rPr>
          <w:rFonts w:ascii="Arial" w:hAnsi="Arial" w:cs="Arial"/>
          <w:sz w:val="18"/>
          <w:szCs w:val="18"/>
          <w:u w:val="single"/>
        </w:rPr>
      </w:pPr>
    </w:p>
    <w:p w14:paraId="3C6A68DD" w14:textId="77777777" w:rsidR="00F90897" w:rsidRPr="00F80412" w:rsidRDefault="00F90897" w:rsidP="00F90897">
      <w:pPr>
        <w:rPr>
          <w:rFonts w:ascii="Arial" w:hAnsi="Arial" w:cs="Arial"/>
          <w:sz w:val="18"/>
          <w:szCs w:val="18"/>
        </w:rPr>
      </w:pPr>
      <w:r w:rsidRPr="00F80412">
        <w:rPr>
          <w:rFonts w:ascii="Arial" w:hAnsi="Arial" w:cs="Arial"/>
          <w:sz w:val="18"/>
          <w:szCs w:val="18"/>
        </w:rPr>
        <w:t xml:space="preserve">The </w:t>
      </w:r>
      <w:r w:rsidR="00F27B1C">
        <w:rPr>
          <w:rFonts w:ascii="Arial" w:hAnsi="Arial" w:cs="Arial"/>
          <w:sz w:val="18"/>
          <w:szCs w:val="18"/>
        </w:rPr>
        <w:t>Engineer</w:t>
      </w:r>
      <w:r w:rsidRPr="00F80412">
        <w:rPr>
          <w:rFonts w:ascii="Arial" w:hAnsi="Arial" w:cs="Arial"/>
          <w:sz w:val="18"/>
          <w:szCs w:val="18"/>
        </w:rPr>
        <w:t xml:space="preserve"> shall ensure that each power service electrical energy account is in the name of and that the billing address is to the </w:t>
      </w:r>
      <w:r w:rsidR="002442A9">
        <w:rPr>
          <w:rFonts w:ascii="Arial" w:hAnsi="Arial" w:cs="Arial"/>
          <w:sz w:val="18"/>
          <w:szCs w:val="18"/>
        </w:rPr>
        <w:t>Maintaining Agency</w:t>
      </w:r>
      <w:r w:rsidRPr="00F80412">
        <w:rPr>
          <w:rFonts w:ascii="Arial" w:hAnsi="Arial" w:cs="Arial"/>
          <w:sz w:val="18"/>
          <w:szCs w:val="18"/>
        </w:rPr>
        <w:t xml:space="preserve"> noted in the plans. This shall be done not only for each new power service established by this project but also for each existing power service, since there may be reassignment of the responsibility of an existing service as a result of the work performed by this project.</w:t>
      </w:r>
    </w:p>
    <w:p w14:paraId="5945AA9E" w14:textId="77777777" w:rsidR="00F90897" w:rsidRPr="00F80412" w:rsidRDefault="00F90897" w:rsidP="00F90897">
      <w:pPr>
        <w:rPr>
          <w:rFonts w:ascii="Arial" w:hAnsi="Arial" w:cs="Arial"/>
          <w:sz w:val="18"/>
          <w:szCs w:val="18"/>
        </w:rPr>
      </w:pPr>
    </w:p>
    <w:p w14:paraId="60AF6269" w14:textId="77777777" w:rsidR="00F90897" w:rsidRPr="00F80412" w:rsidRDefault="00F90897" w:rsidP="00F90897">
      <w:pPr>
        <w:rPr>
          <w:rFonts w:ascii="Arial" w:hAnsi="Arial" w:cs="Arial"/>
          <w:sz w:val="18"/>
          <w:szCs w:val="18"/>
        </w:rPr>
      </w:pPr>
      <w:r w:rsidRPr="00F80412">
        <w:rPr>
          <w:rFonts w:ascii="Arial" w:hAnsi="Arial" w:cs="Arial"/>
          <w:sz w:val="18"/>
          <w:szCs w:val="18"/>
        </w:rPr>
        <w:t>Payment will be made at the unit bid price for each C&amp;MS Item 625, “Power Service, As Per Plan” which shall be full compensation for all labor, materials and incidentals required to complete this item in a satisfactory and workmanlike manner.</w:t>
      </w:r>
    </w:p>
    <w:p w14:paraId="435F4F61" w14:textId="77777777" w:rsidR="00F90897" w:rsidRPr="00B62586" w:rsidRDefault="00F90897" w:rsidP="00F90897">
      <w:pPr>
        <w:rPr>
          <w:rFonts w:ascii="Arial" w:hAnsi="Arial" w:cs="Arial"/>
          <w:sz w:val="18"/>
          <w:szCs w:val="18"/>
        </w:rPr>
      </w:pPr>
    </w:p>
    <w:p w14:paraId="3A751208" w14:textId="77777777" w:rsidR="00B740E3" w:rsidRPr="00C2398D" w:rsidRDefault="00B740E3" w:rsidP="00B740E3">
      <w:pPr>
        <w:rPr>
          <w:rFonts w:ascii="Arial" w:hAnsi="Arial" w:cs="Arial"/>
          <w:b/>
          <w:sz w:val="18"/>
          <w:szCs w:val="18"/>
          <w:highlight w:val="yellow"/>
          <w:u w:val="single"/>
        </w:rPr>
      </w:pPr>
      <w:r w:rsidRPr="00C2398D">
        <w:rPr>
          <w:rFonts w:ascii="Arial" w:hAnsi="Arial" w:cs="Arial"/>
          <w:b/>
          <w:sz w:val="18"/>
          <w:szCs w:val="18"/>
          <w:highlight w:val="yellow"/>
          <w:u w:val="single"/>
        </w:rPr>
        <w:t>Item 625-Luminaire, Low Mast, Solid State (LED), As Per Plan</w:t>
      </w:r>
    </w:p>
    <w:p w14:paraId="384195EC" w14:textId="77777777" w:rsidR="00B740E3" w:rsidRPr="00C2398D" w:rsidRDefault="00B740E3" w:rsidP="00B740E3">
      <w:pPr>
        <w:rPr>
          <w:rFonts w:ascii="Arial" w:hAnsi="Arial" w:cs="Arial"/>
          <w:sz w:val="18"/>
          <w:szCs w:val="18"/>
          <w:highlight w:val="yellow"/>
        </w:rPr>
      </w:pPr>
    </w:p>
    <w:p w14:paraId="4721507B" w14:textId="77777777" w:rsidR="00B740E3" w:rsidRPr="00C2398D" w:rsidRDefault="00B740E3" w:rsidP="00B740E3">
      <w:pPr>
        <w:rPr>
          <w:rFonts w:ascii="Arial" w:hAnsi="Arial" w:cs="Arial"/>
          <w:sz w:val="18"/>
          <w:szCs w:val="18"/>
          <w:highlight w:val="yellow"/>
        </w:rPr>
      </w:pPr>
      <w:r w:rsidRPr="00C2398D">
        <w:rPr>
          <w:rFonts w:ascii="Arial" w:hAnsi="Arial" w:cs="Arial"/>
          <w:sz w:val="18"/>
          <w:szCs w:val="18"/>
          <w:highlight w:val="yellow"/>
        </w:rPr>
        <w:t xml:space="preserve">In addition to supplemental specification 813, use the following luminaire or approved equal as directed by the highway maintenance </w:t>
      </w:r>
      <w:r w:rsidR="00024293">
        <w:rPr>
          <w:rFonts w:ascii="Arial" w:hAnsi="Arial" w:cs="Arial"/>
          <w:sz w:val="18"/>
          <w:szCs w:val="18"/>
          <w:highlight w:val="yellow"/>
        </w:rPr>
        <w:t xml:space="preserve">Traffic </w:t>
      </w:r>
      <w:r w:rsidR="00F27B1C">
        <w:rPr>
          <w:rFonts w:ascii="Arial" w:hAnsi="Arial" w:cs="Arial"/>
          <w:sz w:val="18"/>
          <w:szCs w:val="18"/>
          <w:highlight w:val="yellow"/>
        </w:rPr>
        <w:t>Engineer</w:t>
      </w:r>
      <w:r w:rsidRPr="00C2398D">
        <w:rPr>
          <w:rFonts w:ascii="Arial" w:hAnsi="Arial" w:cs="Arial"/>
          <w:sz w:val="18"/>
          <w:szCs w:val="18"/>
          <w:highlight w:val="yellow"/>
        </w:rPr>
        <w:t>:</w:t>
      </w:r>
    </w:p>
    <w:p w14:paraId="64195F0A" w14:textId="77777777" w:rsidR="00B740E3" w:rsidRPr="00C2398D" w:rsidRDefault="00B740E3" w:rsidP="00B740E3">
      <w:pPr>
        <w:rPr>
          <w:rFonts w:ascii="Arial" w:hAnsi="Arial" w:cs="Arial"/>
          <w:sz w:val="18"/>
          <w:szCs w:val="18"/>
          <w:highlight w:val="yellow"/>
        </w:rPr>
      </w:pPr>
    </w:p>
    <w:p w14:paraId="3C5FF31A" w14:textId="77777777" w:rsidR="00B740E3" w:rsidRPr="00C2398D" w:rsidRDefault="00B740E3" w:rsidP="00B740E3">
      <w:pPr>
        <w:rPr>
          <w:rFonts w:ascii="Arial" w:hAnsi="Arial" w:cs="Arial"/>
          <w:sz w:val="18"/>
          <w:szCs w:val="18"/>
          <w:highlight w:val="yellow"/>
        </w:rPr>
      </w:pPr>
      <w:r w:rsidRPr="00C2398D">
        <w:rPr>
          <w:rFonts w:ascii="Arial" w:hAnsi="Arial" w:cs="Arial"/>
          <w:sz w:val="18"/>
          <w:szCs w:val="18"/>
          <w:highlight w:val="yellow"/>
          <w:u w:val="single"/>
        </w:rPr>
        <w:t>Holophane</w:t>
      </w:r>
      <w:r w:rsidRPr="00C2398D">
        <w:rPr>
          <w:rFonts w:ascii="Arial" w:hAnsi="Arial" w:cs="Arial"/>
          <w:sz w:val="18"/>
          <w:szCs w:val="18"/>
          <w:highlight w:val="yellow"/>
        </w:rPr>
        <w:t xml:space="preserve"> </w:t>
      </w:r>
      <w:r w:rsidRPr="00C2398D">
        <w:rPr>
          <w:rFonts w:ascii="Arial" w:hAnsi="Arial" w:cs="Arial"/>
          <w:b/>
          <w:sz w:val="18"/>
          <w:szCs w:val="18"/>
          <w:highlight w:val="yellow"/>
        </w:rPr>
        <w:t>HMLED</w:t>
      </w:r>
      <w:r w:rsidR="00722AF6" w:rsidRPr="00C2398D">
        <w:rPr>
          <w:rFonts w:ascii="Arial" w:hAnsi="Arial" w:cs="Arial"/>
          <w:b/>
          <w:sz w:val="18"/>
          <w:szCs w:val="18"/>
          <w:highlight w:val="yellow"/>
        </w:rPr>
        <w:t>4</w:t>
      </w:r>
      <w:r w:rsidRPr="00C2398D">
        <w:rPr>
          <w:rFonts w:ascii="Arial" w:hAnsi="Arial" w:cs="Arial"/>
          <w:sz w:val="18"/>
          <w:szCs w:val="18"/>
          <w:highlight w:val="yellow"/>
        </w:rPr>
        <w:t xml:space="preserve"> </w:t>
      </w:r>
      <w:r w:rsidRPr="00C2398D">
        <w:rPr>
          <w:rFonts w:ascii="Arial" w:hAnsi="Arial" w:cs="Arial"/>
          <w:b/>
          <w:sz w:val="18"/>
          <w:szCs w:val="18"/>
          <w:highlight w:val="yellow"/>
        </w:rPr>
        <w:t>PK</w:t>
      </w:r>
      <w:r w:rsidR="00722AF6" w:rsidRPr="00C2398D">
        <w:rPr>
          <w:rFonts w:ascii="Arial" w:hAnsi="Arial" w:cs="Arial"/>
          <w:b/>
          <w:sz w:val="18"/>
          <w:szCs w:val="18"/>
          <w:highlight w:val="yellow"/>
        </w:rPr>
        <w:t>2</w:t>
      </w:r>
      <w:r w:rsidRPr="00C2398D">
        <w:rPr>
          <w:rFonts w:ascii="Arial" w:hAnsi="Arial" w:cs="Arial"/>
          <w:b/>
          <w:sz w:val="18"/>
          <w:szCs w:val="18"/>
          <w:highlight w:val="yellow"/>
        </w:rPr>
        <w:t xml:space="preserve"> </w:t>
      </w:r>
      <w:r w:rsidR="00722AF6" w:rsidRPr="00C2398D">
        <w:rPr>
          <w:rFonts w:ascii="Arial" w:hAnsi="Arial" w:cs="Arial"/>
          <w:b/>
          <w:sz w:val="18"/>
          <w:szCs w:val="18"/>
          <w:highlight w:val="yellow"/>
        </w:rPr>
        <w:t>30</w:t>
      </w:r>
      <w:r w:rsidRPr="00C2398D">
        <w:rPr>
          <w:rFonts w:ascii="Arial" w:hAnsi="Arial" w:cs="Arial"/>
          <w:b/>
          <w:sz w:val="18"/>
          <w:szCs w:val="18"/>
          <w:highlight w:val="yellow"/>
        </w:rPr>
        <w:t>K</w:t>
      </w:r>
      <w:r w:rsidR="00722AF6" w:rsidRPr="00C2398D">
        <w:rPr>
          <w:rFonts w:ascii="Arial" w:hAnsi="Arial" w:cs="Arial"/>
          <w:b/>
          <w:sz w:val="18"/>
          <w:szCs w:val="18"/>
          <w:highlight w:val="yellow"/>
        </w:rPr>
        <w:t xml:space="preserve"> </w:t>
      </w:r>
      <w:r w:rsidRPr="00C2398D">
        <w:rPr>
          <w:rFonts w:ascii="Arial" w:hAnsi="Arial" w:cs="Arial"/>
          <w:b/>
          <w:sz w:val="18"/>
          <w:szCs w:val="18"/>
          <w:highlight w:val="yellow"/>
        </w:rPr>
        <w:t xml:space="preserve">HVOLT </w:t>
      </w:r>
      <w:r w:rsidR="00722AF6" w:rsidRPr="00C2398D">
        <w:rPr>
          <w:rFonts w:ascii="Arial" w:hAnsi="Arial" w:cs="Arial"/>
          <w:b/>
          <w:sz w:val="18"/>
          <w:szCs w:val="18"/>
          <w:highlight w:val="yellow"/>
        </w:rPr>
        <w:t>HGR</w:t>
      </w:r>
      <w:r w:rsidRPr="00C2398D">
        <w:rPr>
          <w:rFonts w:ascii="Arial" w:hAnsi="Arial" w:cs="Arial"/>
          <w:b/>
          <w:sz w:val="18"/>
          <w:szCs w:val="18"/>
          <w:highlight w:val="yellow"/>
        </w:rPr>
        <w:t xml:space="preserve"> A</w:t>
      </w:r>
      <w:r w:rsidR="00722AF6" w:rsidRPr="00C2398D">
        <w:rPr>
          <w:rFonts w:ascii="Arial" w:hAnsi="Arial" w:cs="Arial"/>
          <w:b/>
          <w:sz w:val="18"/>
          <w:szCs w:val="18"/>
          <w:highlight w:val="yellow"/>
        </w:rPr>
        <w:t>N</w:t>
      </w:r>
      <w:r w:rsidRPr="00C2398D">
        <w:rPr>
          <w:rFonts w:ascii="Arial" w:hAnsi="Arial" w:cs="Arial"/>
          <w:b/>
          <w:sz w:val="18"/>
          <w:szCs w:val="18"/>
          <w:highlight w:val="yellow"/>
        </w:rPr>
        <w:t xml:space="preserve"> </w:t>
      </w:r>
      <w:r w:rsidR="00722AF6" w:rsidRPr="00C2398D">
        <w:rPr>
          <w:rFonts w:ascii="Arial" w:hAnsi="Arial" w:cs="Arial"/>
          <w:b/>
          <w:sz w:val="18"/>
          <w:szCs w:val="18"/>
          <w:highlight w:val="yellow"/>
        </w:rPr>
        <w:t>PR7</w:t>
      </w:r>
      <w:r w:rsidRPr="00C2398D">
        <w:rPr>
          <w:rFonts w:ascii="Arial" w:hAnsi="Arial" w:cs="Arial"/>
          <w:sz w:val="18"/>
          <w:szCs w:val="18"/>
          <w:highlight w:val="yellow"/>
        </w:rPr>
        <w:t>with a color temperature of 3000</w:t>
      </w:r>
      <w:r w:rsidR="00722AF6" w:rsidRPr="00C2398D">
        <w:rPr>
          <w:rFonts w:ascii="Arial" w:hAnsi="Arial" w:cs="Arial"/>
          <w:sz w:val="18"/>
          <w:szCs w:val="18"/>
          <w:highlight w:val="yellow"/>
        </w:rPr>
        <w:t>K</w:t>
      </w:r>
      <w:r w:rsidRPr="00C2398D">
        <w:rPr>
          <w:rFonts w:ascii="Arial" w:hAnsi="Arial" w:cs="Arial"/>
          <w:sz w:val="18"/>
          <w:szCs w:val="18"/>
          <w:highlight w:val="yellow"/>
        </w:rPr>
        <w:t xml:space="preserve">, </w:t>
      </w:r>
      <w:r w:rsidR="00722AF6" w:rsidRPr="00C2398D">
        <w:rPr>
          <w:rFonts w:ascii="Arial" w:hAnsi="Arial" w:cs="Arial"/>
          <w:sz w:val="18"/>
          <w:szCs w:val="18"/>
          <w:highlight w:val="yellow"/>
        </w:rPr>
        <w:t>t</w:t>
      </w:r>
      <w:r w:rsidRPr="00C2398D">
        <w:rPr>
          <w:rFonts w:ascii="Arial" w:hAnsi="Arial" w:cs="Arial"/>
          <w:sz w:val="18"/>
          <w:szCs w:val="18"/>
          <w:highlight w:val="yellow"/>
        </w:rPr>
        <w:t>ype V distribution and a</w:t>
      </w:r>
      <w:r w:rsidR="00722AF6" w:rsidRPr="00C2398D">
        <w:rPr>
          <w:rFonts w:ascii="Arial" w:hAnsi="Arial" w:cs="Arial"/>
          <w:sz w:val="18"/>
          <w:szCs w:val="18"/>
          <w:highlight w:val="yellow"/>
        </w:rPr>
        <w:t xml:space="preserve"> minimum</w:t>
      </w:r>
      <w:r w:rsidRPr="00C2398D">
        <w:rPr>
          <w:rFonts w:ascii="Arial" w:hAnsi="Arial" w:cs="Arial"/>
          <w:sz w:val="18"/>
          <w:szCs w:val="18"/>
          <w:highlight w:val="yellow"/>
        </w:rPr>
        <w:t xml:space="preserve"> 4</w:t>
      </w:r>
      <w:r w:rsidR="00722AF6" w:rsidRPr="00C2398D">
        <w:rPr>
          <w:rFonts w:ascii="Arial" w:hAnsi="Arial" w:cs="Arial"/>
          <w:sz w:val="18"/>
          <w:szCs w:val="18"/>
          <w:highlight w:val="yellow"/>
        </w:rPr>
        <w:t>7</w:t>
      </w:r>
      <w:r w:rsidRPr="00C2398D">
        <w:rPr>
          <w:rFonts w:ascii="Arial" w:hAnsi="Arial" w:cs="Arial"/>
          <w:sz w:val="18"/>
          <w:szCs w:val="18"/>
          <w:highlight w:val="yellow"/>
        </w:rPr>
        <w:t>000</w:t>
      </w:r>
      <w:r w:rsidR="00722AF6" w:rsidRPr="00C2398D">
        <w:rPr>
          <w:rFonts w:ascii="Arial" w:hAnsi="Arial" w:cs="Arial"/>
          <w:sz w:val="18"/>
          <w:szCs w:val="18"/>
          <w:highlight w:val="yellow"/>
        </w:rPr>
        <w:t xml:space="preserve"> </w:t>
      </w:r>
      <w:r w:rsidRPr="00C2398D">
        <w:rPr>
          <w:rFonts w:ascii="Arial" w:hAnsi="Arial" w:cs="Arial"/>
          <w:sz w:val="18"/>
          <w:szCs w:val="18"/>
          <w:highlight w:val="yellow"/>
        </w:rPr>
        <w:t>lumen performance.</w:t>
      </w:r>
    </w:p>
    <w:p w14:paraId="47FDF893" w14:textId="77777777" w:rsidR="00B740E3" w:rsidRPr="00C2398D" w:rsidRDefault="00B740E3" w:rsidP="00B740E3">
      <w:pPr>
        <w:rPr>
          <w:rFonts w:ascii="Arial" w:hAnsi="Arial" w:cs="Arial"/>
          <w:sz w:val="18"/>
          <w:szCs w:val="18"/>
          <w:highlight w:val="yellow"/>
        </w:rPr>
      </w:pPr>
    </w:p>
    <w:p w14:paraId="7535E7DB" w14:textId="77777777" w:rsidR="00B740E3" w:rsidRPr="00C2398D" w:rsidRDefault="00B740E3" w:rsidP="00B740E3">
      <w:pPr>
        <w:rPr>
          <w:rFonts w:ascii="Arial" w:hAnsi="Arial" w:cs="Arial"/>
          <w:sz w:val="18"/>
          <w:szCs w:val="18"/>
          <w:highlight w:val="yellow"/>
        </w:rPr>
      </w:pPr>
      <w:r w:rsidRPr="00C2398D">
        <w:rPr>
          <w:rFonts w:ascii="Arial" w:hAnsi="Arial" w:cs="Arial"/>
          <w:sz w:val="18"/>
          <w:szCs w:val="18"/>
          <w:highlight w:val="yellow"/>
        </w:rPr>
        <w:t>Payment will be made at the unit bid price of each for Item 625-Luminaire, Low Mast, Solid State (LED), As Per Plan which shall be full compensation for all labor, materials and incidentals required to complete this item in a satisfactory and workmanlike manner.</w:t>
      </w:r>
    </w:p>
    <w:p w14:paraId="300CAF33" w14:textId="77777777" w:rsidR="004C2BA1" w:rsidRPr="00C2398D" w:rsidRDefault="004C2BA1" w:rsidP="00E16304">
      <w:pPr>
        <w:rPr>
          <w:rFonts w:ascii="Arial" w:hAnsi="Arial" w:cs="Arial"/>
          <w:b/>
          <w:sz w:val="18"/>
          <w:szCs w:val="18"/>
          <w:highlight w:val="yellow"/>
          <w:u w:val="single"/>
        </w:rPr>
      </w:pPr>
    </w:p>
    <w:sectPr w:rsidR="004C2BA1" w:rsidRPr="00C2398D" w:rsidSect="00F5476F">
      <w:headerReference w:type="even" r:id="rId13"/>
      <w:headerReference w:type="default" r:id="rId14"/>
      <w:footerReference w:type="even" r:id="rId15"/>
      <w:footerReference w:type="default" r:id="rId16"/>
      <w:headerReference w:type="first" r:id="rId17"/>
      <w:footerReference w:type="first" r:id="rId18"/>
      <w:pgSz w:w="24480" w:h="15840" w:orient="landscape" w:code="3"/>
      <w:pgMar w:top="720" w:right="1800" w:bottom="720" w:left="1440" w:header="720" w:footer="720" w:gutter="0"/>
      <w:cols w:num="3"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DF14B" w14:textId="77777777" w:rsidR="00D50344" w:rsidRDefault="00D50344" w:rsidP="000C3E35">
      <w:r>
        <w:separator/>
      </w:r>
    </w:p>
  </w:endnote>
  <w:endnote w:type="continuationSeparator" w:id="0">
    <w:p w14:paraId="15F309B9" w14:textId="77777777" w:rsidR="00D50344" w:rsidRDefault="00D50344" w:rsidP="000C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2C983" w14:textId="77777777" w:rsidR="000C3E35" w:rsidRDefault="000C3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0F2FE" w14:textId="77777777" w:rsidR="000C3E35" w:rsidRDefault="000C3E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67992" w14:textId="77777777" w:rsidR="000C3E35" w:rsidRDefault="000C3E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A9A83" w14:textId="77777777" w:rsidR="00D50344" w:rsidRDefault="00D50344" w:rsidP="000C3E35">
      <w:r>
        <w:separator/>
      </w:r>
    </w:p>
  </w:footnote>
  <w:footnote w:type="continuationSeparator" w:id="0">
    <w:p w14:paraId="1372F942" w14:textId="77777777" w:rsidR="00D50344" w:rsidRDefault="00D50344" w:rsidP="000C3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75A50" w14:textId="77777777" w:rsidR="000C3E35" w:rsidRDefault="000C3E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168C6" w14:textId="77777777" w:rsidR="000C3E35" w:rsidRDefault="000C3E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53784" w14:textId="77777777" w:rsidR="000C3E35" w:rsidRDefault="000C3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CD"/>
    <w:multiLevelType w:val="hybridMultilevel"/>
    <w:tmpl w:val="ABF6801E"/>
    <w:lvl w:ilvl="0" w:tplc="4342AB2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9E72734"/>
    <w:multiLevelType w:val="hybridMultilevel"/>
    <w:tmpl w:val="0B0E7AF8"/>
    <w:lvl w:ilvl="0" w:tplc="E014DC5C">
      <w:start w:val="1"/>
      <w:numFmt w:val="decimal"/>
      <w:lvlText w:val="%1."/>
      <w:lvlJc w:val="left"/>
      <w:pPr>
        <w:tabs>
          <w:tab w:val="num" w:pos="720"/>
        </w:tabs>
        <w:ind w:left="72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F">
      <w:start w:val="1"/>
      <w:numFmt w:val="decimal"/>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370E00"/>
    <w:multiLevelType w:val="hybridMultilevel"/>
    <w:tmpl w:val="CF8E1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C76D5E"/>
    <w:multiLevelType w:val="hybridMultilevel"/>
    <w:tmpl w:val="BE045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165AF8"/>
    <w:multiLevelType w:val="hybridMultilevel"/>
    <w:tmpl w:val="2FA66B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15D0825"/>
    <w:multiLevelType w:val="hybridMultilevel"/>
    <w:tmpl w:val="87FA0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595653"/>
    <w:multiLevelType w:val="hybridMultilevel"/>
    <w:tmpl w:val="E9749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886D51"/>
    <w:multiLevelType w:val="hybridMultilevel"/>
    <w:tmpl w:val="40EC1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C77E7F"/>
    <w:multiLevelType w:val="hybridMultilevel"/>
    <w:tmpl w:val="F6C6C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F56E04"/>
    <w:multiLevelType w:val="multilevel"/>
    <w:tmpl w:val="BECA0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BD5294"/>
    <w:multiLevelType w:val="hybridMultilevel"/>
    <w:tmpl w:val="4A340C40"/>
    <w:lvl w:ilvl="0" w:tplc="779043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218318C"/>
    <w:multiLevelType w:val="hybridMultilevel"/>
    <w:tmpl w:val="E81E8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EE09AA"/>
    <w:multiLevelType w:val="hybridMultilevel"/>
    <w:tmpl w:val="E0362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585132B"/>
    <w:multiLevelType w:val="hybridMultilevel"/>
    <w:tmpl w:val="E0362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A1B00D3"/>
    <w:multiLevelType w:val="hybridMultilevel"/>
    <w:tmpl w:val="E81E8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FD128A"/>
    <w:multiLevelType w:val="hybridMultilevel"/>
    <w:tmpl w:val="B7F23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9166AC"/>
    <w:multiLevelType w:val="hybridMultilevel"/>
    <w:tmpl w:val="94088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B65472C"/>
    <w:multiLevelType w:val="hybridMultilevel"/>
    <w:tmpl w:val="87FA0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9C70DE"/>
    <w:multiLevelType w:val="hybridMultilevel"/>
    <w:tmpl w:val="E81E8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0316E0"/>
    <w:multiLevelType w:val="hybridMultilevel"/>
    <w:tmpl w:val="E81E8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904501"/>
    <w:multiLevelType w:val="hybridMultilevel"/>
    <w:tmpl w:val="20CCB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FE2014"/>
    <w:multiLevelType w:val="hybridMultilevel"/>
    <w:tmpl w:val="E0362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7217F7A"/>
    <w:multiLevelType w:val="hybridMultilevel"/>
    <w:tmpl w:val="9EC22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E7042D"/>
    <w:multiLevelType w:val="hybridMultilevel"/>
    <w:tmpl w:val="0226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7605887">
    <w:abstractNumId w:val="0"/>
  </w:num>
  <w:num w:numId="2" w16cid:durableId="777869025">
    <w:abstractNumId w:val="10"/>
  </w:num>
  <w:num w:numId="3" w16cid:durableId="993684603">
    <w:abstractNumId w:val="23"/>
  </w:num>
  <w:num w:numId="4" w16cid:durableId="102960649">
    <w:abstractNumId w:val="7"/>
  </w:num>
  <w:num w:numId="5" w16cid:durableId="878593303">
    <w:abstractNumId w:val="1"/>
  </w:num>
  <w:num w:numId="6" w16cid:durableId="1294946613">
    <w:abstractNumId w:val="6"/>
  </w:num>
  <w:num w:numId="7" w16cid:durableId="332148335">
    <w:abstractNumId w:val="22"/>
  </w:num>
  <w:num w:numId="8" w16cid:durableId="177890577">
    <w:abstractNumId w:val="2"/>
  </w:num>
  <w:num w:numId="9" w16cid:durableId="3409335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7363385">
    <w:abstractNumId w:val="14"/>
  </w:num>
  <w:num w:numId="11" w16cid:durableId="528685772">
    <w:abstractNumId w:val="3"/>
  </w:num>
  <w:num w:numId="12" w16cid:durableId="843202906">
    <w:abstractNumId w:val="11"/>
  </w:num>
  <w:num w:numId="13" w16cid:durableId="1369066891">
    <w:abstractNumId w:val="19"/>
  </w:num>
  <w:num w:numId="14" w16cid:durableId="141503300">
    <w:abstractNumId w:val="5"/>
  </w:num>
  <w:num w:numId="15" w16cid:durableId="398409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518099">
    <w:abstractNumId w:val="8"/>
  </w:num>
  <w:num w:numId="17" w16cid:durableId="1969042634">
    <w:abstractNumId w:val="20"/>
  </w:num>
  <w:num w:numId="18" w16cid:durableId="17259794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5940779">
    <w:abstractNumId w:val="15"/>
  </w:num>
  <w:num w:numId="20" w16cid:durableId="1195386656">
    <w:abstractNumId w:val="18"/>
  </w:num>
  <w:num w:numId="21" w16cid:durableId="703016429">
    <w:abstractNumId w:val="17"/>
  </w:num>
  <w:num w:numId="22" w16cid:durableId="204147469">
    <w:abstractNumId w:val="21"/>
  </w:num>
  <w:num w:numId="23" w16cid:durableId="433139381">
    <w:abstractNumId w:val="13"/>
  </w:num>
  <w:num w:numId="24" w16cid:durableId="5507690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0B6B"/>
    <w:rsid w:val="00001504"/>
    <w:rsid w:val="00003401"/>
    <w:rsid w:val="000045D6"/>
    <w:rsid w:val="00011D29"/>
    <w:rsid w:val="00013686"/>
    <w:rsid w:val="000147EE"/>
    <w:rsid w:val="0002024D"/>
    <w:rsid w:val="00020277"/>
    <w:rsid w:val="00020316"/>
    <w:rsid w:val="00020E6E"/>
    <w:rsid w:val="00024293"/>
    <w:rsid w:val="000249D3"/>
    <w:rsid w:val="00027929"/>
    <w:rsid w:val="00033238"/>
    <w:rsid w:val="00034ACB"/>
    <w:rsid w:val="00035B6F"/>
    <w:rsid w:val="00035BB5"/>
    <w:rsid w:val="00035E65"/>
    <w:rsid w:val="00040A44"/>
    <w:rsid w:val="00041F3A"/>
    <w:rsid w:val="0004273E"/>
    <w:rsid w:val="00042766"/>
    <w:rsid w:val="00043C93"/>
    <w:rsid w:val="000444ED"/>
    <w:rsid w:val="00045608"/>
    <w:rsid w:val="00050413"/>
    <w:rsid w:val="00052EC0"/>
    <w:rsid w:val="00053B4D"/>
    <w:rsid w:val="00053B8F"/>
    <w:rsid w:val="00054C8D"/>
    <w:rsid w:val="00060DE2"/>
    <w:rsid w:val="0007102E"/>
    <w:rsid w:val="000730C4"/>
    <w:rsid w:val="000755EE"/>
    <w:rsid w:val="00075DDC"/>
    <w:rsid w:val="0008197A"/>
    <w:rsid w:val="00083C30"/>
    <w:rsid w:val="00086A75"/>
    <w:rsid w:val="00087AA1"/>
    <w:rsid w:val="00090E29"/>
    <w:rsid w:val="00090F9C"/>
    <w:rsid w:val="00092D01"/>
    <w:rsid w:val="0009538F"/>
    <w:rsid w:val="00097216"/>
    <w:rsid w:val="00097767"/>
    <w:rsid w:val="000A051E"/>
    <w:rsid w:val="000A08EA"/>
    <w:rsid w:val="000A221D"/>
    <w:rsid w:val="000A687B"/>
    <w:rsid w:val="000B126A"/>
    <w:rsid w:val="000B3190"/>
    <w:rsid w:val="000B5EFE"/>
    <w:rsid w:val="000B6689"/>
    <w:rsid w:val="000C0394"/>
    <w:rsid w:val="000C206C"/>
    <w:rsid w:val="000C2A29"/>
    <w:rsid w:val="000C3E35"/>
    <w:rsid w:val="000D0378"/>
    <w:rsid w:val="000D22BD"/>
    <w:rsid w:val="000D523B"/>
    <w:rsid w:val="000D5AE3"/>
    <w:rsid w:val="000D5BB6"/>
    <w:rsid w:val="000E0E8C"/>
    <w:rsid w:val="000E17C8"/>
    <w:rsid w:val="000E2240"/>
    <w:rsid w:val="000E348C"/>
    <w:rsid w:val="000E3908"/>
    <w:rsid w:val="000E4D56"/>
    <w:rsid w:val="000E5172"/>
    <w:rsid w:val="000E5BD4"/>
    <w:rsid w:val="000E613A"/>
    <w:rsid w:val="000E66F4"/>
    <w:rsid w:val="000E6D42"/>
    <w:rsid w:val="000F219D"/>
    <w:rsid w:val="000F49D2"/>
    <w:rsid w:val="000F5DB3"/>
    <w:rsid w:val="000F6353"/>
    <w:rsid w:val="001021BB"/>
    <w:rsid w:val="00102538"/>
    <w:rsid w:val="0010569E"/>
    <w:rsid w:val="00122C75"/>
    <w:rsid w:val="00125576"/>
    <w:rsid w:val="00130FB7"/>
    <w:rsid w:val="00132DF5"/>
    <w:rsid w:val="00134BB5"/>
    <w:rsid w:val="00134DBD"/>
    <w:rsid w:val="001364E1"/>
    <w:rsid w:val="00136B67"/>
    <w:rsid w:val="001420EF"/>
    <w:rsid w:val="001452FD"/>
    <w:rsid w:val="0015105F"/>
    <w:rsid w:val="0015537F"/>
    <w:rsid w:val="001569DE"/>
    <w:rsid w:val="00156EFE"/>
    <w:rsid w:val="00163EE6"/>
    <w:rsid w:val="00163FD1"/>
    <w:rsid w:val="00167D98"/>
    <w:rsid w:val="00171637"/>
    <w:rsid w:val="00172282"/>
    <w:rsid w:val="00175298"/>
    <w:rsid w:val="0017570A"/>
    <w:rsid w:val="0017623A"/>
    <w:rsid w:val="00176D7A"/>
    <w:rsid w:val="00176FBD"/>
    <w:rsid w:val="001804B5"/>
    <w:rsid w:val="00181D22"/>
    <w:rsid w:val="00181E29"/>
    <w:rsid w:val="001833A7"/>
    <w:rsid w:val="00191432"/>
    <w:rsid w:val="00191AAE"/>
    <w:rsid w:val="001949A9"/>
    <w:rsid w:val="00194D7F"/>
    <w:rsid w:val="001954DD"/>
    <w:rsid w:val="001A2AFF"/>
    <w:rsid w:val="001A4E5A"/>
    <w:rsid w:val="001B332D"/>
    <w:rsid w:val="001C0B6A"/>
    <w:rsid w:val="001C4B49"/>
    <w:rsid w:val="001C7394"/>
    <w:rsid w:val="001D6C18"/>
    <w:rsid w:val="001D7EA4"/>
    <w:rsid w:val="001D7FB7"/>
    <w:rsid w:val="001E046C"/>
    <w:rsid w:val="001E198B"/>
    <w:rsid w:val="001E2931"/>
    <w:rsid w:val="001E7D26"/>
    <w:rsid w:val="001F0241"/>
    <w:rsid w:val="001F479A"/>
    <w:rsid w:val="0020209D"/>
    <w:rsid w:val="00202549"/>
    <w:rsid w:val="00203C67"/>
    <w:rsid w:val="002069E7"/>
    <w:rsid w:val="00210B47"/>
    <w:rsid w:val="00215622"/>
    <w:rsid w:val="00215CF8"/>
    <w:rsid w:val="002200F9"/>
    <w:rsid w:val="002209D7"/>
    <w:rsid w:val="002211A8"/>
    <w:rsid w:val="00222D27"/>
    <w:rsid w:val="00223502"/>
    <w:rsid w:val="00231063"/>
    <w:rsid w:val="002335FE"/>
    <w:rsid w:val="002442A9"/>
    <w:rsid w:val="00244484"/>
    <w:rsid w:val="002445B1"/>
    <w:rsid w:val="00245E23"/>
    <w:rsid w:val="002476E7"/>
    <w:rsid w:val="00253518"/>
    <w:rsid w:val="00253F98"/>
    <w:rsid w:val="00254B77"/>
    <w:rsid w:val="00257CFE"/>
    <w:rsid w:val="002633C4"/>
    <w:rsid w:val="00265975"/>
    <w:rsid w:val="00266E4A"/>
    <w:rsid w:val="0027061D"/>
    <w:rsid w:val="00270DCF"/>
    <w:rsid w:val="002720BF"/>
    <w:rsid w:val="002732AE"/>
    <w:rsid w:val="00276112"/>
    <w:rsid w:val="00276570"/>
    <w:rsid w:val="00276A81"/>
    <w:rsid w:val="002804C9"/>
    <w:rsid w:val="00282ABE"/>
    <w:rsid w:val="0028477E"/>
    <w:rsid w:val="002857F5"/>
    <w:rsid w:val="00285E72"/>
    <w:rsid w:val="0028680C"/>
    <w:rsid w:val="00290999"/>
    <w:rsid w:val="00297A7B"/>
    <w:rsid w:val="002A17EF"/>
    <w:rsid w:val="002A3C25"/>
    <w:rsid w:val="002A4821"/>
    <w:rsid w:val="002A50CE"/>
    <w:rsid w:val="002A562D"/>
    <w:rsid w:val="002A703B"/>
    <w:rsid w:val="002A72F1"/>
    <w:rsid w:val="002B39DA"/>
    <w:rsid w:val="002B45C3"/>
    <w:rsid w:val="002B5560"/>
    <w:rsid w:val="002B55E9"/>
    <w:rsid w:val="002B663C"/>
    <w:rsid w:val="002B6BD8"/>
    <w:rsid w:val="002C115C"/>
    <w:rsid w:val="002C3A4B"/>
    <w:rsid w:val="002C3EC5"/>
    <w:rsid w:val="002C3ED3"/>
    <w:rsid w:val="002C6063"/>
    <w:rsid w:val="002C736C"/>
    <w:rsid w:val="002C78C4"/>
    <w:rsid w:val="002D2F98"/>
    <w:rsid w:val="002D32BD"/>
    <w:rsid w:val="002D4170"/>
    <w:rsid w:val="002D4C53"/>
    <w:rsid w:val="002D6C94"/>
    <w:rsid w:val="002E18F3"/>
    <w:rsid w:val="002E1D6A"/>
    <w:rsid w:val="002E2C7F"/>
    <w:rsid w:val="002E5517"/>
    <w:rsid w:val="002E7888"/>
    <w:rsid w:val="002F20D6"/>
    <w:rsid w:val="003002E4"/>
    <w:rsid w:val="00301DD4"/>
    <w:rsid w:val="00302012"/>
    <w:rsid w:val="003050A4"/>
    <w:rsid w:val="00305BAA"/>
    <w:rsid w:val="00310299"/>
    <w:rsid w:val="00315DA7"/>
    <w:rsid w:val="003202A3"/>
    <w:rsid w:val="00321728"/>
    <w:rsid w:val="00324C75"/>
    <w:rsid w:val="003276DF"/>
    <w:rsid w:val="0032786E"/>
    <w:rsid w:val="00330476"/>
    <w:rsid w:val="0033166E"/>
    <w:rsid w:val="00331AE7"/>
    <w:rsid w:val="00334C74"/>
    <w:rsid w:val="00337174"/>
    <w:rsid w:val="00337D57"/>
    <w:rsid w:val="003415D2"/>
    <w:rsid w:val="0034323D"/>
    <w:rsid w:val="00344290"/>
    <w:rsid w:val="003457D9"/>
    <w:rsid w:val="00347C75"/>
    <w:rsid w:val="003526F8"/>
    <w:rsid w:val="00353811"/>
    <w:rsid w:val="0035661C"/>
    <w:rsid w:val="00357AD8"/>
    <w:rsid w:val="0036112C"/>
    <w:rsid w:val="0036153B"/>
    <w:rsid w:val="00363A83"/>
    <w:rsid w:val="003651A8"/>
    <w:rsid w:val="00365414"/>
    <w:rsid w:val="00365B11"/>
    <w:rsid w:val="00366738"/>
    <w:rsid w:val="003673F6"/>
    <w:rsid w:val="00367507"/>
    <w:rsid w:val="00371844"/>
    <w:rsid w:val="00372666"/>
    <w:rsid w:val="0037282B"/>
    <w:rsid w:val="00375428"/>
    <w:rsid w:val="00380152"/>
    <w:rsid w:val="00380AF3"/>
    <w:rsid w:val="003811EF"/>
    <w:rsid w:val="003819BC"/>
    <w:rsid w:val="00386BDC"/>
    <w:rsid w:val="00391918"/>
    <w:rsid w:val="003935BF"/>
    <w:rsid w:val="00396B84"/>
    <w:rsid w:val="003A2A34"/>
    <w:rsid w:val="003A303C"/>
    <w:rsid w:val="003A3361"/>
    <w:rsid w:val="003A4889"/>
    <w:rsid w:val="003A4E8C"/>
    <w:rsid w:val="003B3E67"/>
    <w:rsid w:val="003B4DA2"/>
    <w:rsid w:val="003B4E1A"/>
    <w:rsid w:val="003B5455"/>
    <w:rsid w:val="003C12B9"/>
    <w:rsid w:val="003C305A"/>
    <w:rsid w:val="003D12AC"/>
    <w:rsid w:val="003D2E86"/>
    <w:rsid w:val="003D40F5"/>
    <w:rsid w:val="003D45DE"/>
    <w:rsid w:val="003D5CC9"/>
    <w:rsid w:val="003D6ADD"/>
    <w:rsid w:val="003D7002"/>
    <w:rsid w:val="003E2462"/>
    <w:rsid w:val="003E64AB"/>
    <w:rsid w:val="003E7D7F"/>
    <w:rsid w:val="003F1A12"/>
    <w:rsid w:val="003F1C6A"/>
    <w:rsid w:val="003F29AE"/>
    <w:rsid w:val="003F4E70"/>
    <w:rsid w:val="003F6883"/>
    <w:rsid w:val="004008AD"/>
    <w:rsid w:val="004012B5"/>
    <w:rsid w:val="004027AC"/>
    <w:rsid w:val="00402C0A"/>
    <w:rsid w:val="00404090"/>
    <w:rsid w:val="004041B1"/>
    <w:rsid w:val="004057A8"/>
    <w:rsid w:val="00405B78"/>
    <w:rsid w:val="004142E3"/>
    <w:rsid w:val="00415178"/>
    <w:rsid w:val="00415F87"/>
    <w:rsid w:val="00415F8A"/>
    <w:rsid w:val="00416030"/>
    <w:rsid w:val="00416371"/>
    <w:rsid w:val="004170A8"/>
    <w:rsid w:val="00425649"/>
    <w:rsid w:val="00425F94"/>
    <w:rsid w:val="004318E6"/>
    <w:rsid w:val="00432A49"/>
    <w:rsid w:val="004330ED"/>
    <w:rsid w:val="004379D1"/>
    <w:rsid w:val="00437CDE"/>
    <w:rsid w:val="00437D4C"/>
    <w:rsid w:val="00440244"/>
    <w:rsid w:val="00441AE4"/>
    <w:rsid w:val="00451747"/>
    <w:rsid w:val="0045360B"/>
    <w:rsid w:val="00453709"/>
    <w:rsid w:val="004561AF"/>
    <w:rsid w:val="00456582"/>
    <w:rsid w:val="00456645"/>
    <w:rsid w:val="00457641"/>
    <w:rsid w:val="00457EED"/>
    <w:rsid w:val="004605DB"/>
    <w:rsid w:val="0046215F"/>
    <w:rsid w:val="0046256E"/>
    <w:rsid w:val="00464773"/>
    <w:rsid w:val="00465437"/>
    <w:rsid w:val="00470042"/>
    <w:rsid w:val="00473989"/>
    <w:rsid w:val="00473F7B"/>
    <w:rsid w:val="00477195"/>
    <w:rsid w:val="004779A9"/>
    <w:rsid w:val="00477F02"/>
    <w:rsid w:val="00482C46"/>
    <w:rsid w:val="00483802"/>
    <w:rsid w:val="004865B9"/>
    <w:rsid w:val="00491FB9"/>
    <w:rsid w:val="00494D31"/>
    <w:rsid w:val="00495927"/>
    <w:rsid w:val="00497468"/>
    <w:rsid w:val="004A0F39"/>
    <w:rsid w:val="004A58DC"/>
    <w:rsid w:val="004A7164"/>
    <w:rsid w:val="004B418D"/>
    <w:rsid w:val="004B5BB8"/>
    <w:rsid w:val="004B61CE"/>
    <w:rsid w:val="004C20B4"/>
    <w:rsid w:val="004C2BA1"/>
    <w:rsid w:val="004C6C7E"/>
    <w:rsid w:val="004C798B"/>
    <w:rsid w:val="004D01B7"/>
    <w:rsid w:val="004D0BFF"/>
    <w:rsid w:val="004D1A33"/>
    <w:rsid w:val="004D1A82"/>
    <w:rsid w:val="004D3D30"/>
    <w:rsid w:val="004D5A66"/>
    <w:rsid w:val="004E3708"/>
    <w:rsid w:val="004E5E62"/>
    <w:rsid w:val="004E70ED"/>
    <w:rsid w:val="004E7990"/>
    <w:rsid w:val="004F022B"/>
    <w:rsid w:val="004F0E0D"/>
    <w:rsid w:val="004F4CD4"/>
    <w:rsid w:val="00500008"/>
    <w:rsid w:val="0050152F"/>
    <w:rsid w:val="00502278"/>
    <w:rsid w:val="005031F4"/>
    <w:rsid w:val="0050380F"/>
    <w:rsid w:val="00503DD5"/>
    <w:rsid w:val="00506317"/>
    <w:rsid w:val="005067A9"/>
    <w:rsid w:val="0051112D"/>
    <w:rsid w:val="00512CF9"/>
    <w:rsid w:val="00512E66"/>
    <w:rsid w:val="005132A8"/>
    <w:rsid w:val="00514BDD"/>
    <w:rsid w:val="0051738D"/>
    <w:rsid w:val="0052101E"/>
    <w:rsid w:val="0052151F"/>
    <w:rsid w:val="00522BAC"/>
    <w:rsid w:val="00525408"/>
    <w:rsid w:val="00534C71"/>
    <w:rsid w:val="00541421"/>
    <w:rsid w:val="00543874"/>
    <w:rsid w:val="00543C87"/>
    <w:rsid w:val="00544C6C"/>
    <w:rsid w:val="005479E8"/>
    <w:rsid w:val="00550848"/>
    <w:rsid w:val="00551004"/>
    <w:rsid w:val="00551516"/>
    <w:rsid w:val="0055182B"/>
    <w:rsid w:val="005549D7"/>
    <w:rsid w:val="0056083A"/>
    <w:rsid w:val="00563870"/>
    <w:rsid w:val="00564184"/>
    <w:rsid w:val="00564962"/>
    <w:rsid w:val="00564DBF"/>
    <w:rsid w:val="0056565C"/>
    <w:rsid w:val="00565D10"/>
    <w:rsid w:val="00572BF4"/>
    <w:rsid w:val="005731A9"/>
    <w:rsid w:val="0057672C"/>
    <w:rsid w:val="00577C22"/>
    <w:rsid w:val="00577F78"/>
    <w:rsid w:val="0058013F"/>
    <w:rsid w:val="005804B5"/>
    <w:rsid w:val="005857E3"/>
    <w:rsid w:val="00590CC7"/>
    <w:rsid w:val="00596B95"/>
    <w:rsid w:val="005A099D"/>
    <w:rsid w:val="005B06AA"/>
    <w:rsid w:val="005B1EE3"/>
    <w:rsid w:val="005B2FD9"/>
    <w:rsid w:val="005C2B53"/>
    <w:rsid w:val="005C4C37"/>
    <w:rsid w:val="005C547E"/>
    <w:rsid w:val="005C6803"/>
    <w:rsid w:val="005D3190"/>
    <w:rsid w:val="005D4FF9"/>
    <w:rsid w:val="005E0424"/>
    <w:rsid w:val="005E1A6D"/>
    <w:rsid w:val="005E2A6A"/>
    <w:rsid w:val="005E33EA"/>
    <w:rsid w:val="005E4543"/>
    <w:rsid w:val="005E4F6C"/>
    <w:rsid w:val="005E7106"/>
    <w:rsid w:val="005F0519"/>
    <w:rsid w:val="005F15E1"/>
    <w:rsid w:val="005F26D0"/>
    <w:rsid w:val="005F2E8E"/>
    <w:rsid w:val="005F310F"/>
    <w:rsid w:val="005F5EC4"/>
    <w:rsid w:val="005F67A6"/>
    <w:rsid w:val="005F7D82"/>
    <w:rsid w:val="0060267F"/>
    <w:rsid w:val="00606A16"/>
    <w:rsid w:val="0060708A"/>
    <w:rsid w:val="00611120"/>
    <w:rsid w:val="0061495B"/>
    <w:rsid w:val="0061497D"/>
    <w:rsid w:val="00614B80"/>
    <w:rsid w:val="00617A45"/>
    <w:rsid w:val="0062037C"/>
    <w:rsid w:val="0062067D"/>
    <w:rsid w:val="00620EAE"/>
    <w:rsid w:val="00623BA8"/>
    <w:rsid w:val="00626199"/>
    <w:rsid w:val="006316FB"/>
    <w:rsid w:val="00631E98"/>
    <w:rsid w:val="00632CCC"/>
    <w:rsid w:val="006335C0"/>
    <w:rsid w:val="006336BD"/>
    <w:rsid w:val="00635444"/>
    <w:rsid w:val="00640809"/>
    <w:rsid w:val="00641236"/>
    <w:rsid w:val="00641C7D"/>
    <w:rsid w:val="0064242A"/>
    <w:rsid w:val="00642AF4"/>
    <w:rsid w:val="006447D6"/>
    <w:rsid w:val="00645DE8"/>
    <w:rsid w:val="0065691F"/>
    <w:rsid w:val="00661372"/>
    <w:rsid w:val="0066363A"/>
    <w:rsid w:val="00663EF8"/>
    <w:rsid w:val="006669DA"/>
    <w:rsid w:val="00670802"/>
    <w:rsid w:val="006715FB"/>
    <w:rsid w:val="006731BE"/>
    <w:rsid w:val="00673DB2"/>
    <w:rsid w:val="006741F8"/>
    <w:rsid w:val="00675AFE"/>
    <w:rsid w:val="00676125"/>
    <w:rsid w:val="00682D71"/>
    <w:rsid w:val="0068309D"/>
    <w:rsid w:val="00684EC7"/>
    <w:rsid w:val="00691472"/>
    <w:rsid w:val="00696C5B"/>
    <w:rsid w:val="006979EF"/>
    <w:rsid w:val="006A178D"/>
    <w:rsid w:val="006A39F5"/>
    <w:rsid w:val="006B200B"/>
    <w:rsid w:val="006B2489"/>
    <w:rsid w:val="006B4280"/>
    <w:rsid w:val="006B4CD0"/>
    <w:rsid w:val="006C06D3"/>
    <w:rsid w:val="006C1F5B"/>
    <w:rsid w:val="006C302D"/>
    <w:rsid w:val="006C4839"/>
    <w:rsid w:val="006C4B82"/>
    <w:rsid w:val="006C5E0E"/>
    <w:rsid w:val="006C5EBE"/>
    <w:rsid w:val="006D0CEC"/>
    <w:rsid w:val="006D17D5"/>
    <w:rsid w:val="006D23B8"/>
    <w:rsid w:val="006D46E2"/>
    <w:rsid w:val="006D4AB7"/>
    <w:rsid w:val="006D4D73"/>
    <w:rsid w:val="006E0086"/>
    <w:rsid w:val="006E0CC9"/>
    <w:rsid w:val="006E286B"/>
    <w:rsid w:val="006E67EE"/>
    <w:rsid w:val="006F1833"/>
    <w:rsid w:val="006F2E80"/>
    <w:rsid w:val="006F3ADC"/>
    <w:rsid w:val="00702208"/>
    <w:rsid w:val="007022A8"/>
    <w:rsid w:val="0070388B"/>
    <w:rsid w:val="007073A8"/>
    <w:rsid w:val="00710117"/>
    <w:rsid w:val="007122C8"/>
    <w:rsid w:val="007127D8"/>
    <w:rsid w:val="00713294"/>
    <w:rsid w:val="00713972"/>
    <w:rsid w:val="00713B04"/>
    <w:rsid w:val="0071618F"/>
    <w:rsid w:val="00722AF6"/>
    <w:rsid w:val="00723024"/>
    <w:rsid w:val="00723FA9"/>
    <w:rsid w:val="00727CEB"/>
    <w:rsid w:val="00731312"/>
    <w:rsid w:val="007321B8"/>
    <w:rsid w:val="0073395B"/>
    <w:rsid w:val="0073675E"/>
    <w:rsid w:val="00746053"/>
    <w:rsid w:val="007551AF"/>
    <w:rsid w:val="00755B28"/>
    <w:rsid w:val="007566A3"/>
    <w:rsid w:val="007606F6"/>
    <w:rsid w:val="00760B6B"/>
    <w:rsid w:val="00765378"/>
    <w:rsid w:val="00765B27"/>
    <w:rsid w:val="00767DD7"/>
    <w:rsid w:val="007752D5"/>
    <w:rsid w:val="00775888"/>
    <w:rsid w:val="007818F8"/>
    <w:rsid w:val="007827D2"/>
    <w:rsid w:val="00785A33"/>
    <w:rsid w:val="00785ED3"/>
    <w:rsid w:val="0078712D"/>
    <w:rsid w:val="007874B5"/>
    <w:rsid w:val="00787A5C"/>
    <w:rsid w:val="007927EF"/>
    <w:rsid w:val="007953A8"/>
    <w:rsid w:val="00795E31"/>
    <w:rsid w:val="00796613"/>
    <w:rsid w:val="007A41CF"/>
    <w:rsid w:val="007A4EF5"/>
    <w:rsid w:val="007A5456"/>
    <w:rsid w:val="007A5E35"/>
    <w:rsid w:val="007A7F34"/>
    <w:rsid w:val="007B0F1E"/>
    <w:rsid w:val="007B25FD"/>
    <w:rsid w:val="007B42D7"/>
    <w:rsid w:val="007B4695"/>
    <w:rsid w:val="007B5206"/>
    <w:rsid w:val="007B7B67"/>
    <w:rsid w:val="007C242B"/>
    <w:rsid w:val="007C50CE"/>
    <w:rsid w:val="007C6122"/>
    <w:rsid w:val="007C6E1A"/>
    <w:rsid w:val="007C75EF"/>
    <w:rsid w:val="007D22FC"/>
    <w:rsid w:val="007D399F"/>
    <w:rsid w:val="007D4350"/>
    <w:rsid w:val="007D6C09"/>
    <w:rsid w:val="007D74E6"/>
    <w:rsid w:val="007E285A"/>
    <w:rsid w:val="007E42E4"/>
    <w:rsid w:val="007E5192"/>
    <w:rsid w:val="007E6078"/>
    <w:rsid w:val="007E6132"/>
    <w:rsid w:val="007E6632"/>
    <w:rsid w:val="007E6B4A"/>
    <w:rsid w:val="007F13B5"/>
    <w:rsid w:val="007F3949"/>
    <w:rsid w:val="007F4E40"/>
    <w:rsid w:val="007F732A"/>
    <w:rsid w:val="008012BF"/>
    <w:rsid w:val="0080414A"/>
    <w:rsid w:val="008048EA"/>
    <w:rsid w:val="00805225"/>
    <w:rsid w:val="00805589"/>
    <w:rsid w:val="00806F0E"/>
    <w:rsid w:val="0081031B"/>
    <w:rsid w:val="00810B63"/>
    <w:rsid w:val="008121D1"/>
    <w:rsid w:val="00814AD7"/>
    <w:rsid w:val="0082011C"/>
    <w:rsid w:val="0082064B"/>
    <w:rsid w:val="00822933"/>
    <w:rsid w:val="00832E51"/>
    <w:rsid w:val="008349A7"/>
    <w:rsid w:val="00835913"/>
    <w:rsid w:val="008359F0"/>
    <w:rsid w:val="00836295"/>
    <w:rsid w:val="0083793A"/>
    <w:rsid w:val="0084343A"/>
    <w:rsid w:val="0085031A"/>
    <w:rsid w:val="008504C6"/>
    <w:rsid w:val="00850A5A"/>
    <w:rsid w:val="00852282"/>
    <w:rsid w:val="00854292"/>
    <w:rsid w:val="00857A39"/>
    <w:rsid w:val="00857A65"/>
    <w:rsid w:val="0086074B"/>
    <w:rsid w:val="0086183F"/>
    <w:rsid w:val="008625A1"/>
    <w:rsid w:val="00864284"/>
    <w:rsid w:val="008718A0"/>
    <w:rsid w:val="008728A3"/>
    <w:rsid w:val="0087297B"/>
    <w:rsid w:val="00872F6F"/>
    <w:rsid w:val="00874755"/>
    <w:rsid w:val="00877A62"/>
    <w:rsid w:val="0088374E"/>
    <w:rsid w:val="0088402D"/>
    <w:rsid w:val="0089171E"/>
    <w:rsid w:val="00892D47"/>
    <w:rsid w:val="0089318A"/>
    <w:rsid w:val="00893740"/>
    <w:rsid w:val="008942BD"/>
    <w:rsid w:val="00896601"/>
    <w:rsid w:val="008A1693"/>
    <w:rsid w:val="008A1A94"/>
    <w:rsid w:val="008A3BDA"/>
    <w:rsid w:val="008A4184"/>
    <w:rsid w:val="008A4752"/>
    <w:rsid w:val="008B2C97"/>
    <w:rsid w:val="008B684B"/>
    <w:rsid w:val="008B7A98"/>
    <w:rsid w:val="008C0F27"/>
    <w:rsid w:val="008C2190"/>
    <w:rsid w:val="008C2E2C"/>
    <w:rsid w:val="008C3398"/>
    <w:rsid w:val="008D05A4"/>
    <w:rsid w:val="008D18DE"/>
    <w:rsid w:val="008D3428"/>
    <w:rsid w:val="008D34A3"/>
    <w:rsid w:val="008D3F04"/>
    <w:rsid w:val="008D564A"/>
    <w:rsid w:val="008E03F6"/>
    <w:rsid w:val="008E0B0F"/>
    <w:rsid w:val="008E17E8"/>
    <w:rsid w:val="008E52E8"/>
    <w:rsid w:val="008E56E8"/>
    <w:rsid w:val="008E705D"/>
    <w:rsid w:val="008E72CF"/>
    <w:rsid w:val="008F20B4"/>
    <w:rsid w:val="008F2D95"/>
    <w:rsid w:val="008F4F07"/>
    <w:rsid w:val="008F77AD"/>
    <w:rsid w:val="0090011F"/>
    <w:rsid w:val="009039C7"/>
    <w:rsid w:val="0090549D"/>
    <w:rsid w:val="0091294F"/>
    <w:rsid w:val="00912E51"/>
    <w:rsid w:val="00913E71"/>
    <w:rsid w:val="0092147D"/>
    <w:rsid w:val="009232E5"/>
    <w:rsid w:val="00923B28"/>
    <w:rsid w:val="00923C1D"/>
    <w:rsid w:val="00923E50"/>
    <w:rsid w:val="0092647C"/>
    <w:rsid w:val="0092691C"/>
    <w:rsid w:val="00927C35"/>
    <w:rsid w:val="009304BC"/>
    <w:rsid w:val="009304D5"/>
    <w:rsid w:val="0093263A"/>
    <w:rsid w:val="0093574C"/>
    <w:rsid w:val="00935AC4"/>
    <w:rsid w:val="00936E06"/>
    <w:rsid w:val="00937F63"/>
    <w:rsid w:val="009421E5"/>
    <w:rsid w:val="0094242F"/>
    <w:rsid w:val="009443FC"/>
    <w:rsid w:val="00944F43"/>
    <w:rsid w:val="00945A36"/>
    <w:rsid w:val="0094788B"/>
    <w:rsid w:val="0094791E"/>
    <w:rsid w:val="00960FE6"/>
    <w:rsid w:val="00961054"/>
    <w:rsid w:val="00965BED"/>
    <w:rsid w:val="00967069"/>
    <w:rsid w:val="00967843"/>
    <w:rsid w:val="00972556"/>
    <w:rsid w:val="00974B53"/>
    <w:rsid w:val="00975339"/>
    <w:rsid w:val="00976F73"/>
    <w:rsid w:val="00977EE0"/>
    <w:rsid w:val="00980FC9"/>
    <w:rsid w:val="009830E3"/>
    <w:rsid w:val="009840FD"/>
    <w:rsid w:val="009849ED"/>
    <w:rsid w:val="0098547F"/>
    <w:rsid w:val="00985769"/>
    <w:rsid w:val="00990214"/>
    <w:rsid w:val="009912AF"/>
    <w:rsid w:val="009917EB"/>
    <w:rsid w:val="009927EA"/>
    <w:rsid w:val="00992890"/>
    <w:rsid w:val="009947EB"/>
    <w:rsid w:val="0099748F"/>
    <w:rsid w:val="009A0073"/>
    <w:rsid w:val="009A1F96"/>
    <w:rsid w:val="009A3741"/>
    <w:rsid w:val="009A3B4D"/>
    <w:rsid w:val="009A3DA8"/>
    <w:rsid w:val="009A4E4D"/>
    <w:rsid w:val="009A5F10"/>
    <w:rsid w:val="009A77EE"/>
    <w:rsid w:val="009B17FC"/>
    <w:rsid w:val="009B4D32"/>
    <w:rsid w:val="009B6A24"/>
    <w:rsid w:val="009B7116"/>
    <w:rsid w:val="009B737D"/>
    <w:rsid w:val="009C0B18"/>
    <w:rsid w:val="009C3787"/>
    <w:rsid w:val="009C38A2"/>
    <w:rsid w:val="009C4D65"/>
    <w:rsid w:val="009C773D"/>
    <w:rsid w:val="009D0924"/>
    <w:rsid w:val="009D2EA7"/>
    <w:rsid w:val="009D5BA5"/>
    <w:rsid w:val="009D7B37"/>
    <w:rsid w:val="009E07FB"/>
    <w:rsid w:val="009E3F83"/>
    <w:rsid w:val="009E5057"/>
    <w:rsid w:val="009E5F84"/>
    <w:rsid w:val="009E640F"/>
    <w:rsid w:val="009E735F"/>
    <w:rsid w:val="009F0A2F"/>
    <w:rsid w:val="009F22EF"/>
    <w:rsid w:val="009F6B06"/>
    <w:rsid w:val="00A035E8"/>
    <w:rsid w:val="00A04502"/>
    <w:rsid w:val="00A058CA"/>
    <w:rsid w:val="00A10619"/>
    <w:rsid w:val="00A13BB6"/>
    <w:rsid w:val="00A15C63"/>
    <w:rsid w:val="00A16D08"/>
    <w:rsid w:val="00A200E3"/>
    <w:rsid w:val="00A213EB"/>
    <w:rsid w:val="00A21B82"/>
    <w:rsid w:val="00A22186"/>
    <w:rsid w:val="00A23739"/>
    <w:rsid w:val="00A2599E"/>
    <w:rsid w:val="00A26391"/>
    <w:rsid w:val="00A27D83"/>
    <w:rsid w:val="00A27F22"/>
    <w:rsid w:val="00A31604"/>
    <w:rsid w:val="00A32588"/>
    <w:rsid w:val="00A3335C"/>
    <w:rsid w:val="00A51DA8"/>
    <w:rsid w:val="00A54545"/>
    <w:rsid w:val="00A55192"/>
    <w:rsid w:val="00A55B48"/>
    <w:rsid w:val="00A55C3E"/>
    <w:rsid w:val="00A6188B"/>
    <w:rsid w:val="00A6469B"/>
    <w:rsid w:val="00A674E4"/>
    <w:rsid w:val="00A70A13"/>
    <w:rsid w:val="00A70E9D"/>
    <w:rsid w:val="00A710A8"/>
    <w:rsid w:val="00A71360"/>
    <w:rsid w:val="00A716C3"/>
    <w:rsid w:val="00A8176D"/>
    <w:rsid w:val="00A84B35"/>
    <w:rsid w:val="00A8529E"/>
    <w:rsid w:val="00A85E5A"/>
    <w:rsid w:val="00A85E96"/>
    <w:rsid w:val="00A85FE6"/>
    <w:rsid w:val="00A86D22"/>
    <w:rsid w:val="00A87755"/>
    <w:rsid w:val="00A91F3E"/>
    <w:rsid w:val="00A939BC"/>
    <w:rsid w:val="00A93F2D"/>
    <w:rsid w:val="00A9400D"/>
    <w:rsid w:val="00A945F8"/>
    <w:rsid w:val="00A97A3C"/>
    <w:rsid w:val="00AA13D6"/>
    <w:rsid w:val="00AA20C8"/>
    <w:rsid w:val="00AB002E"/>
    <w:rsid w:val="00AB58EF"/>
    <w:rsid w:val="00AB61B3"/>
    <w:rsid w:val="00AC30A4"/>
    <w:rsid w:val="00AC441E"/>
    <w:rsid w:val="00AC4FF8"/>
    <w:rsid w:val="00AC554F"/>
    <w:rsid w:val="00AC6BC6"/>
    <w:rsid w:val="00AD0320"/>
    <w:rsid w:val="00AD5281"/>
    <w:rsid w:val="00AE08D2"/>
    <w:rsid w:val="00AE360D"/>
    <w:rsid w:val="00AE552A"/>
    <w:rsid w:val="00AE7351"/>
    <w:rsid w:val="00AF0CDB"/>
    <w:rsid w:val="00AF0E1E"/>
    <w:rsid w:val="00AF5EFB"/>
    <w:rsid w:val="00B0165C"/>
    <w:rsid w:val="00B020F3"/>
    <w:rsid w:val="00B024B3"/>
    <w:rsid w:val="00B0429F"/>
    <w:rsid w:val="00B069CE"/>
    <w:rsid w:val="00B07391"/>
    <w:rsid w:val="00B1139D"/>
    <w:rsid w:val="00B11533"/>
    <w:rsid w:val="00B17D4C"/>
    <w:rsid w:val="00B2065E"/>
    <w:rsid w:val="00B2179E"/>
    <w:rsid w:val="00B22111"/>
    <w:rsid w:val="00B227EA"/>
    <w:rsid w:val="00B22E0E"/>
    <w:rsid w:val="00B23060"/>
    <w:rsid w:val="00B23BDD"/>
    <w:rsid w:val="00B2420D"/>
    <w:rsid w:val="00B25A2C"/>
    <w:rsid w:val="00B25B60"/>
    <w:rsid w:val="00B25ECC"/>
    <w:rsid w:val="00B27876"/>
    <w:rsid w:val="00B34C82"/>
    <w:rsid w:val="00B35AED"/>
    <w:rsid w:val="00B375AB"/>
    <w:rsid w:val="00B37D25"/>
    <w:rsid w:val="00B42CC0"/>
    <w:rsid w:val="00B50B7D"/>
    <w:rsid w:val="00B50CBD"/>
    <w:rsid w:val="00B50DE9"/>
    <w:rsid w:val="00B50E44"/>
    <w:rsid w:val="00B56183"/>
    <w:rsid w:val="00B62586"/>
    <w:rsid w:val="00B639F7"/>
    <w:rsid w:val="00B64F62"/>
    <w:rsid w:val="00B650B7"/>
    <w:rsid w:val="00B6599C"/>
    <w:rsid w:val="00B66528"/>
    <w:rsid w:val="00B671CB"/>
    <w:rsid w:val="00B700F3"/>
    <w:rsid w:val="00B717B9"/>
    <w:rsid w:val="00B71980"/>
    <w:rsid w:val="00B72DB6"/>
    <w:rsid w:val="00B740E3"/>
    <w:rsid w:val="00B749A4"/>
    <w:rsid w:val="00B74C3E"/>
    <w:rsid w:val="00B75ECD"/>
    <w:rsid w:val="00B82284"/>
    <w:rsid w:val="00B8268D"/>
    <w:rsid w:val="00B83A29"/>
    <w:rsid w:val="00B865C7"/>
    <w:rsid w:val="00B86833"/>
    <w:rsid w:val="00B87F5A"/>
    <w:rsid w:val="00B9563C"/>
    <w:rsid w:val="00B95C08"/>
    <w:rsid w:val="00B96221"/>
    <w:rsid w:val="00B96D22"/>
    <w:rsid w:val="00BA096D"/>
    <w:rsid w:val="00BA2D1C"/>
    <w:rsid w:val="00BA38C6"/>
    <w:rsid w:val="00BA5E15"/>
    <w:rsid w:val="00BA76E0"/>
    <w:rsid w:val="00BB00A2"/>
    <w:rsid w:val="00BB130F"/>
    <w:rsid w:val="00BB23AF"/>
    <w:rsid w:val="00BB2B6B"/>
    <w:rsid w:val="00BC0A6E"/>
    <w:rsid w:val="00BC545D"/>
    <w:rsid w:val="00BD22E4"/>
    <w:rsid w:val="00BD2B1A"/>
    <w:rsid w:val="00BD2F7F"/>
    <w:rsid w:val="00BD3E99"/>
    <w:rsid w:val="00BD4A78"/>
    <w:rsid w:val="00BE1CFB"/>
    <w:rsid w:val="00BE254D"/>
    <w:rsid w:val="00BE548E"/>
    <w:rsid w:val="00BE5BFD"/>
    <w:rsid w:val="00BE5CA9"/>
    <w:rsid w:val="00BE658C"/>
    <w:rsid w:val="00BE6A2C"/>
    <w:rsid w:val="00BE6CD8"/>
    <w:rsid w:val="00BE7224"/>
    <w:rsid w:val="00BF719A"/>
    <w:rsid w:val="00C01070"/>
    <w:rsid w:val="00C06EC3"/>
    <w:rsid w:val="00C07B1C"/>
    <w:rsid w:val="00C11197"/>
    <w:rsid w:val="00C11F00"/>
    <w:rsid w:val="00C12E09"/>
    <w:rsid w:val="00C13540"/>
    <w:rsid w:val="00C14E48"/>
    <w:rsid w:val="00C16EB3"/>
    <w:rsid w:val="00C2398D"/>
    <w:rsid w:val="00C24B8E"/>
    <w:rsid w:val="00C2570A"/>
    <w:rsid w:val="00C260CC"/>
    <w:rsid w:val="00C27432"/>
    <w:rsid w:val="00C27BD1"/>
    <w:rsid w:val="00C27CDF"/>
    <w:rsid w:val="00C3012F"/>
    <w:rsid w:val="00C3087E"/>
    <w:rsid w:val="00C3285D"/>
    <w:rsid w:val="00C33334"/>
    <w:rsid w:val="00C362C2"/>
    <w:rsid w:val="00C3790E"/>
    <w:rsid w:val="00C4282D"/>
    <w:rsid w:val="00C45791"/>
    <w:rsid w:val="00C46EE8"/>
    <w:rsid w:val="00C47CB4"/>
    <w:rsid w:val="00C50BF7"/>
    <w:rsid w:val="00C5128B"/>
    <w:rsid w:val="00C524CB"/>
    <w:rsid w:val="00C53DED"/>
    <w:rsid w:val="00C53FA1"/>
    <w:rsid w:val="00C5514C"/>
    <w:rsid w:val="00C611FE"/>
    <w:rsid w:val="00C61FF6"/>
    <w:rsid w:val="00C63900"/>
    <w:rsid w:val="00C65173"/>
    <w:rsid w:val="00C66CF2"/>
    <w:rsid w:val="00C72791"/>
    <w:rsid w:val="00C74005"/>
    <w:rsid w:val="00C74593"/>
    <w:rsid w:val="00C74A9A"/>
    <w:rsid w:val="00C76112"/>
    <w:rsid w:val="00C81251"/>
    <w:rsid w:val="00C815B2"/>
    <w:rsid w:val="00C821A2"/>
    <w:rsid w:val="00C821F1"/>
    <w:rsid w:val="00C839BF"/>
    <w:rsid w:val="00C8460F"/>
    <w:rsid w:val="00C92836"/>
    <w:rsid w:val="00C94A13"/>
    <w:rsid w:val="00C959B8"/>
    <w:rsid w:val="00C96FB8"/>
    <w:rsid w:val="00CA1D27"/>
    <w:rsid w:val="00CA49C4"/>
    <w:rsid w:val="00CA6615"/>
    <w:rsid w:val="00CA74BF"/>
    <w:rsid w:val="00CA7D99"/>
    <w:rsid w:val="00CB05F2"/>
    <w:rsid w:val="00CB0B54"/>
    <w:rsid w:val="00CB5EAF"/>
    <w:rsid w:val="00CC0C27"/>
    <w:rsid w:val="00CC1102"/>
    <w:rsid w:val="00CC22C9"/>
    <w:rsid w:val="00CC30F2"/>
    <w:rsid w:val="00CC480E"/>
    <w:rsid w:val="00CC527C"/>
    <w:rsid w:val="00CD3F10"/>
    <w:rsid w:val="00CD443E"/>
    <w:rsid w:val="00CD754D"/>
    <w:rsid w:val="00CD769D"/>
    <w:rsid w:val="00CD7F28"/>
    <w:rsid w:val="00CE4C9D"/>
    <w:rsid w:val="00CF1073"/>
    <w:rsid w:val="00CF1B2E"/>
    <w:rsid w:val="00CF1D96"/>
    <w:rsid w:val="00CF294A"/>
    <w:rsid w:val="00CF394C"/>
    <w:rsid w:val="00CF55BE"/>
    <w:rsid w:val="00CF57C0"/>
    <w:rsid w:val="00CF661B"/>
    <w:rsid w:val="00CF7208"/>
    <w:rsid w:val="00CF7315"/>
    <w:rsid w:val="00D02BD2"/>
    <w:rsid w:val="00D040E4"/>
    <w:rsid w:val="00D057D0"/>
    <w:rsid w:val="00D1570F"/>
    <w:rsid w:val="00D212F0"/>
    <w:rsid w:val="00D302FC"/>
    <w:rsid w:val="00D3391C"/>
    <w:rsid w:val="00D36264"/>
    <w:rsid w:val="00D40498"/>
    <w:rsid w:val="00D440F4"/>
    <w:rsid w:val="00D4479D"/>
    <w:rsid w:val="00D50344"/>
    <w:rsid w:val="00D5350D"/>
    <w:rsid w:val="00D5455D"/>
    <w:rsid w:val="00D5612E"/>
    <w:rsid w:val="00D56DB1"/>
    <w:rsid w:val="00D57E9D"/>
    <w:rsid w:val="00D63A5E"/>
    <w:rsid w:val="00D63C79"/>
    <w:rsid w:val="00D7125B"/>
    <w:rsid w:val="00D72550"/>
    <w:rsid w:val="00D7295F"/>
    <w:rsid w:val="00D80A76"/>
    <w:rsid w:val="00D81216"/>
    <w:rsid w:val="00D82069"/>
    <w:rsid w:val="00D8225C"/>
    <w:rsid w:val="00D82561"/>
    <w:rsid w:val="00D8641B"/>
    <w:rsid w:val="00D9077A"/>
    <w:rsid w:val="00D90E16"/>
    <w:rsid w:val="00D93234"/>
    <w:rsid w:val="00D975C7"/>
    <w:rsid w:val="00D97E17"/>
    <w:rsid w:val="00DA0B01"/>
    <w:rsid w:val="00DA1488"/>
    <w:rsid w:val="00DB4DBC"/>
    <w:rsid w:val="00DB565D"/>
    <w:rsid w:val="00DB6B5B"/>
    <w:rsid w:val="00DC271A"/>
    <w:rsid w:val="00DC499B"/>
    <w:rsid w:val="00DC6596"/>
    <w:rsid w:val="00DC6BDB"/>
    <w:rsid w:val="00DC7F40"/>
    <w:rsid w:val="00DD11AB"/>
    <w:rsid w:val="00DD380A"/>
    <w:rsid w:val="00DD70AB"/>
    <w:rsid w:val="00DD7423"/>
    <w:rsid w:val="00DE5A4E"/>
    <w:rsid w:val="00DF05AE"/>
    <w:rsid w:val="00DF5625"/>
    <w:rsid w:val="00DF6088"/>
    <w:rsid w:val="00DF6AFD"/>
    <w:rsid w:val="00E015B2"/>
    <w:rsid w:val="00E04930"/>
    <w:rsid w:val="00E06095"/>
    <w:rsid w:val="00E13CED"/>
    <w:rsid w:val="00E140ED"/>
    <w:rsid w:val="00E16304"/>
    <w:rsid w:val="00E2069E"/>
    <w:rsid w:val="00E24052"/>
    <w:rsid w:val="00E2600B"/>
    <w:rsid w:val="00E30DD2"/>
    <w:rsid w:val="00E32234"/>
    <w:rsid w:val="00E333AB"/>
    <w:rsid w:val="00E33D25"/>
    <w:rsid w:val="00E34A23"/>
    <w:rsid w:val="00E37452"/>
    <w:rsid w:val="00E41269"/>
    <w:rsid w:val="00E43E43"/>
    <w:rsid w:val="00E466A4"/>
    <w:rsid w:val="00E479E6"/>
    <w:rsid w:val="00E50009"/>
    <w:rsid w:val="00E50ACB"/>
    <w:rsid w:val="00E51DB9"/>
    <w:rsid w:val="00E52E47"/>
    <w:rsid w:val="00E5360B"/>
    <w:rsid w:val="00E55031"/>
    <w:rsid w:val="00E5590C"/>
    <w:rsid w:val="00E560A2"/>
    <w:rsid w:val="00E6207F"/>
    <w:rsid w:val="00E66679"/>
    <w:rsid w:val="00E678FA"/>
    <w:rsid w:val="00E74038"/>
    <w:rsid w:val="00E76FD4"/>
    <w:rsid w:val="00E7703D"/>
    <w:rsid w:val="00E776E8"/>
    <w:rsid w:val="00E81DF4"/>
    <w:rsid w:val="00E90880"/>
    <w:rsid w:val="00E90D20"/>
    <w:rsid w:val="00E94599"/>
    <w:rsid w:val="00E973F9"/>
    <w:rsid w:val="00E97AAE"/>
    <w:rsid w:val="00EA4241"/>
    <w:rsid w:val="00EB0C16"/>
    <w:rsid w:val="00EB204E"/>
    <w:rsid w:val="00EB2A9C"/>
    <w:rsid w:val="00EB589A"/>
    <w:rsid w:val="00EB7DD3"/>
    <w:rsid w:val="00EC0BA0"/>
    <w:rsid w:val="00EC176B"/>
    <w:rsid w:val="00EC491F"/>
    <w:rsid w:val="00EC4B74"/>
    <w:rsid w:val="00EC4C19"/>
    <w:rsid w:val="00EC4E16"/>
    <w:rsid w:val="00EC4F1A"/>
    <w:rsid w:val="00EC559E"/>
    <w:rsid w:val="00EC5B20"/>
    <w:rsid w:val="00EC6375"/>
    <w:rsid w:val="00EC7E8B"/>
    <w:rsid w:val="00ED1087"/>
    <w:rsid w:val="00ED15AE"/>
    <w:rsid w:val="00ED313A"/>
    <w:rsid w:val="00ED475F"/>
    <w:rsid w:val="00ED5B03"/>
    <w:rsid w:val="00ED6C3C"/>
    <w:rsid w:val="00EE057D"/>
    <w:rsid w:val="00EE0B55"/>
    <w:rsid w:val="00EE42BE"/>
    <w:rsid w:val="00EE4A06"/>
    <w:rsid w:val="00EE58CD"/>
    <w:rsid w:val="00EE60C2"/>
    <w:rsid w:val="00EE7B6B"/>
    <w:rsid w:val="00EE7DFE"/>
    <w:rsid w:val="00EF2A82"/>
    <w:rsid w:val="00EF3B18"/>
    <w:rsid w:val="00EF3D8C"/>
    <w:rsid w:val="00EF56BB"/>
    <w:rsid w:val="00EF7826"/>
    <w:rsid w:val="00F00721"/>
    <w:rsid w:val="00F0132D"/>
    <w:rsid w:val="00F04642"/>
    <w:rsid w:val="00F050B8"/>
    <w:rsid w:val="00F05DC6"/>
    <w:rsid w:val="00F06729"/>
    <w:rsid w:val="00F07A2D"/>
    <w:rsid w:val="00F101B6"/>
    <w:rsid w:val="00F11503"/>
    <w:rsid w:val="00F16993"/>
    <w:rsid w:val="00F20A1F"/>
    <w:rsid w:val="00F20A89"/>
    <w:rsid w:val="00F20FD2"/>
    <w:rsid w:val="00F21311"/>
    <w:rsid w:val="00F21FBA"/>
    <w:rsid w:val="00F24952"/>
    <w:rsid w:val="00F24EB7"/>
    <w:rsid w:val="00F25A42"/>
    <w:rsid w:val="00F26207"/>
    <w:rsid w:val="00F27B1C"/>
    <w:rsid w:val="00F3216E"/>
    <w:rsid w:val="00F34CF4"/>
    <w:rsid w:val="00F40CF7"/>
    <w:rsid w:val="00F411E7"/>
    <w:rsid w:val="00F4122F"/>
    <w:rsid w:val="00F424B7"/>
    <w:rsid w:val="00F43759"/>
    <w:rsid w:val="00F45E85"/>
    <w:rsid w:val="00F53185"/>
    <w:rsid w:val="00F5476F"/>
    <w:rsid w:val="00F558BC"/>
    <w:rsid w:val="00F567A5"/>
    <w:rsid w:val="00F56C64"/>
    <w:rsid w:val="00F574CE"/>
    <w:rsid w:val="00F60A8E"/>
    <w:rsid w:val="00F62602"/>
    <w:rsid w:val="00F62710"/>
    <w:rsid w:val="00F64027"/>
    <w:rsid w:val="00F65155"/>
    <w:rsid w:val="00F657A8"/>
    <w:rsid w:val="00F6647C"/>
    <w:rsid w:val="00F67046"/>
    <w:rsid w:val="00F678C4"/>
    <w:rsid w:val="00F67EE1"/>
    <w:rsid w:val="00F74022"/>
    <w:rsid w:val="00F74840"/>
    <w:rsid w:val="00F75AE7"/>
    <w:rsid w:val="00F76A88"/>
    <w:rsid w:val="00F80412"/>
    <w:rsid w:val="00F830E6"/>
    <w:rsid w:val="00F83F9A"/>
    <w:rsid w:val="00F84B57"/>
    <w:rsid w:val="00F86295"/>
    <w:rsid w:val="00F90897"/>
    <w:rsid w:val="00F91AC3"/>
    <w:rsid w:val="00F9422F"/>
    <w:rsid w:val="00FA1491"/>
    <w:rsid w:val="00FA5DC8"/>
    <w:rsid w:val="00FA7B52"/>
    <w:rsid w:val="00FA7D86"/>
    <w:rsid w:val="00FB1443"/>
    <w:rsid w:val="00FB47E9"/>
    <w:rsid w:val="00FB60C2"/>
    <w:rsid w:val="00FB6B5C"/>
    <w:rsid w:val="00FB6F6D"/>
    <w:rsid w:val="00FB792B"/>
    <w:rsid w:val="00FB7B46"/>
    <w:rsid w:val="00FB7C9B"/>
    <w:rsid w:val="00FC1427"/>
    <w:rsid w:val="00FC2DD5"/>
    <w:rsid w:val="00FC3207"/>
    <w:rsid w:val="00FC355A"/>
    <w:rsid w:val="00FC621F"/>
    <w:rsid w:val="00FD0768"/>
    <w:rsid w:val="00FD17A1"/>
    <w:rsid w:val="00FD49AC"/>
    <w:rsid w:val="00FD7031"/>
    <w:rsid w:val="00FE2557"/>
    <w:rsid w:val="00FE2BAB"/>
    <w:rsid w:val="00FE3DB5"/>
    <w:rsid w:val="00FE4CBD"/>
    <w:rsid w:val="00FE7CA6"/>
    <w:rsid w:val="00FF1AF0"/>
    <w:rsid w:val="00FF2416"/>
    <w:rsid w:val="00FF35D0"/>
    <w:rsid w:val="00FF46B6"/>
    <w:rsid w:val="00FF4AB9"/>
    <w:rsid w:val="00FF78A6"/>
    <w:rsid w:val="00FF7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2FBE453"/>
  <w15:chartTrackingRefBased/>
  <w15:docId w15:val="{64701C40-511A-4974-ADFD-3434748F1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0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
    <w:name w:val="1"/>
    <w:aliases w:val="2,3"/>
    <w:rsid w:val="00BB23AF"/>
    <w:pPr>
      <w:autoSpaceDE w:val="0"/>
      <w:autoSpaceDN w:val="0"/>
      <w:adjustRightInd w:val="0"/>
      <w:ind w:left="720"/>
    </w:pPr>
    <w:rPr>
      <w:sz w:val="24"/>
      <w:szCs w:val="24"/>
    </w:rPr>
  </w:style>
  <w:style w:type="paragraph" w:styleId="BalloonText">
    <w:name w:val="Balloon Text"/>
    <w:basedOn w:val="Normal"/>
    <w:link w:val="BalloonTextChar"/>
    <w:uiPriority w:val="99"/>
    <w:semiHidden/>
    <w:unhideWhenUsed/>
    <w:rsid w:val="00A93F2D"/>
    <w:rPr>
      <w:rFonts w:ascii="Tahoma" w:hAnsi="Tahoma" w:cs="Tahoma"/>
      <w:sz w:val="16"/>
      <w:szCs w:val="16"/>
    </w:rPr>
  </w:style>
  <w:style w:type="character" w:customStyle="1" w:styleId="BalloonTextChar">
    <w:name w:val="Balloon Text Char"/>
    <w:link w:val="BalloonText"/>
    <w:uiPriority w:val="99"/>
    <w:semiHidden/>
    <w:rsid w:val="00A93F2D"/>
    <w:rPr>
      <w:rFonts w:ascii="Tahoma" w:hAnsi="Tahoma" w:cs="Tahoma"/>
      <w:sz w:val="16"/>
      <w:szCs w:val="16"/>
    </w:rPr>
  </w:style>
  <w:style w:type="paragraph" w:styleId="NormalWeb">
    <w:name w:val="Normal (Web)"/>
    <w:basedOn w:val="Normal"/>
    <w:rsid w:val="00D02BD2"/>
    <w:pPr>
      <w:spacing w:before="100" w:beforeAutospacing="1" w:after="100" w:afterAutospacing="1"/>
    </w:pPr>
  </w:style>
  <w:style w:type="paragraph" w:styleId="NoSpacing">
    <w:name w:val="No Spacing"/>
    <w:basedOn w:val="Normal"/>
    <w:uiPriority w:val="1"/>
    <w:qFormat/>
    <w:rsid w:val="00642AF4"/>
    <w:rPr>
      <w:rFonts w:ascii="Calibri" w:eastAsia="Calibri" w:hAnsi="Calibri" w:cs="Calibri"/>
      <w:sz w:val="22"/>
      <w:szCs w:val="22"/>
    </w:rPr>
  </w:style>
  <w:style w:type="character" w:styleId="Hyperlink">
    <w:name w:val="Hyperlink"/>
    <w:uiPriority w:val="99"/>
    <w:unhideWhenUsed/>
    <w:rsid w:val="00EC4F1A"/>
    <w:rPr>
      <w:color w:val="0563C1"/>
      <w:u w:val="single"/>
    </w:rPr>
  </w:style>
  <w:style w:type="table" w:styleId="TableGrid">
    <w:name w:val="Table Grid"/>
    <w:basedOn w:val="TableNormal"/>
    <w:uiPriority w:val="59"/>
    <w:rsid w:val="00EC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7953A8"/>
    <w:rPr>
      <w:color w:val="808080"/>
      <w:shd w:val="clear" w:color="auto" w:fill="E6E6E6"/>
    </w:rPr>
  </w:style>
  <w:style w:type="paragraph" w:styleId="Header">
    <w:name w:val="header"/>
    <w:basedOn w:val="Normal"/>
    <w:link w:val="HeaderChar"/>
    <w:uiPriority w:val="99"/>
    <w:unhideWhenUsed/>
    <w:rsid w:val="000C3E35"/>
    <w:pPr>
      <w:tabs>
        <w:tab w:val="center" w:pos="4680"/>
        <w:tab w:val="right" w:pos="9360"/>
      </w:tabs>
    </w:pPr>
  </w:style>
  <w:style w:type="character" w:customStyle="1" w:styleId="HeaderChar">
    <w:name w:val="Header Char"/>
    <w:link w:val="Header"/>
    <w:uiPriority w:val="99"/>
    <w:rsid w:val="000C3E35"/>
    <w:rPr>
      <w:sz w:val="24"/>
      <w:szCs w:val="24"/>
    </w:rPr>
  </w:style>
  <w:style w:type="paragraph" w:styleId="Footer">
    <w:name w:val="footer"/>
    <w:basedOn w:val="Normal"/>
    <w:link w:val="FooterChar"/>
    <w:uiPriority w:val="99"/>
    <w:unhideWhenUsed/>
    <w:rsid w:val="000C3E35"/>
    <w:pPr>
      <w:tabs>
        <w:tab w:val="center" w:pos="4680"/>
        <w:tab w:val="right" w:pos="9360"/>
      </w:tabs>
    </w:pPr>
  </w:style>
  <w:style w:type="character" w:customStyle="1" w:styleId="FooterChar">
    <w:name w:val="Footer Char"/>
    <w:link w:val="Footer"/>
    <w:uiPriority w:val="99"/>
    <w:rsid w:val="000C3E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236">
      <w:bodyDiv w:val="1"/>
      <w:marLeft w:val="0"/>
      <w:marRight w:val="0"/>
      <w:marTop w:val="0"/>
      <w:marBottom w:val="0"/>
      <w:divBdr>
        <w:top w:val="none" w:sz="0" w:space="0" w:color="auto"/>
        <w:left w:val="none" w:sz="0" w:space="0" w:color="auto"/>
        <w:bottom w:val="none" w:sz="0" w:space="0" w:color="auto"/>
        <w:right w:val="none" w:sz="0" w:space="0" w:color="auto"/>
      </w:divBdr>
    </w:div>
    <w:div w:id="156309491">
      <w:bodyDiv w:val="1"/>
      <w:marLeft w:val="0"/>
      <w:marRight w:val="0"/>
      <w:marTop w:val="0"/>
      <w:marBottom w:val="0"/>
      <w:divBdr>
        <w:top w:val="none" w:sz="0" w:space="0" w:color="auto"/>
        <w:left w:val="none" w:sz="0" w:space="0" w:color="auto"/>
        <w:bottom w:val="none" w:sz="0" w:space="0" w:color="auto"/>
        <w:right w:val="none" w:sz="0" w:space="0" w:color="auto"/>
      </w:divBdr>
    </w:div>
    <w:div w:id="230578825">
      <w:bodyDiv w:val="1"/>
      <w:marLeft w:val="0"/>
      <w:marRight w:val="0"/>
      <w:marTop w:val="0"/>
      <w:marBottom w:val="0"/>
      <w:divBdr>
        <w:top w:val="none" w:sz="0" w:space="0" w:color="auto"/>
        <w:left w:val="none" w:sz="0" w:space="0" w:color="auto"/>
        <w:bottom w:val="none" w:sz="0" w:space="0" w:color="auto"/>
        <w:right w:val="none" w:sz="0" w:space="0" w:color="auto"/>
      </w:divBdr>
    </w:div>
    <w:div w:id="243610576">
      <w:bodyDiv w:val="1"/>
      <w:marLeft w:val="0"/>
      <w:marRight w:val="0"/>
      <w:marTop w:val="0"/>
      <w:marBottom w:val="0"/>
      <w:divBdr>
        <w:top w:val="none" w:sz="0" w:space="0" w:color="auto"/>
        <w:left w:val="none" w:sz="0" w:space="0" w:color="auto"/>
        <w:bottom w:val="none" w:sz="0" w:space="0" w:color="auto"/>
        <w:right w:val="none" w:sz="0" w:space="0" w:color="auto"/>
      </w:divBdr>
    </w:div>
    <w:div w:id="347829442">
      <w:bodyDiv w:val="1"/>
      <w:marLeft w:val="0"/>
      <w:marRight w:val="0"/>
      <w:marTop w:val="0"/>
      <w:marBottom w:val="0"/>
      <w:divBdr>
        <w:top w:val="none" w:sz="0" w:space="0" w:color="auto"/>
        <w:left w:val="none" w:sz="0" w:space="0" w:color="auto"/>
        <w:bottom w:val="none" w:sz="0" w:space="0" w:color="auto"/>
        <w:right w:val="none" w:sz="0" w:space="0" w:color="auto"/>
      </w:divBdr>
    </w:div>
    <w:div w:id="375547134">
      <w:bodyDiv w:val="1"/>
      <w:marLeft w:val="0"/>
      <w:marRight w:val="0"/>
      <w:marTop w:val="0"/>
      <w:marBottom w:val="0"/>
      <w:divBdr>
        <w:top w:val="none" w:sz="0" w:space="0" w:color="auto"/>
        <w:left w:val="none" w:sz="0" w:space="0" w:color="auto"/>
        <w:bottom w:val="none" w:sz="0" w:space="0" w:color="auto"/>
        <w:right w:val="none" w:sz="0" w:space="0" w:color="auto"/>
      </w:divBdr>
    </w:div>
    <w:div w:id="400758492">
      <w:bodyDiv w:val="1"/>
      <w:marLeft w:val="0"/>
      <w:marRight w:val="0"/>
      <w:marTop w:val="0"/>
      <w:marBottom w:val="0"/>
      <w:divBdr>
        <w:top w:val="none" w:sz="0" w:space="0" w:color="auto"/>
        <w:left w:val="none" w:sz="0" w:space="0" w:color="auto"/>
        <w:bottom w:val="none" w:sz="0" w:space="0" w:color="auto"/>
        <w:right w:val="none" w:sz="0" w:space="0" w:color="auto"/>
      </w:divBdr>
    </w:div>
    <w:div w:id="420763432">
      <w:bodyDiv w:val="1"/>
      <w:marLeft w:val="0"/>
      <w:marRight w:val="0"/>
      <w:marTop w:val="0"/>
      <w:marBottom w:val="0"/>
      <w:divBdr>
        <w:top w:val="none" w:sz="0" w:space="0" w:color="auto"/>
        <w:left w:val="none" w:sz="0" w:space="0" w:color="auto"/>
        <w:bottom w:val="none" w:sz="0" w:space="0" w:color="auto"/>
        <w:right w:val="none" w:sz="0" w:space="0" w:color="auto"/>
      </w:divBdr>
    </w:div>
    <w:div w:id="622157302">
      <w:bodyDiv w:val="1"/>
      <w:marLeft w:val="0"/>
      <w:marRight w:val="0"/>
      <w:marTop w:val="0"/>
      <w:marBottom w:val="0"/>
      <w:divBdr>
        <w:top w:val="none" w:sz="0" w:space="0" w:color="auto"/>
        <w:left w:val="none" w:sz="0" w:space="0" w:color="auto"/>
        <w:bottom w:val="none" w:sz="0" w:space="0" w:color="auto"/>
        <w:right w:val="none" w:sz="0" w:space="0" w:color="auto"/>
      </w:divBdr>
    </w:div>
    <w:div w:id="729232459">
      <w:bodyDiv w:val="1"/>
      <w:marLeft w:val="0"/>
      <w:marRight w:val="0"/>
      <w:marTop w:val="0"/>
      <w:marBottom w:val="0"/>
      <w:divBdr>
        <w:top w:val="none" w:sz="0" w:space="0" w:color="auto"/>
        <w:left w:val="none" w:sz="0" w:space="0" w:color="auto"/>
        <w:bottom w:val="none" w:sz="0" w:space="0" w:color="auto"/>
        <w:right w:val="none" w:sz="0" w:space="0" w:color="auto"/>
      </w:divBdr>
    </w:div>
    <w:div w:id="898904421">
      <w:bodyDiv w:val="1"/>
      <w:marLeft w:val="0"/>
      <w:marRight w:val="0"/>
      <w:marTop w:val="0"/>
      <w:marBottom w:val="0"/>
      <w:divBdr>
        <w:top w:val="none" w:sz="0" w:space="0" w:color="auto"/>
        <w:left w:val="none" w:sz="0" w:space="0" w:color="auto"/>
        <w:bottom w:val="none" w:sz="0" w:space="0" w:color="auto"/>
        <w:right w:val="none" w:sz="0" w:space="0" w:color="auto"/>
      </w:divBdr>
    </w:div>
    <w:div w:id="918633239">
      <w:bodyDiv w:val="1"/>
      <w:marLeft w:val="0"/>
      <w:marRight w:val="0"/>
      <w:marTop w:val="0"/>
      <w:marBottom w:val="0"/>
      <w:divBdr>
        <w:top w:val="none" w:sz="0" w:space="0" w:color="auto"/>
        <w:left w:val="none" w:sz="0" w:space="0" w:color="auto"/>
        <w:bottom w:val="none" w:sz="0" w:space="0" w:color="auto"/>
        <w:right w:val="none" w:sz="0" w:space="0" w:color="auto"/>
      </w:divBdr>
    </w:div>
    <w:div w:id="949120682">
      <w:bodyDiv w:val="1"/>
      <w:marLeft w:val="0"/>
      <w:marRight w:val="0"/>
      <w:marTop w:val="0"/>
      <w:marBottom w:val="0"/>
      <w:divBdr>
        <w:top w:val="none" w:sz="0" w:space="0" w:color="auto"/>
        <w:left w:val="none" w:sz="0" w:space="0" w:color="auto"/>
        <w:bottom w:val="none" w:sz="0" w:space="0" w:color="auto"/>
        <w:right w:val="none" w:sz="0" w:space="0" w:color="auto"/>
      </w:divBdr>
    </w:div>
    <w:div w:id="953487930">
      <w:bodyDiv w:val="1"/>
      <w:marLeft w:val="0"/>
      <w:marRight w:val="0"/>
      <w:marTop w:val="0"/>
      <w:marBottom w:val="0"/>
      <w:divBdr>
        <w:top w:val="none" w:sz="0" w:space="0" w:color="auto"/>
        <w:left w:val="none" w:sz="0" w:space="0" w:color="auto"/>
        <w:bottom w:val="none" w:sz="0" w:space="0" w:color="auto"/>
        <w:right w:val="none" w:sz="0" w:space="0" w:color="auto"/>
      </w:divBdr>
    </w:div>
    <w:div w:id="1047025330">
      <w:bodyDiv w:val="1"/>
      <w:marLeft w:val="0"/>
      <w:marRight w:val="0"/>
      <w:marTop w:val="0"/>
      <w:marBottom w:val="0"/>
      <w:divBdr>
        <w:top w:val="none" w:sz="0" w:space="0" w:color="auto"/>
        <w:left w:val="none" w:sz="0" w:space="0" w:color="auto"/>
        <w:bottom w:val="none" w:sz="0" w:space="0" w:color="auto"/>
        <w:right w:val="none" w:sz="0" w:space="0" w:color="auto"/>
      </w:divBdr>
    </w:div>
    <w:div w:id="1220283720">
      <w:bodyDiv w:val="1"/>
      <w:marLeft w:val="0"/>
      <w:marRight w:val="0"/>
      <w:marTop w:val="0"/>
      <w:marBottom w:val="0"/>
      <w:divBdr>
        <w:top w:val="none" w:sz="0" w:space="0" w:color="auto"/>
        <w:left w:val="none" w:sz="0" w:space="0" w:color="auto"/>
        <w:bottom w:val="none" w:sz="0" w:space="0" w:color="auto"/>
        <w:right w:val="none" w:sz="0" w:space="0" w:color="auto"/>
      </w:divBdr>
    </w:div>
    <w:div w:id="1262371902">
      <w:bodyDiv w:val="1"/>
      <w:marLeft w:val="0"/>
      <w:marRight w:val="0"/>
      <w:marTop w:val="0"/>
      <w:marBottom w:val="0"/>
      <w:divBdr>
        <w:top w:val="none" w:sz="0" w:space="0" w:color="auto"/>
        <w:left w:val="none" w:sz="0" w:space="0" w:color="auto"/>
        <w:bottom w:val="none" w:sz="0" w:space="0" w:color="auto"/>
        <w:right w:val="none" w:sz="0" w:space="0" w:color="auto"/>
      </w:divBdr>
    </w:div>
    <w:div w:id="1338338345">
      <w:bodyDiv w:val="1"/>
      <w:marLeft w:val="0"/>
      <w:marRight w:val="0"/>
      <w:marTop w:val="0"/>
      <w:marBottom w:val="0"/>
      <w:divBdr>
        <w:top w:val="none" w:sz="0" w:space="0" w:color="auto"/>
        <w:left w:val="none" w:sz="0" w:space="0" w:color="auto"/>
        <w:bottom w:val="none" w:sz="0" w:space="0" w:color="auto"/>
        <w:right w:val="none" w:sz="0" w:space="0" w:color="auto"/>
      </w:divBdr>
    </w:div>
    <w:div w:id="1368485317">
      <w:bodyDiv w:val="1"/>
      <w:marLeft w:val="0"/>
      <w:marRight w:val="0"/>
      <w:marTop w:val="0"/>
      <w:marBottom w:val="0"/>
      <w:divBdr>
        <w:top w:val="none" w:sz="0" w:space="0" w:color="auto"/>
        <w:left w:val="none" w:sz="0" w:space="0" w:color="auto"/>
        <w:bottom w:val="none" w:sz="0" w:space="0" w:color="auto"/>
        <w:right w:val="none" w:sz="0" w:space="0" w:color="auto"/>
      </w:divBdr>
    </w:div>
    <w:div w:id="1423453367">
      <w:bodyDiv w:val="1"/>
      <w:marLeft w:val="0"/>
      <w:marRight w:val="0"/>
      <w:marTop w:val="0"/>
      <w:marBottom w:val="0"/>
      <w:divBdr>
        <w:top w:val="none" w:sz="0" w:space="0" w:color="auto"/>
        <w:left w:val="none" w:sz="0" w:space="0" w:color="auto"/>
        <w:bottom w:val="none" w:sz="0" w:space="0" w:color="auto"/>
        <w:right w:val="none" w:sz="0" w:space="0" w:color="auto"/>
      </w:divBdr>
    </w:div>
    <w:div w:id="1487745561">
      <w:bodyDiv w:val="1"/>
      <w:marLeft w:val="0"/>
      <w:marRight w:val="0"/>
      <w:marTop w:val="0"/>
      <w:marBottom w:val="0"/>
      <w:divBdr>
        <w:top w:val="none" w:sz="0" w:space="0" w:color="auto"/>
        <w:left w:val="none" w:sz="0" w:space="0" w:color="auto"/>
        <w:bottom w:val="none" w:sz="0" w:space="0" w:color="auto"/>
        <w:right w:val="none" w:sz="0" w:space="0" w:color="auto"/>
      </w:divBdr>
    </w:div>
    <w:div w:id="1707294736">
      <w:bodyDiv w:val="1"/>
      <w:marLeft w:val="0"/>
      <w:marRight w:val="0"/>
      <w:marTop w:val="0"/>
      <w:marBottom w:val="0"/>
      <w:divBdr>
        <w:top w:val="none" w:sz="0" w:space="0" w:color="auto"/>
        <w:left w:val="none" w:sz="0" w:space="0" w:color="auto"/>
        <w:bottom w:val="none" w:sz="0" w:space="0" w:color="auto"/>
        <w:right w:val="none" w:sz="0" w:space="0" w:color="auto"/>
      </w:divBdr>
    </w:div>
    <w:div w:id="1869490352">
      <w:bodyDiv w:val="1"/>
      <w:marLeft w:val="0"/>
      <w:marRight w:val="0"/>
      <w:marTop w:val="0"/>
      <w:marBottom w:val="0"/>
      <w:divBdr>
        <w:top w:val="none" w:sz="0" w:space="0" w:color="auto"/>
        <w:left w:val="none" w:sz="0" w:space="0" w:color="auto"/>
        <w:bottom w:val="none" w:sz="0" w:space="0" w:color="auto"/>
        <w:right w:val="none" w:sz="0" w:space="0" w:color="auto"/>
      </w:divBdr>
    </w:div>
    <w:div w:id="1927614360">
      <w:bodyDiv w:val="1"/>
      <w:marLeft w:val="0"/>
      <w:marRight w:val="0"/>
      <w:marTop w:val="0"/>
      <w:marBottom w:val="0"/>
      <w:divBdr>
        <w:top w:val="none" w:sz="0" w:space="0" w:color="auto"/>
        <w:left w:val="none" w:sz="0" w:space="0" w:color="auto"/>
        <w:bottom w:val="none" w:sz="0" w:space="0" w:color="auto"/>
        <w:right w:val="none" w:sz="0" w:space="0" w:color="auto"/>
      </w:divBdr>
    </w:div>
    <w:div w:id="193805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cen.its.lab@dot.ohio.gov"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ransportation.ohio.gov/wps/portal/gov/odot/working/publications/proposal-notes-supplemental-specifications-and-supplement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t.state.oh.us/divisions/constructionmgt/documen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istrict12Permits@dot.ohio.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dhcp.bemcorp.net/Accounts/Account/Accou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28581-6C05-461A-BA59-930650EC0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4150</Words>
  <Characters>23661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FAREGRGERGGGRRRRRRRRRRRRRRRRRRRRRRRRRRRRRRRRRRRRRRRRRRRRRRRRRRRRRRRRRRRRRRRRRRRRRRRRRRRRRRRRRRRRRRRRRRRRRRRRRRRRRRRRRRR</vt:lpstr>
    </vt:vector>
  </TitlesOfParts>
  <Company>Ohio Department of Transportation</Company>
  <LinksUpToDate>false</LinksUpToDate>
  <CharactersWithSpaces>27756</CharactersWithSpaces>
  <SharedDoc>false</SharedDoc>
  <HLinks>
    <vt:vector size="30" baseType="variant">
      <vt:variant>
        <vt:i4>7340156</vt:i4>
      </vt:variant>
      <vt:variant>
        <vt:i4>12</vt:i4>
      </vt:variant>
      <vt:variant>
        <vt:i4>0</vt:i4>
      </vt:variant>
      <vt:variant>
        <vt:i4>5</vt:i4>
      </vt:variant>
      <vt:variant>
        <vt:lpwstr>https://www.transportation.ohio.gov/wps/portal/gov/odot/working/publications/proposal-notes-supplemental-specifications-and-supplements</vt:lpwstr>
      </vt:variant>
      <vt:variant>
        <vt:lpwstr/>
      </vt:variant>
      <vt:variant>
        <vt:i4>7602274</vt:i4>
      </vt:variant>
      <vt:variant>
        <vt:i4>9</vt:i4>
      </vt:variant>
      <vt:variant>
        <vt:i4>0</vt:i4>
      </vt:variant>
      <vt:variant>
        <vt:i4>5</vt:i4>
      </vt:variant>
      <vt:variant>
        <vt:lpwstr>https://www.dot.state.oh.us/divisions/constructionmgt/documents</vt:lpwstr>
      </vt:variant>
      <vt:variant>
        <vt:lpwstr/>
      </vt:variant>
      <vt:variant>
        <vt:i4>1704037</vt:i4>
      </vt:variant>
      <vt:variant>
        <vt:i4>6</vt:i4>
      </vt:variant>
      <vt:variant>
        <vt:i4>0</vt:i4>
      </vt:variant>
      <vt:variant>
        <vt:i4>5</vt:i4>
      </vt:variant>
      <vt:variant>
        <vt:lpwstr>mailto:District12Permits@dot.ohio.gov</vt:lpwstr>
      </vt:variant>
      <vt:variant>
        <vt:lpwstr/>
      </vt:variant>
      <vt:variant>
        <vt:i4>3735614</vt:i4>
      </vt:variant>
      <vt:variant>
        <vt:i4>3</vt:i4>
      </vt:variant>
      <vt:variant>
        <vt:i4>0</vt:i4>
      </vt:variant>
      <vt:variant>
        <vt:i4>5</vt:i4>
      </vt:variant>
      <vt:variant>
        <vt:lpwstr>https://odhcp.bemcorp.net/Accounts/Account/Account</vt:lpwstr>
      </vt:variant>
      <vt:variant>
        <vt:lpwstr/>
      </vt:variant>
      <vt:variant>
        <vt:i4>2883675</vt:i4>
      </vt:variant>
      <vt:variant>
        <vt:i4>0</vt:i4>
      </vt:variant>
      <vt:variant>
        <vt:i4>0</vt:i4>
      </vt:variant>
      <vt:variant>
        <vt:i4>5</vt:i4>
      </vt:variant>
      <vt:variant>
        <vt:lpwstr>mailto:cen.its.lab@dot.ohio.gov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FAREGRGERGGGRRRRRRRRRRRRRRRRRRRRRRRRRRRRRRRRRRRRRRRRRRRRRRRRRRRRRRRRRRRRRRRRRRRRRRRRRRRRRRRRRRRRRRRRRRRRRRRRRRRRRRRRRRR</dc:title>
  <dc:subject/>
  <dc:creator>jgrmovse</dc:creator>
  <cp:keywords/>
  <cp:lastModifiedBy>Hamilton, Keith</cp:lastModifiedBy>
  <cp:revision>2</cp:revision>
  <cp:lastPrinted>2023-09-28T17:48:00Z</cp:lastPrinted>
  <dcterms:created xsi:type="dcterms:W3CDTF">2025-09-17T17:18:00Z</dcterms:created>
  <dcterms:modified xsi:type="dcterms:W3CDTF">2025-09-17T17:18:00Z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