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D12" w:rsidRPr="00AA6C63" w:rsidRDefault="00F42D12" w:rsidP="00F42D12">
      <w:pPr>
        <w:rPr>
          <w:rFonts w:ascii="Courier New" w:eastAsia="Calibri" w:hAnsi="Courier New" w:cs="Courier New"/>
          <w:b/>
          <w:i/>
          <w:caps/>
          <w:u w:val="single"/>
        </w:rPr>
      </w:pPr>
      <w:r w:rsidRPr="00AA6C63">
        <w:rPr>
          <w:rFonts w:ascii="Courier New" w:eastAsia="Calibri" w:hAnsi="Courier New" w:cs="Courier New"/>
          <w:b/>
          <w:i/>
          <w:caps/>
          <w:u w:val="single"/>
        </w:rPr>
        <w:t>COORDINATION WITH ADJACENT PROJECTS</w:t>
      </w:r>
    </w:p>
    <w:p w:rsidR="00F42D12" w:rsidRDefault="007F2002">
      <w:pPr>
        <w:rPr>
          <w:rFonts w:ascii="Courier New" w:eastAsia="Calibri" w:hAnsi="Courier New" w:cs="Courier New"/>
          <w:i/>
          <w:caps/>
        </w:rPr>
      </w:pPr>
      <w:r w:rsidRPr="00AA6C63">
        <w:rPr>
          <w:rFonts w:ascii="Courier New" w:eastAsia="Calibri" w:hAnsi="Courier New" w:cs="Courier New"/>
          <w:i/>
          <w:caps/>
        </w:rPr>
        <w:t xml:space="preserve">THE CONTRACTOR SHALL COORDINATE WORK WITH </w:t>
      </w:r>
      <w:r>
        <w:rPr>
          <w:rFonts w:ascii="Courier New" w:eastAsia="Calibri" w:hAnsi="Courier New" w:cs="Courier New"/>
          <w:i/>
          <w:caps/>
        </w:rPr>
        <w:t xml:space="preserve">ODOT and </w:t>
      </w:r>
      <w:r w:rsidRPr="00AA6C63">
        <w:rPr>
          <w:rFonts w:ascii="Courier New" w:eastAsia="Calibri" w:hAnsi="Courier New" w:cs="Courier New"/>
          <w:i/>
          <w:caps/>
        </w:rPr>
        <w:t>THE CONTRACTORS</w:t>
      </w:r>
      <w:r>
        <w:rPr>
          <w:rFonts w:ascii="Courier New" w:eastAsia="Calibri" w:hAnsi="Courier New" w:cs="Courier New"/>
          <w:i/>
          <w:caps/>
        </w:rPr>
        <w:t xml:space="preserve"> </w:t>
      </w:r>
      <w:r w:rsidRPr="00AA6C63">
        <w:rPr>
          <w:rFonts w:ascii="Courier New" w:eastAsia="Calibri" w:hAnsi="Courier New" w:cs="Courier New"/>
          <w:i/>
          <w:caps/>
        </w:rPr>
        <w:t xml:space="preserve">ON THE ADJACENT PROJECTS. </w:t>
      </w:r>
      <w:r w:rsidRPr="00AA6C63">
        <w:rPr>
          <w:rFonts w:ascii="Courier New" w:eastAsia="Calibri" w:hAnsi="Courier New" w:cs="Courier New"/>
          <w:i/>
          <w:caps/>
          <w:color w:val="FF0000"/>
        </w:rPr>
        <w:t>List CRS-PID of know</w:t>
      </w:r>
      <w:r w:rsidR="00015FC4">
        <w:rPr>
          <w:rFonts w:ascii="Courier New" w:eastAsia="Calibri" w:hAnsi="Courier New" w:cs="Courier New"/>
          <w:i/>
          <w:caps/>
          <w:color w:val="FF0000"/>
        </w:rPr>
        <w:t>N</w:t>
      </w:r>
      <w:r w:rsidRPr="00AA6C63">
        <w:rPr>
          <w:rFonts w:ascii="Courier New" w:eastAsia="Calibri" w:hAnsi="Courier New" w:cs="Courier New"/>
          <w:i/>
          <w:caps/>
          <w:color w:val="FF0000"/>
        </w:rPr>
        <w:t xml:space="preserve"> projects that wiLL be adjacent</w:t>
      </w:r>
      <w:r w:rsidRPr="00AA6C63">
        <w:rPr>
          <w:rFonts w:ascii="Courier New" w:eastAsia="Calibri" w:hAnsi="Courier New" w:cs="Courier New"/>
          <w:i/>
          <w:caps/>
        </w:rPr>
        <w:t>.</w:t>
      </w:r>
      <w:r>
        <w:rPr>
          <w:rFonts w:ascii="Courier New" w:eastAsia="Calibri" w:hAnsi="Courier New" w:cs="Courier New"/>
          <w:i/>
          <w:caps/>
        </w:rPr>
        <w:t xml:space="preserve"> </w:t>
      </w:r>
      <w:r w:rsidRPr="00AA6C63">
        <w:rPr>
          <w:rFonts w:ascii="Courier New" w:eastAsia="Calibri" w:hAnsi="Courier New" w:cs="Courier New"/>
          <w:i/>
          <w:caps/>
        </w:rPr>
        <w:t>COORDINATION</w:t>
      </w:r>
      <w:r>
        <w:rPr>
          <w:rFonts w:ascii="Courier New" w:eastAsia="Calibri" w:hAnsi="Courier New" w:cs="Courier New"/>
          <w:i/>
          <w:caps/>
        </w:rPr>
        <w:t xml:space="preserve"> shall be made to prevent</w:t>
      </w:r>
      <w:r w:rsidRPr="00AA6C63">
        <w:rPr>
          <w:rFonts w:ascii="Courier New" w:eastAsia="Calibri" w:hAnsi="Courier New" w:cs="Courier New"/>
          <w:i/>
          <w:caps/>
        </w:rPr>
        <w:t xml:space="preserve"> CONFLICTING ADVANCE WARNING SIGNS</w:t>
      </w:r>
      <w:r>
        <w:rPr>
          <w:rFonts w:ascii="Courier New" w:eastAsia="Calibri" w:hAnsi="Courier New" w:cs="Courier New"/>
          <w:i/>
          <w:caps/>
        </w:rPr>
        <w:t xml:space="preserve">, conflicting detour routes, overlaping/conflicting lane </w:t>
      </w:r>
      <w:r w:rsidRPr="007F2002">
        <w:rPr>
          <w:rFonts w:ascii="Courier New" w:eastAsia="Calibri" w:hAnsi="Courier New" w:cs="Courier New"/>
          <w:i/>
          <w:caps/>
        </w:rPr>
        <w:t>closures, and to ensure that a minimum distance of 2 miles between adjacent lane closures is maintained. THIS IS NOT AN EXHAUSTIVE LIST OF COORDINATION ITEMS THAT MAY NEED TO BE RESOLVED BETWEEN PROJECTS. the department reserves the right to decide which project’s activities take precedence. Projects that have activities delayed due to conflicts will consider this an excusable, non-compensable delay per 108.06.B. On Projects that have activities delayed due to conflicts where the contractor failed to meet the notification requirements, the delays Shall not be considered excusable or compensable.</w:t>
      </w:r>
    </w:p>
    <w:p w:rsidR="00807EE4" w:rsidRDefault="00807EE4">
      <w:pPr>
        <w:rPr>
          <w:rFonts w:ascii="Courier New" w:eastAsia="Calibri" w:hAnsi="Courier New" w:cs="Courier New"/>
          <w:i/>
          <w:caps/>
        </w:rPr>
      </w:pPr>
      <w:bookmarkStart w:id="0" w:name="_GoBack"/>
      <w:r w:rsidRPr="00807EE4">
        <w:rPr>
          <w:rFonts w:ascii="Courier New" w:eastAsia="Calibri" w:hAnsi="Courier New" w:cs="Courier New"/>
          <w:i/>
          <w:caps/>
        </w:rPr>
        <w:t xml:space="preserve">Attendance at Department ordered traffic coordination meetings between adjacent projects shall be considered mandatory for each project’s superintendent and </w:t>
      </w:r>
      <w:r w:rsidR="005A0597" w:rsidRPr="005A0597">
        <w:rPr>
          <w:rFonts w:ascii="Courier New" w:eastAsia="Calibri" w:hAnsi="Courier New" w:cs="Courier New"/>
          <w:i/>
          <w:caps/>
        </w:rPr>
        <w:t>Worksite Traffic Supervisor (WTS)</w:t>
      </w:r>
      <w:r w:rsidR="008427D6">
        <w:rPr>
          <w:rFonts w:ascii="Courier New" w:eastAsia="Calibri" w:hAnsi="Courier New" w:cs="Courier New"/>
          <w:i/>
          <w:caps/>
        </w:rPr>
        <w:t>*</w:t>
      </w:r>
      <w:r w:rsidRPr="00807EE4">
        <w:rPr>
          <w:rFonts w:ascii="Courier New" w:eastAsia="Calibri" w:hAnsi="Courier New" w:cs="Courier New"/>
          <w:i/>
          <w:caps/>
        </w:rPr>
        <w:t>, a</w:t>
      </w:r>
      <w:r>
        <w:rPr>
          <w:rFonts w:ascii="Courier New" w:eastAsia="Calibri" w:hAnsi="Courier New" w:cs="Courier New"/>
          <w:i/>
          <w:caps/>
        </w:rPr>
        <w:t xml:space="preserve">nd incidental </w:t>
      </w:r>
      <w:r w:rsidRPr="00807EE4">
        <w:rPr>
          <w:rFonts w:ascii="Courier New" w:eastAsia="Calibri" w:hAnsi="Courier New" w:cs="Courier New"/>
          <w:i/>
          <w:caps/>
        </w:rPr>
        <w:t>to the Lump Sum Maintenance of Traffic payment item</w:t>
      </w:r>
    </w:p>
    <w:p w:rsidR="008427D6" w:rsidRDefault="008427D6">
      <w:pPr>
        <w:rPr>
          <w:rFonts w:ascii="Courier New" w:eastAsia="Calibri" w:hAnsi="Courier New" w:cs="Courier New"/>
          <w:i/>
          <w:caps/>
        </w:rPr>
      </w:pPr>
    </w:p>
    <w:p w:rsidR="008427D6" w:rsidRDefault="008427D6">
      <w:pPr>
        <w:rPr>
          <w:rFonts w:ascii="Courier New" w:eastAsia="Calibri" w:hAnsi="Courier New" w:cs="Courier New"/>
          <w:i/>
          <w:caps/>
        </w:rPr>
      </w:pPr>
      <w:r>
        <w:rPr>
          <w:rFonts w:ascii="Courier New" w:eastAsia="Calibri" w:hAnsi="Courier New" w:cs="Courier New"/>
          <w:i/>
          <w:caps/>
        </w:rPr>
        <w:t>*IF REQUIRED BY THE PROJECT</w:t>
      </w:r>
    </w:p>
    <w:bookmarkEnd w:id="0"/>
    <w:p w:rsidR="004C2A15" w:rsidRDefault="004C2A15">
      <w:pPr>
        <w:rPr>
          <w:rFonts w:ascii="Courier New" w:eastAsia="Calibri" w:hAnsi="Courier New" w:cs="Courier New"/>
          <w:i/>
          <w:caps/>
        </w:rPr>
      </w:pPr>
    </w:p>
    <w:p w:rsidR="004C2A15" w:rsidRDefault="004C2A15">
      <w:pPr>
        <w:rPr>
          <w:rFonts w:ascii="Courier New" w:eastAsia="Calibri" w:hAnsi="Courier New" w:cs="Courier New"/>
          <w:i/>
          <w:color w:val="FF0000"/>
        </w:rPr>
      </w:pPr>
      <w:r w:rsidRPr="00807EE4">
        <w:rPr>
          <w:rFonts w:ascii="Courier New" w:eastAsia="Calibri" w:hAnsi="Courier New" w:cs="Courier New"/>
          <w:i/>
          <w:color w:val="FF0000"/>
        </w:rPr>
        <w:t>Designers need to fill in the red text.</w:t>
      </w:r>
    </w:p>
    <w:p w:rsidR="005A0597" w:rsidRPr="00807EE4" w:rsidRDefault="005A0597">
      <w:pPr>
        <w:rPr>
          <w:rFonts w:ascii="Courier New" w:eastAsia="Calibri" w:hAnsi="Courier New" w:cs="Courier New"/>
          <w:i/>
          <w:caps/>
          <w:color w:val="FF0000"/>
        </w:rPr>
      </w:pPr>
    </w:p>
    <w:sectPr w:rsidR="005A0597" w:rsidRPr="00807E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D12"/>
    <w:rsid w:val="00015FC4"/>
    <w:rsid w:val="00436E51"/>
    <w:rsid w:val="004C2A15"/>
    <w:rsid w:val="005A0597"/>
    <w:rsid w:val="006C4AD1"/>
    <w:rsid w:val="007F2002"/>
    <w:rsid w:val="007F52D2"/>
    <w:rsid w:val="00807EE4"/>
    <w:rsid w:val="008427D6"/>
    <w:rsid w:val="00A9790D"/>
    <w:rsid w:val="00BE7695"/>
    <w:rsid w:val="00CE6C92"/>
    <w:rsid w:val="00F42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23BCF"/>
  <w15:chartTrackingRefBased/>
  <w15:docId w15:val="{1B62826A-A9BA-4D53-9E35-DF7C215E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2D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Ohio Dept. of Transportation</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Fetherolf</dc:creator>
  <cp:keywords/>
  <dc:description/>
  <cp:lastModifiedBy>Patel, Vimal</cp:lastModifiedBy>
  <cp:revision>10</cp:revision>
  <dcterms:created xsi:type="dcterms:W3CDTF">2017-08-07T14:44:00Z</dcterms:created>
  <dcterms:modified xsi:type="dcterms:W3CDTF">2020-01-06T16:00:00Z</dcterms:modified>
</cp:coreProperties>
</file>