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CAC9949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5F7D93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52791AFD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5F7D93" w:rsidRPr="005F7D93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34EA5F14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CE78D0">
        <w:rPr>
          <w:rFonts w:ascii="Times New Roman" w:hAnsi="Times New Roman"/>
          <w:b/>
        </w:rPr>
        <w:t>7</w:t>
      </w:r>
      <w:r w:rsidR="007C24C8">
        <w:rPr>
          <w:rFonts w:ascii="Times New Roman" w:hAnsi="Times New Roman"/>
          <w:b/>
        </w:rPr>
        <w:t>3</w:t>
      </w:r>
      <w:r w:rsidR="00892FD2">
        <w:rPr>
          <w:rFonts w:ascii="Times New Roman" w:hAnsi="Times New Roman"/>
          <w:b/>
        </w:rPr>
        <w:t>-W</w:t>
      </w:r>
      <w:r w:rsidR="00926155">
        <w:rPr>
          <w:rFonts w:ascii="Times New Roman" w:hAnsi="Times New Roman"/>
          <w:b/>
        </w:rPr>
        <w:t>DV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724DCF93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North: 748852.0702'     East: 1645994.2507'</w:t>
      </w:r>
    </w:p>
    <w:p w14:paraId="2E213CA1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4C1FBAA3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bookmarkStart w:id="0" w:name="_Hlk143520148"/>
      <w:r w:rsidRPr="007C24C8">
        <w:rPr>
          <w:rFonts w:ascii="Times New Roman" w:hAnsi="Times New Roman"/>
          <w:bCs/>
        </w:rPr>
        <w:t>Segment #</w:t>
      </w:r>
      <w:proofErr w:type="gramStart"/>
      <w:r w:rsidRPr="007C24C8">
        <w:rPr>
          <w:rFonts w:ascii="Times New Roman" w:hAnsi="Times New Roman"/>
          <w:bCs/>
        </w:rPr>
        <w:t>1  :</w:t>
      </w:r>
      <w:proofErr w:type="gramEnd"/>
      <w:r w:rsidRPr="007C24C8">
        <w:rPr>
          <w:rFonts w:ascii="Times New Roman" w:hAnsi="Times New Roman"/>
          <w:bCs/>
        </w:rPr>
        <w:t xml:space="preserve">  Line</w:t>
      </w:r>
    </w:p>
    <w:p w14:paraId="7847EA5C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79F6C1E1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Course: N54° 58' 38"E     Length: 35.78'</w:t>
      </w:r>
    </w:p>
    <w:p w14:paraId="0A78DBB0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North: 748872.6044'     East: 1646023.5518'</w:t>
      </w:r>
    </w:p>
    <w:p w14:paraId="5990A7A8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1D7CC521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56A34872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Segment #</w:t>
      </w:r>
      <w:proofErr w:type="gramStart"/>
      <w:r w:rsidRPr="007C24C8">
        <w:rPr>
          <w:rFonts w:ascii="Times New Roman" w:hAnsi="Times New Roman"/>
          <w:bCs/>
        </w:rPr>
        <w:t>2  :</w:t>
      </w:r>
      <w:proofErr w:type="gramEnd"/>
      <w:r w:rsidRPr="007C24C8">
        <w:rPr>
          <w:rFonts w:ascii="Times New Roman" w:hAnsi="Times New Roman"/>
          <w:bCs/>
        </w:rPr>
        <w:t xml:space="preserve">  Line</w:t>
      </w:r>
    </w:p>
    <w:p w14:paraId="511F25DD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32FC7111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Course: N81° 32' 33"E     Length: 58.41'</w:t>
      </w:r>
    </w:p>
    <w:p w14:paraId="198A7497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North: 748881.1951'     East: 1646081.3266'</w:t>
      </w:r>
    </w:p>
    <w:p w14:paraId="6FA78F68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0A357EB9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414B2F16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Segment #</w:t>
      </w:r>
      <w:proofErr w:type="gramStart"/>
      <w:r w:rsidRPr="007C24C8">
        <w:rPr>
          <w:rFonts w:ascii="Times New Roman" w:hAnsi="Times New Roman"/>
          <w:bCs/>
        </w:rPr>
        <w:t>3  :</w:t>
      </w:r>
      <w:proofErr w:type="gramEnd"/>
      <w:r w:rsidRPr="007C24C8">
        <w:rPr>
          <w:rFonts w:ascii="Times New Roman" w:hAnsi="Times New Roman"/>
          <w:bCs/>
        </w:rPr>
        <w:t xml:space="preserve">  Line</w:t>
      </w:r>
    </w:p>
    <w:p w14:paraId="7C5A3B73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2CA7B087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Course: S02° 27' 44"E     Length: 16.09'</w:t>
      </w:r>
    </w:p>
    <w:p w14:paraId="382BE75C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North: 748865.1199'     East: 1646082.0178'</w:t>
      </w:r>
    </w:p>
    <w:p w14:paraId="075796BB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463E4366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5DAC741F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Segment #</w:t>
      </w:r>
      <w:proofErr w:type="gramStart"/>
      <w:r w:rsidRPr="007C24C8">
        <w:rPr>
          <w:rFonts w:ascii="Times New Roman" w:hAnsi="Times New Roman"/>
          <w:bCs/>
        </w:rPr>
        <w:t>4  :</w:t>
      </w:r>
      <w:proofErr w:type="gramEnd"/>
      <w:r w:rsidRPr="007C24C8">
        <w:rPr>
          <w:rFonts w:ascii="Times New Roman" w:hAnsi="Times New Roman"/>
          <w:bCs/>
        </w:rPr>
        <w:t xml:space="preserve">  Line</w:t>
      </w:r>
    </w:p>
    <w:p w14:paraId="3BEFC1D2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77EB7917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Course: S81° 32' 33"W     Length: 88.73'</w:t>
      </w:r>
    </w:p>
    <w:bookmarkEnd w:id="0"/>
    <w:p w14:paraId="1F916576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North: 748852.0699'     East: 1645994.2527'</w:t>
      </w:r>
    </w:p>
    <w:p w14:paraId="27EE2E52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7773BA15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2DB69D9C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Perimeter: 199.01'     Area: 0.0270acres</w:t>
      </w:r>
    </w:p>
    <w:p w14:paraId="51C92564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Error Closure:           0.0021     Course: S82° 36' 53"E</w:t>
      </w:r>
    </w:p>
    <w:p w14:paraId="2CAC3E41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  <w:r w:rsidRPr="007C24C8">
        <w:rPr>
          <w:rFonts w:ascii="Times New Roman" w:hAnsi="Times New Roman"/>
          <w:bCs/>
        </w:rPr>
        <w:t>Error North:         -0.00027     East: 0.00206</w:t>
      </w:r>
    </w:p>
    <w:p w14:paraId="66DCFDAE" w14:textId="77777777" w:rsidR="007C24C8" w:rsidRPr="007C24C8" w:rsidRDefault="007C24C8" w:rsidP="007C24C8">
      <w:pPr>
        <w:spacing w:after="0" w:line="240" w:lineRule="auto"/>
        <w:rPr>
          <w:rFonts w:ascii="Times New Roman" w:hAnsi="Times New Roman"/>
          <w:bCs/>
        </w:rPr>
      </w:pPr>
    </w:p>
    <w:p w14:paraId="27A40110" w14:textId="46FCF3A6" w:rsidR="007347A4" w:rsidRDefault="007C24C8" w:rsidP="007C24C8">
      <w:pPr>
        <w:spacing w:after="0" w:line="240" w:lineRule="auto"/>
        <w:rPr>
          <w:rFonts w:ascii="Times New Roman" w:hAnsi="Times New Roman"/>
        </w:rPr>
      </w:pPr>
      <w:proofErr w:type="gramStart"/>
      <w:r w:rsidRPr="007C24C8">
        <w:rPr>
          <w:rFonts w:ascii="Times New Roman" w:hAnsi="Times New Roman"/>
          <w:bCs/>
        </w:rPr>
        <w:t>Precision  1</w:t>
      </w:r>
      <w:proofErr w:type="gramEnd"/>
      <w:r w:rsidRPr="007C24C8">
        <w:rPr>
          <w:rFonts w:ascii="Times New Roman" w:hAnsi="Times New Roman"/>
          <w:bCs/>
        </w:rPr>
        <w:t xml:space="preserve">: 94766.67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1C3C" w14:textId="77777777" w:rsidR="00DC50BF" w:rsidRDefault="00DC50BF">
      <w:r>
        <w:separator/>
      </w:r>
    </w:p>
  </w:endnote>
  <w:endnote w:type="continuationSeparator" w:id="0">
    <w:p w14:paraId="7757B857" w14:textId="77777777" w:rsidR="00DC50BF" w:rsidRDefault="00DC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67091DF7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5F7D93">
      <w:rPr>
        <w:rFonts w:ascii="Frutiger Roman" w:hAnsi="Frutiger Roman"/>
        <w:noProof/>
        <w:sz w:val="12"/>
      </w:rPr>
      <w:t>C:\pw_work\arcadispw02\sydney.maag\d0119699\73-WDV_closure.docx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270EDBAB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5F7D93">
      <w:rPr>
        <w:rFonts w:ascii="Arrial" w:hAnsi="Arrial"/>
        <w:noProof/>
        <w:sz w:val="16"/>
        <w:szCs w:val="16"/>
      </w:rPr>
      <w:t>C:\pw_work\arcadispw02\sydney.maag\d0119699\73-WDV_closure.docx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E1AD" w14:textId="77777777" w:rsidR="00DC50BF" w:rsidRDefault="00DC50BF">
      <w:r>
        <w:separator/>
      </w:r>
    </w:p>
  </w:footnote>
  <w:footnote w:type="continuationSeparator" w:id="0">
    <w:p w14:paraId="6268B94B" w14:textId="77777777" w:rsidR="00DC50BF" w:rsidRDefault="00DC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020C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5F7D93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24C8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2C7F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E78D0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50BF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4860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84F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8</TotalTime>
  <Pages>1</Pages>
  <Words>142</Words>
  <Characters>726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4</cp:revision>
  <cp:lastPrinted>2014-11-10T13:39:00Z</cp:lastPrinted>
  <dcterms:created xsi:type="dcterms:W3CDTF">2023-08-21T17:23:00Z</dcterms:created>
  <dcterms:modified xsi:type="dcterms:W3CDTF">2023-08-21T18:29:00Z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