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159FC" w14:textId="39073373" w:rsidR="000B3381" w:rsidRDefault="00D44CC3" w:rsidP="00D44CC3">
      <w:pPr>
        <w:jc w:val="center"/>
      </w:pPr>
      <w:r>
        <w:t>MOE-7-2.21 (PID 109278)</w:t>
      </w:r>
    </w:p>
    <w:p w14:paraId="0AFA05FD" w14:textId="77777777" w:rsidR="006D0DB9" w:rsidRDefault="006D0DB9" w:rsidP="006D0DB9">
      <w:pPr>
        <w:rPr>
          <w:rFonts w:ascii="Arial" w:hAnsi="Arial" w:cs="Arial"/>
          <w:sz w:val="16"/>
          <w:szCs w:val="16"/>
        </w:rPr>
      </w:pPr>
    </w:p>
    <w:p w14:paraId="644DA7DB" w14:textId="2CBCE149" w:rsidR="0009397D" w:rsidRPr="00A94DC5" w:rsidRDefault="00A94DC5" w:rsidP="006D0DB9">
      <w:pPr>
        <w:pStyle w:val="NoSpacing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TREE REMOVAL IS NOT PERMITTED WITH THIS PROJECT</w:t>
      </w:r>
    </w:p>
    <w:p w14:paraId="221563B6" w14:textId="7D695850" w:rsidR="00A94DC5" w:rsidRPr="00A94DC5" w:rsidRDefault="00A94DC5" w:rsidP="006D0DB9">
      <w:pPr>
        <w:pStyle w:val="NoSpacing"/>
        <w:rPr>
          <w:rFonts w:ascii="Arial" w:hAnsi="Arial" w:cs="Arial"/>
          <w:sz w:val="16"/>
          <w:szCs w:val="16"/>
        </w:rPr>
      </w:pPr>
      <w:r w:rsidRPr="00A94DC5">
        <w:rPr>
          <w:rFonts w:ascii="Arial" w:hAnsi="Arial" w:cs="Arial"/>
          <w:sz w:val="16"/>
          <w:szCs w:val="16"/>
        </w:rPr>
        <w:t>A TREE IS DEFINED AS A LIVE, DYING, OR DEAD WOODY PLANT, WITH A TR</w:t>
      </w:r>
      <w:r>
        <w:rPr>
          <w:rFonts w:ascii="Arial" w:hAnsi="Arial" w:cs="Arial"/>
          <w:sz w:val="16"/>
          <w:szCs w:val="16"/>
        </w:rPr>
        <w:t>UNK THREE INCHES OR GREATER IN DIAMETER AT HEIGHT OF 4.5 FEET ABOVE THE GROUND SURFACE, AND WITH MINIMUM HEIGHT OF 13 FEET.  IF IT IS DETERMINED THAT A TREE OR A SMALL GROUP OF TREES MUST BE REMOVED, THE CONTRACTOR SHALL NOTIFY THE DISTRICT ENVIRONMENTAL COORDINATOR RACHEL GOODPASTER AT (740) 568-4391</w:t>
      </w:r>
      <w:r w:rsidR="00E15821">
        <w:rPr>
          <w:rFonts w:ascii="Arial" w:hAnsi="Arial" w:cs="Arial"/>
          <w:sz w:val="16"/>
          <w:szCs w:val="16"/>
        </w:rPr>
        <w:t xml:space="preserve"> SIXTY (</w:t>
      </w:r>
      <w:r w:rsidR="00A5416E">
        <w:rPr>
          <w:rFonts w:ascii="Arial" w:hAnsi="Arial" w:cs="Arial"/>
          <w:sz w:val="16"/>
          <w:szCs w:val="16"/>
        </w:rPr>
        <w:t>60</w:t>
      </w:r>
      <w:r w:rsidR="00E15821">
        <w:rPr>
          <w:rFonts w:ascii="Arial" w:hAnsi="Arial" w:cs="Arial"/>
          <w:sz w:val="16"/>
          <w:szCs w:val="16"/>
        </w:rPr>
        <w:t>)</w:t>
      </w:r>
      <w:r w:rsidR="00A5416E">
        <w:rPr>
          <w:rFonts w:ascii="Arial" w:hAnsi="Arial" w:cs="Arial"/>
          <w:sz w:val="16"/>
          <w:szCs w:val="16"/>
        </w:rPr>
        <w:t xml:space="preserve"> DAY</w:t>
      </w:r>
      <w:r w:rsidR="00AB48DF">
        <w:rPr>
          <w:rFonts w:ascii="Arial" w:hAnsi="Arial" w:cs="Arial"/>
          <w:sz w:val="16"/>
          <w:szCs w:val="16"/>
        </w:rPr>
        <w:t>S</w:t>
      </w:r>
      <w:r w:rsidR="00A5416E">
        <w:rPr>
          <w:rFonts w:ascii="Arial" w:hAnsi="Arial" w:cs="Arial"/>
          <w:sz w:val="16"/>
          <w:szCs w:val="16"/>
        </w:rPr>
        <w:t xml:space="preserve"> BEFORE REMOVING TREES.  ALL TREE REMOVAL SHALL OCCUR FROM OCTOBER 1 THROUGH MARCH 31.  </w:t>
      </w:r>
      <w:r w:rsidR="00AB48DF">
        <w:rPr>
          <w:rFonts w:ascii="Arial" w:hAnsi="Arial" w:cs="Arial"/>
          <w:sz w:val="16"/>
          <w:szCs w:val="16"/>
        </w:rPr>
        <w:t xml:space="preserve">BECAUSE THE PROJECT IS LOCATED WITHIN THE KNOWN RANGES OF THE FEDERALLY LISTED AND PROTECTED INDIANA BAT AND NORTHERN LONG-EARED BAT, </w:t>
      </w:r>
      <w:r w:rsidR="00A5416E">
        <w:rPr>
          <w:rFonts w:ascii="Arial" w:hAnsi="Arial" w:cs="Arial"/>
          <w:sz w:val="16"/>
          <w:szCs w:val="16"/>
        </w:rPr>
        <w:t xml:space="preserve">NO TREES SHALL BE REMOVED UNDER THIS PROJECT FROM APRIL 1 THROUGH SEPTEMBER 30.   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0F71D58C" w14:textId="77777777" w:rsidR="006D0DB9" w:rsidRDefault="006D0DB9" w:rsidP="006D0DB9">
      <w:pPr>
        <w:rPr>
          <w:rFonts w:ascii="Arial" w:hAnsi="Arial" w:cs="Arial"/>
          <w:sz w:val="16"/>
          <w:szCs w:val="16"/>
        </w:rPr>
      </w:pPr>
    </w:p>
    <w:p w14:paraId="49A4FD67" w14:textId="1627E6D6" w:rsidR="006D0DB9" w:rsidRDefault="00AA4336" w:rsidP="00AA4336">
      <w:pPr>
        <w:pStyle w:val="NoSpacing"/>
        <w:rPr>
          <w:rFonts w:ascii="Arial" w:hAnsi="Arial" w:cs="Arial"/>
          <w:b/>
          <w:bCs/>
          <w:sz w:val="16"/>
          <w:szCs w:val="16"/>
        </w:rPr>
      </w:pPr>
      <w:r w:rsidRPr="00AA4336">
        <w:rPr>
          <w:rFonts w:ascii="Arial" w:hAnsi="Arial" w:cs="Arial"/>
          <w:b/>
          <w:bCs/>
          <w:sz w:val="16"/>
          <w:szCs w:val="16"/>
        </w:rPr>
        <w:t>WASTE AND BORROW IS NOT PERMITTED WITHIN RIGHT-OF-WAY</w:t>
      </w:r>
    </w:p>
    <w:p w14:paraId="13CF667A" w14:textId="30B4BFAE" w:rsidR="00AA4336" w:rsidRDefault="00AA4336" w:rsidP="00AA4336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THE CONTRACTOR SHALL NOT WASTE OR BORROW ANYWHERE WITHIN ODOT RIGHT OF WAY UNDER THIS PROJECT. </w:t>
      </w:r>
    </w:p>
    <w:p w14:paraId="212A32AF" w14:textId="6AE71E17" w:rsidR="00AA4336" w:rsidRDefault="00AA4336" w:rsidP="00AA4336">
      <w:pPr>
        <w:pStyle w:val="NoSpacing"/>
        <w:rPr>
          <w:rFonts w:ascii="Arial" w:hAnsi="Arial" w:cs="Arial"/>
          <w:sz w:val="16"/>
          <w:szCs w:val="16"/>
        </w:rPr>
      </w:pPr>
    </w:p>
    <w:p w14:paraId="2C37C4E4" w14:textId="77777777" w:rsidR="0072179C" w:rsidRDefault="0072179C" w:rsidP="00AA4336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p w14:paraId="3F7A533D" w14:textId="74B170F6" w:rsidR="00AA4336" w:rsidRDefault="0072179C" w:rsidP="00AA4336">
      <w:pPr>
        <w:pStyle w:val="NoSpacing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WETLAND AND STREAM AVOIDANCE</w:t>
      </w:r>
    </w:p>
    <w:p w14:paraId="6DB728CD" w14:textId="362E7E27" w:rsidR="00273C77" w:rsidRDefault="001C3F83" w:rsidP="00AA4336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WETLAND HABITATS HAVE BEEN IDENTIFIED EAST OF STATE ROUTE 7 BETWEEN STATIONS 149+00 AND 154+00 AT THE TOE-OF-SLOPE JUST WITHIN AND BEYOND EXISITNG RIGHT-OF-WAY.  TO AVOID UNAUTHORIZED WETLAND IMPACTS, NO CONSTRUCTION ACTIVITIES OR ANCILLARY CONSTRUCTION (STAGING AREAS, WASTE LOCATIONS, AND/OR BORROW LOCATIONS) ARE PERMITTED BEYOND THE TOE-OF-SLOPE AND RIGHT-OF-WAY LIMITS IN THE AREA DEFINED ABOVE. </w:t>
      </w:r>
    </w:p>
    <w:p w14:paraId="2D55B718" w14:textId="77777777" w:rsidR="00273C77" w:rsidRDefault="00273C77" w:rsidP="00AA4336">
      <w:pPr>
        <w:pStyle w:val="NoSpacing"/>
        <w:rPr>
          <w:rFonts w:ascii="Arial" w:hAnsi="Arial" w:cs="Arial"/>
          <w:sz w:val="16"/>
          <w:szCs w:val="16"/>
        </w:rPr>
      </w:pPr>
    </w:p>
    <w:p w14:paraId="56478F97" w14:textId="26A54506" w:rsidR="0072179C" w:rsidRPr="0072179C" w:rsidRDefault="001C3F83" w:rsidP="00AA4336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14:paraId="4A163CA1" w14:textId="7D45F337" w:rsidR="00273C77" w:rsidRDefault="00273C77" w:rsidP="00273C77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WETLAND HABITATS HAVE BEEN IDENTIFIED EAST OF STATE ROUTE 7 BETWEEN STATIONS </w:t>
      </w:r>
      <w:r w:rsidR="00482FB3">
        <w:rPr>
          <w:rFonts w:ascii="Arial" w:hAnsi="Arial" w:cs="Arial"/>
          <w:sz w:val="16"/>
          <w:szCs w:val="16"/>
        </w:rPr>
        <w:t>251</w:t>
      </w:r>
      <w:r>
        <w:rPr>
          <w:rFonts w:ascii="Arial" w:hAnsi="Arial" w:cs="Arial"/>
          <w:sz w:val="16"/>
          <w:szCs w:val="16"/>
        </w:rPr>
        <w:t>+</w:t>
      </w:r>
      <w:r>
        <w:rPr>
          <w:rFonts w:ascii="Arial" w:hAnsi="Arial" w:cs="Arial"/>
          <w:sz w:val="16"/>
          <w:szCs w:val="16"/>
        </w:rPr>
        <w:t>50</w:t>
      </w:r>
      <w:r>
        <w:rPr>
          <w:rFonts w:ascii="Arial" w:hAnsi="Arial" w:cs="Arial"/>
          <w:sz w:val="16"/>
          <w:szCs w:val="16"/>
        </w:rPr>
        <w:t xml:space="preserve"> AND </w:t>
      </w:r>
      <w:r>
        <w:rPr>
          <w:rFonts w:ascii="Arial" w:hAnsi="Arial" w:cs="Arial"/>
          <w:sz w:val="16"/>
          <w:szCs w:val="16"/>
        </w:rPr>
        <w:t>2</w:t>
      </w:r>
      <w:r w:rsidR="00482FB3">
        <w:rPr>
          <w:rFonts w:ascii="Arial" w:hAnsi="Arial" w:cs="Arial"/>
          <w:sz w:val="16"/>
          <w:szCs w:val="16"/>
        </w:rPr>
        <w:t>52</w:t>
      </w:r>
      <w:r>
        <w:rPr>
          <w:rFonts w:ascii="Arial" w:hAnsi="Arial" w:cs="Arial"/>
          <w:sz w:val="16"/>
          <w:szCs w:val="16"/>
        </w:rPr>
        <w:t>+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0 </w:t>
      </w:r>
      <w:r>
        <w:rPr>
          <w:rFonts w:ascii="Arial" w:hAnsi="Arial" w:cs="Arial"/>
          <w:sz w:val="16"/>
          <w:szCs w:val="16"/>
        </w:rPr>
        <w:t xml:space="preserve">IMMEDIATELY </w:t>
      </w:r>
      <w:r>
        <w:rPr>
          <w:rFonts w:ascii="Arial" w:hAnsi="Arial" w:cs="Arial"/>
          <w:sz w:val="16"/>
          <w:szCs w:val="16"/>
        </w:rPr>
        <w:t xml:space="preserve">BEYOND EXISITNG RIGHT-OF-WAY.  TO AVOID UNAHUTHORIZED WETLAND IMPACTS, NO CONSTRUCTION ACTIVITIES OR ANCILLARY CONSTRUCTION (STAGING AREAS, WASTE LOCATIONS, AND/OR BORROW LOCATIONS) ARE PERMITTED BEYOND THE TOE-OF-SLOPE AND RIGHT-OF-WAY LIMITS IN THE AREA DEFINED ABOVE. </w:t>
      </w:r>
    </w:p>
    <w:p w14:paraId="090617D1" w14:textId="21CB5695" w:rsidR="00AA4336" w:rsidRDefault="00AA4336" w:rsidP="006D0DB9">
      <w:pPr>
        <w:rPr>
          <w:rFonts w:ascii="Arial" w:hAnsi="Arial" w:cs="Arial"/>
          <w:b/>
          <w:bCs/>
          <w:sz w:val="16"/>
          <w:szCs w:val="16"/>
        </w:rPr>
      </w:pPr>
    </w:p>
    <w:p w14:paraId="7CB589D6" w14:textId="4FA55527" w:rsidR="00482FB3" w:rsidRDefault="00482FB3" w:rsidP="00482FB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WETLAND HABITATS HAVE BEEN IDENTIFIED EAST OF STATE ROUTE 7 BETWEEN STATIONS 2</w:t>
      </w:r>
      <w:r>
        <w:rPr>
          <w:rFonts w:ascii="Arial" w:hAnsi="Arial" w:cs="Arial"/>
          <w:sz w:val="16"/>
          <w:szCs w:val="16"/>
        </w:rPr>
        <w:t>66</w:t>
      </w:r>
      <w:r>
        <w:rPr>
          <w:rFonts w:ascii="Arial" w:hAnsi="Arial" w:cs="Arial"/>
          <w:sz w:val="16"/>
          <w:szCs w:val="16"/>
        </w:rPr>
        <w:t>+50 AND 2</w:t>
      </w:r>
      <w:r>
        <w:rPr>
          <w:rFonts w:ascii="Arial" w:hAnsi="Arial" w:cs="Arial"/>
          <w:sz w:val="16"/>
          <w:szCs w:val="16"/>
        </w:rPr>
        <w:t>69+</w:t>
      </w:r>
      <w:r>
        <w:rPr>
          <w:rFonts w:ascii="Arial" w:hAnsi="Arial" w:cs="Arial"/>
          <w:sz w:val="16"/>
          <w:szCs w:val="16"/>
        </w:rPr>
        <w:t xml:space="preserve">50 IMMEDIATELY BEYOND </w:t>
      </w:r>
      <w:r>
        <w:rPr>
          <w:rFonts w:ascii="Arial" w:hAnsi="Arial" w:cs="Arial"/>
          <w:sz w:val="16"/>
          <w:szCs w:val="16"/>
        </w:rPr>
        <w:t xml:space="preserve">THE </w:t>
      </w:r>
      <w:r>
        <w:rPr>
          <w:rFonts w:ascii="Arial" w:hAnsi="Arial" w:cs="Arial"/>
          <w:sz w:val="16"/>
          <w:szCs w:val="16"/>
        </w:rPr>
        <w:t xml:space="preserve">EXISITNG </w:t>
      </w:r>
      <w:r>
        <w:rPr>
          <w:rFonts w:ascii="Arial" w:hAnsi="Arial" w:cs="Arial"/>
          <w:sz w:val="16"/>
          <w:szCs w:val="16"/>
        </w:rPr>
        <w:t xml:space="preserve">ROADWAY DRAINAGE DITCH.  </w:t>
      </w:r>
      <w:r>
        <w:rPr>
          <w:rFonts w:ascii="Arial" w:hAnsi="Arial" w:cs="Arial"/>
          <w:sz w:val="16"/>
          <w:szCs w:val="16"/>
        </w:rPr>
        <w:t xml:space="preserve">TO AVOID UNAHUTHORIZED WETLAND IMPACTS, NO CONSTRUCTION ACTIVITIES OR ANCILLARY CONSTRUCTION (STAGING AREAS, WASTE LOCATIONS, AND/OR BORROW LOCATIONS) ARE PERMITTED BEYOND THE TOE-OF-SLOPE AND RIGHT-OF-WAY LIMITS IN THE AREA DEFINED ABOVE. </w:t>
      </w:r>
    </w:p>
    <w:p w14:paraId="10C550B2" w14:textId="77777777" w:rsidR="00482FB3" w:rsidRDefault="00482FB3" w:rsidP="006D0DB9">
      <w:pPr>
        <w:rPr>
          <w:rFonts w:ascii="Arial" w:hAnsi="Arial" w:cs="Arial"/>
          <w:b/>
          <w:bCs/>
          <w:sz w:val="16"/>
          <w:szCs w:val="16"/>
        </w:rPr>
      </w:pPr>
    </w:p>
    <w:p w14:paraId="17BDBD81" w14:textId="1CCB2C2D" w:rsidR="001C3F83" w:rsidRPr="00F56E16" w:rsidRDefault="00F56E16" w:rsidP="006D0D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 UNNAMED TRIBUTARY TO PATTON RUN (STREAM 2) HAS BEEN IDENTIFIED ON THE RIGHT OF WAY SHEET AT THE CULVERT AT STATION 424+75.  AT THE PIPE OUTLET THE STREAM FLOWS NORTH</w:t>
      </w:r>
      <w:r w:rsidR="004F0C44">
        <w:rPr>
          <w:rFonts w:ascii="Arial" w:hAnsi="Arial" w:cs="Arial"/>
          <w:sz w:val="16"/>
          <w:szCs w:val="16"/>
        </w:rPr>
        <w:t>EAST</w:t>
      </w:r>
      <w:r>
        <w:rPr>
          <w:rFonts w:ascii="Arial" w:hAnsi="Arial" w:cs="Arial"/>
          <w:sz w:val="16"/>
          <w:szCs w:val="16"/>
        </w:rPr>
        <w:t xml:space="preserve"> WITHIN THE EXISTING DRAINAGE DITCH.  TO AVOID UNAUTHORIZED IMPACTS, NO CONSTRUCTION ACTIVITES OR ANCILLARY CONSTRUCTION (STAGING AREAS, WASTE LOCATIONS, AND/OR BORROW LOCATIONS) ARE PERMITTED WITHIN THE EXISTING DRAINAGE DITCH DEFINED ABOVE.  ONLY IMPACTS ASSOCIATED WITH THE</w:t>
      </w:r>
      <w:r w:rsidR="00AF6F9F">
        <w:rPr>
          <w:rFonts w:ascii="Arial" w:hAnsi="Arial" w:cs="Arial"/>
          <w:sz w:val="16"/>
          <w:szCs w:val="16"/>
        </w:rPr>
        <w:t xml:space="preserve"> CULVERT REPLACEMENT ARE PERMITTED WITHIN THIS AREA AND SHOULD NOT EXTEND MORE THAN 20 FEET ALONG THE DRAINAGE DITCH IN A NORTHEAST DIR</w:t>
      </w:r>
      <w:r w:rsidR="004F0C44">
        <w:rPr>
          <w:rFonts w:ascii="Arial" w:hAnsi="Arial" w:cs="Arial"/>
          <w:sz w:val="16"/>
          <w:szCs w:val="16"/>
        </w:rPr>
        <w:t>E</w:t>
      </w:r>
      <w:bookmarkStart w:id="0" w:name="_GoBack"/>
      <w:bookmarkEnd w:id="0"/>
      <w:r w:rsidR="00AF6F9F">
        <w:rPr>
          <w:rFonts w:ascii="Arial" w:hAnsi="Arial" w:cs="Arial"/>
          <w:sz w:val="16"/>
          <w:szCs w:val="16"/>
        </w:rPr>
        <w:t xml:space="preserve">CTION FROM THE CULVERT OUTLET.   </w:t>
      </w:r>
      <w:r>
        <w:rPr>
          <w:rFonts w:ascii="Arial" w:hAnsi="Arial" w:cs="Arial"/>
          <w:sz w:val="16"/>
          <w:szCs w:val="16"/>
        </w:rPr>
        <w:t xml:space="preserve">   </w:t>
      </w:r>
    </w:p>
    <w:p w14:paraId="71471598" w14:textId="77777777" w:rsidR="001C3F83" w:rsidRPr="00AA4336" w:rsidRDefault="001C3F83" w:rsidP="006D0DB9">
      <w:pPr>
        <w:rPr>
          <w:rFonts w:ascii="Arial" w:hAnsi="Arial" w:cs="Arial"/>
          <w:b/>
          <w:bCs/>
          <w:sz w:val="16"/>
          <w:szCs w:val="16"/>
        </w:rPr>
      </w:pPr>
    </w:p>
    <w:sectPr w:rsidR="001C3F83" w:rsidRPr="00AA4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C3"/>
    <w:rsid w:val="0009397D"/>
    <w:rsid w:val="00094A5F"/>
    <w:rsid w:val="000B3381"/>
    <w:rsid w:val="001C3F83"/>
    <w:rsid w:val="00273C77"/>
    <w:rsid w:val="00482FB3"/>
    <w:rsid w:val="004F0C44"/>
    <w:rsid w:val="006D0DB9"/>
    <w:rsid w:val="0072179C"/>
    <w:rsid w:val="00A5416E"/>
    <w:rsid w:val="00A94DC5"/>
    <w:rsid w:val="00AA4336"/>
    <w:rsid w:val="00AB48DF"/>
    <w:rsid w:val="00AF6F9F"/>
    <w:rsid w:val="00D44CC3"/>
    <w:rsid w:val="00E15821"/>
    <w:rsid w:val="00F5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70C08"/>
  <w15:chartTrackingRefBased/>
  <w15:docId w15:val="{E08925C2-A52B-46AA-B634-BCD094DB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0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Michael</dc:creator>
  <cp:keywords/>
  <dc:description/>
  <cp:lastModifiedBy>Austin, Michael</cp:lastModifiedBy>
  <cp:revision>8</cp:revision>
  <dcterms:created xsi:type="dcterms:W3CDTF">2021-08-27T12:10:00Z</dcterms:created>
  <dcterms:modified xsi:type="dcterms:W3CDTF">2021-08-27T14:32:00Z</dcterms:modified>
</cp:coreProperties>
</file>