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424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1935"/>
        <w:gridCol w:w="563"/>
        <w:gridCol w:w="3368"/>
        <w:gridCol w:w="1426"/>
        <w:gridCol w:w="957"/>
        <w:gridCol w:w="91"/>
        <w:gridCol w:w="1654"/>
      </w:tblGrid>
      <w:tr w:rsidR="00551C3D" w:rsidRPr="00625A5C" w14:paraId="745C284C" w14:textId="77777777" w:rsidTr="007A6014">
        <w:trPr>
          <w:trHeight w:val="285"/>
        </w:trPr>
        <w:tc>
          <w:tcPr>
            <w:tcW w:w="6296" w:type="dxa"/>
            <w:gridSpan w:val="4"/>
            <w:tcBorders>
              <w:top w:val="nil"/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9AD25D2" w14:textId="77777777" w:rsidR="00551C3D" w:rsidRPr="00625A5C" w:rsidRDefault="00551C3D" w:rsidP="00551C3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Owners Name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290B1BE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County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FFB8AA" w14:textId="66E3EA72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COUNTY"/>
                  <w:enabled/>
                  <w:calcOnExit w:val="0"/>
                  <w:textInput/>
                </w:ffData>
              </w:fldChar>
            </w:r>
            <w:bookmarkStart w:id="0" w:name="COUNTY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12474">
              <w:rPr>
                <w:rFonts w:asciiTheme="minorHAnsi" w:hAnsiTheme="minorHAnsi" w:cstheme="minorHAnsi"/>
                <w:noProof/>
                <w:sz w:val="18"/>
                <w:szCs w:val="18"/>
              </w:rPr>
              <w:t>FAI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0"/>
          </w:p>
        </w:tc>
      </w:tr>
      <w:tr w:rsidR="00551C3D" w:rsidRPr="00625A5C" w14:paraId="05A64528" w14:textId="77777777" w:rsidTr="007A6014">
        <w:trPr>
          <w:trHeight w:val="285"/>
        </w:trPr>
        <w:tc>
          <w:tcPr>
            <w:tcW w:w="6296" w:type="dxa"/>
            <w:gridSpan w:val="4"/>
            <w:vMerge w:val="restart"/>
            <w:shd w:val="clear" w:color="auto" w:fill="FFFFFF" w:themeFill="background1"/>
            <w:vAlign w:val="center"/>
          </w:tcPr>
          <w:p w14:paraId="0E82E3F3" w14:textId="4D8B597E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OWNER"/>
                  <w:enabled/>
                  <w:calcOnExit w:val="0"/>
                  <w:textInput/>
                </w:ffData>
              </w:fldChar>
            </w:r>
            <w:bookmarkStart w:id="1" w:name="OWNER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422FA5">
              <w:rPr>
                <w:rFonts w:asciiTheme="minorHAnsi" w:hAnsiTheme="minorHAnsi" w:cstheme="minorHAnsi"/>
                <w:sz w:val="18"/>
                <w:szCs w:val="18"/>
              </w:rPr>
              <w:t>ACT INVESTMENTS LLC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E6F89F6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Route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0C9469" w14:textId="14038B8B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ROUTE"/>
                  <w:enabled/>
                  <w:calcOnExit w:val="0"/>
                  <w:textInput/>
                </w:ffData>
              </w:fldChar>
            </w:r>
            <w:bookmarkStart w:id="2" w:name="ROUTE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12474">
              <w:rPr>
                <w:rFonts w:asciiTheme="minorHAnsi" w:hAnsiTheme="minorHAnsi" w:cstheme="minorHAnsi"/>
                <w:noProof/>
                <w:sz w:val="18"/>
                <w:szCs w:val="18"/>
              </w:rPr>
              <w:t>0</w:t>
            </w:r>
            <w:r w:rsidR="00335D8A">
              <w:rPr>
                <w:rFonts w:asciiTheme="minorHAnsi" w:hAnsiTheme="minorHAnsi" w:cstheme="minorHAnsi"/>
                <w:noProof/>
                <w:sz w:val="18"/>
                <w:szCs w:val="18"/>
              </w:rPr>
              <w:t>37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2"/>
          </w:p>
        </w:tc>
      </w:tr>
      <w:tr w:rsidR="00551C3D" w:rsidRPr="00625A5C" w14:paraId="562E48DA" w14:textId="77777777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14:paraId="56B7CE2C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46D4220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Section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8EC527" w14:textId="6A5A0D94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ECTION"/>
                  <w:enabled/>
                  <w:calcOnExit w:val="0"/>
                  <w:textInput/>
                </w:ffData>
              </w:fldChar>
            </w:r>
            <w:bookmarkStart w:id="3" w:name="SECTION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12474">
              <w:rPr>
                <w:rFonts w:asciiTheme="minorHAnsi" w:hAnsiTheme="minorHAnsi" w:cstheme="minorHAnsi"/>
                <w:noProof/>
                <w:sz w:val="18"/>
                <w:szCs w:val="18"/>
              </w:rPr>
              <w:t>0</w:t>
            </w:r>
            <w:r w:rsidR="00335D8A">
              <w:rPr>
                <w:rFonts w:asciiTheme="minorHAnsi" w:hAnsiTheme="minorHAnsi" w:cstheme="minorHAnsi"/>
                <w:noProof/>
                <w:sz w:val="18"/>
                <w:szCs w:val="18"/>
              </w:rPr>
              <w:t>6</w:t>
            </w:r>
            <w:r w:rsidR="00012474">
              <w:rPr>
                <w:rFonts w:asciiTheme="minorHAnsi" w:hAnsiTheme="minorHAnsi" w:cstheme="minorHAnsi"/>
                <w:noProof/>
                <w:sz w:val="18"/>
                <w:szCs w:val="18"/>
              </w:rPr>
              <w:t>.</w:t>
            </w:r>
            <w:r w:rsidR="00335D8A">
              <w:rPr>
                <w:rFonts w:asciiTheme="minorHAnsi" w:hAnsiTheme="minorHAnsi" w:cstheme="minorHAnsi"/>
                <w:noProof/>
                <w:sz w:val="18"/>
                <w:szCs w:val="18"/>
              </w:rPr>
              <w:t>10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3"/>
          </w:p>
        </w:tc>
      </w:tr>
      <w:tr w:rsidR="00551C3D" w:rsidRPr="00625A5C" w14:paraId="2F50701D" w14:textId="77777777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14:paraId="48ADAB50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991E6EA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Parcel No.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548A74" w14:textId="76B8ED7F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ARCEL"/>
                  <w:enabled/>
                  <w:calcOnExit w:val="0"/>
                  <w:textInput/>
                </w:ffData>
              </w:fldChar>
            </w:r>
            <w:bookmarkStart w:id="4" w:name="PARCEL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12474">
              <w:rPr>
                <w:rFonts w:asciiTheme="minorHAnsi" w:hAnsiTheme="minorHAnsi" w:cstheme="minorHAnsi"/>
                <w:noProof/>
                <w:sz w:val="18"/>
                <w:szCs w:val="18"/>
              </w:rPr>
              <w:t>0</w:t>
            </w:r>
            <w:r w:rsidR="00422FA5">
              <w:rPr>
                <w:rFonts w:asciiTheme="minorHAnsi" w:hAnsiTheme="minorHAnsi" w:cstheme="minorHAnsi"/>
                <w:noProof/>
                <w:sz w:val="18"/>
                <w:szCs w:val="18"/>
              </w:rPr>
              <w:t>02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SUFFIX"/>
                  <w:enabled/>
                  <w:calcOnExit w:val="0"/>
                  <w:textInput/>
                </w:ffData>
              </w:fldChar>
            </w:r>
            <w:bookmarkStart w:id="5" w:name="SUFFIX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335D8A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422FA5">
              <w:rPr>
                <w:rFonts w:asciiTheme="minorHAnsi" w:hAnsiTheme="minorHAnsi" w:cstheme="minorHAnsi"/>
                <w:sz w:val="18"/>
                <w:szCs w:val="18"/>
              </w:rPr>
              <w:t>1, U2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5"/>
          </w:p>
        </w:tc>
      </w:tr>
      <w:tr w:rsidR="00551C3D" w:rsidRPr="00625A5C" w14:paraId="22F8ED1E" w14:textId="77777777" w:rsidTr="007A6014">
        <w:trPr>
          <w:trHeight w:val="285"/>
        </w:trPr>
        <w:tc>
          <w:tcPr>
            <w:tcW w:w="6296" w:type="dxa"/>
            <w:gridSpan w:val="4"/>
            <w:vMerge/>
            <w:shd w:val="clear" w:color="auto" w:fill="FFFFFF" w:themeFill="background1"/>
            <w:vAlign w:val="center"/>
          </w:tcPr>
          <w:p w14:paraId="3BE9D8A2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26" w:type="dxa"/>
            <w:tcBorders>
              <w:top w:val="nil"/>
              <w:right w:val="nil"/>
            </w:tcBorders>
            <w:shd w:val="clear" w:color="auto" w:fill="FFFFFF" w:themeFill="background1"/>
            <w:vAlign w:val="center"/>
          </w:tcPr>
          <w:p w14:paraId="15289F5D" w14:textId="77777777" w:rsidR="00551C3D" w:rsidRPr="00625A5C" w:rsidRDefault="00551C3D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t>Project ID No.</w:t>
            </w:r>
          </w:p>
        </w:tc>
        <w:tc>
          <w:tcPr>
            <w:tcW w:w="2702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766476" w14:textId="6910266B" w:rsidR="00551C3D" w:rsidRPr="00625A5C" w:rsidRDefault="00E945E9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PID"/>
                  <w:enabled/>
                  <w:calcOnExit w:val="0"/>
                  <w:textInput/>
                </w:ffData>
              </w:fldChar>
            </w:r>
            <w:bookmarkStart w:id="6" w:name="PID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012474">
              <w:rPr>
                <w:rFonts w:asciiTheme="minorHAnsi" w:hAnsiTheme="minorHAnsi" w:cstheme="minorHAnsi"/>
                <w:noProof/>
                <w:sz w:val="18"/>
                <w:szCs w:val="18"/>
              </w:rPr>
              <w:t>11</w:t>
            </w:r>
            <w:r w:rsidR="00335D8A">
              <w:rPr>
                <w:rFonts w:asciiTheme="minorHAnsi" w:hAnsiTheme="minorHAnsi" w:cstheme="minorHAnsi"/>
                <w:noProof/>
                <w:sz w:val="18"/>
                <w:szCs w:val="18"/>
              </w:rPr>
              <w:t>0412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</w:tr>
      <w:tr w:rsidR="00F50C5F" w:rsidRPr="00625A5C" w14:paraId="63058F47" w14:textId="77777777" w:rsidTr="007A6014">
        <w:trPr>
          <w:trHeight w:val="285"/>
        </w:trPr>
        <w:tc>
          <w:tcPr>
            <w:tcW w:w="2928" w:type="dxa"/>
            <w:gridSpan w:val="3"/>
            <w:tcBorders>
              <w:bottom w:val="single" w:sz="4" w:space="0" w:color="auto"/>
              <w:right w:val="nil"/>
            </w:tcBorders>
            <w:shd w:val="clear" w:color="auto" w:fill="44546A" w:themeFill="text2"/>
            <w:vAlign w:val="center"/>
          </w:tcPr>
          <w:p w14:paraId="42AD611B" w14:textId="77777777" w:rsidR="00F50C5F" w:rsidRPr="00625A5C" w:rsidRDefault="006B7013" w:rsidP="00555F7D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Appraisal Scope </w:t>
            </w:r>
          </w:p>
        </w:tc>
        <w:tc>
          <w:tcPr>
            <w:tcW w:w="58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730E0C" w14:textId="77777777" w:rsidR="00F50C5F" w:rsidRPr="00625A5C" w:rsidRDefault="00F50C5F" w:rsidP="000D7A00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8EE8F8B" w14:textId="77777777" w:rsidR="00F50C5F" w:rsidRPr="00625A5C" w:rsidRDefault="00F50C5F" w:rsidP="00555F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5686" w:rsidRPr="00C10291" w14:paraId="642BE00E" w14:textId="77777777" w:rsidTr="004B5686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567114" w14:textId="77777777" w:rsidR="004B5686" w:rsidRPr="00625A5C" w:rsidRDefault="004B5686" w:rsidP="00AC15FA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A3D07BF" w14:textId="77777777" w:rsidR="004B5686" w:rsidRPr="00C10291" w:rsidRDefault="005A107D" w:rsidP="00AC15FA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Partial or total acquisition </w:t>
            </w: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12756560"/>
            <w:placeholder>
              <w:docPart w:val="A9C7AD52E66D49B798ACC24053EC3286"/>
            </w:placeholder>
            <w:comboBox>
              <w:listItem w:value="Choose an item."/>
              <w:listItem w:displayText="Partial" w:value="Partial"/>
              <w:listItem w:displayText="Total" w:value="Total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tcBorders>
                  <w:left w:val="nil"/>
                </w:tcBorders>
                <w:shd w:val="clear" w:color="auto" w:fill="auto"/>
                <w:vAlign w:val="center"/>
              </w:tcPr>
              <w:p w14:paraId="125F116B" w14:textId="488A8FC7" w:rsidR="004B5686" w:rsidRPr="00C10291" w:rsidRDefault="00012474" w:rsidP="00AC15FA">
                <w:pPr>
                  <w:pStyle w:val="ListParagraph"/>
                  <w:spacing w:after="0" w:line="240" w:lineRule="auto"/>
                  <w:ind w:left="0"/>
                  <w:rPr>
                    <w:rFonts w:asciiTheme="minorHAnsi" w:hAnsiTheme="minorHAnsi" w:cstheme="minorHAnsi"/>
                    <w:sz w:val="18"/>
                    <w:szCs w:val="18"/>
                    <w:lang w:bidi="en-US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Partial</w:t>
                </w:r>
              </w:p>
            </w:tc>
          </w:sdtContent>
        </w:sdt>
      </w:tr>
      <w:tr w:rsidR="00752383" w:rsidRPr="00625A5C" w14:paraId="00BA7934" w14:textId="77777777" w:rsidTr="007A6014">
        <w:trPr>
          <w:trHeight w:val="285"/>
        </w:trPr>
        <w:tc>
          <w:tcPr>
            <w:tcW w:w="2928" w:type="dxa"/>
            <w:gridSpan w:val="3"/>
            <w:tcBorders>
              <w:top w:val="nil"/>
            </w:tcBorders>
            <w:shd w:val="clear" w:color="auto" w:fill="44546A" w:themeFill="text2"/>
            <w:vAlign w:val="center"/>
          </w:tcPr>
          <w:p w14:paraId="023F5D0B" w14:textId="77777777" w:rsidR="00752383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 xml:space="preserve"> Ownership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53E12E4F" w14:textId="77777777" w:rsidR="00752383" w:rsidRPr="00625A5C" w:rsidRDefault="00752383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C3750" w:rsidRPr="00625A5C" w14:paraId="26B270AE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CC8649C" w14:textId="77777777" w:rsidR="007C3750" w:rsidRPr="00625A5C" w:rsidRDefault="007C3750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7" w:name="_Hlk23412147"/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EC8684C" w14:textId="77777777" w:rsidR="007C3750" w:rsidRPr="00C10291" w:rsidRDefault="005062E0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Whole p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arcel determination is </w:t>
            </w:r>
            <w:r w:rsidR="00C10291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c</w:t>
            </w:r>
            <w:r w:rsidR="00C10291" w:rsidRPr="00C10291">
              <w:rPr>
                <w:rFonts w:asciiTheme="minorHAnsi" w:hAnsiTheme="minorHAnsi" w:cstheme="minorHAnsi"/>
                <w:sz w:val="18"/>
                <w:szCs w:val="18"/>
              </w:rPr>
              <w:t>omplex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010821201"/>
            <w:placeholder>
              <w:docPart w:val="5D66FE9F644D4CEFA9B1F6976B062573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95616B8" w14:textId="1130CA6D" w:rsidR="007C3750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bookmarkEnd w:id="7"/>
      <w:tr w:rsidR="00752383" w:rsidRPr="00625A5C" w14:paraId="288D1E17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269982E7" w14:textId="77777777" w:rsidR="00752383" w:rsidRPr="00625A5C" w:rsidRDefault="00752383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A3F9A87" w14:textId="77777777" w:rsidR="00752383" w:rsidRPr="00C10291" w:rsidRDefault="00947736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RE-95</w:t>
            </w:r>
            <w:r w:rsidR="00655094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will be required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93230630"/>
            <w:placeholder>
              <w:docPart w:val="AF07424F4E204417BAC865F5EDA43522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2518193E" w14:textId="014DE7F4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752383" w:rsidRPr="00625A5C" w14:paraId="3322544F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8C82588" w14:textId="77777777" w:rsidR="00752383" w:rsidRPr="00625A5C" w:rsidRDefault="00752383" w:rsidP="00956C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154AFB1" w14:textId="77777777" w:rsidR="00752383" w:rsidRPr="00C10291" w:rsidRDefault="00947736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R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E 22-</w:t>
            </w:r>
            <w:r w:rsidR="00655094" w:rsidRPr="00C10291">
              <w:rPr>
                <w:rStyle w:val="Heading3Char"/>
                <w:rFonts w:eastAsia="Calibri"/>
                <w:sz w:val="18"/>
                <w:szCs w:val="18"/>
              </w:rPr>
              <w:t xml:space="preserve">1 </w:t>
            </w:r>
            <w:r w:rsidR="00655094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Apportionment</w:t>
            </w:r>
            <w:r w:rsidR="00655094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will be required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6821432"/>
            <w:placeholder>
              <w:docPart w:val="A56A3082678C4BCCBA101F45CCD56F23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8E4F89B" w14:textId="2F1A9FB1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47736" w:rsidRPr="00625A5C" w14:paraId="27809181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7093A28" w14:textId="77777777" w:rsidR="00947736" w:rsidRPr="00625A5C" w:rsidRDefault="00947736" w:rsidP="00956C1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808FA1B" w14:textId="77777777" w:rsidR="00947736" w:rsidRPr="00C10291" w:rsidRDefault="00B90795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Title report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has non-typical</w:t>
            </w: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appraisal issues (i.e. tenants, fractured ownership, atypical easements)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23998315"/>
            <w:placeholder>
              <w:docPart w:val="C0B6F7004E7D4A77AB766A0B14520A88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1B6FB507" w14:textId="154A396C" w:rsidR="00947736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55F7D" w:rsidRPr="00625A5C" w14:paraId="692F954E" w14:textId="77777777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0A5AD20A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Regulation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59388ABF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2383" w:rsidRPr="00625A5C" w14:paraId="1043E8FA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7FBBF5" w14:textId="77777777" w:rsidR="00752383" w:rsidRPr="00625A5C" w:rsidRDefault="00752383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7C5A920C" w14:textId="77777777" w:rsidR="00752383" w:rsidRPr="00625A5C" w:rsidRDefault="00752383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625A5C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Significant zoning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or legal regulations</w:t>
            </w:r>
            <w:r w:rsidR="00655094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are impact</w:t>
            </w:r>
            <w:r w:rsidR="005062E0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ing acquisition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814330018"/>
            <w:placeholder>
              <w:docPart w:val="BC60D9320C584DAD84BF2AA01E800AAB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39A1D3B7" w14:textId="47EB8A19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47736" w:rsidRPr="00625A5C" w14:paraId="3F144164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84D7BF7" w14:textId="77777777" w:rsidR="00947736" w:rsidRPr="00625A5C" w:rsidRDefault="00947736" w:rsidP="00752383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6F996E98" w14:textId="77777777" w:rsidR="00947736" w:rsidRPr="00625A5C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P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roperty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is not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compliant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with legal regulations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in the before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or </w:t>
            </w:r>
            <w:r w:rsidR="00947736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after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543517349"/>
            <w:placeholder>
              <w:docPart w:val="023DD01A90D14DFD9651F1275AE13000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C34C270" w14:textId="370C3EC4" w:rsidR="00947736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N/A</w:t>
                </w:r>
              </w:p>
            </w:tc>
          </w:sdtContent>
        </w:sdt>
      </w:tr>
      <w:tr w:rsidR="00555F7D" w:rsidRPr="00625A5C" w14:paraId="6410CFE3" w14:textId="77777777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071D792A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R/W and Construction Plans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10BDFFF3" w14:textId="77777777" w:rsidR="00555F7D" w:rsidRPr="00625A5C" w:rsidRDefault="00555F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90AFE" w:rsidRPr="00625A5C" w14:paraId="5B1C23AC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40423A9" w14:textId="77777777" w:rsidR="00D90AFE" w:rsidRPr="00625A5C" w:rsidRDefault="00D90AFE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5DD8EF52" w14:textId="77777777" w:rsidR="00D90AFE" w:rsidRPr="00C10291" w:rsidRDefault="0065509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C10291">
              <w:rPr>
                <w:sz w:val="18"/>
                <w:szCs w:val="18"/>
              </w:rPr>
              <w:t>ignificant improvements are in the acquisition area (or impacted)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859233468"/>
            <w:placeholder>
              <w:docPart w:val="9E5B64B284E24F6BBD284177D04A6E2F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6621067" w14:textId="0F42ACE7" w:rsidR="00D90AFE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A57222" w:rsidRPr="00625A5C" w14:paraId="63036BDF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9158AC" w14:textId="77777777" w:rsidR="00A57222" w:rsidRPr="00625A5C" w:rsidRDefault="00A57222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0039A80" w14:textId="77777777" w:rsidR="00A57222" w:rsidRPr="00C10291" w:rsidRDefault="007A601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Significant impact to s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ite improvements (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landscaping, vegetation, or screening)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299759541"/>
            <w:placeholder>
              <w:docPart w:val="774FE1DFA3F2450EB562DD4C063523F1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454AD613" w14:textId="5975516C" w:rsidR="00A57222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D90AFE" w:rsidRPr="00625A5C" w14:paraId="70691CE7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54E231B" w14:textId="77777777" w:rsidR="00D90AFE" w:rsidRPr="00625A5C" w:rsidRDefault="00D90AFE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71A57528" w14:textId="77777777" w:rsidR="00D90AFE" w:rsidRPr="00C10291" w:rsidRDefault="00B90795" w:rsidP="00752383">
            <w:pPr>
              <w:spacing w:after="0" w:line="240" w:lineRule="auto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Significant u</w:t>
            </w:r>
            <w:r w:rsidR="00D90AFE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tilities (i.e. well, septic, service lines, etc.) </w:t>
            </w:r>
            <w:r w:rsidR="00655094"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are </w:t>
            </w:r>
            <w:r w:rsidR="00655094" w:rsidRPr="00C10291">
              <w:rPr>
                <w:sz w:val="18"/>
                <w:szCs w:val="18"/>
              </w:rPr>
              <w:t>in the acquisition area (or impacted)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212892408"/>
            <w:placeholder>
              <w:docPart w:val="7CA5FFD12D764D67BEA9F0669377A258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38C8221" w14:textId="3EA3242F" w:rsidR="00D90AFE" w:rsidRPr="00625A5C" w:rsidRDefault="00012474" w:rsidP="00752383">
                <w:pPr>
                  <w:spacing w:after="0" w:line="240" w:lineRule="auto"/>
                  <w:rPr>
                    <w:rStyle w:val="Heading3Char"/>
                    <w:rFonts w:asciiTheme="minorHAnsi" w:eastAsia="Calibr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752383" w:rsidRPr="00625A5C" w14:paraId="17003486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B86BFEF" w14:textId="77777777" w:rsidR="00752383" w:rsidRPr="00625A5C" w:rsidRDefault="00752383" w:rsidP="00E13441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4B7DEA99" w14:textId="77777777" w:rsidR="00752383" w:rsidRPr="00C10291" w:rsidRDefault="005A107D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Significant 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>
              <w:rPr>
                <w:rStyle w:val="Heading3Char"/>
                <w:rFonts w:eastAsia="Calibri"/>
              </w:rPr>
              <w:t>ssues due to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elevation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change,</w:t>
            </w: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 topography</w:t>
            </w: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, or flood plain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28087829"/>
            <w:placeholder>
              <w:docPart w:val="CCE6777095FA4C1ABC12BEED1A6F0E10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389DC0F4" w14:textId="5DE4DD99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C960D4" w:rsidRPr="00625A5C" w14:paraId="6BB1233F" w14:textId="77777777" w:rsidTr="007A6014">
        <w:trPr>
          <w:trHeight w:val="285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7DEBB106" w14:textId="77777777" w:rsidR="00C960D4" w:rsidRPr="00625A5C" w:rsidRDefault="0031203E" w:rsidP="00752383">
            <w:pPr>
              <w:spacing w:after="0" w:line="240" w:lineRule="auto"/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Conclusion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55F323CC" w14:textId="77777777" w:rsidR="00C960D4" w:rsidRPr="00625A5C" w:rsidRDefault="00C960D4" w:rsidP="0075238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52383" w:rsidRPr="00625A5C" w14:paraId="67F1CD57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05A21570" w14:textId="77777777"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61D0C61" w14:textId="77777777" w:rsidR="00752383" w:rsidRPr="00C10291" w:rsidRDefault="00D562DA" w:rsidP="00752383">
            <w:pPr>
              <w:pStyle w:val="ListParagraph"/>
              <w:spacing w:after="0" w:line="240" w:lineRule="auto"/>
              <w:ind w:left="-18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Parcel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 xml:space="preserve"> acquisition cost estimate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amount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 xml:space="preserve"> ($10,000 VA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limit 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>or $65,000 VF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limit</w:t>
            </w:r>
            <w:r w:rsidR="00B90795" w:rsidRPr="00625A5C"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449047678"/>
            <w:placeholder>
              <w:docPart w:val="A4CDA8E12EE946F988210B26547AD295"/>
            </w:placeholder>
            <w:comboBox>
              <w:listItem w:value="Choose an item."/>
              <w:listItem w:displayText="&lt; $10,000" w:value="&lt; $10,000"/>
              <w:listItem w:displayText="&lt;$65,000" w:value="&lt;$65,000"/>
              <w:listItem w:displayText="&gt;$65,000" w:value="&gt;$65,000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1370C2E7" w14:textId="09A76D5E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&lt; $10,000</w:t>
                </w:r>
              </w:p>
            </w:tc>
          </w:sdtContent>
        </w:sdt>
      </w:tr>
      <w:tr w:rsidR="00752383" w:rsidRPr="00625A5C" w14:paraId="0906DEC1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25F7000" w14:textId="77777777"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2589155" w14:textId="77777777" w:rsidR="00752383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Fonts w:asciiTheme="minorHAnsi" w:hAnsiTheme="minorHAnsi" w:cstheme="minorHAnsi"/>
                <w:sz w:val="18"/>
                <w:szCs w:val="18"/>
                <w:lang w:bidi="en-US"/>
              </w:rPr>
            </w:pPr>
            <w:r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Anticipated damages (access, proximity, internal circuity, change H&amp;B use, etc.)</w:t>
            </w:r>
            <w:r w:rsidR="00A57222" w:rsidRPr="00C10291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</w:t>
            </w:r>
            <w:r w:rsidR="00A57222" w:rsidRPr="00C10291">
              <w:rPr>
                <w:sz w:val="18"/>
                <w:szCs w:val="18"/>
              </w:rPr>
              <w:t xml:space="preserve">are expected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919787844"/>
            <w:placeholder>
              <w:docPart w:val="507FB4DC1EAE40158A30713E9093263E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7ACC41D7" w14:textId="70922692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752383" w:rsidRPr="00625A5C" w14:paraId="3E918DF7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79C3926" w14:textId="77777777" w:rsidR="00752383" w:rsidRPr="00625A5C" w:rsidRDefault="00752383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F4958FE" w14:textId="77777777" w:rsidR="00752383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C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ost-to-Cure</w:t>
            </w:r>
            <w:r w:rsidR="00A57222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should be considered  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338278186"/>
            <w:placeholder>
              <w:docPart w:val="2DF310CD75F74B49A00B42E4BEF6A223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BE80194" w14:textId="44D94795" w:rsidR="00752383" w:rsidRPr="00625A5C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55094" w:rsidRPr="00625A5C" w14:paraId="6B8441DE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710018AA" w14:textId="77777777" w:rsidR="00655094" w:rsidRPr="00625A5C" w:rsidRDefault="00655094" w:rsidP="00E1344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BBF2D17" w14:textId="77777777" w:rsidR="00655094" w:rsidRPr="00C10291" w:rsidRDefault="00655094" w:rsidP="00752383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 w:rsidRPr="00C10291"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>S</w:t>
            </w:r>
            <w:r w:rsidRPr="00C10291">
              <w:rPr>
                <w:rStyle w:val="Heading3Char"/>
                <w:rFonts w:eastAsia="Calibri"/>
                <w:sz w:val="18"/>
                <w:szCs w:val="18"/>
              </w:rPr>
              <w:t>pecialized Report</w:t>
            </w:r>
            <w:r w:rsidR="00A57222" w:rsidRPr="00C10291">
              <w:rPr>
                <w:rStyle w:val="Heading3Char"/>
                <w:rFonts w:eastAsia="Calibri"/>
                <w:sz w:val="18"/>
                <w:szCs w:val="18"/>
              </w:rPr>
              <w:t xml:space="preserve"> (parking, drainage, circuity, etc.) should be considered  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1989439005"/>
            <w:placeholder>
              <w:docPart w:val="2873DCCE111A4E8DA2DC0610EFCC5B85"/>
            </w:placeholder>
            <w:comboBox>
              <w:listItem w:value="Choose an item."/>
              <w:listItem w:displayText="Yes" w:value="Yes"/>
              <w:listItem w:displayText="No" w:value="No"/>
              <w:listItem w:displayText="N/A" w:value="N/A"/>
              <w:listItem w:displayText="See Comments" w:value="See Comments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6031A498" w14:textId="22C49B95" w:rsidR="00655094" w:rsidRDefault="00012474" w:rsidP="00752383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5A107D" w:rsidRPr="00625A5C" w14:paraId="05B2EEF0" w14:textId="77777777" w:rsidTr="00B90795">
        <w:trPr>
          <w:trHeight w:val="285"/>
        </w:trPr>
        <w:tc>
          <w:tcPr>
            <w:tcW w:w="430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4BDFDC02" w14:textId="77777777" w:rsidR="005A107D" w:rsidRPr="00625A5C" w:rsidRDefault="005A107D" w:rsidP="005A107D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340" w:type="dxa"/>
            <w:gridSpan w:val="6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6080407" w14:textId="77777777" w:rsidR="005A107D" w:rsidRPr="00C10291" w:rsidRDefault="005A107D" w:rsidP="005A107D">
            <w:pPr>
              <w:pStyle w:val="ListParagraph"/>
              <w:spacing w:after="0" w:line="240" w:lineRule="auto"/>
              <w:ind w:left="0"/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</w:pPr>
            <w:r>
              <w:rPr>
                <w:rStyle w:val="Heading3Char"/>
                <w:rFonts w:asciiTheme="minorHAnsi" w:eastAsia="Calibri" w:hAnsiTheme="minorHAnsi" w:cstheme="minorHAnsi"/>
                <w:sz w:val="18"/>
                <w:szCs w:val="18"/>
              </w:rPr>
              <w:t xml:space="preserve">Appraisal Format Conclusion </w:t>
            </w:r>
          </w:p>
        </w:tc>
        <w:sdt>
          <w:sdtPr>
            <w:rPr>
              <w:rFonts w:asciiTheme="minorHAnsi" w:hAnsiTheme="minorHAnsi" w:cstheme="minorHAnsi"/>
              <w:sz w:val="18"/>
              <w:szCs w:val="18"/>
            </w:rPr>
            <w:id w:val="-1413466942"/>
            <w:placeholder>
              <w:docPart w:val="A172EDD0D02E4D2BB2CAA637F2FA9AC2"/>
            </w:placeholder>
            <w:comboBox>
              <w:listItem w:value="Choose an item."/>
              <w:listItem w:displayText="VA with review " w:value="VA with review "/>
              <w:listItem w:displayText="VA w/o review" w:value="VA w/o review"/>
              <w:listItem w:displayText="VF" w:value="VF"/>
              <w:listItem w:displayText="Before and After " w:value="Before and After "/>
              <w:listItem w:displayText="LS Before Only " w:value="LS Before Only "/>
              <w:listItem w:displayText="LS Land Only " w:value="LS Land Only "/>
              <w:listItem w:displayText="LS (see below)" w:value="LS (see below)"/>
            </w:comboBox>
          </w:sdtPr>
          <w:sdtEndPr/>
          <w:sdtContent>
            <w:tc>
              <w:tcPr>
                <w:tcW w:w="1654" w:type="dxa"/>
                <w:shd w:val="clear" w:color="auto" w:fill="auto"/>
                <w:vAlign w:val="center"/>
              </w:tcPr>
              <w:p w14:paraId="5C8F6F6F" w14:textId="7E1F9B66" w:rsidR="005A107D" w:rsidRDefault="005C4561" w:rsidP="005A107D">
                <w:pPr>
                  <w:spacing w:after="0" w:line="240" w:lineRule="auto"/>
                  <w:rPr>
                    <w:rFonts w:asciiTheme="minorHAnsi" w:hAnsiTheme="minorHAnsi" w:cstheme="minorHAnsi"/>
                    <w:sz w:val="18"/>
                    <w:szCs w:val="18"/>
                  </w:rPr>
                </w:pPr>
                <w:r>
                  <w:rPr>
                    <w:rFonts w:asciiTheme="minorHAnsi" w:hAnsiTheme="minorHAnsi" w:cstheme="minorHAnsi"/>
                    <w:sz w:val="18"/>
                    <w:szCs w:val="18"/>
                  </w:rPr>
                  <w:t>VA w/o review</w:t>
                </w:r>
              </w:p>
            </w:tc>
          </w:sdtContent>
        </w:sdt>
      </w:tr>
      <w:tr w:rsidR="005A107D" w:rsidRPr="00625A5C" w14:paraId="5920987E" w14:textId="77777777" w:rsidTr="007A6014">
        <w:trPr>
          <w:trHeight w:val="285"/>
        </w:trPr>
        <w:tc>
          <w:tcPr>
            <w:tcW w:w="10424" w:type="dxa"/>
            <w:gridSpan w:val="8"/>
            <w:shd w:val="clear" w:color="auto" w:fill="auto"/>
            <w:vAlign w:val="center"/>
          </w:tcPr>
          <w:p w14:paraId="3C851919" w14:textId="7777777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Explanation of appraisal problem</w:t>
            </w: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 Include discussion of any “</w:t>
            </w:r>
            <w:r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>Yes</w:t>
            </w:r>
            <w:r w:rsidRPr="00625A5C">
              <w:rPr>
                <w:rFonts w:asciiTheme="minorHAnsi" w:hAnsiTheme="minorHAnsi" w:cstheme="minorHAnsi"/>
                <w:sz w:val="18"/>
                <w:szCs w:val="18"/>
                <w:lang w:bidi="en-US"/>
              </w:rPr>
              <w:t xml:space="preserve">” responses above </w:t>
            </w:r>
          </w:p>
        </w:tc>
      </w:tr>
      <w:tr w:rsidR="005A107D" w:rsidRPr="00625A5C" w14:paraId="1D4E0A72" w14:textId="77777777" w:rsidTr="00654487">
        <w:trPr>
          <w:trHeight w:val="917"/>
        </w:trPr>
        <w:tc>
          <w:tcPr>
            <w:tcW w:w="10424" w:type="dxa"/>
            <w:gridSpan w:val="8"/>
            <w:shd w:val="clear" w:color="auto" w:fill="auto"/>
          </w:tcPr>
          <w:p w14:paraId="5286ED65" w14:textId="419B0D88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</w:t>
            </w:r>
            <w:r w:rsidR="00012474">
              <w:rPr>
                <w:rFonts w:asciiTheme="minorHAnsi" w:hAnsiTheme="minorHAnsi" w:cstheme="minorHAnsi"/>
                <w:sz w:val="18"/>
                <w:szCs w:val="18"/>
              </w:rPr>
              <w:t xml:space="preserve">Possible fencing in the acquisition area;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8"/>
          </w:p>
        </w:tc>
      </w:tr>
      <w:tr w:rsidR="005A107D" w:rsidRPr="00625A5C" w14:paraId="207F8940" w14:textId="77777777" w:rsidTr="007A6014">
        <w:trPr>
          <w:trHeight w:val="329"/>
        </w:trPr>
        <w:tc>
          <w:tcPr>
            <w:tcW w:w="2928" w:type="dxa"/>
            <w:gridSpan w:val="3"/>
            <w:shd w:val="clear" w:color="auto" w:fill="44546A" w:themeFill="text2"/>
            <w:vAlign w:val="center"/>
          </w:tcPr>
          <w:p w14:paraId="55F36738" w14:textId="7777777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color w:val="FFFFFF" w:themeColor="background1"/>
                <w:sz w:val="18"/>
                <w:szCs w:val="18"/>
              </w:rPr>
              <w:t>Signatures</w:t>
            </w:r>
          </w:p>
        </w:tc>
        <w:tc>
          <w:tcPr>
            <w:tcW w:w="7496" w:type="dxa"/>
            <w:gridSpan w:val="5"/>
            <w:shd w:val="clear" w:color="auto" w:fill="auto"/>
            <w:vAlign w:val="center"/>
          </w:tcPr>
          <w:p w14:paraId="75CBA4D5" w14:textId="77777777" w:rsidR="005A107D" w:rsidRPr="00625A5C" w:rsidRDefault="005A107D" w:rsidP="005A107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107D" w:rsidRPr="00625A5C" w14:paraId="79CD61B8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525"/>
        </w:trPr>
        <w:tc>
          <w:tcPr>
            <w:tcW w:w="2365" w:type="dxa"/>
            <w:gridSpan w:val="2"/>
            <w:vMerge w:val="restart"/>
          </w:tcPr>
          <w:p w14:paraId="57C1181E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Agency Approval by</w:t>
            </w:r>
          </w:p>
          <w:p w14:paraId="25C715C2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Signature, Title, and Date</w:t>
            </w:r>
          </w:p>
          <w:p w14:paraId="619A8BAA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Typed Name</w:t>
            </w:r>
          </w:p>
        </w:tc>
        <w:tc>
          <w:tcPr>
            <w:tcW w:w="6314" w:type="dxa"/>
            <w:gridSpan w:val="4"/>
            <w:tcMar>
              <w:left w:w="29" w:type="dxa"/>
              <w:right w:w="29" w:type="dxa"/>
            </w:tcMar>
          </w:tcPr>
          <w:p w14:paraId="00ECF0F2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</w:tcPr>
          <w:p w14:paraId="1CE434E1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14:paraId="1B0C9DB5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07"/>
        </w:trPr>
        <w:tc>
          <w:tcPr>
            <w:tcW w:w="2365" w:type="dxa"/>
            <w:gridSpan w:val="2"/>
            <w:vMerge/>
            <w:tcBorders>
              <w:bottom w:val="single" w:sz="4" w:space="0" w:color="auto"/>
            </w:tcBorders>
          </w:tcPr>
          <w:p w14:paraId="572ACE36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bottom w:val="single" w:sz="4" w:space="0" w:color="auto"/>
            </w:tcBorders>
            <w:tcMar>
              <w:left w:w="29" w:type="dxa"/>
              <w:right w:w="29" w:type="dxa"/>
            </w:tcMar>
          </w:tcPr>
          <w:p w14:paraId="2035C150" w14:textId="34B06B62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Name and Title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5C4561">
              <w:rPr>
                <w:rFonts w:asciiTheme="minorHAnsi" w:hAnsiTheme="minorHAnsi" w:cstheme="minorHAnsi"/>
                <w:sz w:val="18"/>
                <w:szCs w:val="18"/>
              </w:rPr>
              <w:t>John R. Wooldridge REA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14:paraId="4945EFC8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  <w:tr w:rsidR="005A107D" w:rsidRPr="00625A5C" w14:paraId="11337191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427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E0AD842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Review Appraiser </w:t>
            </w:r>
          </w:p>
          <w:p w14:paraId="11173BF7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 and Date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tbl>
            <w:tblPr>
              <w:tblW w:w="6256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56"/>
            </w:tblGrid>
            <w:tr w:rsidR="005A107D" w:rsidRPr="00625A5C" w14:paraId="72460601" w14:textId="77777777" w:rsidTr="007A6014">
              <w:trPr>
                <w:trHeight w:val="89"/>
              </w:trPr>
              <w:tc>
                <w:tcPr>
                  <w:tcW w:w="625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6419FE" w14:textId="77777777" w:rsidR="005A107D" w:rsidRPr="00625A5C" w:rsidRDefault="005A107D" w:rsidP="005A10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i/>
                      <w:color w:val="0000FF"/>
                      <w:sz w:val="18"/>
                      <w:szCs w:val="18"/>
                    </w:rPr>
                  </w:pPr>
                </w:p>
              </w:tc>
            </w:tr>
          </w:tbl>
          <w:p w14:paraId="03614150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351BC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14:paraId="1156B887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203"/>
        </w:trPr>
        <w:tc>
          <w:tcPr>
            <w:tcW w:w="236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D987A19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5D911AA6" w14:textId="27716E10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Name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2474">
              <w:rPr>
                <w:rFonts w:asciiTheme="minorHAnsi" w:hAnsiTheme="minorHAnsi" w:cstheme="minorHAnsi"/>
                <w:sz w:val="18"/>
                <w:szCs w:val="18"/>
              </w:rPr>
              <w:t>Harvey Norton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3F07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  <w:tr w:rsidR="005A107D" w:rsidRPr="00625A5C" w14:paraId="27E73CE5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1195"/>
        </w:trPr>
        <w:tc>
          <w:tcPr>
            <w:tcW w:w="236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1C35F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Appraiser Acknowledgement</w:t>
            </w:r>
          </w:p>
        </w:tc>
        <w:tc>
          <w:tcPr>
            <w:tcW w:w="80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43E0F36C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I have reviewed the right of way plans and other pertinent parts of the construction plans, have driven by the subject, have reviewed this scoping document and I have independently performed my own appraisal problem analysis.  I </w:t>
            </w:r>
            <w:proofErr w:type="gramStart"/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am in agreement</w:t>
            </w:r>
            <w:proofErr w:type="gramEnd"/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regarding the valuation problem, the determination of the complexity of this problem, and I agree that the recommended format is appropriate for use during the acquisition phase of this project.</w:t>
            </w:r>
          </w:p>
        </w:tc>
      </w:tr>
      <w:tr w:rsidR="005A107D" w:rsidRPr="00625A5C" w14:paraId="753C8C6F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373"/>
        </w:trPr>
        <w:tc>
          <w:tcPr>
            <w:tcW w:w="236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D17DBAE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Appraiser </w:t>
            </w:r>
          </w:p>
          <w:p w14:paraId="47538EC8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Signature and Date</w:t>
            </w: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6B997023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6FD49D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5A107D" w:rsidRPr="00625A5C" w14:paraId="4C87B67F" w14:textId="77777777" w:rsidTr="007A6014">
        <w:tblPrEx>
          <w:tblCellMar>
            <w:top w:w="72" w:type="dxa"/>
            <w:left w:w="115" w:type="dxa"/>
            <w:right w:w="115" w:type="dxa"/>
          </w:tblCellMar>
          <w:tblLook w:val="01E0" w:firstRow="1" w:lastRow="1" w:firstColumn="1" w:lastColumn="1" w:noHBand="0" w:noVBand="0"/>
        </w:tblPrEx>
        <w:trPr>
          <w:cantSplit/>
          <w:trHeight w:val="89"/>
        </w:trPr>
        <w:tc>
          <w:tcPr>
            <w:tcW w:w="2365" w:type="dxa"/>
            <w:gridSpan w:val="2"/>
            <w:vMerge/>
            <w:tcBorders>
              <w:right w:val="single" w:sz="4" w:space="0" w:color="auto"/>
            </w:tcBorders>
          </w:tcPr>
          <w:p w14:paraId="2EE472D7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</w:p>
        </w:tc>
        <w:tc>
          <w:tcPr>
            <w:tcW w:w="6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</w:tcPr>
          <w:p w14:paraId="0D1666F8" w14:textId="0504D43D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Name</w:t>
            </w:r>
            <w:r>
              <w:rPr>
                <w:rFonts w:asciiTheme="minorHAnsi" w:eastAsia="Times New Roman" w:hAnsiTheme="minorHAnsi" w:cstheme="minorHAnsi"/>
                <w:sz w:val="18"/>
                <w:szCs w:val="18"/>
              </w:rPr>
              <w:t xml:space="preserve">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012474">
              <w:rPr>
                <w:rFonts w:asciiTheme="minorHAnsi" w:hAnsiTheme="minorHAnsi" w:cstheme="minorHAnsi"/>
                <w:sz w:val="18"/>
                <w:szCs w:val="18"/>
              </w:rPr>
              <w:t>Brittany Bradford, RS1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             </w:t>
            </w:r>
            <w:r w:rsidRPr="00625A5C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7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E8CC" w14:textId="77777777" w:rsidR="005A107D" w:rsidRPr="00625A5C" w:rsidRDefault="005A107D" w:rsidP="005A107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FF"/>
                <w:sz w:val="18"/>
                <w:szCs w:val="18"/>
              </w:rPr>
            </w:pPr>
            <w:r w:rsidRPr="00625A5C">
              <w:rPr>
                <w:rFonts w:asciiTheme="minorHAnsi" w:eastAsia="Times New Roman" w:hAnsiTheme="minorHAnsi" w:cstheme="minorHAnsi"/>
                <w:sz w:val="18"/>
                <w:szCs w:val="18"/>
              </w:rPr>
              <w:t>Date</w:t>
            </w:r>
          </w:p>
        </w:tc>
      </w:tr>
    </w:tbl>
    <w:p w14:paraId="0D70FE8E" w14:textId="77777777" w:rsidR="004B3E35" w:rsidRPr="00625A5C" w:rsidRDefault="004B3E35" w:rsidP="00B90795">
      <w:pPr>
        <w:autoSpaceDE w:val="0"/>
        <w:autoSpaceDN w:val="0"/>
        <w:adjustRightInd w:val="0"/>
        <w:spacing w:after="0"/>
        <w:rPr>
          <w:rStyle w:val="Heading3Char"/>
          <w:rFonts w:asciiTheme="minorHAnsi" w:eastAsia="Calibri" w:hAnsiTheme="minorHAnsi" w:cstheme="minorHAnsi"/>
          <w:sz w:val="18"/>
          <w:szCs w:val="18"/>
          <w:lang w:bidi="ar-SA"/>
        </w:rPr>
      </w:pPr>
    </w:p>
    <w:sectPr w:rsidR="004B3E35" w:rsidRPr="00625A5C" w:rsidSect="007522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360" w:right="1440" w:bottom="72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754E9D" w14:textId="77777777" w:rsidR="005440B6" w:rsidRDefault="005440B6" w:rsidP="00ED7C1C">
      <w:pPr>
        <w:spacing w:after="0" w:line="240" w:lineRule="auto"/>
      </w:pPr>
      <w:r>
        <w:separator/>
      </w:r>
    </w:p>
  </w:endnote>
  <w:endnote w:type="continuationSeparator" w:id="0">
    <w:p w14:paraId="35BC79DD" w14:textId="77777777" w:rsidR="005440B6" w:rsidRDefault="005440B6" w:rsidP="00ED7C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2434" w14:textId="77777777" w:rsidR="005A107D" w:rsidRDefault="005A10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68B7C4" w14:textId="77777777" w:rsidR="005A107D" w:rsidRDefault="005A10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12E4B" w14:textId="77777777" w:rsidR="005A107D" w:rsidRDefault="005A10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53E3D" w14:textId="77777777" w:rsidR="005440B6" w:rsidRDefault="005440B6" w:rsidP="00ED7C1C">
      <w:pPr>
        <w:spacing w:after="0" w:line="240" w:lineRule="auto"/>
      </w:pPr>
      <w:r>
        <w:separator/>
      </w:r>
    </w:p>
  </w:footnote>
  <w:footnote w:type="continuationSeparator" w:id="0">
    <w:p w14:paraId="7EE2E3DC" w14:textId="77777777" w:rsidR="005440B6" w:rsidRDefault="005440B6" w:rsidP="00ED7C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BBB69" w14:textId="77777777" w:rsidR="005A107D" w:rsidRDefault="005A10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4BF307" w14:textId="77777777" w:rsidR="005F3AA2" w:rsidRPr="00EC1A5C" w:rsidRDefault="005F3AA2" w:rsidP="00752257">
    <w:pPr>
      <w:spacing w:after="0"/>
      <w:ind w:left="-450"/>
      <w:rPr>
        <w:rFonts w:ascii="Times New Roman" w:hAnsi="Times New Roman"/>
      </w:rPr>
    </w:pPr>
    <w:r w:rsidRPr="00EC1A5C">
      <w:rPr>
        <w:rFonts w:ascii="Times New Roman" w:hAnsi="Times New Roman"/>
      </w:rPr>
      <w:t xml:space="preserve">REV.  </w:t>
    </w:r>
    <w:r w:rsidR="008E45CE">
      <w:rPr>
        <w:rFonts w:ascii="Times New Roman" w:hAnsi="Times New Roman"/>
      </w:rPr>
      <w:t>1</w:t>
    </w:r>
    <w:r w:rsidR="005A107D">
      <w:rPr>
        <w:rFonts w:ascii="Times New Roman" w:hAnsi="Times New Roman"/>
      </w:rPr>
      <w:t>1</w:t>
    </w:r>
    <w:r w:rsidRPr="00EC1A5C">
      <w:rPr>
        <w:rFonts w:ascii="Times New Roman" w:hAnsi="Times New Roman"/>
      </w:rPr>
      <w:t>-201</w:t>
    </w:r>
    <w:r w:rsidR="00A64093">
      <w:rPr>
        <w:rFonts w:ascii="Times New Roman" w:hAnsi="Times New Roman"/>
      </w:rPr>
      <w:t>9</w:t>
    </w:r>
  </w:p>
  <w:tbl>
    <w:tblPr>
      <w:tblW w:w="10305" w:type="dxa"/>
      <w:tblInd w:w="-342" w:type="dxa"/>
      <w:shd w:val="clear" w:color="auto" w:fill="FFFFFF" w:themeFill="background1"/>
      <w:tblLook w:val="04A0" w:firstRow="1" w:lastRow="0" w:firstColumn="1" w:lastColumn="0" w:noHBand="0" w:noVBand="1"/>
    </w:tblPr>
    <w:tblGrid>
      <w:gridCol w:w="994"/>
      <w:gridCol w:w="8123"/>
      <w:gridCol w:w="1188"/>
    </w:tblGrid>
    <w:tr w:rsidR="005F3AA2" w:rsidRPr="00ED7C1C" w14:paraId="3054A41A" w14:textId="77777777" w:rsidTr="00D07547">
      <w:trPr>
        <w:trHeight w:val="768"/>
      </w:trPr>
      <w:tc>
        <w:tcPr>
          <w:tcW w:w="994" w:type="dxa"/>
          <w:shd w:val="clear" w:color="auto" w:fill="FFFFFF" w:themeFill="background1"/>
          <w:vAlign w:val="center"/>
        </w:tcPr>
        <w:p w14:paraId="5BB752EB" w14:textId="77777777" w:rsidR="005F3AA2" w:rsidRPr="00ED7C1C" w:rsidRDefault="005F3AA2" w:rsidP="0075225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</w:tc>
      <w:tc>
        <w:tcPr>
          <w:tcW w:w="8123" w:type="dxa"/>
          <w:shd w:val="clear" w:color="auto" w:fill="FFFFFF" w:themeFill="background1"/>
          <w:vAlign w:val="center"/>
        </w:tcPr>
        <w:p w14:paraId="22F4F97C" w14:textId="77777777" w:rsidR="005F3AA2" w:rsidRPr="00D07547" w:rsidRDefault="00AC5784" w:rsidP="00752257">
          <w:pPr>
            <w:spacing w:after="0" w:line="240" w:lineRule="auto"/>
            <w:jc w:val="center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asciiTheme="minorHAnsi" w:hAnsiTheme="minorHAnsi" w:cstheme="minorHAnsi"/>
              <w:sz w:val="24"/>
              <w:szCs w:val="24"/>
            </w:rPr>
            <w:t xml:space="preserve">APPRAISAL </w:t>
          </w:r>
          <w:r w:rsidR="005A107D">
            <w:rPr>
              <w:rFonts w:asciiTheme="minorHAnsi" w:hAnsiTheme="minorHAnsi" w:cstheme="minorHAnsi"/>
              <w:sz w:val="24"/>
              <w:szCs w:val="24"/>
            </w:rPr>
            <w:t>SCOPING</w:t>
          </w:r>
          <w:r w:rsidR="005F3AA2" w:rsidRPr="00D07547">
            <w:rPr>
              <w:rFonts w:asciiTheme="minorHAnsi" w:hAnsiTheme="minorHAnsi" w:cstheme="minorHAnsi"/>
              <w:sz w:val="24"/>
              <w:szCs w:val="24"/>
            </w:rPr>
            <w:t xml:space="preserve"> CHECKLIST</w:t>
          </w:r>
        </w:p>
      </w:tc>
      <w:tc>
        <w:tcPr>
          <w:tcW w:w="1188" w:type="dxa"/>
          <w:shd w:val="clear" w:color="auto" w:fill="FFFFFF" w:themeFill="background1"/>
          <w:vAlign w:val="center"/>
        </w:tcPr>
        <w:p w14:paraId="2B13C40B" w14:textId="77777777" w:rsidR="005F3AA2" w:rsidRPr="00ED7C1C" w:rsidRDefault="005F3AA2" w:rsidP="00752257">
          <w:pPr>
            <w:spacing w:after="0" w:line="240" w:lineRule="auto"/>
            <w:jc w:val="center"/>
            <w:rPr>
              <w:rFonts w:ascii="Times New Roman" w:hAnsi="Times New Roman"/>
              <w:sz w:val="32"/>
              <w:szCs w:val="32"/>
            </w:rPr>
          </w:pPr>
        </w:p>
      </w:tc>
    </w:tr>
  </w:tbl>
  <w:p w14:paraId="3A284593" w14:textId="77777777" w:rsidR="005F3AA2" w:rsidRPr="00ED7C1C" w:rsidRDefault="005F3AA2" w:rsidP="00752257">
    <w:pPr>
      <w:pStyle w:val="Header"/>
      <w:ind w:left="-45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3F5A5F" w14:textId="77777777" w:rsidR="005A107D" w:rsidRDefault="005A10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91028"/>
    <w:multiLevelType w:val="hybridMultilevel"/>
    <w:tmpl w:val="73946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722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35"/>
    <w:rsid w:val="00011549"/>
    <w:rsid w:val="00012474"/>
    <w:rsid w:val="0002253D"/>
    <w:rsid w:val="00032F02"/>
    <w:rsid w:val="00054C77"/>
    <w:rsid w:val="00066EB6"/>
    <w:rsid w:val="00077E75"/>
    <w:rsid w:val="000A7C2D"/>
    <w:rsid w:val="000D4385"/>
    <w:rsid w:val="000D7A00"/>
    <w:rsid w:val="000F641D"/>
    <w:rsid w:val="000F79F1"/>
    <w:rsid w:val="00142E21"/>
    <w:rsid w:val="00175D2E"/>
    <w:rsid w:val="001A4804"/>
    <w:rsid w:val="001B39AD"/>
    <w:rsid w:val="00257995"/>
    <w:rsid w:val="002643AF"/>
    <w:rsid w:val="00282AE6"/>
    <w:rsid w:val="002B746E"/>
    <w:rsid w:val="002E5683"/>
    <w:rsid w:val="003037B0"/>
    <w:rsid w:val="0031203E"/>
    <w:rsid w:val="00335D8A"/>
    <w:rsid w:val="00354D00"/>
    <w:rsid w:val="003723E2"/>
    <w:rsid w:val="00380872"/>
    <w:rsid w:val="003A011E"/>
    <w:rsid w:val="003E1A40"/>
    <w:rsid w:val="003E59E0"/>
    <w:rsid w:val="00422FA5"/>
    <w:rsid w:val="0042374E"/>
    <w:rsid w:val="004470EF"/>
    <w:rsid w:val="00452FF6"/>
    <w:rsid w:val="00453C3C"/>
    <w:rsid w:val="00487FD5"/>
    <w:rsid w:val="004B3E35"/>
    <w:rsid w:val="004B5686"/>
    <w:rsid w:val="0050235E"/>
    <w:rsid w:val="00505A50"/>
    <w:rsid w:val="005062E0"/>
    <w:rsid w:val="00515F5C"/>
    <w:rsid w:val="005440B6"/>
    <w:rsid w:val="0055194E"/>
    <w:rsid w:val="00551C3D"/>
    <w:rsid w:val="00555F7D"/>
    <w:rsid w:val="005658D6"/>
    <w:rsid w:val="00566EE5"/>
    <w:rsid w:val="00574F01"/>
    <w:rsid w:val="005779DB"/>
    <w:rsid w:val="005A098E"/>
    <w:rsid w:val="005A107D"/>
    <w:rsid w:val="005A4DB8"/>
    <w:rsid w:val="005B1EBD"/>
    <w:rsid w:val="005B6B6E"/>
    <w:rsid w:val="005C4561"/>
    <w:rsid w:val="005D3DBB"/>
    <w:rsid w:val="005F3AA2"/>
    <w:rsid w:val="00600D0F"/>
    <w:rsid w:val="006112FD"/>
    <w:rsid w:val="00625A5C"/>
    <w:rsid w:val="0063309E"/>
    <w:rsid w:val="00654487"/>
    <w:rsid w:val="00655094"/>
    <w:rsid w:val="006A45E0"/>
    <w:rsid w:val="006B7013"/>
    <w:rsid w:val="006E0B0C"/>
    <w:rsid w:val="00704F2E"/>
    <w:rsid w:val="0070530B"/>
    <w:rsid w:val="00706CCF"/>
    <w:rsid w:val="00752257"/>
    <w:rsid w:val="00752383"/>
    <w:rsid w:val="00752D2C"/>
    <w:rsid w:val="007A6014"/>
    <w:rsid w:val="007C3750"/>
    <w:rsid w:val="007E7ED7"/>
    <w:rsid w:val="007F661E"/>
    <w:rsid w:val="008151F2"/>
    <w:rsid w:val="008C2472"/>
    <w:rsid w:val="008E069A"/>
    <w:rsid w:val="008E45CE"/>
    <w:rsid w:val="008E7597"/>
    <w:rsid w:val="009018ED"/>
    <w:rsid w:val="00915375"/>
    <w:rsid w:val="00925FE9"/>
    <w:rsid w:val="00947736"/>
    <w:rsid w:val="00951C6B"/>
    <w:rsid w:val="00953806"/>
    <w:rsid w:val="00954F3B"/>
    <w:rsid w:val="00956C19"/>
    <w:rsid w:val="00973DA8"/>
    <w:rsid w:val="00982F70"/>
    <w:rsid w:val="009A1B06"/>
    <w:rsid w:val="00A33825"/>
    <w:rsid w:val="00A57222"/>
    <w:rsid w:val="00A64093"/>
    <w:rsid w:val="00A70BCA"/>
    <w:rsid w:val="00A929B1"/>
    <w:rsid w:val="00A978BE"/>
    <w:rsid w:val="00AB3DDE"/>
    <w:rsid w:val="00AC5784"/>
    <w:rsid w:val="00AD22D2"/>
    <w:rsid w:val="00B21D7A"/>
    <w:rsid w:val="00B37012"/>
    <w:rsid w:val="00B73AB8"/>
    <w:rsid w:val="00B76991"/>
    <w:rsid w:val="00B8494B"/>
    <w:rsid w:val="00B90795"/>
    <w:rsid w:val="00BE2F61"/>
    <w:rsid w:val="00BE3BBA"/>
    <w:rsid w:val="00BF3E9B"/>
    <w:rsid w:val="00C10291"/>
    <w:rsid w:val="00C13524"/>
    <w:rsid w:val="00C143AC"/>
    <w:rsid w:val="00C20594"/>
    <w:rsid w:val="00C209C5"/>
    <w:rsid w:val="00C372AA"/>
    <w:rsid w:val="00C960D4"/>
    <w:rsid w:val="00CB1D2A"/>
    <w:rsid w:val="00CC7A05"/>
    <w:rsid w:val="00CE756F"/>
    <w:rsid w:val="00D004C3"/>
    <w:rsid w:val="00D07547"/>
    <w:rsid w:val="00D1359C"/>
    <w:rsid w:val="00D248A7"/>
    <w:rsid w:val="00D562DA"/>
    <w:rsid w:val="00D637B5"/>
    <w:rsid w:val="00D877F2"/>
    <w:rsid w:val="00D90AFE"/>
    <w:rsid w:val="00DB46FB"/>
    <w:rsid w:val="00DC6F68"/>
    <w:rsid w:val="00E12734"/>
    <w:rsid w:val="00E13441"/>
    <w:rsid w:val="00E74666"/>
    <w:rsid w:val="00E81716"/>
    <w:rsid w:val="00E945E9"/>
    <w:rsid w:val="00EC1A5C"/>
    <w:rsid w:val="00ED7C1C"/>
    <w:rsid w:val="00EF0CE0"/>
    <w:rsid w:val="00F47E63"/>
    <w:rsid w:val="00F50C5F"/>
    <w:rsid w:val="00F94E8E"/>
    <w:rsid w:val="00F96223"/>
    <w:rsid w:val="00FC1FA2"/>
    <w:rsid w:val="00FF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8720E81"/>
  <w15:chartTrackingRefBased/>
  <w15:docId w15:val="{8F711B1B-B324-408C-961D-B46E2365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WP IconicSymbols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3E35"/>
    <w:pPr>
      <w:spacing w:line="240" w:lineRule="auto"/>
      <w:ind w:left="1800" w:hanging="360"/>
      <w:outlineLvl w:val="2"/>
    </w:pPr>
    <w:rPr>
      <w:rFonts w:ascii="Times New Roman" w:eastAsia="Times New Roman" w:hAnsi="Times New Roman"/>
      <w:sz w:val="24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3E3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4B3E35"/>
    <w:rPr>
      <w:rFonts w:eastAsia="Times New Roman" w:cs="Times New Roman"/>
      <w:szCs w:val="20"/>
      <w:lang w:bidi="en-US"/>
    </w:rPr>
  </w:style>
  <w:style w:type="character" w:customStyle="1" w:styleId="Heading4Char">
    <w:name w:val="Heading 4 Char"/>
    <w:link w:val="Heading4"/>
    <w:uiPriority w:val="9"/>
    <w:semiHidden/>
    <w:rsid w:val="004B3E35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ListParagraph">
    <w:name w:val="List Paragraph"/>
    <w:basedOn w:val="Normal"/>
    <w:uiPriority w:val="34"/>
    <w:qFormat/>
    <w:rsid w:val="004B3E35"/>
    <w:pPr>
      <w:ind w:left="720"/>
      <w:contextualSpacing/>
    </w:pPr>
  </w:style>
  <w:style w:type="table" w:styleId="TableGrid">
    <w:name w:val="Table Grid"/>
    <w:basedOn w:val="TableNormal"/>
    <w:uiPriority w:val="59"/>
    <w:rsid w:val="00633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7C1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D7C1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D7C1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D7C1C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7C1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C209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D66FE9F644D4CEFA9B1F6976B062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2478-AEA8-4CC9-86CB-ABBA09CD0A7F}"/>
      </w:docPartPr>
      <w:docPartBody>
        <w:p w:rsidR="002C1F82" w:rsidRDefault="00E049C1" w:rsidP="00E049C1">
          <w:pPr>
            <w:pStyle w:val="5D66FE9F644D4CEFA9B1F6976B062573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F07424F4E204417BAC865F5EDA43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D9F8A-ECA8-4AA6-ACA7-0431557C2FA9}"/>
      </w:docPartPr>
      <w:docPartBody>
        <w:p w:rsidR="001E3974" w:rsidRDefault="00E049C1" w:rsidP="00E049C1">
          <w:pPr>
            <w:pStyle w:val="AF07424F4E204417BAC865F5EDA43522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56A3082678C4BCCBA101F45CCD56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E103B-F3F1-4EB9-8818-B9B24E7D4901}"/>
      </w:docPartPr>
      <w:docPartBody>
        <w:p w:rsidR="001E3974" w:rsidRDefault="00E049C1" w:rsidP="00E049C1">
          <w:pPr>
            <w:pStyle w:val="A56A3082678C4BCCBA101F45CCD56F23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0B6F7004E7D4A77AB766A0B1452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29693-9A7C-44E0-9FFC-27FEF412B6A9}"/>
      </w:docPartPr>
      <w:docPartBody>
        <w:p w:rsidR="001E3974" w:rsidRDefault="00E049C1" w:rsidP="00E049C1">
          <w:pPr>
            <w:pStyle w:val="C0B6F7004E7D4A77AB766A0B14520A88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BC60D9320C584DAD84BF2AA01E800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61AEE-11E7-47BA-82D0-3AB3FF6085D4}"/>
      </w:docPartPr>
      <w:docPartBody>
        <w:p w:rsidR="001E3974" w:rsidRDefault="00E049C1" w:rsidP="00E049C1">
          <w:pPr>
            <w:pStyle w:val="BC60D9320C584DAD84BF2AA01E800AAB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023DD01A90D14DFD9651F1275AE13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E44C0-BEE1-44BE-BDA4-9C1F2ABA6863}"/>
      </w:docPartPr>
      <w:docPartBody>
        <w:p w:rsidR="001E3974" w:rsidRDefault="00E049C1" w:rsidP="00E049C1">
          <w:pPr>
            <w:pStyle w:val="023DD01A90D14DFD9651F1275AE13000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9E5B64B284E24F6BBD284177D04A6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3820-FB15-41B5-8AD1-2FB9EB225C9E}"/>
      </w:docPartPr>
      <w:docPartBody>
        <w:p w:rsidR="001E3974" w:rsidRDefault="00E049C1" w:rsidP="00E049C1">
          <w:pPr>
            <w:pStyle w:val="9E5B64B284E24F6BBD284177D04A6E2F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74FE1DFA3F2450EB562DD4C06352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4B96B-88BB-40D9-9B4E-DBB905D010B8}"/>
      </w:docPartPr>
      <w:docPartBody>
        <w:p w:rsidR="001E3974" w:rsidRDefault="00E049C1" w:rsidP="00E049C1">
          <w:pPr>
            <w:pStyle w:val="774FE1DFA3F2450EB562DD4C063523F1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7CA5FFD12D764D67BEA9F0669377A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E7F4F8-DAF1-462D-B414-BB64AFA8C138}"/>
      </w:docPartPr>
      <w:docPartBody>
        <w:p w:rsidR="001E3974" w:rsidRDefault="00E049C1" w:rsidP="00E049C1">
          <w:pPr>
            <w:pStyle w:val="7CA5FFD12D764D67BEA9F0669377A258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CCE6777095FA4C1ABC12BEED1A6F0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C805A-4A15-4E6B-8199-1F7D5BEF4DC4}"/>
      </w:docPartPr>
      <w:docPartBody>
        <w:p w:rsidR="001E3974" w:rsidRDefault="00E049C1" w:rsidP="00E049C1">
          <w:pPr>
            <w:pStyle w:val="CCE6777095FA4C1ABC12BEED1A6F0E10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4CDA8E12EE946F988210B26547AD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28B93-F9EA-4647-948B-5AB865604C41}"/>
      </w:docPartPr>
      <w:docPartBody>
        <w:p w:rsidR="001E3974" w:rsidRDefault="00E049C1" w:rsidP="00E049C1">
          <w:pPr>
            <w:pStyle w:val="A4CDA8E12EE946F988210B26547AD2953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507FB4DC1EAE40158A30713E90932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D26281-A274-420E-9912-63BC95EB6637}"/>
      </w:docPartPr>
      <w:docPartBody>
        <w:p w:rsidR="001E3974" w:rsidRDefault="00E049C1" w:rsidP="00E049C1">
          <w:pPr>
            <w:pStyle w:val="507FB4DC1EAE40158A30713E9093263E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DF310CD75F74B49A00B42E4BEF6A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64BF2-1D5C-4889-B016-E0B277C88B8A}"/>
      </w:docPartPr>
      <w:docPartBody>
        <w:p w:rsidR="001E3974" w:rsidRDefault="00E049C1" w:rsidP="00E049C1">
          <w:pPr>
            <w:pStyle w:val="2DF310CD75F74B49A00B42E4BEF6A223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2873DCCE111A4E8DA2DC0610EFCC5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6A5ED-5CA7-45BE-847E-2F8EB9EEF01C}"/>
      </w:docPartPr>
      <w:docPartBody>
        <w:p w:rsidR="001E3974" w:rsidRDefault="00E049C1" w:rsidP="00E049C1">
          <w:pPr>
            <w:pStyle w:val="2873DCCE111A4E8DA2DC0610EFCC5B854"/>
          </w:pPr>
          <w:r w:rsidRPr="00625A5C">
            <w:rPr>
              <w:rStyle w:val="PlaceholderText"/>
              <w:rFonts w:asciiTheme="minorHAnsi" w:hAnsiTheme="minorHAnsi"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9C7AD52E66D49B798ACC24053EC3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C7272-855D-4FD8-A206-1018974E71C9}"/>
      </w:docPartPr>
      <w:docPartBody>
        <w:p w:rsidR="00E049C1" w:rsidRDefault="00E049C1" w:rsidP="00E049C1">
          <w:pPr>
            <w:pStyle w:val="A9C7AD52E66D49B798ACC24053EC32861"/>
          </w:pPr>
          <w:r w:rsidRPr="00625A5C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  <w:docPart>
      <w:docPartPr>
        <w:name w:val="A172EDD0D02E4D2BB2CAA637F2FA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EA075-10FB-45CB-B80F-127DAB9FEBC1}"/>
      </w:docPartPr>
      <w:docPartBody>
        <w:p w:rsidR="00E049C1" w:rsidRDefault="00E049C1" w:rsidP="00E049C1">
          <w:pPr>
            <w:pStyle w:val="A172EDD0D02E4D2BB2CAA637F2FA9AC21"/>
          </w:pPr>
          <w:r w:rsidRPr="00625A5C">
            <w:rPr>
              <w:rStyle w:val="PlaceholderText"/>
              <w:rFonts w:cstheme="minorHAnsi"/>
              <w:sz w:val="18"/>
              <w:szCs w:val="18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EE2"/>
    <w:rsid w:val="00035344"/>
    <w:rsid w:val="001D4B49"/>
    <w:rsid w:val="001E3974"/>
    <w:rsid w:val="001F73B4"/>
    <w:rsid w:val="002C1F82"/>
    <w:rsid w:val="003B7BD1"/>
    <w:rsid w:val="00425201"/>
    <w:rsid w:val="00443194"/>
    <w:rsid w:val="004764B6"/>
    <w:rsid w:val="0047709C"/>
    <w:rsid w:val="0055194E"/>
    <w:rsid w:val="005F20E2"/>
    <w:rsid w:val="006C6EE2"/>
    <w:rsid w:val="00751A63"/>
    <w:rsid w:val="00753D1E"/>
    <w:rsid w:val="008152F4"/>
    <w:rsid w:val="009421D6"/>
    <w:rsid w:val="009A45B9"/>
    <w:rsid w:val="00B04F4C"/>
    <w:rsid w:val="00B4032E"/>
    <w:rsid w:val="00BB2C09"/>
    <w:rsid w:val="00BB3EF8"/>
    <w:rsid w:val="00CE232C"/>
    <w:rsid w:val="00DB4B88"/>
    <w:rsid w:val="00DB4F98"/>
    <w:rsid w:val="00DC6F68"/>
    <w:rsid w:val="00E049C1"/>
    <w:rsid w:val="00FD4215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49C1"/>
    <w:rPr>
      <w:color w:val="808080"/>
    </w:rPr>
  </w:style>
  <w:style w:type="paragraph" w:customStyle="1" w:styleId="A9C7AD52E66D49B798ACC24053EC32861">
    <w:name w:val="A9C7AD52E66D49B798ACC24053EC32861"/>
    <w:rsid w:val="00E049C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5D66FE9F644D4CEFA9B1F6976B0625734">
    <w:name w:val="5D66FE9F644D4CEFA9B1F6976B062573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F07424F4E204417BAC865F5EDA435223">
    <w:name w:val="AF07424F4E204417BAC865F5EDA43522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56A3082678C4BCCBA101F45CCD56F233">
    <w:name w:val="A56A3082678C4BCCBA101F45CCD56F23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0B6F7004E7D4A77AB766A0B14520A883">
    <w:name w:val="C0B6F7004E7D4A77AB766A0B14520A88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BC60D9320C584DAD84BF2AA01E800AAB3">
    <w:name w:val="BC60D9320C584DAD84BF2AA01E800AAB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023DD01A90D14DFD9651F1275AE130003">
    <w:name w:val="023DD01A90D14DFD9651F1275AE13000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9E5B64B284E24F6BBD284177D04A6E2F3">
    <w:name w:val="9E5B64B284E24F6BBD284177D04A6E2F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74FE1DFA3F2450EB562DD4C063523F13">
    <w:name w:val="774FE1DFA3F2450EB562DD4C063523F1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7CA5FFD12D764D67BEA9F0669377A2583">
    <w:name w:val="7CA5FFD12D764D67BEA9F0669377A258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CCE6777095FA4C1ABC12BEED1A6F0E103">
    <w:name w:val="CCE6777095FA4C1ABC12BEED1A6F0E10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4CDA8E12EE946F988210B26547AD2953">
    <w:name w:val="A4CDA8E12EE946F988210B26547AD2953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507FB4DC1EAE40158A30713E9093263E4">
    <w:name w:val="507FB4DC1EAE40158A30713E9093263E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DF310CD75F74B49A00B42E4BEF6A2234">
    <w:name w:val="2DF310CD75F74B49A00B42E4BEF6A223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2873DCCE111A4E8DA2DC0610EFCC5B854">
    <w:name w:val="2873DCCE111A4E8DA2DC0610EFCC5B854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A172EDD0D02E4D2BB2CAA637F2FA9AC21">
    <w:name w:val="A172EDD0D02E4D2BB2CAA637F2FA9AC21"/>
    <w:rsid w:val="00E049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_x0020_Type xmlns="98366301-8822-4615-b18f-186ab8913baf">Appraisal</Form_x0020_Type>
    <REMS xmlns="98366301-8822-4615-b18f-186ab8913baf">YES</REMS>
    <Revision_x0020_Date xmlns="98366301-8822-4615-b18f-186ab8913baf">2021-04-23T04:00:00+00:00</Revision_x0020_Date>
    <Relocation_x0020_Classification xmlns="98366301-8822-4615-b18f-186ab8913baf" xsi:nil="true"/>
    <Example xmlns="98366301-8822-4615-b18f-186ab8913baf">
      <Url>https://www.dot.state.oh.us/Divisions/Engineering/RealEstate/Form%20Examples/Example%20of%20Appraisal%20Scoping%20Checklist.pdf</Url>
      <Description>Example of Appraisal Scoping Checklist</Description>
    </Exampl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42256823B0F14CA16017ADA4335EBA" ma:contentTypeVersion="9" ma:contentTypeDescription="Create a new document." ma:contentTypeScope="" ma:versionID="1d163c823d1fe5dea78a4ea3e5df4ccf">
  <xsd:schema xmlns:xsd="http://www.w3.org/2001/XMLSchema" xmlns:xs="http://www.w3.org/2001/XMLSchema" xmlns:p="http://schemas.microsoft.com/office/2006/metadata/properties" xmlns:ns2="98366301-8822-4615-b18f-186ab8913baf" targetNamespace="http://schemas.microsoft.com/office/2006/metadata/properties" ma:root="true" ma:fieldsID="1362fbbc851356b77ce4cb0b1e0c7c66" ns2:_="">
    <xsd:import namespace="98366301-8822-4615-b18f-186ab8913baf"/>
    <xsd:element name="properties">
      <xsd:complexType>
        <xsd:sequence>
          <xsd:element name="documentManagement">
            <xsd:complexType>
              <xsd:all>
                <xsd:element ref="ns2:Form_x0020_Type"/>
                <xsd:element ref="ns2:Revision_x0020_Date" minOccurs="0"/>
                <xsd:element ref="ns2:Relocation_x0020_Classification" minOccurs="0"/>
                <xsd:element ref="ns2:REMS" minOccurs="0"/>
                <xsd:element ref="ns2:Examp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66301-8822-4615-b18f-186ab8913baf" elementFormDefault="qualified">
    <xsd:import namespace="http://schemas.microsoft.com/office/2006/documentManagement/types"/>
    <xsd:import namespace="http://schemas.microsoft.com/office/infopath/2007/PartnerControls"/>
    <xsd:element name="Form_x0020_Type" ma:index="8" ma:displayName="Form Type" ma:format="Dropdown" ma:internalName="Form_x0020_Type">
      <xsd:simpleType>
        <xsd:restriction base="dms:Choice">
          <xsd:enumeration value="Early Acquisition Pre NEPA"/>
          <xsd:enumeration value="Appraisal"/>
          <xsd:enumeration value="Acquisition"/>
          <xsd:enumeration value="Relocation"/>
          <xsd:enumeration value="Utilities"/>
          <xsd:enumeration value="Property Management"/>
          <xsd:enumeration value="Cell Towers"/>
          <xsd:enumeration value="2000 Series"/>
          <xsd:enumeration value="Booklets"/>
          <xsd:enumeration value="Power Points"/>
          <xsd:enumeration value="LPA Acquisition"/>
          <xsd:enumeration value="Consultant"/>
          <xsd:enumeration value="Release"/>
          <xsd:enumeration value="Plans"/>
          <xsd:enumeration value="Central Office Only"/>
          <xsd:enumeration value="RX Form"/>
          <xsd:enumeration value="RX Form Guidance"/>
          <xsd:enumeration value="LPA RX Form"/>
          <xsd:enumeration value="Work Agreement"/>
          <xsd:enumeration value="Certification of Right of Way"/>
          <xsd:enumeration value="LPR"/>
        </xsd:restriction>
      </xsd:simpleType>
    </xsd:element>
    <xsd:element name="Revision_x0020_Date" ma:index="9" nillable="true" ma:displayName="Revision Date" ma:format="DateOnly" ma:internalName="Revision_x0020_Date">
      <xsd:simpleType>
        <xsd:restriction base="dms:DateTime"/>
      </xsd:simpleType>
    </xsd:element>
    <xsd:element name="Relocation_x0020_Classification" ma:index="10" nillable="true" ma:displayName="Classification" ma:format="Dropdown" ma:internalName="Relocation_x0020_Classification">
      <xsd:simpleType>
        <xsd:union memberTypes="dms:Text">
          <xsd:simpleType>
            <xsd:restriction base="dms:Choice">
              <xsd:enumeration value="LPA Instruments"/>
              <xsd:enumeration value="LPA Acknowledgements for Instruments"/>
              <xsd:enumeration value="LPA Contracts and Inserts"/>
              <xsd:enumeration value="LPA Acknowledgements for Contracts"/>
              <xsd:enumeration value="LPA Notices"/>
              <xsd:enumeration value="LPA Workbook Non-Residential"/>
              <xsd:enumeration value="LPA Workbook Residential"/>
              <xsd:enumeration value="Notices"/>
              <xsd:enumeration value="Non-Residential Workbook"/>
              <xsd:enumeration value="Residential Workbook"/>
              <xsd:enumeration value="Move Authorization Letters"/>
              <xsd:enumeration value="Contracts And Inserts"/>
              <xsd:enumeration value="Instruments"/>
              <xsd:enumeration value="Acknowledgement For Instruments"/>
              <xsd:enumeration value="Acknowledgement For Contracts"/>
              <xsd:enumeration value="Stream Mitigation"/>
              <xsd:enumeration value="Mitigation"/>
              <xsd:enumeration value="Federal And State Agencies Only"/>
              <xsd:enumeration value="Rental and Care of Properties"/>
              <xsd:enumeration value="Evictions"/>
              <xsd:enumeration value="Building Disposition"/>
              <xsd:enumeration value="Property Disposal"/>
              <xsd:enumeration value="Oil and Gas Wells"/>
              <xsd:enumeration value="Joint Use Agreements"/>
              <xsd:enumeration value="PM Signs"/>
              <xsd:enumeration value="Scope"/>
              <xsd:enumeration value="Task"/>
              <xsd:enumeration value="IPS"/>
              <xsd:enumeration value="9000 Cell Towers"/>
              <xsd:enumeration value="FRA 40 PROGRAMMATIC SUBMISSIONS"/>
              <xsd:enumeration value="Central Office Use Only"/>
              <xsd:enumeration value="R/W COST ESTIMATING"/>
              <xsd:enumeration value="Certification Manual"/>
              <xsd:enumeration value="Certification Forms"/>
              <xsd:enumeration value="Frequently Asked Questions"/>
              <xsd:enumeration value="LPA"/>
              <xsd:enumeration value="Brochure"/>
              <xsd:enumeration value="Acquisition"/>
              <xsd:enumeration value="Supplier Information"/>
            </xsd:restriction>
          </xsd:simpleType>
        </xsd:union>
      </xsd:simpleType>
    </xsd:element>
    <xsd:element name="REMS" ma:index="11" nillable="true" ma:displayName="REMS" ma:default="YES" ma:format="Dropdown" ma:internalName="REMS">
      <xsd:simpleType>
        <xsd:restriction base="dms:Choice">
          <xsd:enumeration value="YES"/>
          <xsd:enumeration value="NO"/>
        </xsd:restriction>
      </xsd:simpleType>
    </xsd:element>
    <xsd:element name="Example" ma:index="12" nillable="true" ma:displayName="Example" ma:format="Hyperlink" ma:internalName="Exampl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76ED7F1-5D55-4330-9D75-248EACC731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46EA90-E8A4-4327-8623-3C0076BCEC7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A0BB027-5ED2-4535-B76F-05C3A876E21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98366301-8822-4615-b18f-186ab8913ba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296EC3C-12F0-49FD-AAF9-9E5F1BE08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366301-8822-4615-b18f-186ab8913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AD891D6-665B-42AE-9DF9-C1E32BD9E77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Appraisal Scoping Checklist</vt:lpstr>
    </vt:vector>
  </TitlesOfParts>
  <Company>Ohio Department of Transportation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Appraisal Scoping Checklist</dc:title>
  <dc:subject/>
  <dc:creator>Richard Ogrady</dc:creator>
  <cp:keywords/>
  <cp:lastModifiedBy>Bradford, Brittany</cp:lastModifiedBy>
  <cp:revision>3</cp:revision>
  <cp:lastPrinted>2024-10-01T13:31:00Z</cp:lastPrinted>
  <dcterms:created xsi:type="dcterms:W3CDTF">2024-09-11T11:22:00Z</dcterms:created>
  <dcterms:modified xsi:type="dcterms:W3CDTF">2024-10-01T13:34:00Z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0x0101002242256823B0F14CA16017ADA4335EBA</vt:lpwstr>
  </property>
</Properties>
</file>