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CA767" w14:textId="4970C6B4" w:rsidR="008F64C9" w:rsidRDefault="008F64C9" w:rsidP="00583800">
      <w:r>
        <w:t xml:space="preserve">SCOPE OF SERVICES – </w:t>
      </w:r>
      <w:r w:rsidR="00995C42">
        <w:t>LANCASTER EASTSIDE CONNECTOR</w:t>
      </w:r>
    </w:p>
    <w:p w14:paraId="111ED384" w14:textId="77777777" w:rsidR="00583800" w:rsidRPr="008F64C9" w:rsidRDefault="00583800" w:rsidP="00583800">
      <w:pPr>
        <w:rPr>
          <w:b/>
          <w:u w:val="single"/>
        </w:rPr>
      </w:pPr>
      <w:r w:rsidRPr="008F64C9">
        <w:rPr>
          <w:b/>
          <w:u w:val="single"/>
        </w:rPr>
        <w:t>Step 1 Planning</w:t>
      </w:r>
    </w:p>
    <w:p w14:paraId="189E23CC" w14:textId="394B53C3" w:rsidR="00A14D99" w:rsidRPr="008F64C9" w:rsidRDefault="00A14D99" w:rsidP="00A14D99">
      <w:pPr>
        <w:rPr>
          <w:i/>
        </w:rPr>
      </w:pPr>
      <w:r w:rsidRPr="008F64C9">
        <w:rPr>
          <w:b/>
          <w:i/>
        </w:rPr>
        <w:t>Purpose &amp; Need Statement</w:t>
      </w:r>
      <w:r w:rsidRPr="008F64C9">
        <w:rPr>
          <w:i/>
        </w:rPr>
        <w:tab/>
      </w:r>
    </w:p>
    <w:p w14:paraId="10B8B255" w14:textId="0FC60E7D" w:rsidR="00A14D99" w:rsidRDefault="009820C3" w:rsidP="000E0ABA">
      <w:pPr>
        <w:jc w:val="both"/>
        <w:rPr>
          <w:b/>
          <w:i/>
        </w:rPr>
      </w:pPr>
      <w:r>
        <w:t xml:space="preserve">The </w:t>
      </w:r>
      <w:r w:rsidR="00CC3CDB">
        <w:t>Consultant</w:t>
      </w:r>
      <w:r w:rsidR="00A14D99">
        <w:t xml:space="preserve"> will work with the City</w:t>
      </w:r>
      <w:r w:rsidR="00D92938">
        <w:t xml:space="preserve"> of Lancaster</w:t>
      </w:r>
      <w:r w:rsidR="00A14D99">
        <w:t xml:space="preserve"> to </w:t>
      </w:r>
      <w:r w:rsidR="005D4293">
        <w:t xml:space="preserve">refine </w:t>
      </w:r>
      <w:r w:rsidR="00A14D99">
        <w:t xml:space="preserve">the issues </w:t>
      </w:r>
      <w:r w:rsidR="005D4293">
        <w:t xml:space="preserve">identified in the 2022 Planning Study </w:t>
      </w:r>
      <w:r w:rsidR="00A14D99">
        <w:t xml:space="preserve">that the proposed infrastructure is to solve.  </w:t>
      </w:r>
      <w:r>
        <w:t xml:space="preserve">The team </w:t>
      </w:r>
      <w:r w:rsidR="00A14D99">
        <w:t xml:space="preserve">will </w:t>
      </w:r>
      <w:r w:rsidR="005D4293">
        <w:t>revise the</w:t>
      </w:r>
      <w:r w:rsidR="00A14D99">
        <w:t xml:space="preserve"> statement identifying the high-level purpose of the project, the needs that it will address, and the goals and objectives that should be carried forward into subsequent stages of project development.  </w:t>
      </w:r>
    </w:p>
    <w:p w14:paraId="66A53229" w14:textId="0BB74402" w:rsidR="00583800" w:rsidRPr="008F64C9" w:rsidRDefault="00583800" w:rsidP="00583800">
      <w:pPr>
        <w:rPr>
          <w:i/>
        </w:rPr>
      </w:pPr>
      <w:r w:rsidRPr="008F64C9">
        <w:rPr>
          <w:b/>
          <w:i/>
        </w:rPr>
        <w:t>Existing Conditions Report</w:t>
      </w:r>
      <w:r w:rsidRPr="008F64C9">
        <w:rPr>
          <w:i/>
        </w:rPr>
        <w:tab/>
      </w:r>
    </w:p>
    <w:p w14:paraId="6A824C79" w14:textId="2D642106" w:rsidR="00583800" w:rsidRDefault="00583800" w:rsidP="00714467">
      <w:pPr>
        <w:jc w:val="both"/>
      </w:pPr>
      <w:r>
        <w:t xml:space="preserve">A critical step to making thoughtful, strategic recommendations is to understand what </w:t>
      </w:r>
      <w:r w:rsidR="00CC6EF3">
        <w:t xml:space="preserve">impacts the frequent </w:t>
      </w:r>
      <w:r w:rsidR="009820C3">
        <w:t xml:space="preserve">truck </w:t>
      </w:r>
      <w:r w:rsidR="00CC6EF3">
        <w:t xml:space="preserve">traffic has </w:t>
      </w:r>
      <w:r w:rsidR="00344CD4">
        <w:t>on</w:t>
      </w:r>
      <w:r w:rsidR="00CC6EF3">
        <w:t xml:space="preserve"> vehicular traffic</w:t>
      </w:r>
      <w:r w:rsidR="008C33DF">
        <w:t>, pedestrians,</w:t>
      </w:r>
      <w:r w:rsidR="00CC6EF3">
        <w:t xml:space="preserve"> and emergency services within the City of </w:t>
      </w:r>
      <w:r w:rsidR="008C33DF">
        <w:t>Lancaster</w:t>
      </w:r>
      <w:r w:rsidR="00CC6EF3">
        <w:t>.</w:t>
      </w:r>
      <w:r w:rsidR="00280729">
        <w:t xml:space="preserve">  </w:t>
      </w:r>
      <w:r w:rsidR="008C33DF">
        <w:t xml:space="preserve">The </w:t>
      </w:r>
      <w:r w:rsidR="00C459B9">
        <w:t xml:space="preserve">team will complete an analysis of </w:t>
      </w:r>
      <w:r w:rsidR="008C33DF">
        <w:t xml:space="preserve">all </w:t>
      </w:r>
      <w:r w:rsidR="00C459B9">
        <w:t xml:space="preserve">intersections </w:t>
      </w:r>
      <w:r w:rsidR="008C33DF">
        <w:t xml:space="preserve">along both Main Street and the </w:t>
      </w:r>
      <w:r w:rsidR="00C459B9">
        <w:t>corridor</w:t>
      </w:r>
      <w:r w:rsidR="008C33DF">
        <w:t xml:space="preserve"> identified in the 2022 Planning Study</w:t>
      </w:r>
      <w:r w:rsidR="00C459B9">
        <w:t xml:space="preserve"> during peak hours to make an exact determination of the </w:t>
      </w:r>
      <w:proofErr w:type="gramStart"/>
      <w:r w:rsidR="00C459B9">
        <w:t>impacts</w:t>
      </w:r>
      <w:proofErr w:type="gramEnd"/>
      <w:r w:rsidR="00C459B9">
        <w:t xml:space="preserve"> </w:t>
      </w:r>
      <w:r w:rsidR="008C33DF">
        <w:t xml:space="preserve">trucks </w:t>
      </w:r>
      <w:r w:rsidR="00C459B9">
        <w:t>have for standard roadway users</w:t>
      </w:r>
      <w:r w:rsidR="008C33DF">
        <w:t>, pedestrians,</w:t>
      </w:r>
      <w:r w:rsidR="00C459B9">
        <w:t xml:space="preserve"> and </w:t>
      </w:r>
      <w:r w:rsidR="008C33DF">
        <w:t xml:space="preserve">the </w:t>
      </w:r>
      <w:r w:rsidR="00C459B9">
        <w:t>response time for emergency servi</w:t>
      </w:r>
      <w:r w:rsidR="008C33DF">
        <w:t>c</w:t>
      </w:r>
      <w:r w:rsidR="00C459B9">
        <w:t>es.  Our team will utilize the following to complete an inventory of the current conditions:</w:t>
      </w:r>
    </w:p>
    <w:p w14:paraId="1790A255" w14:textId="63BC65DA" w:rsidR="00583800" w:rsidRDefault="00CD70EF" w:rsidP="00CE7E2F">
      <w:pPr>
        <w:pStyle w:val="ListParagraph"/>
        <w:numPr>
          <w:ilvl w:val="0"/>
          <w:numId w:val="7"/>
        </w:numPr>
        <w:spacing w:after="120"/>
        <w:contextualSpacing w:val="0"/>
        <w:jc w:val="both"/>
      </w:pPr>
      <w:r w:rsidRPr="000E0ABA">
        <w:rPr>
          <w:b/>
        </w:rPr>
        <w:t>Host Public Meeting</w:t>
      </w:r>
      <w:r w:rsidR="00F56B81">
        <w:rPr>
          <w:b/>
        </w:rPr>
        <w:t>s</w:t>
      </w:r>
      <w:r w:rsidR="008C34EB" w:rsidRPr="000E0ABA">
        <w:rPr>
          <w:b/>
        </w:rPr>
        <w:t>:</w:t>
      </w:r>
      <w:r w:rsidR="00D76707" w:rsidRPr="00CE7E2F">
        <w:rPr>
          <w:b/>
        </w:rPr>
        <w:t xml:space="preserve"> </w:t>
      </w:r>
      <w:r w:rsidR="008C33DF">
        <w:t xml:space="preserve">The </w:t>
      </w:r>
      <w:r w:rsidR="00CC3CDB">
        <w:t>Consultant</w:t>
      </w:r>
      <w:r w:rsidR="00583800">
        <w:t xml:space="preserve"> will </w:t>
      </w:r>
      <w:r w:rsidR="008C34EB">
        <w:t>host an open-house style public meeting</w:t>
      </w:r>
      <w:r w:rsidR="000718C1">
        <w:t>,</w:t>
      </w:r>
      <w:r w:rsidR="008C34EB">
        <w:t xml:space="preserve"> </w:t>
      </w:r>
      <w:r w:rsidR="000718C1">
        <w:t xml:space="preserve">as well as a virtual public meeting via Zoom or Microsoft Teams, </w:t>
      </w:r>
      <w:r w:rsidR="008C34EB">
        <w:t>in which all known options</w:t>
      </w:r>
      <w:r w:rsidR="00AD7DC1">
        <w:t xml:space="preserve"> of the identified corridor</w:t>
      </w:r>
      <w:r w:rsidR="008C34EB">
        <w:t xml:space="preserve"> will be presented to gauge public opinion about the proposed project. The public meeting</w:t>
      </w:r>
      <w:r w:rsidR="000718C1">
        <w:t>s</w:t>
      </w:r>
      <w:r w:rsidR="008C34EB">
        <w:t xml:space="preserve"> will put an emphasis</w:t>
      </w:r>
      <w:r w:rsidR="00DD069E">
        <w:t xml:space="preserve"> on</w:t>
      </w:r>
      <w:r w:rsidR="008C34EB">
        <w:t xml:space="preserve"> </w:t>
      </w:r>
      <w:r w:rsidR="00DD069E">
        <w:t xml:space="preserve">the fact that </w:t>
      </w:r>
      <w:r w:rsidR="008C34EB">
        <w:t xml:space="preserve">all options are still under consideration and a </w:t>
      </w:r>
      <w:r w:rsidR="008802C5">
        <w:t>P</w:t>
      </w:r>
      <w:r w:rsidR="008C34EB">
        <w:t xml:space="preserve">referred </w:t>
      </w:r>
      <w:r w:rsidR="008802C5">
        <w:t>A</w:t>
      </w:r>
      <w:r w:rsidR="008C34EB">
        <w:t>lternative has not been established.</w:t>
      </w:r>
      <w:r w:rsidR="009F6506">
        <w:t xml:space="preserve">  It is anticipated that a second public meeting will be held </w:t>
      </w:r>
      <w:r w:rsidR="0013201F">
        <w:t>prior to the completion of the Feasibil</w:t>
      </w:r>
      <w:r w:rsidR="00052ABB">
        <w:t>i</w:t>
      </w:r>
      <w:r w:rsidR="0013201F">
        <w:t>ty Study to present what options will be explored in more detail, and what options were eliminated from consideration.</w:t>
      </w:r>
      <w:r w:rsidR="00583800">
        <w:t xml:space="preserve">  </w:t>
      </w:r>
      <w:r w:rsidR="00583800">
        <w:tab/>
      </w:r>
    </w:p>
    <w:p w14:paraId="4C14660D" w14:textId="274C1044" w:rsidR="00AD7DC1" w:rsidRDefault="00AD7DC1" w:rsidP="00CE7E2F">
      <w:pPr>
        <w:pStyle w:val="ListParagraph"/>
        <w:numPr>
          <w:ilvl w:val="0"/>
          <w:numId w:val="7"/>
        </w:numPr>
        <w:spacing w:after="120"/>
        <w:contextualSpacing w:val="0"/>
        <w:jc w:val="both"/>
      </w:pPr>
      <w:r>
        <w:rPr>
          <w:b/>
        </w:rPr>
        <w:t>Field Review/Observations:</w:t>
      </w:r>
      <w:r>
        <w:t xml:space="preserve"> The </w:t>
      </w:r>
      <w:r w:rsidR="00F01C72">
        <w:t>Consultant</w:t>
      </w:r>
      <w:r>
        <w:t xml:space="preserve"> will complete field observations along Main Street during weekdays at the AM and PM peak hours to observe </w:t>
      </w:r>
      <w:proofErr w:type="gramStart"/>
      <w:r>
        <w:t>impacts</w:t>
      </w:r>
      <w:proofErr w:type="gramEnd"/>
      <w:r>
        <w:t xml:space="preserve"> of commercial trucks to the flow of traffic.  The </w:t>
      </w:r>
      <w:r w:rsidR="00F01C72">
        <w:t>Consultant</w:t>
      </w:r>
      <w:r>
        <w:t xml:space="preserve"> will also be responsible for walking the alignment of the </w:t>
      </w:r>
      <w:r w:rsidR="00FF5999">
        <w:t>P</w:t>
      </w:r>
      <w:r>
        <w:t xml:space="preserve">referred </w:t>
      </w:r>
      <w:r w:rsidR="00FF5999">
        <w:t>C</w:t>
      </w:r>
      <w:r>
        <w:t>orridor identified in the 2022 Planning Study to identify project red flags, geometric deficiencies, potential environmental issues</w:t>
      </w:r>
      <w:r w:rsidR="00784860">
        <w:t>, and other major cost drivers that could alter the proposed alignment of the project.</w:t>
      </w:r>
    </w:p>
    <w:p w14:paraId="36855538" w14:textId="7512E68B" w:rsidR="00583800" w:rsidRPr="00864AEC" w:rsidRDefault="00583800" w:rsidP="00864AEC">
      <w:pPr>
        <w:spacing w:after="120"/>
        <w:jc w:val="both"/>
        <w:rPr>
          <w:b/>
        </w:rPr>
      </w:pPr>
      <w:r w:rsidRPr="00864AEC">
        <w:rPr>
          <w:b/>
          <w:i/>
        </w:rPr>
        <w:t xml:space="preserve">Evaluate Existing </w:t>
      </w:r>
      <w:r w:rsidR="00280729">
        <w:rPr>
          <w:b/>
          <w:i/>
        </w:rPr>
        <w:t>Traffic Patterns</w:t>
      </w:r>
    </w:p>
    <w:p w14:paraId="3423203C" w14:textId="050000C4" w:rsidR="0045505D" w:rsidRDefault="008C33DF" w:rsidP="008F64C9">
      <w:pPr>
        <w:jc w:val="both"/>
      </w:pPr>
      <w:r>
        <w:t xml:space="preserve">The </w:t>
      </w:r>
      <w:r w:rsidR="00F01C72">
        <w:t>Consultant</w:t>
      </w:r>
      <w:r>
        <w:t xml:space="preserve"> </w:t>
      </w:r>
      <w:r w:rsidR="00442134">
        <w:t>will coordinate with ODOT</w:t>
      </w:r>
      <w:r w:rsidR="00AD7DC1">
        <w:t xml:space="preserve"> and the City of Lancaster</w:t>
      </w:r>
      <w:r w:rsidR="00442134">
        <w:t xml:space="preserve"> to obtain </w:t>
      </w:r>
      <w:r>
        <w:t>additional</w:t>
      </w:r>
      <w:r w:rsidR="00583800">
        <w:t xml:space="preserve"> </w:t>
      </w:r>
      <w:r w:rsidR="00442134">
        <w:t xml:space="preserve">traffic </w:t>
      </w:r>
      <w:r w:rsidR="00583800">
        <w:t xml:space="preserve">data for high-level volumes of traffic, including commercial flows, </w:t>
      </w:r>
      <w:r w:rsidR="00442134">
        <w:t>to</w:t>
      </w:r>
      <w:r w:rsidR="00583800">
        <w:t xml:space="preserve"> identify major travel </w:t>
      </w:r>
      <w:r w:rsidR="00C459B9">
        <w:t>routes</w:t>
      </w:r>
      <w:r w:rsidR="00583800">
        <w:t xml:space="preserve"> by geography and purpose, and</w:t>
      </w:r>
      <w:r w:rsidR="00442134">
        <w:t xml:space="preserve"> to</w:t>
      </w:r>
      <w:r w:rsidR="00583800">
        <w:t xml:space="preserve"> extrapolate to the extent possible by time-of-day. </w:t>
      </w:r>
      <w:r w:rsidR="00C459B9">
        <w:t xml:space="preserve">This data will be used to identify the most </w:t>
      </w:r>
      <w:r w:rsidR="00784860">
        <w:t xml:space="preserve">efficient (highest LOS) </w:t>
      </w:r>
      <w:r w:rsidR="00162A46">
        <w:t xml:space="preserve">and </w:t>
      </w:r>
      <w:r w:rsidR="00AD7DC1">
        <w:t>feasible options for intersection control along all intersections within the preferred corridor identified in the 2022 Planning Study.</w:t>
      </w:r>
    </w:p>
    <w:p w14:paraId="6042A60F" w14:textId="0A3E2F42" w:rsidR="00760706" w:rsidRDefault="00760706" w:rsidP="00583800">
      <w:pPr>
        <w:rPr>
          <w:b/>
          <w:i/>
        </w:rPr>
      </w:pPr>
      <w:r>
        <w:rPr>
          <w:b/>
          <w:i/>
        </w:rPr>
        <w:t>Develop Evaluation Matrix</w:t>
      </w:r>
    </w:p>
    <w:p w14:paraId="51432702" w14:textId="33D293F8" w:rsidR="00760706" w:rsidRDefault="00452841" w:rsidP="00583800">
      <w:pPr>
        <w:rPr>
          <w:b/>
          <w:i/>
        </w:rPr>
      </w:pPr>
      <w:r>
        <w:t xml:space="preserve">An evaluation matrix will be developed that ranks each alternative on factors </w:t>
      </w:r>
      <w:proofErr w:type="gramStart"/>
      <w:r>
        <w:t>including</w:t>
      </w:r>
      <w:r w:rsidR="00AD7DC1">
        <w:t>:</w:t>
      </w:r>
      <w:proofErr w:type="gramEnd"/>
      <w:r>
        <w:t xml:space="preserve"> construction cost, Right of Way impacts, </w:t>
      </w:r>
      <w:r w:rsidR="008C33DF">
        <w:t>reduction in truck traffic along Main Street</w:t>
      </w:r>
      <w:r>
        <w:t xml:space="preserve">, construction impacts, construction duration, </w:t>
      </w:r>
      <w:r w:rsidR="00AD7DC1">
        <w:t xml:space="preserve">environmental impacts, LOS/intersection delay, </w:t>
      </w:r>
      <w:r>
        <w:t>maintenance of traffic, among others.  Alternatives that are eliminated based off the findings of the evaluation matrix will be included in the Feasibility Study documentation with the reasons for elimination.</w:t>
      </w:r>
    </w:p>
    <w:p w14:paraId="6122F25B" w14:textId="77E96E8E" w:rsidR="00583800" w:rsidRPr="008F64C9" w:rsidRDefault="00583800" w:rsidP="00583800">
      <w:pPr>
        <w:rPr>
          <w:i/>
        </w:rPr>
      </w:pPr>
      <w:r w:rsidRPr="008F64C9">
        <w:rPr>
          <w:b/>
          <w:i/>
        </w:rPr>
        <w:lastRenderedPageBreak/>
        <w:t>Critical Path Strateg</w:t>
      </w:r>
      <w:r w:rsidR="003F0D3C">
        <w:rPr>
          <w:b/>
          <w:i/>
        </w:rPr>
        <w:t>y</w:t>
      </w:r>
      <w:r w:rsidRPr="008F64C9">
        <w:rPr>
          <w:i/>
        </w:rPr>
        <w:tab/>
      </w:r>
    </w:p>
    <w:p w14:paraId="14B8743D" w14:textId="54723A39" w:rsidR="001E1F25" w:rsidRDefault="00DD5573" w:rsidP="008F64C9">
      <w:pPr>
        <w:jc w:val="both"/>
      </w:pPr>
      <w:r>
        <w:t>The</w:t>
      </w:r>
      <w:r w:rsidR="00583800">
        <w:t xml:space="preserve"> </w:t>
      </w:r>
      <w:r w:rsidR="002E1DD3">
        <w:t>Consultant</w:t>
      </w:r>
      <w:r w:rsidR="00583800">
        <w:t xml:space="preserve"> will use the data and </w:t>
      </w:r>
      <w:r w:rsidR="002130A1">
        <w:t>public</w:t>
      </w:r>
      <w:r w:rsidR="00583800">
        <w:t xml:space="preserve"> input to help identify </w:t>
      </w:r>
      <w:r w:rsidR="000E084C">
        <w:t xml:space="preserve">a </w:t>
      </w:r>
      <w:r w:rsidR="00583800">
        <w:t>critical path strateg</w:t>
      </w:r>
      <w:r w:rsidR="000E084C">
        <w:t>y</w:t>
      </w:r>
      <w:r w:rsidR="00583800">
        <w:t xml:space="preserve">. </w:t>
      </w:r>
      <w:r w:rsidR="001661F7">
        <w:t xml:space="preserve"> The critical path strategy will be a combination of eliminating unfeasible alternatives, determining construction funding sources, establishing any possible short-term fixes, and engaging project stakeholders. </w:t>
      </w:r>
      <w:r w:rsidR="00583800">
        <w:t xml:space="preserve">To assist in implementation, </w:t>
      </w:r>
      <w:r w:rsidR="001661F7">
        <w:t>the</w:t>
      </w:r>
      <w:r w:rsidR="00583800">
        <w:t xml:space="preserve"> critical path strategy matrix will highlight the related goals, action items, people</w:t>
      </w:r>
      <w:r w:rsidR="001421DA">
        <w:t>,</w:t>
      </w:r>
      <w:r w:rsidR="00583800">
        <w:t xml:space="preserve"> or organizations to involve, estimated timeframes and cost, and </w:t>
      </w:r>
      <w:r w:rsidR="0045505D">
        <w:t xml:space="preserve">funding resources to consider. </w:t>
      </w:r>
    </w:p>
    <w:p w14:paraId="28851D94" w14:textId="77777777" w:rsidR="008F64C9" w:rsidRPr="00B668B4" w:rsidRDefault="008F64C9" w:rsidP="008F64C9">
      <w:pPr>
        <w:jc w:val="both"/>
        <w:rPr>
          <w:b/>
          <w:u w:val="single"/>
        </w:rPr>
      </w:pPr>
      <w:r w:rsidRPr="00B668B4">
        <w:rPr>
          <w:b/>
          <w:u w:val="single"/>
        </w:rPr>
        <w:t>Step 2 – Feasibility Study</w:t>
      </w:r>
    </w:p>
    <w:p w14:paraId="15CC8CA3" w14:textId="1966DD16" w:rsidR="008F64C9" w:rsidRDefault="008F64C9" w:rsidP="008F64C9">
      <w:pPr>
        <w:jc w:val="both"/>
      </w:pPr>
      <w:r>
        <w:t xml:space="preserve">After the </w:t>
      </w:r>
      <w:r w:rsidR="003B26A5">
        <w:t>Critical Path Strategy</w:t>
      </w:r>
      <w:r>
        <w:t xml:space="preserve"> has been approved by </w:t>
      </w:r>
      <w:r w:rsidR="004423DC">
        <w:t xml:space="preserve">ODOT and </w:t>
      </w:r>
      <w:r>
        <w:t xml:space="preserve">the City of </w:t>
      </w:r>
      <w:r w:rsidR="00DD5573">
        <w:t>Lancaster</w:t>
      </w:r>
      <w:r>
        <w:t xml:space="preserve">, </w:t>
      </w:r>
      <w:r w:rsidR="00DD5573">
        <w:t>the team</w:t>
      </w:r>
      <w:r>
        <w:t xml:space="preserve"> will begin evaluating in greater detail the alternatives to carry forward to be evaluated as part of the Feasibility Study.  </w:t>
      </w:r>
      <w:r w:rsidR="00D71C88">
        <w:t xml:space="preserve">The team </w:t>
      </w:r>
      <w:r>
        <w:t>will meet</w:t>
      </w:r>
      <w:r w:rsidR="00D71C88">
        <w:t xml:space="preserve"> with the City of Lancaster</w:t>
      </w:r>
      <w:r>
        <w:t xml:space="preserve"> to confirm the </w:t>
      </w:r>
      <w:r w:rsidR="003B26A5">
        <w:t>locations</w:t>
      </w:r>
      <w:r>
        <w:t xml:space="preserve"> </w:t>
      </w:r>
      <w:r w:rsidR="00D71C88">
        <w:t xml:space="preserve">and alternatives </w:t>
      </w:r>
      <w:r>
        <w:t xml:space="preserve">identified below, allowing for changes before work commences.  At this time </w:t>
      </w:r>
      <w:r w:rsidR="00D71C88">
        <w:t>the team</w:t>
      </w:r>
      <w:r>
        <w:t xml:space="preserve"> will confi</w:t>
      </w:r>
      <w:r w:rsidR="00714467">
        <w:t>rm the evalu</w:t>
      </w:r>
      <w:r w:rsidR="00D71C88">
        <w:t>a</w:t>
      </w:r>
      <w:r w:rsidR="00714467">
        <w:t>tion criteria, weig</w:t>
      </w:r>
      <w:r>
        <w:t>h</w:t>
      </w:r>
      <w:r w:rsidR="00714467">
        <w:t>t</w:t>
      </w:r>
      <w:r>
        <w:t>ing factors, and hierarchy for the matrix.</w:t>
      </w:r>
    </w:p>
    <w:p w14:paraId="633C02D5" w14:textId="071133D1" w:rsidR="008F64C9" w:rsidRDefault="00A36E0F" w:rsidP="008F64C9">
      <w:pPr>
        <w:jc w:val="both"/>
      </w:pPr>
      <w:r>
        <w:t>The City has</w:t>
      </w:r>
      <w:r w:rsidR="008F64C9">
        <w:t xml:space="preserve"> estimated the following to establish baseline study alternatives and associated costs:</w:t>
      </w:r>
    </w:p>
    <w:p w14:paraId="6E5EEA19" w14:textId="6E6E6184" w:rsidR="0002214D" w:rsidRDefault="00DD5573" w:rsidP="0002214D">
      <w:pPr>
        <w:pStyle w:val="ListParagraph"/>
        <w:numPr>
          <w:ilvl w:val="0"/>
          <w:numId w:val="14"/>
        </w:numPr>
        <w:jc w:val="both"/>
        <w:rPr>
          <w:i/>
          <w:u w:val="single"/>
        </w:rPr>
      </w:pPr>
      <w:r>
        <w:rPr>
          <w:i/>
          <w:u w:val="single"/>
        </w:rPr>
        <w:t>“Preferred Corridor” established in the 2022 Planning Study</w:t>
      </w:r>
    </w:p>
    <w:p w14:paraId="6BB8611B" w14:textId="0BB6EED0" w:rsidR="0002214D" w:rsidRPr="00195229" w:rsidRDefault="00C457B0" w:rsidP="0002214D">
      <w:pPr>
        <w:pStyle w:val="ListParagraph"/>
        <w:numPr>
          <w:ilvl w:val="1"/>
          <w:numId w:val="14"/>
        </w:numPr>
        <w:jc w:val="both"/>
        <w:rPr>
          <w:i/>
          <w:u w:val="single"/>
        </w:rPr>
      </w:pPr>
      <w:r>
        <w:t>Refine the</w:t>
      </w:r>
      <w:r w:rsidR="00431354">
        <w:t xml:space="preserve"> horizontal alignment,</w:t>
      </w:r>
      <w:r>
        <w:t xml:space="preserve"> profile</w:t>
      </w:r>
      <w:r w:rsidR="00431354">
        <w:t>,</w:t>
      </w:r>
      <w:r>
        <w:t xml:space="preserve"> and project limits from the </w:t>
      </w:r>
      <w:r w:rsidR="0087016A">
        <w:t>corridor established</w:t>
      </w:r>
      <w:r>
        <w:t xml:space="preserve"> during the </w:t>
      </w:r>
      <w:r w:rsidR="00431354">
        <w:t xml:space="preserve">2022 </w:t>
      </w:r>
      <w:r>
        <w:t>P</w:t>
      </w:r>
      <w:r w:rsidR="00431354">
        <w:t>lanning</w:t>
      </w:r>
      <w:r>
        <w:t xml:space="preserve"> Study.</w:t>
      </w:r>
    </w:p>
    <w:p w14:paraId="0ED712EA" w14:textId="18C59E47" w:rsidR="00195229" w:rsidRPr="0002214D" w:rsidRDefault="00195229" w:rsidP="0002214D">
      <w:pPr>
        <w:pStyle w:val="ListParagraph"/>
        <w:numPr>
          <w:ilvl w:val="1"/>
          <w:numId w:val="14"/>
        </w:numPr>
        <w:jc w:val="both"/>
        <w:rPr>
          <w:i/>
          <w:u w:val="single"/>
        </w:rPr>
      </w:pPr>
      <w:r>
        <w:t>Identify potential geometric improvements and/or project cost savings</w:t>
      </w:r>
      <w:r w:rsidR="00921689">
        <w:t>.</w:t>
      </w:r>
    </w:p>
    <w:p w14:paraId="09401EE8" w14:textId="566B4163" w:rsidR="0002214D" w:rsidRPr="0002214D" w:rsidRDefault="0002214D" w:rsidP="0002214D">
      <w:pPr>
        <w:pStyle w:val="ListParagraph"/>
        <w:numPr>
          <w:ilvl w:val="1"/>
          <w:numId w:val="14"/>
        </w:numPr>
        <w:jc w:val="both"/>
        <w:rPr>
          <w:i/>
          <w:u w:val="single"/>
        </w:rPr>
      </w:pPr>
      <w:r>
        <w:t>Refine construction limits and R/W impacts.</w:t>
      </w:r>
      <w:r w:rsidR="00C457B0">
        <w:t xml:space="preserve">  </w:t>
      </w:r>
    </w:p>
    <w:p w14:paraId="6E79F001" w14:textId="5463F852" w:rsidR="00C457B0" w:rsidRPr="0002214D" w:rsidRDefault="00C457B0" w:rsidP="0002214D">
      <w:pPr>
        <w:pStyle w:val="ListParagraph"/>
        <w:numPr>
          <w:ilvl w:val="1"/>
          <w:numId w:val="14"/>
        </w:numPr>
        <w:jc w:val="both"/>
        <w:rPr>
          <w:i/>
          <w:u w:val="single"/>
        </w:rPr>
      </w:pPr>
      <w:r>
        <w:t>Update</w:t>
      </w:r>
      <w:r w:rsidR="00081311">
        <w:t xml:space="preserve"> preliminary</w:t>
      </w:r>
      <w:r>
        <w:t xml:space="preserve"> construction cost estimate</w:t>
      </w:r>
      <w:r w:rsidR="0002214D">
        <w:t xml:space="preserve"> established during the P</w:t>
      </w:r>
      <w:r w:rsidR="00195229">
        <w:t>lanning</w:t>
      </w:r>
      <w:r w:rsidR="0002214D">
        <w:t xml:space="preserve"> Study.</w:t>
      </w:r>
      <w:r>
        <w:t xml:space="preserve"> </w:t>
      </w:r>
    </w:p>
    <w:p w14:paraId="2B864F33" w14:textId="01ED5AC6" w:rsidR="008F64C9" w:rsidRPr="008F64C9" w:rsidRDefault="00DD5573" w:rsidP="008F64C9">
      <w:pPr>
        <w:pStyle w:val="ListParagraph"/>
        <w:numPr>
          <w:ilvl w:val="0"/>
          <w:numId w:val="14"/>
        </w:numPr>
        <w:jc w:val="both"/>
        <w:rPr>
          <w:i/>
          <w:u w:val="single"/>
        </w:rPr>
      </w:pPr>
      <w:r>
        <w:rPr>
          <w:i/>
          <w:u w:val="single"/>
        </w:rPr>
        <w:t>Modified alignment of “Preferred Corridor” established by City of Lancaster</w:t>
      </w:r>
    </w:p>
    <w:p w14:paraId="5A991232" w14:textId="0CFEC99D" w:rsidR="008F64C9" w:rsidRDefault="0087016A" w:rsidP="008F64C9">
      <w:pPr>
        <w:pStyle w:val="ListParagraph"/>
        <w:numPr>
          <w:ilvl w:val="1"/>
          <w:numId w:val="14"/>
        </w:numPr>
        <w:jc w:val="both"/>
      </w:pPr>
      <w:r>
        <w:t>Establish horizontal alignment and vertical profile for modified corridor identified by City of Lancaster staff (schematic of modified alignment to be provided by City)</w:t>
      </w:r>
    </w:p>
    <w:p w14:paraId="3D5BEA9F" w14:textId="4D8EA04C" w:rsidR="008F64C9" w:rsidRDefault="0087016A" w:rsidP="008F64C9">
      <w:pPr>
        <w:pStyle w:val="ListParagraph"/>
        <w:numPr>
          <w:ilvl w:val="1"/>
          <w:numId w:val="14"/>
        </w:numPr>
        <w:jc w:val="both"/>
      </w:pPr>
      <w:r>
        <w:t>Establish</w:t>
      </w:r>
      <w:r w:rsidR="005C7BFB">
        <w:t xml:space="preserve"> construction limits and R/W impacts.</w:t>
      </w:r>
    </w:p>
    <w:p w14:paraId="2116A4C7" w14:textId="06241415" w:rsidR="005C7BFB" w:rsidRDefault="001A130F" w:rsidP="005C7BFB">
      <w:pPr>
        <w:pStyle w:val="ListParagraph"/>
        <w:numPr>
          <w:ilvl w:val="1"/>
          <w:numId w:val="14"/>
        </w:numPr>
        <w:jc w:val="both"/>
      </w:pPr>
      <w:r>
        <w:t>Create</w:t>
      </w:r>
      <w:r w:rsidR="005C7BFB">
        <w:t xml:space="preserve"> </w:t>
      </w:r>
      <w:r w:rsidR="00081311">
        <w:t xml:space="preserve">preliminary </w:t>
      </w:r>
      <w:r w:rsidR="005C7BFB">
        <w:t xml:space="preserve">construction cost estimate </w:t>
      </w:r>
      <w:r>
        <w:t>for modified alignment.</w:t>
      </w:r>
    </w:p>
    <w:p w14:paraId="08D565D1" w14:textId="77125B05" w:rsidR="008026FC" w:rsidRPr="008026FC" w:rsidRDefault="00DD5573" w:rsidP="008026FC">
      <w:pPr>
        <w:pStyle w:val="ListParagraph"/>
        <w:numPr>
          <w:ilvl w:val="0"/>
          <w:numId w:val="14"/>
        </w:numPr>
        <w:jc w:val="both"/>
      </w:pPr>
      <w:r>
        <w:rPr>
          <w:i/>
          <w:u w:val="single"/>
        </w:rPr>
        <w:t>Three-lane typical section vs five-lane typical section</w:t>
      </w:r>
    </w:p>
    <w:p w14:paraId="736C471D" w14:textId="7055BBB1" w:rsidR="008026FC" w:rsidRDefault="00AE1D77" w:rsidP="008026FC">
      <w:pPr>
        <w:pStyle w:val="ListParagraph"/>
        <w:numPr>
          <w:ilvl w:val="1"/>
          <w:numId w:val="14"/>
        </w:numPr>
        <w:jc w:val="both"/>
      </w:pPr>
      <w:r>
        <w:t>Identify proposed lane and shoulder widths, establish typical sections for curbed and uncurbed alternatives</w:t>
      </w:r>
      <w:r w:rsidR="00921689">
        <w:t>.  Identify benefits and drawbacks of widening existing pavement vs. full depth replacement.</w:t>
      </w:r>
    </w:p>
    <w:p w14:paraId="1C81278B" w14:textId="240E7475" w:rsidR="008026FC" w:rsidRDefault="00AE1D77" w:rsidP="008026FC">
      <w:pPr>
        <w:pStyle w:val="ListParagraph"/>
        <w:numPr>
          <w:ilvl w:val="1"/>
          <w:numId w:val="14"/>
        </w:numPr>
        <w:jc w:val="both"/>
      </w:pPr>
      <w:r>
        <w:t>Establish additional pavement and R/W costs for five-lane section vs three-lane section</w:t>
      </w:r>
      <w:r w:rsidR="00921689">
        <w:t>.</w:t>
      </w:r>
    </w:p>
    <w:p w14:paraId="286CA077" w14:textId="5996696B" w:rsidR="008026FC" w:rsidRDefault="00AE1D77" w:rsidP="008026FC">
      <w:pPr>
        <w:pStyle w:val="ListParagraph"/>
        <w:numPr>
          <w:ilvl w:val="1"/>
          <w:numId w:val="14"/>
        </w:numPr>
        <w:jc w:val="both"/>
      </w:pPr>
      <w:r>
        <w:t>Analyze LOS for three-lane section vs five-lane section</w:t>
      </w:r>
      <w:r w:rsidR="00921689">
        <w:t>.</w:t>
      </w:r>
    </w:p>
    <w:p w14:paraId="0A44A32B" w14:textId="3354760D" w:rsidR="008F64C9" w:rsidRDefault="00DD5573" w:rsidP="008F64C9">
      <w:pPr>
        <w:pStyle w:val="ListParagraph"/>
        <w:numPr>
          <w:ilvl w:val="0"/>
          <w:numId w:val="14"/>
        </w:numPr>
        <w:jc w:val="both"/>
        <w:rPr>
          <w:i/>
          <w:u w:val="single"/>
        </w:rPr>
      </w:pPr>
      <w:r>
        <w:rPr>
          <w:i/>
          <w:u w:val="single"/>
        </w:rPr>
        <w:t>Inclusion of sidewalks and/or shared-use paths</w:t>
      </w:r>
    </w:p>
    <w:p w14:paraId="68E85DCC" w14:textId="7A57218F" w:rsidR="005C7BFB" w:rsidRPr="005C7BFB" w:rsidRDefault="00AF1CED" w:rsidP="005C7BFB">
      <w:pPr>
        <w:pStyle w:val="ListParagraph"/>
        <w:numPr>
          <w:ilvl w:val="1"/>
          <w:numId w:val="14"/>
        </w:numPr>
        <w:jc w:val="both"/>
        <w:rPr>
          <w:i/>
          <w:u w:val="single"/>
        </w:rPr>
      </w:pPr>
      <w:r>
        <w:t>Establish additional construction and R/W costs</w:t>
      </w:r>
      <w:r w:rsidR="00645C58">
        <w:t xml:space="preserve"> for sidewalk and shared-use paths</w:t>
      </w:r>
      <w:r w:rsidR="00567AA1">
        <w:t xml:space="preserve"> on one or both sides of the roadway</w:t>
      </w:r>
      <w:r w:rsidR="00921689">
        <w:t>.</w:t>
      </w:r>
    </w:p>
    <w:p w14:paraId="5F5C7C1C" w14:textId="7BAF562B" w:rsidR="005C7BFB" w:rsidRPr="005C7BFB" w:rsidRDefault="00645C58" w:rsidP="005C7BFB">
      <w:pPr>
        <w:pStyle w:val="ListParagraph"/>
        <w:numPr>
          <w:ilvl w:val="1"/>
          <w:numId w:val="14"/>
        </w:numPr>
        <w:jc w:val="both"/>
        <w:rPr>
          <w:i/>
          <w:u w:val="single"/>
        </w:rPr>
      </w:pPr>
      <w:r>
        <w:t xml:space="preserve">Identify logical termini </w:t>
      </w:r>
      <w:r w:rsidR="00567AA1">
        <w:t>for pedestrian facilities including potential connections to existing Fairfield Heritage Trail</w:t>
      </w:r>
      <w:r w:rsidR="00921689">
        <w:t>.</w:t>
      </w:r>
    </w:p>
    <w:p w14:paraId="0B712D89" w14:textId="65DF3036" w:rsidR="00F8424E" w:rsidRPr="002208B7" w:rsidRDefault="00DD5573" w:rsidP="00F8424E">
      <w:pPr>
        <w:pStyle w:val="ListParagraph"/>
        <w:numPr>
          <w:ilvl w:val="0"/>
          <w:numId w:val="14"/>
        </w:numPr>
        <w:jc w:val="both"/>
        <w:rPr>
          <w:u w:val="single"/>
        </w:rPr>
      </w:pPr>
      <w:r>
        <w:rPr>
          <w:i/>
          <w:u w:val="single"/>
        </w:rPr>
        <w:t>Elimination of existing at-grade railroad crossings</w:t>
      </w:r>
      <w:r w:rsidR="003E5D9A">
        <w:rPr>
          <w:i/>
          <w:u w:val="single"/>
        </w:rPr>
        <w:t xml:space="preserve"> and identify potential grade </w:t>
      </w:r>
      <w:proofErr w:type="gramStart"/>
      <w:r w:rsidR="003E5D9A">
        <w:rPr>
          <w:i/>
          <w:u w:val="single"/>
        </w:rPr>
        <w:t>separations</w:t>
      </w:r>
      <w:proofErr w:type="gramEnd"/>
    </w:p>
    <w:p w14:paraId="1BA50A00" w14:textId="1089AD21" w:rsidR="002208B7" w:rsidRPr="002208B7" w:rsidRDefault="002C6B32" w:rsidP="002208B7">
      <w:pPr>
        <w:pStyle w:val="ListParagraph"/>
        <w:numPr>
          <w:ilvl w:val="1"/>
          <w:numId w:val="14"/>
        </w:numPr>
        <w:jc w:val="both"/>
        <w:rPr>
          <w:u w:val="single"/>
        </w:rPr>
      </w:pPr>
      <w:r>
        <w:t>Identify existing at-grade railroad crossings within City of Lancaster that could be closed</w:t>
      </w:r>
      <w:r w:rsidR="00921689">
        <w:t>.</w:t>
      </w:r>
      <w:r>
        <w:t xml:space="preserve"> </w:t>
      </w:r>
    </w:p>
    <w:p w14:paraId="58D9F002" w14:textId="0CC3880F" w:rsidR="002208B7" w:rsidRPr="002208B7" w:rsidRDefault="002C6B32" w:rsidP="002208B7">
      <w:pPr>
        <w:pStyle w:val="ListParagraph"/>
        <w:numPr>
          <w:ilvl w:val="1"/>
          <w:numId w:val="14"/>
        </w:numPr>
        <w:jc w:val="both"/>
        <w:rPr>
          <w:u w:val="single"/>
        </w:rPr>
      </w:pPr>
      <w:r>
        <w:t>Identify new railroad crossings for “Preferred Corridor” and modified “Preferred Corridor” and establish planning-level profiles for at-grade and grade-separated crossings</w:t>
      </w:r>
      <w:r w:rsidR="00921689">
        <w:t>.</w:t>
      </w:r>
    </w:p>
    <w:p w14:paraId="58BF5190" w14:textId="44475C59" w:rsidR="002C6B32" w:rsidRPr="00AD39AA" w:rsidRDefault="002C6B32" w:rsidP="00AD39AA">
      <w:pPr>
        <w:pStyle w:val="ListParagraph"/>
        <w:numPr>
          <w:ilvl w:val="1"/>
          <w:numId w:val="14"/>
        </w:numPr>
        <w:jc w:val="both"/>
        <w:rPr>
          <w:u w:val="single"/>
        </w:rPr>
      </w:pPr>
      <w:r>
        <w:t>Establish preliminary cost estimates for grade-separated crossings vs at-grade</w:t>
      </w:r>
      <w:r w:rsidR="00921689">
        <w:t>.</w:t>
      </w:r>
    </w:p>
    <w:p w14:paraId="1BD464EB" w14:textId="3DC5F7D2" w:rsidR="00751D97" w:rsidRDefault="00CB6A28" w:rsidP="00751D97">
      <w:pPr>
        <w:pStyle w:val="ListParagraph"/>
        <w:numPr>
          <w:ilvl w:val="0"/>
          <w:numId w:val="14"/>
        </w:numPr>
        <w:jc w:val="both"/>
        <w:rPr>
          <w:i/>
          <w:u w:val="single"/>
        </w:rPr>
      </w:pPr>
      <w:r>
        <w:rPr>
          <w:i/>
          <w:u w:val="single"/>
        </w:rPr>
        <w:t>Recommendations for intersection control at all intersecting roadways</w:t>
      </w:r>
    </w:p>
    <w:p w14:paraId="3E30503B" w14:textId="1238B817" w:rsidR="00751D97" w:rsidRPr="00751D97" w:rsidRDefault="00870FA8" w:rsidP="00751D97">
      <w:pPr>
        <w:pStyle w:val="ListParagraph"/>
        <w:numPr>
          <w:ilvl w:val="1"/>
          <w:numId w:val="14"/>
        </w:numPr>
        <w:rPr>
          <w:i/>
          <w:u w:val="single"/>
        </w:rPr>
      </w:pPr>
      <w:r>
        <w:lastRenderedPageBreak/>
        <w:t xml:space="preserve">Analyze all proposed intersections along the Preferred Corridor and Modified Preferred </w:t>
      </w:r>
      <w:r w:rsidR="0069677C">
        <w:t>C</w:t>
      </w:r>
      <w:r>
        <w:t>orridor using two-way stop control, four-way stop control, traffic signals and roundabouts.</w:t>
      </w:r>
    </w:p>
    <w:p w14:paraId="757C6932" w14:textId="370677B4" w:rsidR="00751D97" w:rsidRPr="00751D97" w:rsidRDefault="00B14B0C" w:rsidP="00751D97">
      <w:pPr>
        <w:pStyle w:val="ListParagraph"/>
        <w:numPr>
          <w:ilvl w:val="1"/>
          <w:numId w:val="14"/>
        </w:numPr>
        <w:rPr>
          <w:i/>
          <w:u w:val="single"/>
        </w:rPr>
      </w:pPr>
      <w:r>
        <w:t xml:space="preserve">Determine LOS (intersection delay) for the options mentioned above using </w:t>
      </w:r>
      <w:r w:rsidRPr="0069677C">
        <w:rPr>
          <w:i/>
          <w:iCs/>
        </w:rPr>
        <w:t>Sidra</w:t>
      </w:r>
      <w:r>
        <w:t xml:space="preserve">, </w:t>
      </w:r>
      <w:r w:rsidR="0069677C" w:rsidRPr="0069677C">
        <w:rPr>
          <w:i/>
          <w:iCs/>
        </w:rPr>
        <w:t>Synchro</w:t>
      </w:r>
      <w:r w:rsidR="0069677C">
        <w:t xml:space="preserve">, </w:t>
      </w:r>
      <w:r w:rsidR="001421DA" w:rsidRPr="001421DA">
        <w:rPr>
          <w:i/>
          <w:iCs/>
        </w:rPr>
        <w:t>HCS</w:t>
      </w:r>
      <w:r w:rsidR="001421DA">
        <w:t xml:space="preserve">, </w:t>
      </w:r>
      <w:proofErr w:type="spellStart"/>
      <w:r w:rsidR="0069677C" w:rsidRPr="0069677C">
        <w:rPr>
          <w:i/>
          <w:iCs/>
        </w:rPr>
        <w:t>Vissim</w:t>
      </w:r>
      <w:proofErr w:type="spellEnd"/>
      <w:r w:rsidR="0069677C">
        <w:t xml:space="preserve">, or </w:t>
      </w:r>
      <w:proofErr w:type="spellStart"/>
      <w:r w:rsidR="0069677C" w:rsidRPr="0069677C">
        <w:rPr>
          <w:i/>
          <w:iCs/>
        </w:rPr>
        <w:t>TransModeler</w:t>
      </w:r>
      <w:proofErr w:type="spellEnd"/>
      <w:r w:rsidR="0069677C">
        <w:t>.</w:t>
      </w:r>
    </w:p>
    <w:p w14:paraId="6385E476" w14:textId="1EA9FBE9" w:rsidR="00751D97" w:rsidRPr="00751D97" w:rsidRDefault="001D1427" w:rsidP="00751D97">
      <w:pPr>
        <w:pStyle w:val="ListParagraph"/>
        <w:numPr>
          <w:ilvl w:val="1"/>
          <w:numId w:val="14"/>
        </w:numPr>
        <w:rPr>
          <w:i/>
          <w:u w:val="single"/>
        </w:rPr>
      </w:pPr>
      <w:r>
        <w:t xml:space="preserve">Establish construction and R/W costs for each intersection </w:t>
      </w:r>
      <w:r w:rsidR="00506915">
        <w:t xml:space="preserve">using the options listed </w:t>
      </w:r>
      <w:r w:rsidR="00344CD4">
        <w:t>above.</w:t>
      </w:r>
    </w:p>
    <w:p w14:paraId="662DEB71" w14:textId="65D8B5F0" w:rsidR="00F8424E" w:rsidRDefault="00F8424E" w:rsidP="00751D97">
      <w:pPr>
        <w:pStyle w:val="ListParagraph"/>
        <w:numPr>
          <w:ilvl w:val="0"/>
          <w:numId w:val="14"/>
        </w:numPr>
        <w:jc w:val="both"/>
        <w:rPr>
          <w:i/>
          <w:u w:val="single"/>
        </w:rPr>
      </w:pPr>
      <w:r w:rsidRPr="00751D97">
        <w:rPr>
          <w:i/>
          <w:u w:val="single"/>
        </w:rPr>
        <w:t xml:space="preserve">Unknown Alternatives Established </w:t>
      </w:r>
      <w:r w:rsidR="00344CD4" w:rsidRPr="00751D97">
        <w:rPr>
          <w:i/>
          <w:u w:val="single"/>
        </w:rPr>
        <w:t>from</w:t>
      </w:r>
      <w:r w:rsidRPr="00751D97">
        <w:rPr>
          <w:i/>
          <w:u w:val="single"/>
        </w:rPr>
        <w:t xml:space="preserve"> Public Input</w:t>
      </w:r>
    </w:p>
    <w:p w14:paraId="22F382BD" w14:textId="2585C443" w:rsidR="00751D97" w:rsidRPr="000C2B34" w:rsidRDefault="000C2B34" w:rsidP="00751D97">
      <w:pPr>
        <w:pStyle w:val="ListParagraph"/>
        <w:numPr>
          <w:ilvl w:val="1"/>
          <w:numId w:val="14"/>
        </w:numPr>
        <w:jc w:val="both"/>
        <w:rPr>
          <w:i/>
          <w:u w:val="single"/>
        </w:rPr>
      </w:pPr>
      <w:r>
        <w:t>Review suggestions made during public meeting.</w:t>
      </w:r>
    </w:p>
    <w:p w14:paraId="1D0BD1D9" w14:textId="123C74C0" w:rsidR="000C2B34" w:rsidRPr="000C2B34" w:rsidRDefault="000C2B34" w:rsidP="00751D97">
      <w:pPr>
        <w:pStyle w:val="ListParagraph"/>
        <w:numPr>
          <w:ilvl w:val="1"/>
          <w:numId w:val="14"/>
        </w:numPr>
        <w:jc w:val="both"/>
        <w:rPr>
          <w:i/>
          <w:u w:val="single"/>
        </w:rPr>
      </w:pPr>
      <w:r>
        <w:t>Eliminate any alternatives that are deemed not feasible to due cost, environmental impacts, or provide no benefits.</w:t>
      </w:r>
    </w:p>
    <w:p w14:paraId="34579EB0" w14:textId="005AEF06" w:rsidR="000C2B34" w:rsidRPr="00751D97" w:rsidRDefault="00081311" w:rsidP="00751D97">
      <w:pPr>
        <w:pStyle w:val="ListParagraph"/>
        <w:numPr>
          <w:ilvl w:val="1"/>
          <w:numId w:val="14"/>
        </w:numPr>
        <w:jc w:val="both"/>
        <w:rPr>
          <w:i/>
          <w:u w:val="single"/>
        </w:rPr>
      </w:pPr>
      <w:r>
        <w:t xml:space="preserve">Establish </w:t>
      </w:r>
      <w:r w:rsidR="000C2B34">
        <w:t xml:space="preserve">1-2 new currently unknown alternatives including the establishment of horizontal alignment, vertical profile, R/W impacts and </w:t>
      </w:r>
      <w:r>
        <w:t xml:space="preserve">preliminary </w:t>
      </w:r>
      <w:r w:rsidR="000C2B34">
        <w:t>construction cost.</w:t>
      </w:r>
    </w:p>
    <w:p w14:paraId="53F1ED99" w14:textId="50C809BF" w:rsidR="004423DC" w:rsidRPr="00C457B0" w:rsidRDefault="00F8424E" w:rsidP="00C457B0">
      <w:pPr>
        <w:pStyle w:val="ListParagraph"/>
        <w:numPr>
          <w:ilvl w:val="0"/>
          <w:numId w:val="14"/>
        </w:numPr>
        <w:jc w:val="both"/>
      </w:pPr>
      <w:r>
        <w:rPr>
          <w:i/>
          <w:u w:val="single"/>
        </w:rPr>
        <w:t>No Build Alternative</w:t>
      </w:r>
    </w:p>
    <w:p w14:paraId="08163362" w14:textId="3C1F25AE" w:rsidR="00E50FA3" w:rsidRDefault="00C457B0" w:rsidP="00E50FA3">
      <w:pPr>
        <w:pStyle w:val="ListParagraph"/>
        <w:numPr>
          <w:ilvl w:val="1"/>
          <w:numId w:val="14"/>
        </w:numPr>
        <w:jc w:val="both"/>
      </w:pPr>
      <w:r>
        <w:t xml:space="preserve">Provide estimated emergency response times for several locations on the south side of the City of </w:t>
      </w:r>
      <w:r w:rsidR="00700208">
        <w:t>Lancaster</w:t>
      </w:r>
      <w:r>
        <w:t xml:space="preserve"> in the design year </w:t>
      </w:r>
      <w:r w:rsidR="00700208">
        <w:t>with no reduction in truck traffic along Main Street.</w:t>
      </w:r>
    </w:p>
    <w:p w14:paraId="49449590" w14:textId="163652AD" w:rsidR="00C457B0" w:rsidRDefault="00C457B0" w:rsidP="004208E5">
      <w:pPr>
        <w:pStyle w:val="ListParagraph"/>
        <w:numPr>
          <w:ilvl w:val="1"/>
          <w:numId w:val="14"/>
        </w:numPr>
        <w:jc w:val="both"/>
      </w:pPr>
      <w:r>
        <w:t>Provide level of service for</w:t>
      </w:r>
      <w:r w:rsidR="0025298C">
        <w:t xml:space="preserve"> Main Street</w:t>
      </w:r>
      <w:r>
        <w:t xml:space="preserve"> </w:t>
      </w:r>
      <w:r w:rsidR="00700208">
        <w:t xml:space="preserve">at major intersections </w:t>
      </w:r>
      <w:r>
        <w:t xml:space="preserve">during </w:t>
      </w:r>
      <w:r w:rsidR="00700208">
        <w:t xml:space="preserve">AM and PM </w:t>
      </w:r>
      <w:r>
        <w:t>peak hour</w:t>
      </w:r>
      <w:r w:rsidR="00700208">
        <w:t xml:space="preserve"> in the 2025 and 2045 horizon year</w:t>
      </w:r>
    </w:p>
    <w:p w14:paraId="66716377" w14:textId="2FF2816A" w:rsidR="008F64C9" w:rsidRDefault="008F64C9" w:rsidP="008F64C9">
      <w:pPr>
        <w:jc w:val="both"/>
      </w:pPr>
      <w:r>
        <w:t xml:space="preserve">The following are key issues </w:t>
      </w:r>
      <w:r w:rsidR="008148C0">
        <w:t>that we will address</w:t>
      </w:r>
      <w:r>
        <w:t xml:space="preserve"> in </w:t>
      </w:r>
      <w:r w:rsidR="008148C0">
        <w:t>the</w:t>
      </w:r>
      <w:r>
        <w:t xml:space="preserve"> Feasibility Study per the ODOT guidelines</w:t>
      </w:r>
      <w:r w:rsidR="008148C0">
        <w:t>:</w:t>
      </w:r>
    </w:p>
    <w:p w14:paraId="706E3EA1" w14:textId="5D18E818" w:rsidR="00012E3E" w:rsidRDefault="00012E3E" w:rsidP="00012E3E">
      <w:pPr>
        <w:jc w:val="both"/>
      </w:pPr>
      <w:r>
        <w:rPr>
          <w:b/>
          <w:bCs/>
          <w:i/>
          <w:iCs/>
        </w:rPr>
        <w:t>Traffic Analysis</w:t>
      </w:r>
      <w:r>
        <w:t xml:space="preserve"> – A low-level traffic analysis will be performed for each alternative that looks at impacts from the rerouted traffic, the construction </w:t>
      </w:r>
      <w:r w:rsidR="00D76F9B">
        <w:t>of new intersections with side streets</w:t>
      </w:r>
      <w:r>
        <w:t xml:space="preserve">, </w:t>
      </w:r>
      <w:r w:rsidR="00D76F9B">
        <w:t>and the closure of existing at-grade railroad crossings</w:t>
      </w:r>
      <w:r>
        <w:t xml:space="preserve">.  Origin-destination data will be collected using Streetlight data </w:t>
      </w:r>
      <w:r w:rsidR="00442134">
        <w:t xml:space="preserve">through coordination with ODOT </w:t>
      </w:r>
      <w:r>
        <w:t xml:space="preserve">along with turning movement counts at strategic intersections to determine the benefits and drawbacks for each alternative.  Once a preferred alternative is established, a full </w:t>
      </w:r>
      <w:r w:rsidR="00FA1903">
        <w:t xml:space="preserve">capacity </w:t>
      </w:r>
      <w:r>
        <w:t xml:space="preserve">analysis will be performed to determine </w:t>
      </w:r>
      <w:r w:rsidR="00344CD4">
        <w:t xml:space="preserve">the </w:t>
      </w:r>
      <w:r>
        <w:t xml:space="preserve">level of service during peak hours in both the opening and design years. Additionally, turn lane warrants and length calculations will be performed to identify further improvements required along the preferred alternative. </w:t>
      </w:r>
      <w:r w:rsidR="008148C0">
        <w:t xml:space="preserve">Signal warrants will not be </w:t>
      </w:r>
      <w:r w:rsidR="002609BC">
        <w:t>completed</w:t>
      </w:r>
      <w:r w:rsidR="008148C0">
        <w:t xml:space="preserve"> at this time.</w:t>
      </w:r>
      <w:r>
        <w:t xml:space="preserve">  </w:t>
      </w:r>
    </w:p>
    <w:p w14:paraId="09044768" w14:textId="736BDAF0" w:rsidR="008F64C9" w:rsidRDefault="008148C0" w:rsidP="008F64C9">
      <w:pPr>
        <w:jc w:val="both"/>
      </w:pPr>
      <w:r>
        <w:rPr>
          <w:b/>
          <w:i/>
        </w:rPr>
        <w:t>Alternative Development</w:t>
      </w:r>
      <w:r w:rsidR="008F64C9">
        <w:t xml:space="preserve"> – </w:t>
      </w:r>
      <w:r w:rsidR="003C5198">
        <w:t xml:space="preserve">The </w:t>
      </w:r>
      <w:r w:rsidR="002609BC">
        <w:t>Consultant</w:t>
      </w:r>
      <w:r w:rsidR="008F64C9">
        <w:t xml:space="preserve"> will establish design speeds, typical section make-up including bicycle and pedestrian needs, </w:t>
      </w:r>
      <w:r w:rsidR="00862C11">
        <w:t xml:space="preserve">and </w:t>
      </w:r>
      <w:r w:rsidR="008F64C9">
        <w:t>horizontal and vertical geometry using available GIS mapping</w:t>
      </w:r>
      <w:r w:rsidR="0053410F">
        <w:t xml:space="preserve"> and/or OGRIP mapping</w:t>
      </w:r>
      <w:r w:rsidR="008F64C9">
        <w:t xml:space="preserve">, and functional classification. Evaluation of design exceptions </w:t>
      </w:r>
      <w:r w:rsidR="00862C11">
        <w:t xml:space="preserve">are not anticipated </w:t>
      </w:r>
      <w:r w:rsidR="00033F65">
        <w:t xml:space="preserve">and </w:t>
      </w:r>
      <w:r w:rsidR="008F64C9">
        <w:t xml:space="preserve">will not be performed at this time.  </w:t>
      </w:r>
    </w:p>
    <w:p w14:paraId="043424D2" w14:textId="77777777" w:rsidR="008F64C9" w:rsidRPr="008F64C9" w:rsidRDefault="008F64C9" w:rsidP="008F64C9">
      <w:pPr>
        <w:pStyle w:val="ListParagraph"/>
        <w:numPr>
          <w:ilvl w:val="0"/>
          <w:numId w:val="13"/>
        </w:numPr>
        <w:jc w:val="both"/>
        <w:rPr>
          <w:i/>
          <w:u w:val="single"/>
        </w:rPr>
      </w:pPr>
      <w:r w:rsidRPr="008F64C9">
        <w:rPr>
          <w:i/>
          <w:u w:val="single"/>
        </w:rPr>
        <w:t>Structural Design Issues</w:t>
      </w:r>
    </w:p>
    <w:p w14:paraId="5F753D11" w14:textId="39488EA2" w:rsidR="008F64C9" w:rsidRDefault="008F64C9" w:rsidP="00B13822">
      <w:pPr>
        <w:pStyle w:val="ListParagraph"/>
        <w:ind w:left="1080"/>
        <w:jc w:val="both"/>
      </w:pPr>
      <w:r>
        <w:t>Evaluate new potential bridge</w:t>
      </w:r>
      <w:r w:rsidR="00E25C88">
        <w:t>s</w:t>
      </w:r>
      <w:r w:rsidR="00B13822">
        <w:t xml:space="preserve"> (or the widening of existing structures)</w:t>
      </w:r>
      <w:r>
        <w:t xml:space="preserve"> </w:t>
      </w:r>
      <w:r w:rsidR="00E25C88">
        <w:t>for each alternative.  Consideration of superstructure depth will</w:t>
      </w:r>
      <w:r w:rsidR="001567C4">
        <w:t xml:space="preserve"> be</w:t>
      </w:r>
      <w:r w:rsidR="00E25C88">
        <w:t xml:space="preserve"> necessary to determine vertical clearance for </w:t>
      </w:r>
      <w:r w:rsidR="00B13822">
        <w:t>bridges over roadways and maintaining hydraulic openings for bridges over existing waterways.  Superstructure depth will also need to be considered for any grade-separated crossings that are identified as feasible.  S</w:t>
      </w:r>
      <w:r w:rsidR="008148C0">
        <w:t>tructure type stud</w:t>
      </w:r>
      <w:r w:rsidR="00B13822">
        <w:t>ies</w:t>
      </w:r>
      <w:r w:rsidR="008148C0">
        <w:t xml:space="preserve"> will not be performed.</w:t>
      </w:r>
    </w:p>
    <w:p w14:paraId="2FB49888" w14:textId="1779B71A" w:rsidR="008F64C9" w:rsidRPr="008F64C9" w:rsidRDefault="008F64C9" w:rsidP="008F64C9">
      <w:pPr>
        <w:pStyle w:val="ListParagraph"/>
        <w:numPr>
          <w:ilvl w:val="0"/>
          <w:numId w:val="13"/>
        </w:numPr>
        <w:jc w:val="both"/>
        <w:rPr>
          <w:i/>
          <w:u w:val="single"/>
        </w:rPr>
      </w:pPr>
      <w:r w:rsidRPr="008F64C9">
        <w:rPr>
          <w:i/>
          <w:u w:val="single"/>
        </w:rPr>
        <w:t>Maintenance</w:t>
      </w:r>
      <w:r w:rsidR="00714467">
        <w:rPr>
          <w:i/>
          <w:u w:val="single"/>
        </w:rPr>
        <w:t>-</w:t>
      </w:r>
      <w:r w:rsidRPr="008F64C9">
        <w:rPr>
          <w:i/>
          <w:u w:val="single"/>
        </w:rPr>
        <w:t>of</w:t>
      </w:r>
      <w:r w:rsidR="00714467">
        <w:rPr>
          <w:i/>
          <w:u w:val="single"/>
        </w:rPr>
        <w:t>-</w:t>
      </w:r>
      <w:r w:rsidRPr="008F64C9">
        <w:rPr>
          <w:i/>
          <w:u w:val="single"/>
        </w:rPr>
        <w:t>Traffic</w:t>
      </w:r>
    </w:p>
    <w:p w14:paraId="3E4C6DB3" w14:textId="370A73E0" w:rsidR="008F64C9" w:rsidRDefault="00DB08CB" w:rsidP="008F64C9">
      <w:pPr>
        <w:pStyle w:val="ListParagraph"/>
        <w:ind w:left="1080"/>
        <w:jc w:val="both"/>
      </w:pPr>
      <w:r>
        <w:t>Maintenance of traffic recommendations including part-width construction, detours, and/or lane restrictions will need to be established for all existing roadways impacted by the project.</w:t>
      </w:r>
      <w:r w:rsidR="00FB1F4C">
        <w:t xml:space="preserve">  </w:t>
      </w:r>
      <w:r w:rsidR="00FB1F4C">
        <w:lastRenderedPageBreak/>
        <w:t>Maintenance of Traffic and detour c</w:t>
      </w:r>
      <w:r w:rsidR="008F64C9">
        <w:t>osts will be estimated using ODOT cost estimating guidelines</w:t>
      </w:r>
      <w:r w:rsidR="00287877">
        <w:t>.</w:t>
      </w:r>
    </w:p>
    <w:p w14:paraId="15195322" w14:textId="77777777" w:rsidR="008F64C9" w:rsidRPr="008F64C9" w:rsidRDefault="008F64C9" w:rsidP="008F64C9">
      <w:pPr>
        <w:pStyle w:val="ListParagraph"/>
        <w:numPr>
          <w:ilvl w:val="0"/>
          <w:numId w:val="13"/>
        </w:numPr>
        <w:jc w:val="both"/>
        <w:rPr>
          <w:i/>
          <w:u w:val="single"/>
        </w:rPr>
      </w:pPr>
      <w:r w:rsidRPr="008F64C9">
        <w:rPr>
          <w:i/>
          <w:u w:val="single"/>
        </w:rPr>
        <w:t>Right-of-Way Requirements</w:t>
      </w:r>
    </w:p>
    <w:p w14:paraId="71B22677" w14:textId="7AB98CD4" w:rsidR="00070B45" w:rsidRDefault="008F64C9" w:rsidP="00070B45">
      <w:pPr>
        <w:pStyle w:val="ListParagraph"/>
        <w:ind w:left="1080"/>
        <w:jc w:val="both"/>
      </w:pPr>
      <w:r>
        <w:t>Property acquisition costs from owners will be estimated using available auditor website information plus 30%. Properties being full</w:t>
      </w:r>
      <w:r w:rsidR="008D3D29">
        <w:t>y</w:t>
      </w:r>
      <w:r>
        <w:t xml:space="preserve"> acquired will use a plus 50% to account for relocation costs. </w:t>
      </w:r>
      <w:r w:rsidR="008D3D29">
        <w:t xml:space="preserve"> A</w:t>
      </w:r>
      <w:r>
        <w:t xml:space="preserve"> $4,000 estimate for each property owner that needs to be negotiated with to cover administration costs</w:t>
      </w:r>
      <w:r w:rsidR="008D3D29">
        <w:t xml:space="preserve"> will be used</w:t>
      </w:r>
      <w:r>
        <w:t>.</w:t>
      </w:r>
    </w:p>
    <w:p w14:paraId="449284D3" w14:textId="75EF8711" w:rsidR="008F64C9" w:rsidRPr="00070B45" w:rsidRDefault="008F64C9" w:rsidP="00070B45">
      <w:pPr>
        <w:pStyle w:val="ListParagraph"/>
        <w:numPr>
          <w:ilvl w:val="0"/>
          <w:numId w:val="13"/>
        </w:numPr>
        <w:jc w:val="both"/>
      </w:pPr>
      <w:r w:rsidRPr="00070B45">
        <w:rPr>
          <w:i/>
          <w:u w:val="single"/>
        </w:rPr>
        <w:t>Preliminary Geotechnical Assessment</w:t>
      </w:r>
    </w:p>
    <w:p w14:paraId="43FE7CD3" w14:textId="4E76A488" w:rsidR="008F64C9" w:rsidRDefault="00672C35" w:rsidP="008F64C9">
      <w:pPr>
        <w:pStyle w:val="ListParagraph"/>
        <w:ind w:left="1080"/>
        <w:jc w:val="both"/>
      </w:pPr>
      <w:r>
        <w:t>A</w:t>
      </w:r>
      <w:r w:rsidR="008F64C9">
        <w:t xml:space="preserve"> basic assessment of existing and available data for the </w:t>
      </w:r>
      <w:r>
        <w:t>alternatives</w:t>
      </w:r>
      <w:r w:rsidR="008F64C9">
        <w:t xml:space="preserve"> to identify areas of concern (poor soils) that could have substantial construction costs associated with creating a stabile work area</w:t>
      </w:r>
      <w:r>
        <w:t xml:space="preserve"> will be performed</w:t>
      </w:r>
      <w:r w:rsidR="008F64C9">
        <w:t xml:space="preserve">.  Soil stabilization will be assumed for all new roadways.  </w:t>
      </w:r>
      <w:r>
        <w:t>The team</w:t>
      </w:r>
      <w:r w:rsidR="008F64C9">
        <w:t xml:space="preserve"> will also en</w:t>
      </w:r>
      <w:r>
        <w:t>g</w:t>
      </w:r>
      <w:r w:rsidR="008F64C9">
        <w:t xml:space="preserve">age with </w:t>
      </w:r>
      <w:r w:rsidR="006F5E3F">
        <w:t>ODOT and the</w:t>
      </w:r>
      <w:r w:rsidR="008F64C9">
        <w:t xml:space="preserve"> </w:t>
      </w:r>
      <w:r>
        <w:t>Fairfield</w:t>
      </w:r>
      <w:r w:rsidR="008F64C9">
        <w:t xml:space="preserve"> County Engineer’s Office to obtain their perspective of areas outside of the </w:t>
      </w:r>
      <w:r>
        <w:t>Lancaster</w:t>
      </w:r>
      <w:r w:rsidR="008F64C9">
        <w:t xml:space="preserve"> city limits.</w:t>
      </w:r>
    </w:p>
    <w:p w14:paraId="15079341" w14:textId="77777777" w:rsidR="008F64C9" w:rsidRPr="0005688D" w:rsidRDefault="008F64C9" w:rsidP="008F64C9">
      <w:pPr>
        <w:pStyle w:val="ListParagraph"/>
        <w:numPr>
          <w:ilvl w:val="0"/>
          <w:numId w:val="13"/>
        </w:numPr>
        <w:jc w:val="both"/>
        <w:rPr>
          <w:i/>
          <w:iCs/>
          <w:u w:val="single"/>
        </w:rPr>
      </w:pPr>
      <w:r w:rsidRPr="0005688D">
        <w:rPr>
          <w:i/>
          <w:iCs/>
          <w:u w:val="single"/>
        </w:rPr>
        <w:t>Utility/Railroad Issues</w:t>
      </w:r>
    </w:p>
    <w:p w14:paraId="3DF037E9" w14:textId="3B7C6426" w:rsidR="0011771A" w:rsidRDefault="008F64C9" w:rsidP="0011771A">
      <w:pPr>
        <w:pStyle w:val="ListParagraph"/>
        <w:ind w:left="1080"/>
        <w:jc w:val="both"/>
      </w:pPr>
      <w:r>
        <w:t>New</w:t>
      </w:r>
      <w:r w:rsidR="00E038DD">
        <w:t xml:space="preserve"> overhead</w:t>
      </w:r>
      <w:r>
        <w:t xml:space="preserve"> railroad crossings </w:t>
      </w:r>
      <w:r w:rsidR="0011771A">
        <w:t xml:space="preserve">identified as feasible </w:t>
      </w:r>
      <w:r>
        <w:t xml:space="preserve">will span the entirety of railroad </w:t>
      </w:r>
      <w:r w:rsidR="0011771A">
        <w:t>R</w:t>
      </w:r>
      <w:r>
        <w:t>ight</w:t>
      </w:r>
      <w:r w:rsidR="00A65713">
        <w:t xml:space="preserve"> </w:t>
      </w:r>
      <w:r>
        <w:t>of</w:t>
      </w:r>
      <w:r w:rsidR="00A65713">
        <w:t xml:space="preserve"> </w:t>
      </w:r>
      <w:r w:rsidR="0011771A">
        <w:t>W</w:t>
      </w:r>
      <w:r>
        <w:t>ay.</w:t>
      </w:r>
      <w:r w:rsidR="0011771A">
        <w:t xml:space="preserve">  Existing at-grade crossings within the City of Lancaster that can be closed with minimal traffic disruptions shall be identified.  Existing at-grade crossings along the Preferred Corridor and Modified Preferred Corridor that will require modifications shall be identified and estimated costs for new gates, flashers, etc. estimated.</w:t>
      </w:r>
    </w:p>
    <w:p w14:paraId="154F0F27" w14:textId="77777777" w:rsidR="0011771A" w:rsidRDefault="0011771A" w:rsidP="0011771A">
      <w:pPr>
        <w:pStyle w:val="ListParagraph"/>
        <w:ind w:left="1080"/>
        <w:jc w:val="both"/>
      </w:pPr>
    </w:p>
    <w:p w14:paraId="11BE1644" w14:textId="7637D923" w:rsidR="008F64C9" w:rsidRDefault="008F64C9" w:rsidP="0011771A">
      <w:pPr>
        <w:pStyle w:val="ListParagraph"/>
        <w:ind w:left="1080"/>
        <w:jc w:val="both"/>
      </w:pPr>
      <w:r>
        <w:t>An OUPS request will be made to determine if</w:t>
      </w:r>
      <w:r w:rsidR="004E150A">
        <w:t xml:space="preserve"> privately-owned underground utilities</w:t>
      </w:r>
      <w:r>
        <w:t xml:space="preserve"> are </w:t>
      </w:r>
      <w:r w:rsidR="0011771A">
        <w:t>within the Preferred Corridor and Modified Preferred Corridor</w:t>
      </w:r>
      <w:r>
        <w:t xml:space="preserve">.  </w:t>
      </w:r>
      <w:r w:rsidR="0011771A">
        <w:t>The team</w:t>
      </w:r>
      <w:r>
        <w:t xml:space="preserve"> will engage with City of</w:t>
      </w:r>
      <w:r w:rsidR="00D475F4">
        <w:t xml:space="preserve"> </w:t>
      </w:r>
      <w:r w:rsidR="0011771A">
        <w:t>Lancaster</w:t>
      </w:r>
      <w:r>
        <w:t xml:space="preserve"> and </w:t>
      </w:r>
      <w:r w:rsidR="0011771A">
        <w:t>Fairfield</w:t>
      </w:r>
      <w:r>
        <w:t xml:space="preserve"> County personnel to gather information on </w:t>
      </w:r>
      <w:r w:rsidR="0011771A">
        <w:t xml:space="preserve">any </w:t>
      </w:r>
      <w:r>
        <w:t>large city-owned utilities that can significantly impact project costs. Any private utility relocation costs will be estimated based upon total project cost at this time.</w:t>
      </w:r>
    </w:p>
    <w:p w14:paraId="4468FA02" w14:textId="77777777" w:rsidR="008F64C9" w:rsidRPr="0005688D" w:rsidRDefault="008F64C9" w:rsidP="008F64C9">
      <w:pPr>
        <w:pStyle w:val="ListParagraph"/>
        <w:numPr>
          <w:ilvl w:val="0"/>
          <w:numId w:val="13"/>
        </w:numPr>
        <w:jc w:val="both"/>
        <w:rPr>
          <w:i/>
          <w:iCs/>
          <w:u w:val="single"/>
        </w:rPr>
      </w:pPr>
      <w:r w:rsidRPr="0005688D">
        <w:rPr>
          <w:i/>
          <w:iCs/>
          <w:u w:val="single"/>
        </w:rPr>
        <w:t>Environmental Analysis</w:t>
      </w:r>
    </w:p>
    <w:p w14:paraId="0A4BE743" w14:textId="2E9B3E64" w:rsidR="008F64C9" w:rsidRDefault="0059017F" w:rsidP="008F64C9">
      <w:pPr>
        <w:pStyle w:val="ListParagraph"/>
        <w:ind w:left="1080"/>
        <w:jc w:val="both"/>
      </w:pPr>
      <w:r>
        <w:t xml:space="preserve">The </w:t>
      </w:r>
      <w:r w:rsidR="00FC0EE3">
        <w:t>Consultant</w:t>
      </w:r>
      <w:r w:rsidR="008F64C9">
        <w:t xml:space="preserve"> will review resource maps</w:t>
      </w:r>
      <w:r w:rsidR="005F198A">
        <w:t xml:space="preserve"> and agency websites</w:t>
      </w:r>
      <w:r w:rsidR="008F64C9">
        <w:t xml:space="preserve"> to obtain a base understanding of environmentally sensitive areas that could impact project costs and roadway alignment locations. </w:t>
      </w:r>
      <w:r w:rsidR="008148C0">
        <w:t xml:space="preserve">A Red Flag Summary will </w:t>
      </w:r>
      <w:r w:rsidR="002D6693">
        <w:t xml:space="preserve">be </w:t>
      </w:r>
      <w:r w:rsidR="008148C0">
        <w:t xml:space="preserve">prepared </w:t>
      </w:r>
      <w:r w:rsidR="002D6693">
        <w:t>and submitted with the Feasibility Study.</w:t>
      </w:r>
    </w:p>
    <w:p w14:paraId="1580FF99" w14:textId="77777777" w:rsidR="008F64C9" w:rsidRPr="0005688D" w:rsidRDefault="008F64C9" w:rsidP="008F64C9">
      <w:pPr>
        <w:pStyle w:val="ListParagraph"/>
        <w:numPr>
          <w:ilvl w:val="0"/>
          <w:numId w:val="13"/>
        </w:numPr>
        <w:jc w:val="both"/>
        <w:rPr>
          <w:i/>
          <w:iCs/>
        </w:rPr>
      </w:pPr>
      <w:r w:rsidRPr="0005688D">
        <w:rPr>
          <w:i/>
          <w:iCs/>
          <w:u w:val="single"/>
        </w:rPr>
        <w:t>Cost Estimates</w:t>
      </w:r>
      <w:r w:rsidRPr="0005688D">
        <w:rPr>
          <w:i/>
          <w:iCs/>
        </w:rPr>
        <w:t xml:space="preserve">  </w:t>
      </w:r>
    </w:p>
    <w:p w14:paraId="10DA3DD8" w14:textId="32938F76" w:rsidR="008F64C9" w:rsidRDefault="008F64C9" w:rsidP="008F64C9">
      <w:pPr>
        <w:pStyle w:val="ListParagraph"/>
        <w:ind w:left="1080"/>
        <w:jc w:val="both"/>
      </w:pPr>
      <w:r>
        <w:t xml:space="preserve">A planning level estimate will be prepared for each alternative utilizing the approach above to the extent of information gathered. </w:t>
      </w:r>
      <w:r w:rsidR="0005688D">
        <w:t>The team</w:t>
      </w:r>
      <w:r>
        <w:t xml:space="preserve"> will </w:t>
      </w:r>
      <w:r w:rsidR="004E0953">
        <w:t>utilize</w:t>
      </w:r>
      <w:r>
        <w:t xml:space="preserve"> the ODOT Cost Estimating guidelines for a design year provided by the City of </w:t>
      </w:r>
      <w:r w:rsidR="0005688D">
        <w:t>Lancaster</w:t>
      </w:r>
      <w:r>
        <w:t>.</w:t>
      </w:r>
    </w:p>
    <w:p w14:paraId="764F668B" w14:textId="3F3D1656" w:rsidR="008F64C9" w:rsidRDefault="0005688D" w:rsidP="004746FE">
      <w:pPr>
        <w:jc w:val="both"/>
      </w:pPr>
      <w:r>
        <w:t xml:space="preserve">The </w:t>
      </w:r>
      <w:r w:rsidR="004746FE">
        <w:t>Consultant</w:t>
      </w:r>
      <w:r w:rsidR="008F64C9">
        <w:t xml:space="preserve"> will </w:t>
      </w:r>
      <w:r w:rsidR="003567E1">
        <w:t xml:space="preserve">develop </w:t>
      </w:r>
      <w:r w:rsidR="008F64C9">
        <w:t xml:space="preserve">the comparison matrix, provide a summary of pros and cons for each, and how each alternative serves the primary and secondary needs of </w:t>
      </w:r>
      <w:r w:rsidR="00F41DCF">
        <w:t>the</w:t>
      </w:r>
      <w:r w:rsidR="008F64C9">
        <w:t xml:space="preserve"> project. </w:t>
      </w:r>
      <w:r w:rsidR="004746FE">
        <w:t>The Consultant shall p</w:t>
      </w:r>
      <w:r w:rsidR="008F64C9">
        <w:t xml:space="preserve">repare and submit </w:t>
      </w:r>
      <w:r w:rsidR="004746FE">
        <w:t xml:space="preserve">the </w:t>
      </w:r>
      <w:r w:rsidR="008F64C9">
        <w:t>Feas</w:t>
      </w:r>
      <w:r w:rsidR="002E1899">
        <w:t>i</w:t>
      </w:r>
      <w:r w:rsidR="008F64C9">
        <w:t>bil</w:t>
      </w:r>
      <w:r w:rsidR="002E1899">
        <w:t>i</w:t>
      </w:r>
      <w:r w:rsidR="008F64C9">
        <w:t>ty Study</w:t>
      </w:r>
      <w:r w:rsidR="004746FE">
        <w:t xml:space="preserve"> per the guidelines detailed above</w:t>
      </w:r>
      <w:r w:rsidR="008F64C9">
        <w:t>.</w:t>
      </w:r>
    </w:p>
    <w:sectPr w:rsidR="008F6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1C6"/>
    <w:multiLevelType w:val="hybridMultilevel"/>
    <w:tmpl w:val="AFDC0936"/>
    <w:lvl w:ilvl="0" w:tplc="E3A025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D40241"/>
    <w:multiLevelType w:val="hybridMultilevel"/>
    <w:tmpl w:val="5C48B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4C3D58"/>
    <w:multiLevelType w:val="hybridMultilevel"/>
    <w:tmpl w:val="CC7E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E1CC7"/>
    <w:multiLevelType w:val="hybridMultilevel"/>
    <w:tmpl w:val="7F94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C665F"/>
    <w:multiLevelType w:val="hybridMultilevel"/>
    <w:tmpl w:val="4400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427D2"/>
    <w:multiLevelType w:val="hybridMultilevel"/>
    <w:tmpl w:val="9CCA67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B76AC8"/>
    <w:multiLevelType w:val="hybridMultilevel"/>
    <w:tmpl w:val="E244E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30659"/>
    <w:multiLevelType w:val="hybridMultilevel"/>
    <w:tmpl w:val="89DA18C0"/>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8" w15:restartNumberingAfterBreak="0">
    <w:nsid w:val="34670907"/>
    <w:multiLevelType w:val="hybridMultilevel"/>
    <w:tmpl w:val="EFD0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96669"/>
    <w:multiLevelType w:val="hybridMultilevel"/>
    <w:tmpl w:val="25162F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86C79"/>
    <w:multiLevelType w:val="hybridMultilevel"/>
    <w:tmpl w:val="70248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127DBC"/>
    <w:multiLevelType w:val="hybridMultilevel"/>
    <w:tmpl w:val="F34A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C3733"/>
    <w:multiLevelType w:val="hybridMultilevel"/>
    <w:tmpl w:val="9F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805B3"/>
    <w:multiLevelType w:val="hybridMultilevel"/>
    <w:tmpl w:val="9A54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512F9F"/>
    <w:multiLevelType w:val="hybridMultilevel"/>
    <w:tmpl w:val="35345F1C"/>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num w:numId="1" w16cid:durableId="717782791">
    <w:abstractNumId w:val="12"/>
  </w:num>
  <w:num w:numId="2" w16cid:durableId="1626155236">
    <w:abstractNumId w:val="1"/>
  </w:num>
  <w:num w:numId="3" w16cid:durableId="1028412840">
    <w:abstractNumId w:val="2"/>
  </w:num>
  <w:num w:numId="4" w16cid:durableId="69154773">
    <w:abstractNumId w:val="14"/>
  </w:num>
  <w:num w:numId="5" w16cid:durableId="1461916085">
    <w:abstractNumId w:val="3"/>
  </w:num>
  <w:num w:numId="6" w16cid:durableId="85618892">
    <w:abstractNumId w:val="13"/>
  </w:num>
  <w:num w:numId="7" w16cid:durableId="142894041">
    <w:abstractNumId w:val="8"/>
  </w:num>
  <w:num w:numId="8" w16cid:durableId="312296251">
    <w:abstractNumId w:val="5"/>
  </w:num>
  <w:num w:numId="9" w16cid:durableId="636031696">
    <w:abstractNumId w:val="9"/>
  </w:num>
  <w:num w:numId="10" w16cid:durableId="1030376425">
    <w:abstractNumId w:val="7"/>
  </w:num>
  <w:num w:numId="11" w16cid:durableId="880821256">
    <w:abstractNumId w:val="4"/>
  </w:num>
  <w:num w:numId="12" w16cid:durableId="1234706649">
    <w:abstractNumId w:val="11"/>
  </w:num>
  <w:num w:numId="13" w16cid:durableId="721757662">
    <w:abstractNumId w:val="0"/>
  </w:num>
  <w:num w:numId="14" w16cid:durableId="1580360890">
    <w:abstractNumId w:val="6"/>
  </w:num>
  <w:num w:numId="15" w16cid:durableId="726031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zN7E0MDA3tDQ2NTRR0lEKTi0uzszPAykwrgUAOLPVlywAAAA="/>
  </w:docVars>
  <w:rsids>
    <w:rsidRoot w:val="00583800"/>
    <w:rsid w:val="00012E3E"/>
    <w:rsid w:val="0002214D"/>
    <w:rsid w:val="00033F65"/>
    <w:rsid w:val="0004777A"/>
    <w:rsid w:val="00052ABB"/>
    <w:rsid w:val="0005688D"/>
    <w:rsid w:val="00065E5C"/>
    <w:rsid w:val="00070B45"/>
    <w:rsid w:val="000718C1"/>
    <w:rsid w:val="00081311"/>
    <w:rsid w:val="000A24EC"/>
    <w:rsid w:val="000A35CD"/>
    <w:rsid w:val="000C2B34"/>
    <w:rsid w:val="000D4913"/>
    <w:rsid w:val="000E084C"/>
    <w:rsid w:val="000E0A44"/>
    <w:rsid w:val="000E0ABA"/>
    <w:rsid w:val="0011771A"/>
    <w:rsid w:val="0013201F"/>
    <w:rsid w:val="001421DA"/>
    <w:rsid w:val="001567C4"/>
    <w:rsid w:val="00162A46"/>
    <w:rsid w:val="001661F7"/>
    <w:rsid w:val="0016752B"/>
    <w:rsid w:val="00181A8A"/>
    <w:rsid w:val="00195229"/>
    <w:rsid w:val="001A130F"/>
    <w:rsid w:val="001B326E"/>
    <w:rsid w:val="001B607E"/>
    <w:rsid w:val="001D1427"/>
    <w:rsid w:val="001E1F25"/>
    <w:rsid w:val="001E44BB"/>
    <w:rsid w:val="002130A1"/>
    <w:rsid w:val="002208B7"/>
    <w:rsid w:val="00226261"/>
    <w:rsid w:val="0025298C"/>
    <w:rsid w:val="0026042D"/>
    <w:rsid w:val="002609BC"/>
    <w:rsid w:val="00280729"/>
    <w:rsid w:val="00285C32"/>
    <w:rsid w:val="00287877"/>
    <w:rsid w:val="002A4F62"/>
    <w:rsid w:val="002A7AA8"/>
    <w:rsid w:val="002C6B32"/>
    <w:rsid w:val="002D09AD"/>
    <w:rsid w:val="002D6693"/>
    <w:rsid w:val="002E1899"/>
    <w:rsid w:val="002E1DD3"/>
    <w:rsid w:val="002F5EE9"/>
    <w:rsid w:val="00304A32"/>
    <w:rsid w:val="00344CD4"/>
    <w:rsid w:val="003567E1"/>
    <w:rsid w:val="003A5595"/>
    <w:rsid w:val="003B26A5"/>
    <w:rsid w:val="003C5198"/>
    <w:rsid w:val="003E5D9A"/>
    <w:rsid w:val="003F0D3C"/>
    <w:rsid w:val="0041477C"/>
    <w:rsid w:val="004208E5"/>
    <w:rsid w:val="00431354"/>
    <w:rsid w:val="00442134"/>
    <w:rsid w:val="004423DC"/>
    <w:rsid w:val="00452841"/>
    <w:rsid w:val="0045505D"/>
    <w:rsid w:val="004746FE"/>
    <w:rsid w:val="004E0953"/>
    <w:rsid w:val="004E150A"/>
    <w:rsid w:val="004F3E65"/>
    <w:rsid w:val="005038A9"/>
    <w:rsid w:val="00506915"/>
    <w:rsid w:val="00511916"/>
    <w:rsid w:val="0053410F"/>
    <w:rsid w:val="00540A44"/>
    <w:rsid w:val="00567AA1"/>
    <w:rsid w:val="00583800"/>
    <w:rsid w:val="0059017F"/>
    <w:rsid w:val="005C7BFB"/>
    <w:rsid w:val="005D4293"/>
    <w:rsid w:val="005F198A"/>
    <w:rsid w:val="005F20AC"/>
    <w:rsid w:val="00641BC7"/>
    <w:rsid w:val="00645C58"/>
    <w:rsid w:val="00666C23"/>
    <w:rsid w:val="00672C35"/>
    <w:rsid w:val="0069677C"/>
    <w:rsid w:val="006A756D"/>
    <w:rsid w:val="006D1B78"/>
    <w:rsid w:val="006E392C"/>
    <w:rsid w:val="006E7062"/>
    <w:rsid w:val="006F251F"/>
    <w:rsid w:val="006F5E3F"/>
    <w:rsid w:val="00700208"/>
    <w:rsid w:val="00714467"/>
    <w:rsid w:val="00751D97"/>
    <w:rsid w:val="00760706"/>
    <w:rsid w:val="00766F81"/>
    <w:rsid w:val="00771A6F"/>
    <w:rsid w:val="00784860"/>
    <w:rsid w:val="007D75A5"/>
    <w:rsid w:val="008026FC"/>
    <w:rsid w:val="008148C0"/>
    <w:rsid w:val="00862C11"/>
    <w:rsid w:val="00864AEC"/>
    <w:rsid w:val="0087016A"/>
    <w:rsid w:val="00870FA8"/>
    <w:rsid w:val="008802C5"/>
    <w:rsid w:val="00882308"/>
    <w:rsid w:val="008C33DF"/>
    <w:rsid w:val="008C34EB"/>
    <w:rsid w:val="008D3D29"/>
    <w:rsid w:val="008F64C9"/>
    <w:rsid w:val="009125E9"/>
    <w:rsid w:val="00914423"/>
    <w:rsid w:val="00921689"/>
    <w:rsid w:val="009820C3"/>
    <w:rsid w:val="00995C42"/>
    <w:rsid w:val="009E4D85"/>
    <w:rsid w:val="009F1143"/>
    <w:rsid w:val="009F6506"/>
    <w:rsid w:val="00A14D99"/>
    <w:rsid w:val="00A175B2"/>
    <w:rsid w:val="00A2624C"/>
    <w:rsid w:val="00A36E0F"/>
    <w:rsid w:val="00A43E81"/>
    <w:rsid w:val="00A65713"/>
    <w:rsid w:val="00A77B56"/>
    <w:rsid w:val="00A95187"/>
    <w:rsid w:val="00AD39AA"/>
    <w:rsid w:val="00AD7DC1"/>
    <w:rsid w:val="00AE1D77"/>
    <w:rsid w:val="00AF1CED"/>
    <w:rsid w:val="00B13822"/>
    <w:rsid w:val="00B14B0C"/>
    <w:rsid w:val="00B31EDC"/>
    <w:rsid w:val="00B96DB5"/>
    <w:rsid w:val="00BA59A8"/>
    <w:rsid w:val="00C457B0"/>
    <w:rsid w:val="00C459B9"/>
    <w:rsid w:val="00C968B1"/>
    <w:rsid w:val="00CB6A28"/>
    <w:rsid w:val="00CC3CDB"/>
    <w:rsid w:val="00CC6EF3"/>
    <w:rsid w:val="00CD70EF"/>
    <w:rsid w:val="00CE7E2F"/>
    <w:rsid w:val="00D475F4"/>
    <w:rsid w:val="00D67224"/>
    <w:rsid w:val="00D71C88"/>
    <w:rsid w:val="00D76707"/>
    <w:rsid w:val="00D76F9B"/>
    <w:rsid w:val="00D92938"/>
    <w:rsid w:val="00DB08CB"/>
    <w:rsid w:val="00DB09ED"/>
    <w:rsid w:val="00DD069E"/>
    <w:rsid w:val="00DD3B4E"/>
    <w:rsid w:val="00DD5573"/>
    <w:rsid w:val="00DE459D"/>
    <w:rsid w:val="00DE4DA8"/>
    <w:rsid w:val="00DE6DD7"/>
    <w:rsid w:val="00DF53F9"/>
    <w:rsid w:val="00E038DD"/>
    <w:rsid w:val="00E25C88"/>
    <w:rsid w:val="00E439E2"/>
    <w:rsid w:val="00E50FA3"/>
    <w:rsid w:val="00E61850"/>
    <w:rsid w:val="00EA4F14"/>
    <w:rsid w:val="00EC1AE2"/>
    <w:rsid w:val="00ED5645"/>
    <w:rsid w:val="00ED7B45"/>
    <w:rsid w:val="00F01C72"/>
    <w:rsid w:val="00F02606"/>
    <w:rsid w:val="00F2088E"/>
    <w:rsid w:val="00F41BDF"/>
    <w:rsid w:val="00F41DCF"/>
    <w:rsid w:val="00F56B81"/>
    <w:rsid w:val="00F8424E"/>
    <w:rsid w:val="00FA1903"/>
    <w:rsid w:val="00FB1F4C"/>
    <w:rsid w:val="00FC0780"/>
    <w:rsid w:val="00FC0EE3"/>
    <w:rsid w:val="00FF5999"/>
    <w:rsid w:val="00FF7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B768"/>
  <w15:chartTrackingRefBased/>
  <w15:docId w15:val="{ADBD6D9A-468E-47A9-B74E-C893454D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800"/>
    <w:pPr>
      <w:ind w:left="720"/>
      <w:contextualSpacing/>
    </w:pPr>
  </w:style>
  <w:style w:type="paragraph" w:styleId="BodyText">
    <w:name w:val="Body Text"/>
    <w:basedOn w:val="Normal"/>
    <w:link w:val="BodyTextChar"/>
    <w:semiHidden/>
    <w:rsid w:val="00D76707"/>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D76707"/>
    <w:rPr>
      <w:rFonts w:ascii="Arial" w:eastAsia="Times New Roman" w:hAnsi="Arial" w:cs="Times New Roman"/>
      <w:sz w:val="24"/>
      <w:szCs w:val="20"/>
    </w:rPr>
  </w:style>
  <w:style w:type="table" w:styleId="TableGridLight">
    <w:name w:val="Grid Table Light"/>
    <w:basedOn w:val="TableNormal"/>
    <w:uiPriority w:val="40"/>
    <w:rsid w:val="00D76707"/>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F64C9"/>
    <w:rPr>
      <w:sz w:val="16"/>
      <w:szCs w:val="16"/>
    </w:rPr>
  </w:style>
  <w:style w:type="paragraph" w:styleId="CommentText">
    <w:name w:val="annotation text"/>
    <w:basedOn w:val="Normal"/>
    <w:link w:val="CommentTextChar"/>
    <w:uiPriority w:val="99"/>
    <w:semiHidden/>
    <w:unhideWhenUsed/>
    <w:rsid w:val="008F64C9"/>
    <w:pPr>
      <w:spacing w:line="240" w:lineRule="auto"/>
    </w:pPr>
    <w:rPr>
      <w:sz w:val="20"/>
      <w:szCs w:val="20"/>
    </w:rPr>
  </w:style>
  <w:style w:type="character" w:customStyle="1" w:styleId="CommentTextChar">
    <w:name w:val="Comment Text Char"/>
    <w:basedOn w:val="DefaultParagraphFont"/>
    <w:link w:val="CommentText"/>
    <w:uiPriority w:val="99"/>
    <w:semiHidden/>
    <w:rsid w:val="008F64C9"/>
    <w:rPr>
      <w:sz w:val="20"/>
      <w:szCs w:val="20"/>
    </w:rPr>
  </w:style>
  <w:style w:type="paragraph" w:styleId="BalloonText">
    <w:name w:val="Balloon Text"/>
    <w:basedOn w:val="Normal"/>
    <w:link w:val="BalloonTextChar"/>
    <w:uiPriority w:val="99"/>
    <w:semiHidden/>
    <w:unhideWhenUsed/>
    <w:rsid w:val="008F6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4C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148C0"/>
    <w:rPr>
      <w:b/>
      <w:bCs/>
    </w:rPr>
  </w:style>
  <w:style w:type="character" w:customStyle="1" w:styleId="CommentSubjectChar">
    <w:name w:val="Comment Subject Char"/>
    <w:basedOn w:val="CommentTextChar"/>
    <w:link w:val="CommentSubject"/>
    <w:uiPriority w:val="99"/>
    <w:semiHidden/>
    <w:rsid w:val="008148C0"/>
    <w:rPr>
      <w:b/>
      <w:bCs/>
      <w:sz w:val="20"/>
      <w:szCs w:val="20"/>
    </w:rPr>
  </w:style>
  <w:style w:type="paragraph" w:styleId="Revision">
    <w:name w:val="Revision"/>
    <w:hidden/>
    <w:uiPriority w:val="99"/>
    <w:semiHidden/>
    <w:rsid w:val="00E618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3014">
      <w:bodyDiv w:val="1"/>
      <w:marLeft w:val="0"/>
      <w:marRight w:val="0"/>
      <w:marTop w:val="0"/>
      <w:marBottom w:val="0"/>
      <w:divBdr>
        <w:top w:val="none" w:sz="0" w:space="0" w:color="auto"/>
        <w:left w:val="none" w:sz="0" w:space="0" w:color="auto"/>
        <w:bottom w:val="none" w:sz="0" w:space="0" w:color="auto"/>
        <w:right w:val="none" w:sz="0" w:space="0" w:color="auto"/>
      </w:divBdr>
    </w:div>
    <w:div w:id="38653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4</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American Structurepoint</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O'Rourke, Matt</dc:creator>
  <cp:keywords/>
  <dc:description/>
  <cp:lastModifiedBy>Messaros, Kyle</cp:lastModifiedBy>
  <cp:revision>75</cp:revision>
  <cp:lastPrinted>2022-02-07T21:15:00Z</cp:lastPrinted>
  <dcterms:created xsi:type="dcterms:W3CDTF">2023-11-16T15:51:00Z</dcterms:created>
  <dcterms:modified xsi:type="dcterms:W3CDTF">2023-11-22T15:46:00Z</dcterms:modified>
</cp:coreProperties>
</file>