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23378" w14:textId="4650EE9F" w:rsidR="00161851" w:rsidRPr="00C21E39" w:rsidRDefault="00161851" w:rsidP="005E3940">
      <w:pPr>
        <w:pStyle w:val="Normal0"/>
        <w:tabs>
          <w:tab w:val="left" w:pos="8820"/>
        </w:tabs>
        <w:jc w:val="center"/>
        <w:rPr>
          <w:rFonts w:cs="Arial"/>
          <w:b/>
          <w:bCs/>
          <w:sz w:val="36"/>
          <w:szCs w:val="36"/>
        </w:rPr>
      </w:pPr>
      <w:bookmarkStart w:id="0" w:name="_Hlk172301392"/>
      <w:r w:rsidRPr="00C21E39">
        <w:rPr>
          <w:rFonts w:cs="Arial"/>
          <w:b/>
          <w:bCs/>
          <w:sz w:val="36"/>
          <w:szCs w:val="36"/>
        </w:rPr>
        <w:t xml:space="preserve">C-R-S: </w:t>
      </w:r>
      <w:r w:rsidR="00614C3E">
        <w:rPr>
          <w:rFonts w:cs="Arial"/>
          <w:b/>
          <w:bCs/>
          <w:sz w:val="36"/>
          <w:szCs w:val="36"/>
        </w:rPr>
        <w:t>HAM</w:t>
      </w:r>
      <w:r w:rsidR="0027388B">
        <w:rPr>
          <w:rFonts w:cs="Arial"/>
          <w:b/>
          <w:bCs/>
          <w:sz w:val="36"/>
          <w:szCs w:val="36"/>
        </w:rPr>
        <w:t xml:space="preserve"> </w:t>
      </w:r>
      <w:r w:rsidR="00614C3E">
        <w:rPr>
          <w:rFonts w:cs="Arial"/>
          <w:b/>
          <w:bCs/>
          <w:sz w:val="36"/>
          <w:szCs w:val="36"/>
        </w:rPr>
        <w:t>IR</w:t>
      </w:r>
      <w:r w:rsidR="0027388B">
        <w:rPr>
          <w:rFonts w:cs="Arial"/>
          <w:b/>
          <w:bCs/>
          <w:sz w:val="36"/>
          <w:szCs w:val="36"/>
        </w:rPr>
        <w:t xml:space="preserve"> </w:t>
      </w:r>
      <w:r w:rsidR="003116F8">
        <w:rPr>
          <w:rFonts w:cs="Arial"/>
          <w:b/>
          <w:bCs/>
          <w:sz w:val="36"/>
          <w:szCs w:val="36"/>
        </w:rPr>
        <w:t>2</w:t>
      </w:r>
      <w:r w:rsidR="00614C3E">
        <w:rPr>
          <w:rFonts w:cs="Arial"/>
          <w:b/>
          <w:bCs/>
          <w:sz w:val="36"/>
          <w:szCs w:val="36"/>
        </w:rPr>
        <w:t>75</w:t>
      </w:r>
      <w:r w:rsidR="0027388B">
        <w:rPr>
          <w:rFonts w:cs="Arial"/>
          <w:b/>
          <w:bCs/>
          <w:sz w:val="36"/>
          <w:szCs w:val="36"/>
        </w:rPr>
        <w:t xml:space="preserve"> </w:t>
      </w:r>
      <w:r w:rsidR="003116F8">
        <w:rPr>
          <w:rFonts w:cs="Arial"/>
          <w:b/>
          <w:bCs/>
          <w:sz w:val="36"/>
          <w:szCs w:val="36"/>
        </w:rPr>
        <w:t>5</w:t>
      </w:r>
      <w:r w:rsidR="0027388B">
        <w:rPr>
          <w:rFonts w:cs="Arial"/>
          <w:b/>
          <w:bCs/>
          <w:sz w:val="36"/>
          <w:szCs w:val="36"/>
        </w:rPr>
        <w:t>.</w:t>
      </w:r>
      <w:r w:rsidR="00614C3E">
        <w:rPr>
          <w:rFonts w:cs="Arial"/>
          <w:b/>
          <w:bCs/>
          <w:sz w:val="36"/>
          <w:szCs w:val="36"/>
        </w:rPr>
        <w:t>2</w:t>
      </w:r>
      <w:r w:rsidR="003116F8">
        <w:rPr>
          <w:rFonts w:cs="Arial"/>
          <w:b/>
          <w:bCs/>
          <w:sz w:val="36"/>
          <w:szCs w:val="36"/>
        </w:rPr>
        <w:t>5</w:t>
      </w:r>
    </w:p>
    <w:p w14:paraId="0D01DADE" w14:textId="28C00488"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 xml:space="preserve">PID </w:t>
      </w:r>
      <w:r w:rsidR="0027388B">
        <w:rPr>
          <w:rFonts w:cs="Arial"/>
          <w:b/>
          <w:bCs/>
          <w:sz w:val="32"/>
          <w:szCs w:val="32"/>
        </w:rPr>
        <w:t>1</w:t>
      </w:r>
      <w:r w:rsidR="00CC7B9D">
        <w:rPr>
          <w:rFonts w:cs="Arial"/>
          <w:b/>
          <w:bCs/>
          <w:sz w:val="32"/>
          <w:szCs w:val="32"/>
        </w:rPr>
        <w:t>16663</w:t>
      </w:r>
    </w:p>
    <w:p w14:paraId="6FB37B5F" w14:textId="01EA211A" w:rsidR="0029642F" w:rsidRPr="00C21E39" w:rsidRDefault="00D45AA8" w:rsidP="0029642F">
      <w:pPr>
        <w:pStyle w:val="Normal0"/>
        <w:tabs>
          <w:tab w:val="left" w:pos="8820"/>
        </w:tabs>
        <w:jc w:val="center"/>
        <w:rPr>
          <w:rFonts w:cs="Arial"/>
          <w:b/>
          <w:bCs/>
          <w:sz w:val="32"/>
          <w:szCs w:val="32"/>
        </w:rPr>
      </w:pPr>
      <w:r>
        <w:rPr>
          <w:rFonts w:cs="Arial"/>
          <w:b/>
          <w:bCs/>
          <w:sz w:val="32"/>
          <w:szCs w:val="32"/>
        </w:rPr>
        <w:t xml:space="preserve">DRAFT </w:t>
      </w:r>
      <w:r w:rsidR="0029642F" w:rsidRPr="00C21E39">
        <w:rPr>
          <w:rFonts w:cs="Arial"/>
          <w:b/>
          <w:bCs/>
          <w:sz w:val="32"/>
          <w:szCs w:val="32"/>
        </w:rPr>
        <w:t>Scope Narrative</w:t>
      </w:r>
    </w:p>
    <w:p w14:paraId="3E1092B8" w14:textId="1CD97BC8" w:rsidR="001E3BE8" w:rsidRPr="00DE15AD" w:rsidRDefault="001E3BE8" w:rsidP="005E3940">
      <w:pPr>
        <w:pStyle w:val="Normal0"/>
        <w:tabs>
          <w:tab w:val="left" w:pos="720"/>
          <w:tab w:val="left" w:pos="1440"/>
          <w:tab w:val="left" w:pos="2160"/>
        </w:tabs>
        <w:rPr>
          <w:rFonts w:cs="Arial"/>
          <w:b/>
          <w:bCs/>
          <w:szCs w:val="22"/>
        </w:rPr>
      </w:pPr>
    </w:p>
    <w:p w14:paraId="5E6E6073" w14:textId="77777777" w:rsidR="001E3BE8" w:rsidRPr="00DE15AD" w:rsidRDefault="001E3BE8" w:rsidP="005E3940">
      <w:pPr>
        <w:pStyle w:val="Normal0"/>
        <w:tabs>
          <w:tab w:val="left" w:pos="720"/>
          <w:tab w:val="left" w:pos="1440"/>
          <w:tab w:val="left" w:pos="2160"/>
        </w:tabs>
        <w:rPr>
          <w:rFonts w:cs="Arial"/>
          <w:b/>
          <w:bCs/>
          <w:szCs w:val="22"/>
        </w:rPr>
      </w:pPr>
    </w:p>
    <w:p w14:paraId="503A27D2" w14:textId="7835377B" w:rsidR="00161851" w:rsidRPr="00DE15AD" w:rsidRDefault="00161851" w:rsidP="005E3940">
      <w:pPr>
        <w:pStyle w:val="Normal0"/>
        <w:rPr>
          <w:rFonts w:cs="Arial"/>
        </w:rPr>
      </w:pPr>
    </w:p>
    <w:p w14:paraId="7B33C263" w14:textId="68BAB083" w:rsidR="00A62FE7" w:rsidRPr="00DE15AD" w:rsidRDefault="00161851" w:rsidP="001173DF">
      <w:pPr>
        <w:pStyle w:val="Heading1"/>
        <w:numPr>
          <w:ilvl w:val="0"/>
          <w:numId w:val="0"/>
        </w:numPr>
        <w:rPr>
          <w:sz w:val="22"/>
          <w:szCs w:val="22"/>
        </w:rPr>
      </w:pPr>
      <w:r w:rsidRPr="00DE15AD">
        <w:rPr>
          <w:sz w:val="22"/>
          <w:szCs w:val="22"/>
        </w:rPr>
        <w:t xml:space="preserve">PDP Phase Included in this Agreement: </w:t>
      </w:r>
    </w:p>
    <w:p w14:paraId="3F218D3C" w14:textId="4364FA3D" w:rsidR="00A62FE7" w:rsidRPr="00DE15AD" w:rsidRDefault="00A62FE7" w:rsidP="00065A4B">
      <w:pPr>
        <w:pStyle w:val="Heading1"/>
        <w:numPr>
          <w:ilvl w:val="0"/>
          <w:numId w:val="3"/>
        </w:numPr>
        <w:spacing w:line="276" w:lineRule="auto"/>
        <w:ind w:left="1080"/>
        <w:rPr>
          <w:b w:val="0"/>
          <w:bCs w:val="0"/>
          <w:sz w:val="20"/>
        </w:rPr>
      </w:pPr>
      <w:proofErr w:type="gramStart"/>
      <w:r w:rsidRPr="00DE15AD">
        <w:rPr>
          <w:b w:val="0"/>
          <w:bCs w:val="0"/>
          <w:sz w:val="20"/>
        </w:rPr>
        <w:t>Agreement</w:t>
      </w:r>
      <w:proofErr w:type="gramEnd"/>
      <w:r w:rsidRPr="00DE15AD">
        <w:rPr>
          <w:b w:val="0"/>
          <w:bCs w:val="0"/>
          <w:sz w:val="20"/>
        </w:rPr>
        <w:t xml:space="preserve"> is for</w:t>
      </w:r>
      <w:r w:rsidR="000523E0">
        <w:rPr>
          <w:b w:val="0"/>
          <w:bCs w:val="0"/>
          <w:sz w:val="20"/>
        </w:rPr>
        <w:t xml:space="preserve"> </w:t>
      </w:r>
      <w:r w:rsidRPr="00DE15AD">
        <w:rPr>
          <w:b w:val="0"/>
          <w:bCs w:val="0"/>
          <w:sz w:val="20"/>
        </w:rPr>
        <w:t>Detail Design</w:t>
      </w:r>
      <w:r w:rsidRPr="00DE15AD">
        <w:rPr>
          <w:b w:val="0"/>
          <w:bCs w:val="0"/>
          <w:i/>
          <w:sz w:val="20"/>
        </w:rPr>
        <w:t>.</w:t>
      </w:r>
    </w:p>
    <w:p w14:paraId="35502BAC" w14:textId="7A81A565" w:rsidR="00A62FE7" w:rsidRPr="00DE15AD" w:rsidRDefault="00161851" w:rsidP="00065A4B">
      <w:pPr>
        <w:pStyle w:val="Heading1"/>
        <w:numPr>
          <w:ilvl w:val="0"/>
          <w:numId w:val="3"/>
        </w:numPr>
        <w:spacing w:line="276" w:lineRule="auto"/>
        <w:ind w:left="1080"/>
        <w:rPr>
          <w:b w:val="0"/>
          <w:bCs w:val="0"/>
          <w:sz w:val="20"/>
        </w:rPr>
      </w:pPr>
      <w:r w:rsidRPr="00DE15AD">
        <w:rPr>
          <w:b w:val="0"/>
          <w:bCs w:val="0"/>
          <w:sz w:val="20"/>
        </w:rPr>
        <w:t>Agreement between Consultant and</w:t>
      </w:r>
      <w:r w:rsidR="00CC32BB" w:rsidRPr="00DE15AD">
        <w:rPr>
          <w:b w:val="0"/>
          <w:bCs w:val="0"/>
          <w:sz w:val="20"/>
        </w:rPr>
        <w:t xml:space="preserve"> </w:t>
      </w:r>
      <w:r w:rsidRPr="00DE15AD">
        <w:rPr>
          <w:b w:val="0"/>
          <w:bCs w:val="0"/>
          <w:sz w:val="20"/>
        </w:rPr>
        <w:t>Ohio Department of Transportation</w:t>
      </w:r>
      <w:r w:rsidR="00A62FE7" w:rsidRPr="00DE15AD">
        <w:rPr>
          <w:b w:val="0"/>
          <w:bCs w:val="0"/>
          <w:sz w:val="20"/>
        </w:rPr>
        <w:t>.</w:t>
      </w:r>
    </w:p>
    <w:p w14:paraId="3CAB5D18" w14:textId="693DE7F0" w:rsidR="007D2282" w:rsidRPr="002268D6" w:rsidRDefault="007D2282" w:rsidP="007D2282">
      <w:pPr>
        <w:pStyle w:val="Heading1"/>
        <w:numPr>
          <w:ilvl w:val="0"/>
          <w:numId w:val="3"/>
        </w:numPr>
        <w:spacing w:line="276" w:lineRule="auto"/>
        <w:ind w:left="1080"/>
      </w:pPr>
      <w:r w:rsidRPr="002268D6">
        <w:rPr>
          <w:b w:val="0"/>
          <w:bCs w:val="0"/>
          <w:sz w:val="20"/>
        </w:rPr>
        <w:t xml:space="preserve">This is </w:t>
      </w:r>
      <w:r w:rsidR="000523E0" w:rsidRPr="002268D6">
        <w:rPr>
          <w:b w:val="0"/>
          <w:bCs w:val="0"/>
          <w:sz w:val="20"/>
        </w:rPr>
        <w:t xml:space="preserve">an </w:t>
      </w:r>
      <w:r w:rsidRPr="002268D6">
        <w:rPr>
          <w:b w:val="0"/>
          <w:bCs w:val="0"/>
          <w:sz w:val="20"/>
        </w:rPr>
        <w:t>agreement to prepare plans through final design.</w:t>
      </w:r>
    </w:p>
    <w:p w14:paraId="7F856CC9" w14:textId="77777777" w:rsidR="007D2282" w:rsidRPr="00DE15AD" w:rsidRDefault="007D2282" w:rsidP="007D2282">
      <w:pPr>
        <w:pStyle w:val="Normal0"/>
      </w:pPr>
    </w:p>
    <w:p w14:paraId="4DB1003B" w14:textId="06D74315" w:rsidR="001703CA" w:rsidRPr="00DE15AD" w:rsidRDefault="001703CA" w:rsidP="00065A4B">
      <w:pPr>
        <w:pStyle w:val="Normal0"/>
        <w:spacing w:line="276" w:lineRule="auto"/>
        <w:rPr>
          <w:rFonts w:cs="Arial"/>
        </w:rPr>
      </w:pPr>
    </w:p>
    <w:p w14:paraId="4E7806B5" w14:textId="00DA9853" w:rsidR="00161851" w:rsidRDefault="00CC32BB" w:rsidP="00065A4B">
      <w:pPr>
        <w:pStyle w:val="Heading1"/>
        <w:numPr>
          <w:ilvl w:val="0"/>
          <w:numId w:val="0"/>
        </w:numPr>
        <w:spacing w:line="276" w:lineRule="auto"/>
        <w:rPr>
          <w:sz w:val="22"/>
          <w:szCs w:val="22"/>
        </w:rPr>
      </w:pPr>
      <w:r w:rsidRPr="00DE15AD">
        <w:rPr>
          <w:sz w:val="22"/>
          <w:szCs w:val="22"/>
        </w:rPr>
        <w:t xml:space="preserve">Study </w:t>
      </w:r>
      <w:r w:rsidR="00161851" w:rsidRPr="00DE15AD">
        <w:rPr>
          <w:sz w:val="22"/>
          <w:szCs w:val="22"/>
        </w:rPr>
        <w:t xml:space="preserve">Location: </w:t>
      </w:r>
    </w:p>
    <w:p w14:paraId="56B95726" w14:textId="67DFBF42" w:rsidR="00C17063" w:rsidRDefault="003D6FC1" w:rsidP="00065A4B">
      <w:pPr>
        <w:pStyle w:val="Normal0"/>
        <w:spacing w:line="276" w:lineRule="auto"/>
        <w:ind w:left="360"/>
        <w:rPr>
          <w:rFonts w:cs="Arial"/>
        </w:rPr>
      </w:pPr>
      <w:bookmarkStart w:id="1" w:name="_Hlk172296827"/>
      <w:r>
        <w:rPr>
          <w:rFonts w:cs="Arial"/>
        </w:rPr>
        <w:t>The e</w:t>
      </w:r>
      <w:r w:rsidR="00614C3E">
        <w:rPr>
          <w:rFonts w:cs="Arial"/>
        </w:rPr>
        <w:t>mbankment slope</w:t>
      </w:r>
      <w:r>
        <w:rPr>
          <w:rFonts w:cs="Arial"/>
        </w:rPr>
        <w:t xml:space="preserve"> on the west side</w:t>
      </w:r>
      <w:r w:rsidR="00614C3E">
        <w:rPr>
          <w:rFonts w:cs="Arial"/>
        </w:rPr>
        <w:t xml:space="preserve"> </w:t>
      </w:r>
      <w:r w:rsidR="008D4D25">
        <w:rPr>
          <w:rFonts w:cs="Arial"/>
        </w:rPr>
        <w:t xml:space="preserve">of IR </w:t>
      </w:r>
      <w:r w:rsidR="002268D6">
        <w:rPr>
          <w:rFonts w:cs="Arial"/>
        </w:rPr>
        <w:t>275</w:t>
      </w:r>
      <w:r>
        <w:rPr>
          <w:rFonts w:cs="Arial"/>
        </w:rPr>
        <w:t xml:space="preserve"> is sliding and in need of repair. </w:t>
      </w:r>
      <w:r w:rsidR="00614C3E">
        <w:rPr>
          <w:rFonts w:cs="Arial"/>
        </w:rPr>
        <w:t xml:space="preserve"> </w:t>
      </w:r>
      <w:r>
        <w:rPr>
          <w:rFonts w:cs="Arial"/>
        </w:rPr>
        <w:t>The c</w:t>
      </w:r>
      <w:r w:rsidR="0038771D">
        <w:rPr>
          <w:rFonts w:cs="Arial"/>
        </w:rPr>
        <w:t>oordinates</w:t>
      </w:r>
      <w:r>
        <w:rPr>
          <w:rFonts w:cs="Arial"/>
        </w:rPr>
        <w:t xml:space="preserve"> are</w:t>
      </w:r>
      <w:r w:rsidR="0038771D">
        <w:rPr>
          <w:rFonts w:cs="Arial"/>
        </w:rPr>
        <w:t xml:space="preserve"> 39.202795,</w:t>
      </w:r>
      <w:r>
        <w:rPr>
          <w:rFonts w:cs="Arial"/>
        </w:rPr>
        <w:t xml:space="preserve"> </w:t>
      </w:r>
      <w:r w:rsidR="0038771D">
        <w:rPr>
          <w:rFonts w:cs="Arial"/>
        </w:rPr>
        <w:t>-84.765826.</w:t>
      </w:r>
      <w:r w:rsidR="00CC7B9D">
        <w:rPr>
          <w:rFonts w:cs="Arial"/>
        </w:rPr>
        <w:t xml:space="preserve"> Follow link, </w:t>
      </w:r>
      <w:hyperlink r:id="rId8" w:history="1">
        <w:r w:rsidR="00CC7B9D" w:rsidRPr="00CC7B9D">
          <w:rPr>
            <w:rFonts w:ascii="Times New Roman" w:hAnsi="Times New Roman"/>
            <w:color w:val="0000FF"/>
            <w:sz w:val="24"/>
            <w:szCs w:val="24"/>
            <w:u w:val="single"/>
          </w:rPr>
          <w:t>Google Maps</w:t>
        </w:r>
      </w:hyperlink>
      <w:r w:rsidR="00CC7B9D">
        <w:rPr>
          <w:rFonts w:cs="Arial"/>
        </w:rPr>
        <w:t>.</w:t>
      </w:r>
      <w:r w:rsidR="00C20EA9" w:rsidRPr="00DE15AD">
        <w:rPr>
          <w:rFonts w:cs="Arial"/>
        </w:rPr>
        <w:t xml:space="preserve"> </w:t>
      </w:r>
      <w:bookmarkEnd w:id="1"/>
      <w:r w:rsidR="008D4D25">
        <w:rPr>
          <w:rFonts w:cs="Arial"/>
        </w:rPr>
        <w:t xml:space="preserve">A </w:t>
      </w:r>
      <w:r w:rsidR="0038771D">
        <w:rPr>
          <w:rFonts w:cs="Arial"/>
        </w:rPr>
        <w:t xml:space="preserve">36-inch drainage pipe was installed to replace </w:t>
      </w:r>
      <w:r w:rsidR="008D4D25">
        <w:rPr>
          <w:rFonts w:cs="Arial"/>
        </w:rPr>
        <w:t xml:space="preserve">an </w:t>
      </w:r>
      <w:r w:rsidR="0038771D">
        <w:rPr>
          <w:rFonts w:cs="Arial"/>
        </w:rPr>
        <w:t xml:space="preserve">existing 36-inch </w:t>
      </w:r>
      <w:r w:rsidR="008D4D25">
        <w:rPr>
          <w:rFonts w:cs="Arial"/>
        </w:rPr>
        <w:t>pipe in 2011</w:t>
      </w:r>
      <w:r w:rsidR="0038771D">
        <w:rPr>
          <w:rFonts w:cs="Arial"/>
        </w:rPr>
        <w:t>.</w:t>
      </w:r>
      <w:r w:rsidR="008D4D25">
        <w:rPr>
          <w:rFonts w:cs="Arial"/>
        </w:rPr>
        <w:t xml:space="preserve"> </w:t>
      </w:r>
      <w:r w:rsidR="000523E0">
        <w:rPr>
          <w:rFonts w:cs="Arial"/>
        </w:rPr>
        <w:t xml:space="preserve">In 2012 a Geohazard exploration was completed by Terracon. Repair recommendations </w:t>
      </w:r>
      <w:r w:rsidR="00A422CE">
        <w:rPr>
          <w:rFonts w:cs="Arial"/>
        </w:rPr>
        <w:t>were</w:t>
      </w:r>
      <w:r w:rsidR="000523E0">
        <w:rPr>
          <w:rFonts w:cs="Arial"/>
        </w:rPr>
        <w:t xml:space="preserve"> provided and can be found in the </w:t>
      </w:r>
      <w:r w:rsidR="00E54385">
        <w:rPr>
          <w:rFonts w:cs="Arial"/>
        </w:rPr>
        <w:t>reference documents</w:t>
      </w:r>
      <w:r w:rsidR="000523E0">
        <w:rPr>
          <w:rFonts w:cs="Arial"/>
        </w:rPr>
        <w:t xml:space="preserve">. </w:t>
      </w:r>
      <w:r w:rsidR="00DE15AD">
        <w:rPr>
          <w:rFonts w:cs="Arial"/>
        </w:rPr>
        <w:t xml:space="preserve"> </w:t>
      </w:r>
    </w:p>
    <w:p w14:paraId="2E640D70" w14:textId="77777777" w:rsidR="00DE15AD" w:rsidRDefault="00DE15AD" w:rsidP="00DE15AD">
      <w:pPr>
        <w:pStyle w:val="Normal0"/>
        <w:spacing w:line="276" w:lineRule="auto"/>
        <w:rPr>
          <w:rFonts w:cs="Arial"/>
        </w:rPr>
      </w:pPr>
    </w:p>
    <w:p w14:paraId="158A9B50" w14:textId="77777777" w:rsidR="00E84780" w:rsidRPr="000E2D84" w:rsidRDefault="00E84780" w:rsidP="00E84780">
      <w:pPr>
        <w:pStyle w:val="Heading1"/>
        <w:numPr>
          <w:ilvl w:val="0"/>
          <w:numId w:val="0"/>
        </w:numPr>
        <w:jc w:val="both"/>
        <w:rPr>
          <w:sz w:val="22"/>
          <w:szCs w:val="22"/>
        </w:rPr>
      </w:pPr>
      <w:r w:rsidRPr="000E2D84">
        <w:rPr>
          <w:sz w:val="22"/>
          <w:szCs w:val="22"/>
        </w:rPr>
        <w:t>General Information:</w:t>
      </w:r>
    </w:p>
    <w:p w14:paraId="017508D5" w14:textId="77777777" w:rsidR="00E84780" w:rsidRPr="007651EC" w:rsidRDefault="00E84780" w:rsidP="00E84780">
      <w:pPr>
        <w:pStyle w:val="Normal0"/>
        <w:jc w:val="both"/>
        <w:rPr>
          <w:rFonts w:ascii="Trebuchet MS" w:hAnsi="Trebuchet MS"/>
          <w:sz w:val="22"/>
          <w:szCs w:val="22"/>
        </w:rPr>
      </w:pPr>
    </w:p>
    <w:p w14:paraId="01E092C6" w14:textId="77777777" w:rsidR="00E84780" w:rsidRPr="007651EC" w:rsidRDefault="00E84780" w:rsidP="00E84780">
      <w:pPr>
        <w:pStyle w:val="Normal0"/>
        <w:ind w:left="288"/>
        <w:jc w:val="both"/>
        <w:rPr>
          <w:rFonts w:ascii="Trebuchet MS" w:hAnsi="Trebuchet MS"/>
          <w:sz w:val="22"/>
          <w:szCs w:val="22"/>
        </w:rPr>
      </w:pPr>
      <w:r w:rsidRPr="007651EC">
        <w:rPr>
          <w:rFonts w:ascii="Trebuchet MS" w:hAnsi="Trebuchet MS"/>
          <w:sz w:val="22"/>
          <w:szCs w:val="22"/>
        </w:rPr>
        <w:t xml:space="preserve">District/Central Office: </w:t>
      </w:r>
      <w:r w:rsidRPr="007651EC">
        <w:rPr>
          <w:rFonts w:ascii="Trebuchet MS" w:hAnsi="Trebuchet MS"/>
          <w:b/>
          <w:bCs/>
          <w:sz w:val="22"/>
          <w:szCs w:val="22"/>
        </w:rPr>
        <w:t>District Eight</w:t>
      </w:r>
    </w:p>
    <w:p w14:paraId="1F6B5CAC" w14:textId="77777777" w:rsidR="00E84780" w:rsidRPr="007651EC" w:rsidRDefault="00E84780" w:rsidP="00E84780">
      <w:pPr>
        <w:pStyle w:val="Normal0"/>
        <w:ind w:left="288"/>
        <w:jc w:val="both"/>
        <w:rPr>
          <w:rFonts w:ascii="Trebuchet MS" w:hAnsi="Trebuchet MS"/>
          <w:sz w:val="22"/>
          <w:szCs w:val="22"/>
        </w:rPr>
      </w:pPr>
    </w:p>
    <w:p w14:paraId="74CEEDEF" w14:textId="2840305E" w:rsidR="00E84780" w:rsidRDefault="00E84780" w:rsidP="00E84780">
      <w:pPr>
        <w:pStyle w:val="Normal0"/>
        <w:ind w:left="288"/>
        <w:jc w:val="both"/>
        <w:rPr>
          <w:rFonts w:ascii="Trebuchet MS" w:hAnsi="Trebuchet MS"/>
          <w:sz w:val="22"/>
          <w:szCs w:val="22"/>
        </w:rPr>
      </w:pPr>
      <w:proofErr w:type="gramStart"/>
      <w:r w:rsidRPr="007651EC">
        <w:rPr>
          <w:rFonts w:ascii="Trebuchet MS" w:hAnsi="Trebuchet MS"/>
          <w:sz w:val="22"/>
          <w:szCs w:val="22"/>
        </w:rPr>
        <w:t xml:space="preserve">PID#: </w:t>
      </w:r>
      <w:proofErr w:type="gramEnd"/>
      <w:r w:rsidRPr="007651EC">
        <w:rPr>
          <w:rFonts w:ascii="Trebuchet MS" w:hAnsi="Trebuchet MS"/>
          <w:sz w:val="22"/>
          <w:szCs w:val="22"/>
        </w:rPr>
        <w:t xml:space="preserve"> 11</w:t>
      </w:r>
      <w:r>
        <w:rPr>
          <w:rFonts w:ascii="Trebuchet MS" w:hAnsi="Trebuchet MS"/>
          <w:sz w:val="22"/>
          <w:szCs w:val="22"/>
        </w:rPr>
        <w:t xml:space="preserve">6663 </w:t>
      </w:r>
    </w:p>
    <w:p w14:paraId="418AEB43" w14:textId="77777777" w:rsidR="00E84780" w:rsidRPr="007A441A" w:rsidRDefault="00E84780" w:rsidP="00E84780">
      <w:pPr>
        <w:pStyle w:val="Normal0"/>
        <w:ind w:left="288"/>
        <w:jc w:val="both"/>
        <w:rPr>
          <w:rFonts w:ascii="Trebuchet MS" w:hAnsi="Trebuchet MS"/>
          <w:sz w:val="22"/>
          <w:szCs w:val="22"/>
        </w:rPr>
      </w:pPr>
    </w:p>
    <w:tbl>
      <w:tblPr>
        <w:tblW w:w="5000" w:type="pct"/>
        <w:jc w:val="center"/>
        <w:tblBorders>
          <w:top w:val="nil"/>
          <w:left w:val="nil"/>
          <w:bottom w:val="nil"/>
          <w:right w:val="nil"/>
          <w:insideH w:val="nil"/>
          <w:insideV w:val="nil"/>
        </w:tblBorders>
        <w:tblLook w:val="04A0" w:firstRow="1" w:lastRow="0" w:firstColumn="1" w:lastColumn="0" w:noHBand="0" w:noVBand="1"/>
      </w:tblPr>
      <w:tblGrid>
        <w:gridCol w:w="1686"/>
        <w:gridCol w:w="604"/>
        <w:gridCol w:w="4363"/>
        <w:gridCol w:w="2697"/>
      </w:tblGrid>
      <w:tr w:rsidR="00E84780" w:rsidRPr="007651EC" w14:paraId="147D7D21" w14:textId="77777777" w:rsidTr="00AD7529">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9704E1F" w14:textId="77777777" w:rsidR="00E84780" w:rsidRPr="007651EC" w:rsidRDefault="00E84780" w:rsidP="00AD7529">
            <w:pPr>
              <w:pStyle w:val="Normal0"/>
              <w:jc w:val="both"/>
              <w:rPr>
                <w:rFonts w:ascii="Trebuchet MS" w:hAnsi="Trebuchet M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471BA81" w14:textId="77777777" w:rsidR="00E84780" w:rsidRPr="007651EC" w:rsidRDefault="00E84780" w:rsidP="00AD7529">
            <w:pPr>
              <w:pStyle w:val="Normal0"/>
              <w:jc w:val="both"/>
              <w:rPr>
                <w:rFonts w:ascii="Trebuchet MS" w:eastAsia="Arial" w:hAnsi="Trebuchet MS" w:cs="Arial"/>
                <w:b/>
                <w:sz w:val="22"/>
                <w:szCs w:val="22"/>
              </w:rPr>
            </w:pPr>
            <w:r w:rsidRPr="007651EC">
              <w:rPr>
                <w:rFonts w:ascii="Trebuchet MS" w:eastAsia="Arial" w:hAnsi="Trebuchet MS" w:cs="Arial"/>
                <w:b/>
                <w:sz w:val="22"/>
                <w:szCs w:val="22"/>
              </w:rPr>
              <w:t>No.</w:t>
            </w:r>
          </w:p>
        </w:tc>
        <w:tc>
          <w:tcPr>
            <w:tcW w:w="0" w:type="auto"/>
            <w:tcBorders>
              <w:top w:val="single" w:sz="4" w:space="0" w:color="auto"/>
              <w:left w:val="single" w:sz="4" w:space="0" w:color="auto"/>
              <w:bottom w:val="single" w:sz="4" w:space="0" w:color="auto"/>
              <w:right w:val="single" w:sz="4" w:space="0" w:color="auto"/>
            </w:tcBorders>
            <w:vAlign w:val="center"/>
          </w:tcPr>
          <w:p w14:paraId="0A0CA608" w14:textId="77777777" w:rsidR="00E84780" w:rsidRPr="007651EC" w:rsidRDefault="00E84780" w:rsidP="00AD7529">
            <w:pPr>
              <w:pStyle w:val="Normal0"/>
              <w:jc w:val="both"/>
              <w:rPr>
                <w:rFonts w:ascii="Trebuchet MS" w:eastAsia="Arial" w:hAnsi="Trebuchet MS" w:cs="Arial"/>
                <w:b/>
                <w:sz w:val="22"/>
                <w:szCs w:val="22"/>
              </w:rPr>
            </w:pPr>
            <w:r w:rsidRPr="007651EC">
              <w:rPr>
                <w:rFonts w:ascii="Trebuchet MS" w:eastAsia="Arial" w:hAnsi="Trebuchet MS" w:cs="Arial"/>
                <w:b/>
                <w:sz w:val="22"/>
                <w:szCs w:val="22"/>
              </w:rPr>
              <w:t>Scope of Services Meeting Date</w:t>
            </w:r>
          </w:p>
        </w:tc>
        <w:tc>
          <w:tcPr>
            <w:tcW w:w="0" w:type="auto"/>
            <w:tcBorders>
              <w:top w:val="single" w:sz="4" w:space="0" w:color="auto"/>
              <w:left w:val="single" w:sz="4" w:space="0" w:color="auto"/>
              <w:bottom w:val="single" w:sz="4" w:space="0" w:color="auto"/>
              <w:right w:val="single" w:sz="4" w:space="0" w:color="auto"/>
            </w:tcBorders>
            <w:vAlign w:val="center"/>
          </w:tcPr>
          <w:p w14:paraId="224A391B" w14:textId="77777777" w:rsidR="00E84780" w:rsidRPr="007651EC" w:rsidRDefault="00E84780" w:rsidP="00AD7529">
            <w:pPr>
              <w:pStyle w:val="Normal0"/>
              <w:jc w:val="both"/>
              <w:rPr>
                <w:rFonts w:ascii="Trebuchet MS" w:eastAsia="Arial" w:hAnsi="Trebuchet MS" w:cs="Arial"/>
                <w:b/>
                <w:sz w:val="22"/>
                <w:szCs w:val="22"/>
              </w:rPr>
            </w:pPr>
            <w:r w:rsidRPr="007651EC">
              <w:rPr>
                <w:rFonts w:ascii="Trebuchet MS" w:eastAsia="Arial" w:hAnsi="Trebuchet MS" w:cs="Arial"/>
                <w:b/>
                <w:sz w:val="22"/>
                <w:szCs w:val="22"/>
              </w:rPr>
              <w:t>Approved Final Scope of Services</w:t>
            </w:r>
          </w:p>
        </w:tc>
      </w:tr>
      <w:tr w:rsidR="00E84780" w:rsidRPr="007651EC" w14:paraId="68A70F8B" w14:textId="77777777" w:rsidTr="00AD7529">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D3616EF" w14:textId="77777777" w:rsidR="00E84780" w:rsidRPr="007651EC" w:rsidRDefault="00E84780" w:rsidP="00AD7529">
            <w:pPr>
              <w:pStyle w:val="Normal0"/>
              <w:jc w:val="both"/>
              <w:rPr>
                <w:rFonts w:ascii="Trebuchet MS" w:eastAsia="Arial" w:hAnsi="Trebuchet MS" w:cs="Arial"/>
                <w:b/>
                <w:sz w:val="22"/>
                <w:szCs w:val="22"/>
              </w:rPr>
            </w:pPr>
            <w:r w:rsidRPr="007651EC">
              <w:rPr>
                <w:rFonts w:ascii="Trebuchet MS" w:eastAsia="Arial" w:hAnsi="Trebuchet MS" w:cs="Arial"/>
                <w:sz w:val="22"/>
                <w:szCs w:val="22"/>
              </w:rPr>
              <w:t>Prime Agreement</w:t>
            </w:r>
          </w:p>
        </w:tc>
        <w:tc>
          <w:tcPr>
            <w:tcW w:w="0" w:type="auto"/>
            <w:tcBorders>
              <w:top w:val="single" w:sz="4" w:space="0" w:color="auto"/>
              <w:left w:val="single" w:sz="4" w:space="0" w:color="auto"/>
              <w:bottom w:val="single" w:sz="4" w:space="0" w:color="auto"/>
              <w:right w:val="single" w:sz="4" w:space="0" w:color="auto"/>
            </w:tcBorders>
            <w:vAlign w:val="center"/>
          </w:tcPr>
          <w:p w14:paraId="0F1A8E4B" w14:textId="77777777" w:rsidR="00E84780" w:rsidRPr="007651EC" w:rsidRDefault="00E84780" w:rsidP="00AD7529">
            <w:pPr>
              <w:pStyle w:val="Normal0"/>
              <w:jc w:val="both"/>
              <w:rPr>
                <w:rFonts w:ascii="Trebuchet MS" w:eastAsia="Arial" w:hAnsi="Trebuchet MS" w:cs="Arial"/>
                <w:sz w:val="22"/>
                <w:szCs w:val="22"/>
              </w:rPr>
            </w:pPr>
            <w:r>
              <w:rPr>
                <w:rFonts w:ascii="Trebuchet MS" w:eastAsia="Arial" w:hAnsi="Trebuchet MS" w:cs="Arial"/>
                <w:sz w:val="22"/>
                <w:szCs w:val="22"/>
              </w:rPr>
              <w:t>TBD</w:t>
            </w:r>
          </w:p>
        </w:tc>
        <w:tc>
          <w:tcPr>
            <w:tcW w:w="0" w:type="auto"/>
            <w:tcBorders>
              <w:top w:val="single" w:sz="4" w:space="0" w:color="auto"/>
              <w:left w:val="single" w:sz="4" w:space="0" w:color="auto"/>
              <w:bottom w:val="single" w:sz="4" w:space="0" w:color="auto"/>
              <w:right w:val="single" w:sz="4" w:space="0" w:color="auto"/>
            </w:tcBorders>
            <w:vAlign w:val="center"/>
          </w:tcPr>
          <w:p w14:paraId="08D180F5" w14:textId="77777777" w:rsidR="00E84780" w:rsidRPr="007651EC" w:rsidRDefault="00E84780" w:rsidP="00AD7529">
            <w:pPr>
              <w:pStyle w:val="Normal0"/>
              <w:jc w:val="both"/>
              <w:rPr>
                <w:rFonts w:ascii="Trebuchet MS" w:eastAsia="Arial" w:hAnsi="Trebuchet MS" w:cs="Arial"/>
                <w:sz w:val="22"/>
                <w:szCs w:val="22"/>
              </w:rPr>
            </w:pPr>
            <w:r>
              <w:rPr>
                <w:rFonts w:ascii="Trebuchet MS" w:eastAsia="Arial" w:hAnsi="Trebuchet MS" w:cs="Arial"/>
                <w:sz w:val="22"/>
                <w:szCs w:val="22"/>
              </w:rPr>
              <w:t>To Be Determined – Will be a field site meeting with D8 staff</w:t>
            </w:r>
          </w:p>
        </w:tc>
        <w:tc>
          <w:tcPr>
            <w:tcW w:w="0" w:type="auto"/>
            <w:tcBorders>
              <w:top w:val="single" w:sz="4" w:space="0" w:color="auto"/>
              <w:left w:val="single" w:sz="4" w:space="0" w:color="auto"/>
              <w:bottom w:val="single" w:sz="4" w:space="0" w:color="auto"/>
              <w:right w:val="single" w:sz="4" w:space="0" w:color="auto"/>
            </w:tcBorders>
            <w:vAlign w:val="center"/>
          </w:tcPr>
          <w:p w14:paraId="684CE2D6" w14:textId="77777777" w:rsidR="00E84780" w:rsidRPr="007651EC" w:rsidRDefault="00E84780" w:rsidP="00AD7529">
            <w:pPr>
              <w:pStyle w:val="Normal0"/>
              <w:jc w:val="both"/>
              <w:rPr>
                <w:rFonts w:ascii="Trebuchet MS" w:eastAsia="Arial" w:hAnsi="Trebuchet MS" w:cs="Arial"/>
                <w:sz w:val="22"/>
                <w:szCs w:val="22"/>
              </w:rPr>
            </w:pPr>
          </w:p>
        </w:tc>
      </w:tr>
    </w:tbl>
    <w:p w14:paraId="6C0C4599" w14:textId="77777777" w:rsidR="00E84780" w:rsidRPr="007651EC" w:rsidRDefault="00E84780" w:rsidP="00E84780">
      <w:pPr>
        <w:pStyle w:val="Normal0"/>
        <w:jc w:val="both"/>
        <w:rPr>
          <w:rFonts w:ascii="Trebuchet MS" w:hAnsi="Trebuchet MS"/>
          <w:sz w:val="22"/>
          <w:szCs w:val="22"/>
        </w:rPr>
      </w:pPr>
    </w:p>
    <w:p w14:paraId="2DD6F352" w14:textId="77777777" w:rsidR="00E84780" w:rsidRPr="007651EC" w:rsidRDefault="00E84780" w:rsidP="00E84780">
      <w:pPr>
        <w:pStyle w:val="Normal0"/>
        <w:jc w:val="both"/>
        <w:rPr>
          <w:rFonts w:ascii="Trebuchet MS" w:hAnsi="Trebuchet MS"/>
          <w:sz w:val="22"/>
          <w:szCs w:val="22"/>
          <w:highlight w:val="yellow"/>
        </w:rPr>
      </w:pPr>
    </w:p>
    <w:tbl>
      <w:tblPr>
        <w:tblW w:w="5000" w:type="pct"/>
        <w:jc w:val="center"/>
        <w:tblBorders>
          <w:top w:val="nil"/>
          <w:left w:val="nil"/>
          <w:bottom w:val="nil"/>
          <w:right w:val="nil"/>
          <w:insideH w:val="nil"/>
          <w:insideV w:val="nil"/>
        </w:tblBorders>
        <w:tblLook w:val="04A0" w:firstRow="1" w:lastRow="0" w:firstColumn="1" w:lastColumn="0" w:noHBand="0" w:noVBand="1"/>
      </w:tblPr>
      <w:tblGrid>
        <w:gridCol w:w="3624"/>
        <w:gridCol w:w="1848"/>
        <w:gridCol w:w="1496"/>
        <w:gridCol w:w="1123"/>
        <w:gridCol w:w="1269"/>
      </w:tblGrid>
      <w:tr w:rsidR="00E84780" w:rsidRPr="007651EC" w14:paraId="2AA47429" w14:textId="77777777" w:rsidTr="00AD7529">
        <w:trPr>
          <w:trHeight w:val="400"/>
          <w:tblHeader/>
          <w:jc w:val="center"/>
        </w:trPr>
        <w:tc>
          <w:tcPr>
            <w:tcW w:w="0" w:type="auto"/>
            <w:gridSpan w:val="5"/>
            <w:tcBorders>
              <w:top w:val="single" w:sz="4" w:space="0" w:color="auto"/>
              <w:left w:val="nil"/>
              <w:bottom w:val="single" w:sz="4" w:space="0" w:color="auto"/>
              <w:right w:val="nil"/>
            </w:tcBorders>
            <w:shd w:val="clear" w:color="auto" w:fill="D3D3D3"/>
            <w:vAlign w:val="center"/>
          </w:tcPr>
          <w:p w14:paraId="2A416AA1" w14:textId="77777777" w:rsidR="00E84780" w:rsidRPr="007651EC" w:rsidRDefault="00E84780" w:rsidP="00AD7529">
            <w:pPr>
              <w:pStyle w:val="Normal0"/>
              <w:jc w:val="both"/>
              <w:rPr>
                <w:rFonts w:ascii="Trebuchet MS" w:hAnsi="Trebuchet MS"/>
                <w:sz w:val="22"/>
                <w:szCs w:val="22"/>
                <w:highlight w:val="yellow"/>
              </w:rPr>
            </w:pPr>
          </w:p>
        </w:tc>
      </w:tr>
      <w:tr w:rsidR="00E84780" w:rsidRPr="007651EC" w14:paraId="5926980C" w14:textId="77777777" w:rsidTr="00AD7529">
        <w:trPr>
          <w:trHeight w:val="400"/>
          <w:tblHeader/>
          <w:jc w:val="center"/>
        </w:trPr>
        <w:tc>
          <w:tcPr>
            <w:tcW w:w="1936" w:type="pct"/>
            <w:tcBorders>
              <w:top w:val="single" w:sz="4" w:space="0" w:color="auto"/>
              <w:left w:val="nil"/>
              <w:bottom w:val="single" w:sz="4" w:space="0" w:color="auto"/>
              <w:right w:val="nil"/>
            </w:tcBorders>
            <w:shd w:val="clear" w:color="auto" w:fill="FFFFFF"/>
            <w:vAlign w:val="center"/>
          </w:tcPr>
          <w:p w14:paraId="0209224A" w14:textId="77777777" w:rsidR="00E84780" w:rsidRPr="007651EC" w:rsidRDefault="00E84780" w:rsidP="00AD7529">
            <w:pPr>
              <w:pStyle w:val="Normal0"/>
              <w:jc w:val="both"/>
              <w:rPr>
                <w:rFonts w:ascii="Trebuchet MS" w:eastAsia="Arial" w:hAnsi="Trebuchet MS" w:cs="Arial"/>
                <w:b/>
                <w:sz w:val="22"/>
                <w:szCs w:val="22"/>
              </w:rPr>
            </w:pPr>
          </w:p>
        </w:tc>
        <w:tc>
          <w:tcPr>
            <w:tcW w:w="987" w:type="pct"/>
            <w:tcBorders>
              <w:top w:val="single" w:sz="4" w:space="0" w:color="auto"/>
              <w:left w:val="nil"/>
              <w:bottom w:val="single" w:sz="4" w:space="0" w:color="auto"/>
              <w:right w:val="nil"/>
            </w:tcBorders>
            <w:shd w:val="clear" w:color="auto" w:fill="FFFFFF"/>
            <w:vAlign w:val="center"/>
          </w:tcPr>
          <w:p w14:paraId="337518BF" w14:textId="77777777" w:rsidR="00E84780" w:rsidRPr="007651EC" w:rsidRDefault="00E84780" w:rsidP="00AD7529">
            <w:pPr>
              <w:pStyle w:val="Normal0"/>
              <w:jc w:val="both"/>
              <w:rPr>
                <w:rFonts w:ascii="Trebuchet MS" w:eastAsia="Arial" w:hAnsi="Trebuchet MS" w:cs="Arial"/>
                <w:sz w:val="22"/>
                <w:szCs w:val="22"/>
              </w:rPr>
            </w:pPr>
          </w:p>
        </w:tc>
        <w:tc>
          <w:tcPr>
            <w:tcW w:w="799" w:type="pct"/>
            <w:tcBorders>
              <w:top w:val="single" w:sz="4" w:space="0" w:color="auto"/>
              <w:left w:val="nil"/>
              <w:bottom w:val="single" w:sz="4" w:space="0" w:color="auto"/>
              <w:right w:val="single" w:sz="4" w:space="0" w:color="auto"/>
            </w:tcBorders>
            <w:shd w:val="clear" w:color="auto" w:fill="FFFFFF"/>
            <w:vAlign w:val="center"/>
          </w:tcPr>
          <w:p w14:paraId="2E432325" w14:textId="77777777" w:rsidR="00E84780" w:rsidRPr="007651EC" w:rsidRDefault="00E84780" w:rsidP="00AD7529">
            <w:pPr>
              <w:pStyle w:val="Normal0"/>
              <w:jc w:val="both"/>
              <w:rPr>
                <w:rFonts w:ascii="Trebuchet MS" w:eastAsia="Arial" w:hAnsi="Trebuchet MS" w:cs="Arial"/>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60A7FF0F"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Unit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F0BA44"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Measure</w:t>
            </w:r>
          </w:p>
        </w:tc>
      </w:tr>
      <w:tr w:rsidR="00E84780" w:rsidRPr="007651EC" w14:paraId="00DC5DBD" w14:textId="77777777" w:rsidTr="00AD7529">
        <w:trPr>
          <w:trHeight w:val="400"/>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vAlign w:val="center"/>
          </w:tcPr>
          <w:p w14:paraId="38A3D9EE"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Functional Classification</w:t>
            </w:r>
          </w:p>
        </w:tc>
        <w:tc>
          <w:tcPr>
            <w:tcW w:w="987" w:type="pct"/>
            <w:tcBorders>
              <w:top w:val="single" w:sz="4" w:space="0" w:color="auto"/>
              <w:left w:val="single" w:sz="4" w:space="0" w:color="auto"/>
              <w:bottom w:val="single" w:sz="4" w:space="0" w:color="auto"/>
              <w:right w:val="thick" w:sz="16" w:space="0" w:color="auto"/>
            </w:tcBorders>
            <w:shd w:val="clear" w:color="auto" w:fill="FFFFFF"/>
            <w:vAlign w:val="center"/>
          </w:tcPr>
          <w:p w14:paraId="00EC4393" w14:textId="77777777" w:rsidR="00E84780" w:rsidRPr="002C1C0F" w:rsidRDefault="00E84780" w:rsidP="00AD7529">
            <w:pPr>
              <w:pStyle w:val="Normal0"/>
              <w:jc w:val="both"/>
              <w:rPr>
                <w:rFonts w:ascii="Trebuchet MS" w:eastAsia="Arial" w:hAnsi="Trebuchet MS" w:cs="Arial"/>
                <w:color w:val="FF0000"/>
                <w:sz w:val="22"/>
                <w:szCs w:val="22"/>
              </w:rPr>
            </w:pPr>
            <w:r w:rsidRPr="00455790">
              <w:rPr>
                <w:rFonts w:ascii="Trebuchet MS" w:eastAsia="Arial" w:hAnsi="Trebuchet MS" w:cs="Arial"/>
                <w:sz w:val="22"/>
                <w:szCs w:val="22"/>
              </w:rPr>
              <w:t>Interstate</w:t>
            </w:r>
          </w:p>
        </w:tc>
        <w:tc>
          <w:tcPr>
            <w:tcW w:w="799" w:type="pct"/>
            <w:tcBorders>
              <w:top w:val="single" w:sz="4" w:space="0" w:color="auto"/>
              <w:left w:val="thick" w:sz="16" w:space="0" w:color="auto"/>
              <w:bottom w:val="single" w:sz="4" w:space="0" w:color="auto"/>
              <w:right w:val="single" w:sz="4" w:space="0" w:color="auto"/>
            </w:tcBorders>
            <w:shd w:val="clear" w:color="auto" w:fill="FFFFFF"/>
            <w:vAlign w:val="center"/>
          </w:tcPr>
          <w:p w14:paraId="02E91627"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From:</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43038F0A" w14:textId="7B6CF7A3" w:rsidR="00E84780" w:rsidRPr="007651EC" w:rsidRDefault="00E84780" w:rsidP="00AD7529">
            <w:pPr>
              <w:pStyle w:val="Normal0"/>
              <w:jc w:val="both"/>
              <w:rPr>
                <w:rFonts w:ascii="Trebuchet MS" w:eastAsia="Arial" w:hAnsi="Trebuchet MS" w:cs="Arial"/>
                <w:sz w:val="22"/>
                <w:szCs w:val="22"/>
              </w:rPr>
            </w:pPr>
            <w:r>
              <w:rPr>
                <w:rFonts w:ascii="Trebuchet MS" w:eastAsia="Arial" w:hAnsi="Trebuchet MS" w:cs="Arial"/>
                <w:sz w:val="22"/>
                <w:szCs w:val="22"/>
              </w:rPr>
              <w:t>5.25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9352CC"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MM</w:t>
            </w:r>
          </w:p>
        </w:tc>
      </w:tr>
      <w:tr w:rsidR="00E84780" w:rsidRPr="007651EC" w14:paraId="26A520E1" w14:textId="77777777" w:rsidTr="00AD7529">
        <w:trPr>
          <w:trHeight w:val="400"/>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vAlign w:val="center"/>
          </w:tcPr>
          <w:p w14:paraId="2104D86E"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Design Functional Classification</w:t>
            </w:r>
          </w:p>
        </w:tc>
        <w:tc>
          <w:tcPr>
            <w:tcW w:w="987" w:type="pct"/>
            <w:tcBorders>
              <w:top w:val="single" w:sz="4" w:space="0" w:color="auto"/>
              <w:left w:val="single" w:sz="4" w:space="0" w:color="auto"/>
              <w:bottom w:val="single" w:sz="4" w:space="0" w:color="auto"/>
              <w:right w:val="thick" w:sz="16" w:space="0" w:color="auto"/>
            </w:tcBorders>
            <w:shd w:val="clear" w:color="auto" w:fill="FFFFFF"/>
            <w:vAlign w:val="center"/>
          </w:tcPr>
          <w:p w14:paraId="51EFB35A" w14:textId="77777777" w:rsidR="00E84780" w:rsidRPr="007651EC" w:rsidRDefault="00E84780" w:rsidP="00AD7529">
            <w:pPr>
              <w:pStyle w:val="Normal0"/>
              <w:jc w:val="both"/>
              <w:rPr>
                <w:rFonts w:ascii="Trebuchet MS" w:eastAsia="Arial" w:hAnsi="Trebuchet MS" w:cs="Arial"/>
                <w:sz w:val="22"/>
                <w:szCs w:val="22"/>
              </w:rPr>
            </w:pPr>
            <w:r>
              <w:rPr>
                <w:rFonts w:ascii="Trebuchet MS" w:eastAsia="Arial" w:hAnsi="Trebuchet MS" w:cs="Arial"/>
                <w:sz w:val="22"/>
                <w:szCs w:val="22"/>
              </w:rPr>
              <w:t>Interstate</w:t>
            </w:r>
          </w:p>
        </w:tc>
        <w:tc>
          <w:tcPr>
            <w:tcW w:w="799" w:type="pct"/>
            <w:tcBorders>
              <w:top w:val="single" w:sz="4" w:space="0" w:color="auto"/>
              <w:left w:val="thick" w:sz="16" w:space="0" w:color="auto"/>
              <w:bottom w:val="single" w:sz="4" w:space="0" w:color="auto"/>
              <w:right w:val="single" w:sz="4" w:space="0" w:color="auto"/>
            </w:tcBorders>
            <w:shd w:val="clear" w:color="auto" w:fill="FFFFFF"/>
            <w:vAlign w:val="center"/>
          </w:tcPr>
          <w:p w14:paraId="73C05C4C"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To:</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35A1B49D"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TBD based on MOT Need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9ABF2F"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Mm</w:t>
            </w:r>
          </w:p>
        </w:tc>
      </w:tr>
      <w:tr w:rsidR="00E84780" w:rsidRPr="007651EC" w14:paraId="02028785" w14:textId="77777777" w:rsidTr="00AD7529">
        <w:trPr>
          <w:trHeight w:val="400"/>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vAlign w:val="center"/>
          </w:tcPr>
          <w:p w14:paraId="27EB110F"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Posted Speed (MPH)</w:t>
            </w:r>
          </w:p>
        </w:tc>
        <w:tc>
          <w:tcPr>
            <w:tcW w:w="987" w:type="pct"/>
            <w:tcBorders>
              <w:top w:val="single" w:sz="4" w:space="0" w:color="auto"/>
              <w:left w:val="single" w:sz="4" w:space="0" w:color="auto"/>
              <w:bottom w:val="single" w:sz="4" w:space="0" w:color="auto"/>
              <w:right w:val="thick" w:sz="16" w:space="0" w:color="auto"/>
            </w:tcBorders>
            <w:shd w:val="clear" w:color="auto" w:fill="FFFFFF"/>
            <w:vAlign w:val="center"/>
          </w:tcPr>
          <w:p w14:paraId="7FFA4490" w14:textId="77777777" w:rsidR="00E84780" w:rsidRPr="007651EC" w:rsidRDefault="00E84780" w:rsidP="00AD7529">
            <w:pPr>
              <w:pStyle w:val="Normal0"/>
              <w:jc w:val="both"/>
              <w:rPr>
                <w:rFonts w:ascii="Trebuchet MS" w:eastAsia="Arial" w:hAnsi="Trebuchet MS" w:cs="Arial"/>
                <w:sz w:val="22"/>
                <w:szCs w:val="22"/>
              </w:rPr>
            </w:pPr>
            <w:r>
              <w:rPr>
                <w:rFonts w:ascii="Trebuchet MS" w:eastAsia="Arial" w:hAnsi="Trebuchet MS" w:cs="Arial"/>
                <w:sz w:val="22"/>
                <w:szCs w:val="22"/>
              </w:rPr>
              <w:t>6</w:t>
            </w:r>
            <w:r w:rsidRPr="007651EC">
              <w:rPr>
                <w:rFonts w:ascii="Trebuchet MS" w:eastAsia="Arial" w:hAnsi="Trebuchet MS" w:cs="Arial"/>
                <w:sz w:val="22"/>
                <w:szCs w:val="22"/>
              </w:rPr>
              <w:t>5</w:t>
            </w:r>
          </w:p>
        </w:tc>
        <w:tc>
          <w:tcPr>
            <w:tcW w:w="799" w:type="pct"/>
            <w:tcBorders>
              <w:top w:val="single" w:sz="4" w:space="0" w:color="auto"/>
              <w:left w:val="thick" w:sz="16" w:space="0" w:color="auto"/>
              <w:bottom w:val="single" w:sz="4" w:space="0" w:color="auto"/>
              <w:right w:val="single" w:sz="4" w:space="0" w:color="auto"/>
            </w:tcBorders>
            <w:shd w:val="clear" w:color="auto" w:fill="FFFFFF"/>
            <w:vAlign w:val="center"/>
          </w:tcPr>
          <w:p w14:paraId="3F253988"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Project Length</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121CDB91"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TBD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201640"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mile</w:t>
            </w:r>
          </w:p>
        </w:tc>
      </w:tr>
      <w:tr w:rsidR="00E84780" w:rsidRPr="007651EC" w14:paraId="392988C8" w14:textId="77777777" w:rsidTr="00AD7529">
        <w:trPr>
          <w:trHeight w:val="400"/>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vAlign w:val="center"/>
          </w:tcPr>
          <w:p w14:paraId="3615ACF1"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Design Speed (MPH)</w:t>
            </w:r>
          </w:p>
        </w:tc>
        <w:tc>
          <w:tcPr>
            <w:tcW w:w="987" w:type="pct"/>
            <w:tcBorders>
              <w:top w:val="single" w:sz="4" w:space="0" w:color="auto"/>
              <w:left w:val="single" w:sz="4" w:space="0" w:color="auto"/>
              <w:bottom w:val="single" w:sz="4" w:space="0" w:color="auto"/>
              <w:right w:val="thick" w:sz="16" w:space="0" w:color="auto"/>
            </w:tcBorders>
            <w:shd w:val="clear" w:color="auto" w:fill="FFFFFF"/>
            <w:vAlign w:val="center"/>
          </w:tcPr>
          <w:p w14:paraId="78987929" w14:textId="77777777" w:rsidR="00E84780" w:rsidRPr="002C1C0F" w:rsidRDefault="00E84780" w:rsidP="00AD7529">
            <w:pPr>
              <w:pStyle w:val="Normal0"/>
              <w:jc w:val="both"/>
              <w:rPr>
                <w:rFonts w:ascii="Trebuchet MS" w:eastAsia="Arial" w:hAnsi="Trebuchet MS" w:cs="Arial"/>
                <w:color w:val="FF0000"/>
                <w:sz w:val="22"/>
                <w:szCs w:val="22"/>
              </w:rPr>
            </w:pPr>
            <w:r w:rsidRPr="00455790">
              <w:rPr>
                <w:rFonts w:ascii="Trebuchet MS" w:eastAsia="Arial" w:hAnsi="Trebuchet MS" w:cs="Arial"/>
                <w:sz w:val="22"/>
                <w:szCs w:val="22"/>
              </w:rPr>
              <w:t>70</w:t>
            </w:r>
          </w:p>
        </w:tc>
        <w:tc>
          <w:tcPr>
            <w:tcW w:w="799" w:type="pct"/>
            <w:tcBorders>
              <w:top w:val="single" w:sz="4" w:space="0" w:color="auto"/>
              <w:left w:val="thick" w:sz="16" w:space="0" w:color="auto"/>
              <w:bottom w:val="single" w:sz="4" w:space="0" w:color="auto"/>
              <w:right w:val="single" w:sz="4" w:space="0" w:color="auto"/>
            </w:tcBorders>
            <w:shd w:val="clear" w:color="auto" w:fill="FFFFFF"/>
            <w:vAlign w:val="center"/>
          </w:tcPr>
          <w:p w14:paraId="0C6D020C"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Work Length</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4CF44C6B"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TBD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247857"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mile</w:t>
            </w:r>
          </w:p>
        </w:tc>
      </w:tr>
      <w:tr w:rsidR="00E84780" w:rsidRPr="007651EC" w14:paraId="03D451E0" w14:textId="77777777" w:rsidTr="00AD7529">
        <w:trPr>
          <w:trHeight w:val="400"/>
          <w:jc w:val="center"/>
        </w:trPr>
        <w:tc>
          <w:tcPr>
            <w:tcW w:w="1936" w:type="pct"/>
            <w:tcBorders>
              <w:top w:val="single" w:sz="4" w:space="0" w:color="auto"/>
              <w:left w:val="single" w:sz="4" w:space="0" w:color="auto"/>
              <w:bottom w:val="single" w:sz="4" w:space="0" w:color="auto"/>
              <w:right w:val="single" w:sz="4" w:space="0" w:color="auto"/>
            </w:tcBorders>
            <w:shd w:val="clear" w:color="auto" w:fill="FFFFFF"/>
            <w:vAlign w:val="center"/>
          </w:tcPr>
          <w:p w14:paraId="09713F12" w14:textId="77777777" w:rsidR="00E84780" w:rsidRPr="007651EC" w:rsidRDefault="00E84780" w:rsidP="00AD7529">
            <w:pPr>
              <w:pStyle w:val="Normal0"/>
              <w:jc w:val="both"/>
              <w:rPr>
                <w:rFonts w:ascii="Trebuchet MS" w:eastAsia="Arial" w:hAnsi="Trebuchet MS" w:cs="Arial"/>
                <w:sz w:val="22"/>
                <w:szCs w:val="22"/>
              </w:rPr>
            </w:pPr>
          </w:p>
        </w:tc>
        <w:tc>
          <w:tcPr>
            <w:tcW w:w="987" w:type="pct"/>
            <w:tcBorders>
              <w:top w:val="single" w:sz="4" w:space="0" w:color="auto"/>
              <w:left w:val="single" w:sz="4" w:space="0" w:color="auto"/>
              <w:bottom w:val="single" w:sz="4" w:space="0" w:color="auto"/>
              <w:right w:val="thick" w:sz="16" w:space="0" w:color="auto"/>
            </w:tcBorders>
            <w:shd w:val="clear" w:color="auto" w:fill="FFFFFF"/>
            <w:vAlign w:val="center"/>
          </w:tcPr>
          <w:p w14:paraId="588D43EB" w14:textId="77777777" w:rsidR="00E84780" w:rsidRPr="007651EC" w:rsidRDefault="00E84780" w:rsidP="00AD7529">
            <w:pPr>
              <w:pStyle w:val="Normal0"/>
              <w:jc w:val="both"/>
              <w:rPr>
                <w:rFonts w:ascii="Trebuchet MS" w:eastAsia="Arial" w:hAnsi="Trebuchet MS" w:cs="Arial"/>
                <w:sz w:val="22"/>
                <w:szCs w:val="22"/>
              </w:rPr>
            </w:pPr>
          </w:p>
        </w:tc>
        <w:tc>
          <w:tcPr>
            <w:tcW w:w="799" w:type="pct"/>
            <w:tcBorders>
              <w:top w:val="single" w:sz="4" w:space="0" w:color="auto"/>
              <w:left w:val="thick" w:sz="16" w:space="0" w:color="auto"/>
              <w:bottom w:val="single" w:sz="4" w:space="0" w:color="auto"/>
              <w:right w:val="single" w:sz="4" w:space="0" w:color="auto"/>
            </w:tcBorders>
            <w:shd w:val="clear" w:color="auto" w:fill="FFFFFF"/>
            <w:vAlign w:val="center"/>
          </w:tcPr>
          <w:p w14:paraId="3E7378EB"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Lateral Limits</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14:paraId="6EF2B472"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TBD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017AE3" w14:textId="77777777" w:rsidR="00E84780" w:rsidRPr="007651EC" w:rsidRDefault="00E84780" w:rsidP="00AD7529">
            <w:pPr>
              <w:pStyle w:val="Normal0"/>
              <w:jc w:val="both"/>
              <w:rPr>
                <w:rFonts w:ascii="Trebuchet MS" w:eastAsia="Arial" w:hAnsi="Trebuchet MS" w:cs="Arial"/>
                <w:sz w:val="22"/>
                <w:szCs w:val="22"/>
              </w:rPr>
            </w:pPr>
            <w:r w:rsidRPr="007651EC">
              <w:rPr>
                <w:rFonts w:ascii="Trebuchet MS" w:eastAsia="Arial" w:hAnsi="Trebuchet MS" w:cs="Arial"/>
                <w:sz w:val="22"/>
                <w:szCs w:val="22"/>
              </w:rPr>
              <w:t>ft</w:t>
            </w:r>
          </w:p>
        </w:tc>
      </w:tr>
    </w:tbl>
    <w:p w14:paraId="0355B826" w14:textId="77777777" w:rsidR="00E84780" w:rsidRPr="007651EC" w:rsidRDefault="00E84780" w:rsidP="00E84780">
      <w:pPr>
        <w:pStyle w:val="Normal0"/>
        <w:jc w:val="both"/>
        <w:rPr>
          <w:rFonts w:ascii="Trebuchet MS" w:hAnsi="Trebuchet MS"/>
          <w:sz w:val="22"/>
          <w:szCs w:val="22"/>
        </w:rPr>
      </w:pPr>
      <w:r w:rsidRPr="007651EC">
        <w:rPr>
          <w:rFonts w:ascii="Trebuchet MS" w:hAnsi="Trebuchet MS"/>
          <w:sz w:val="22"/>
          <w:szCs w:val="22"/>
        </w:rPr>
        <w:t>Note</w:t>
      </w:r>
      <w:proofErr w:type="gramStart"/>
      <w:r w:rsidRPr="007651EC">
        <w:rPr>
          <w:rFonts w:ascii="Trebuchet MS" w:hAnsi="Trebuchet MS"/>
          <w:sz w:val="22"/>
          <w:szCs w:val="22"/>
        </w:rPr>
        <w:t>:  Adjust</w:t>
      </w:r>
      <w:proofErr w:type="gramEnd"/>
      <w:r w:rsidRPr="007651EC">
        <w:rPr>
          <w:rFonts w:ascii="Trebuchet MS" w:hAnsi="Trebuchet MS"/>
          <w:sz w:val="22"/>
          <w:szCs w:val="22"/>
        </w:rPr>
        <w:t xml:space="preserve"> project limits based on </w:t>
      </w:r>
      <w:proofErr w:type="gramStart"/>
      <w:r w:rsidRPr="007651EC">
        <w:rPr>
          <w:rFonts w:ascii="Trebuchet MS" w:hAnsi="Trebuchet MS"/>
          <w:sz w:val="22"/>
          <w:szCs w:val="22"/>
        </w:rPr>
        <w:t>MOT  needs</w:t>
      </w:r>
      <w:proofErr w:type="gramEnd"/>
      <w:r w:rsidRPr="007651EC">
        <w:rPr>
          <w:rFonts w:ascii="Trebuchet MS" w:hAnsi="Trebuchet MS"/>
          <w:sz w:val="22"/>
          <w:szCs w:val="22"/>
        </w:rPr>
        <w:t xml:space="preserve">. </w:t>
      </w:r>
    </w:p>
    <w:p w14:paraId="3E03095A" w14:textId="77777777" w:rsidR="00E84780" w:rsidRDefault="00E84780" w:rsidP="00DE15AD">
      <w:pPr>
        <w:pStyle w:val="Normal0"/>
        <w:spacing w:line="276" w:lineRule="auto"/>
        <w:rPr>
          <w:rFonts w:cs="Arial"/>
        </w:rPr>
      </w:pPr>
    </w:p>
    <w:p w14:paraId="0E394BDF" w14:textId="77777777" w:rsidR="00E84780" w:rsidRPr="00DE15AD" w:rsidRDefault="00E84780" w:rsidP="00DE15AD">
      <w:pPr>
        <w:pStyle w:val="Normal0"/>
        <w:spacing w:line="276" w:lineRule="auto"/>
        <w:rPr>
          <w:rFonts w:cs="Arial"/>
        </w:rPr>
      </w:pPr>
    </w:p>
    <w:p w14:paraId="5A50F868" w14:textId="76861498" w:rsidR="001703CA" w:rsidRPr="00B67D02" w:rsidRDefault="001703CA" w:rsidP="005E3940">
      <w:pPr>
        <w:pStyle w:val="Normal0"/>
        <w:rPr>
          <w:rFonts w:cs="Arial"/>
          <w:color w:val="FF0000"/>
        </w:rPr>
      </w:pPr>
    </w:p>
    <w:p w14:paraId="32BB9A5F" w14:textId="2D6C6A91" w:rsidR="00161851" w:rsidRPr="00B67D02" w:rsidRDefault="00BF62FB" w:rsidP="005E3940">
      <w:pPr>
        <w:pStyle w:val="Normal0"/>
        <w:rPr>
          <w:rFonts w:cs="Arial"/>
          <w:b/>
          <w:bCs/>
          <w:sz w:val="22"/>
          <w:szCs w:val="22"/>
        </w:rPr>
      </w:pPr>
      <w:r w:rsidRPr="00B67D02">
        <w:rPr>
          <w:rFonts w:cs="Arial"/>
          <w:b/>
          <w:bCs/>
          <w:sz w:val="22"/>
          <w:szCs w:val="22"/>
        </w:rPr>
        <w:lastRenderedPageBreak/>
        <w:t xml:space="preserve">Map of </w:t>
      </w:r>
      <w:r w:rsidR="0095514B" w:rsidRPr="00B67D02">
        <w:rPr>
          <w:rFonts w:cs="Arial"/>
          <w:b/>
          <w:bCs/>
          <w:sz w:val="22"/>
          <w:szCs w:val="22"/>
        </w:rPr>
        <w:t xml:space="preserve">existing </w:t>
      </w:r>
      <w:r w:rsidR="00CC7B9D">
        <w:rPr>
          <w:rFonts w:cs="Arial"/>
          <w:b/>
          <w:bCs/>
          <w:sz w:val="22"/>
          <w:szCs w:val="22"/>
        </w:rPr>
        <w:t>Slope</w:t>
      </w:r>
      <w:r w:rsidR="00953F78" w:rsidRPr="00B67D02">
        <w:rPr>
          <w:rFonts w:cs="Arial"/>
          <w:b/>
          <w:bCs/>
          <w:sz w:val="22"/>
          <w:szCs w:val="22"/>
        </w:rPr>
        <w:t>:</w:t>
      </w:r>
    </w:p>
    <w:p w14:paraId="35EB61CE" w14:textId="29A51041" w:rsidR="00372EBE" w:rsidRDefault="00372EBE" w:rsidP="00DE15AD">
      <w:pPr>
        <w:pStyle w:val="Normal0"/>
        <w:ind w:left="360"/>
        <w:rPr>
          <w:rFonts w:cs="Arial"/>
        </w:rPr>
      </w:pPr>
      <w:r w:rsidRPr="00B67D02">
        <w:rPr>
          <w:rFonts w:cs="Arial"/>
        </w:rPr>
        <w:t>The e</w:t>
      </w:r>
      <w:r w:rsidR="0095514B" w:rsidRPr="00B67D02">
        <w:rPr>
          <w:rFonts w:cs="Arial"/>
        </w:rPr>
        <w:t xml:space="preserve">xisting </w:t>
      </w:r>
      <w:r w:rsidR="00614C3E">
        <w:rPr>
          <w:rFonts w:cs="Arial"/>
        </w:rPr>
        <w:t>Slope</w:t>
      </w:r>
      <w:r w:rsidR="0095514B" w:rsidRPr="00B67D02">
        <w:rPr>
          <w:rFonts w:cs="Arial"/>
        </w:rPr>
        <w:t xml:space="preserve"> </w:t>
      </w:r>
      <w:r w:rsidR="005A2E80" w:rsidRPr="00B67D02">
        <w:rPr>
          <w:rFonts w:cs="Arial"/>
        </w:rPr>
        <w:t xml:space="preserve">is </w:t>
      </w:r>
      <w:r w:rsidR="0095514B" w:rsidRPr="00B67D02">
        <w:rPr>
          <w:rFonts w:cs="Arial"/>
        </w:rPr>
        <w:t xml:space="preserve">highlighted in </w:t>
      </w:r>
      <w:r w:rsidR="00BF7FB3" w:rsidRPr="00B67D02">
        <w:rPr>
          <w:rFonts w:cs="Arial"/>
        </w:rPr>
        <w:t>red</w:t>
      </w:r>
      <w:r w:rsidR="0095514B" w:rsidRPr="00B67D02">
        <w:rPr>
          <w:rFonts w:cs="Arial"/>
        </w:rPr>
        <w:t xml:space="preserve"> on the map</w:t>
      </w:r>
      <w:r w:rsidRPr="00B67D02">
        <w:rPr>
          <w:rFonts w:cs="Arial"/>
        </w:rPr>
        <w:t xml:space="preserve"> below</w:t>
      </w:r>
      <w:r w:rsidR="0095514B" w:rsidRPr="00B67D02">
        <w:rPr>
          <w:rFonts w:cs="Arial"/>
        </w:rPr>
        <w:t>.</w:t>
      </w:r>
      <w:r w:rsidR="005A2E80" w:rsidRPr="00B67D02">
        <w:rPr>
          <w:rFonts w:cs="Arial"/>
        </w:rPr>
        <w:t xml:space="preserve"> </w:t>
      </w:r>
    </w:p>
    <w:p w14:paraId="1E241E79" w14:textId="7F28C621" w:rsidR="008D4D25" w:rsidRPr="00B67D02" w:rsidRDefault="008D4D25" w:rsidP="00DE15AD">
      <w:pPr>
        <w:pStyle w:val="Normal0"/>
        <w:ind w:left="360"/>
        <w:rPr>
          <w:rFonts w:cs="Arial"/>
        </w:rPr>
      </w:pPr>
      <w:r>
        <w:rPr>
          <w:rFonts w:cs="Arial"/>
          <w:noProof/>
        </w:rPr>
        <mc:AlternateContent>
          <mc:Choice Requires="wps">
            <w:drawing>
              <wp:anchor distT="0" distB="0" distL="114300" distR="114300" simplePos="0" relativeHeight="251667456" behindDoc="0" locked="0" layoutInCell="1" allowOverlap="1" wp14:anchorId="5A45E309" wp14:editId="3A19A380">
                <wp:simplePos x="0" y="0"/>
                <wp:positionH relativeFrom="column">
                  <wp:posOffset>2617669</wp:posOffset>
                </wp:positionH>
                <wp:positionV relativeFrom="paragraph">
                  <wp:posOffset>1308149</wp:posOffset>
                </wp:positionV>
                <wp:extent cx="1304358" cy="1768150"/>
                <wp:effectExtent l="57150" t="0" r="67310" b="0"/>
                <wp:wrapNone/>
                <wp:docPr id="1641469298" name="Oval 7"/>
                <wp:cNvGraphicFramePr/>
                <a:graphic xmlns:a="http://schemas.openxmlformats.org/drawingml/2006/main">
                  <a:graphicData uri="http://schemas.microsoft.com/office/word/2010/wordprocessingShape">
                    <wps:wsp>
                      <wps:cNvSpPr/>
                      <wps:spPr>
                        <a:xfrm rot="1318808">
                          <a:off x="0" y="0"/>
                          <a:ext cx="1304358" cy="17681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DC75F" id="Oval 7" o:spid="_x0000_s1026" style="position:absolute;margin-left:206.1pt;margin-top:103pt;width:102.7pt;height:139.2pt;rotation:14404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" filled="f" strokecolor="red" strokeweight="2pt"/>
            </w:pict>
          </mc:Fallback>
        </mc:AlternateContent>
      </w:r>
      <w:r w:rsidRPr="008D4D25">
        <w:rPr>
          <w:rFonts w:cs="Arial"/>
          <w:noProof/>
        </w:rPr>
        <w:drawing>
          <wp:inline distT="0" distB="0" distL="0" distR="0" wp14:anchorId="375EC2EC" wp14:editId="16F600E0">
            <wp:extent cx="5943600" cy="3935095"/>
            <wp:effectExtent l="0" t="0" r="0" b="8255"/>
            <wp:docPr id="79597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77112" name=""/>
                    <pic:cNvPicPr/>
                  </pic:nvPicPr>
                  <pic:blipFill>
                    <a:blip r:embed="rId9"/>
                    <a:stretch>
                      <a:fillRect/>
                    </a:stretch>
                  </pic:blipFill>
                  <pic:spPr>
                    <a:xfrm>
                      <a:off x="0" y="0"/>
                      <a:ext cx="5943600" cy="3935095"/>
                    </a:xfrm>
                    <a:prstGeom prst="rect">
                      <a:avLst/>
                    </a:prstGeom>
                  </pic:spPr>
                </pic:pic>
              </a:graphicData>
            </a:graphic>
          </wp:inline>
        </w:drawing>
      </w:r>
    </w:p>
    <w:p w14:paraId="6F41FC18" w14:textId="48186948" w:rsidR="00DE15AD" w:rsidRPr="0027388B" w:rsidRDefault="00DE15AD" w:rsidP="00DE15AD">
      <w:pPr>
        <w:pStyle w:val="Normal0"/>
        <w:ind w:left="360"/>
        <w:rPr>
          <w:rFonts w:cs="Arial"/>
          <w:strike/>
        </w:rPr>
      </w:pPr>
    </w:p>
    <w:p w14:paraId="73D76859" w14:textId="77777777" w:rsidR="0078127F" w:rsidRDefault="0078127F" w:rsidP="00DE15AD">
      <w:pPr>
        <w:spacing w:after="200" w:line="276" w:lineRule="auto"/>
        <w:rPr>
          <w:rFonts w:ascii="Arial" w:hAnsi="Arial" w:cs="Arial"/>
          <w:sz w:val="20"/>
          <w:szCs w:val="20"/>
        </w:rPr>
      </w:pPr>
    </w:p>
    <w:p w14:paraId="6F64672C" w14:textId="3C19D4C2" w:rsidR="006C4F74" w:rsidRPr="004F4126" w:rsidRDefault="006C4F74" w:rsidP="0078127F">
      <w:pPr>
        <w:spacing w:after="200" w:line="276" w:lineRule="auto"/>
        <w:rPr>
          <w:rFonts w:ascii="Arial" w:eastAsia="Calibri" w:hAnsi="Arial" w:cs="Arial"/>
          <w:b/>
          <w:sz w:val="22"/>
          <w:szCs w:val="22"/>
        </w:rPr>
      </w:pPr>
      <w:r w:rsidRPr="004F4126">
        <w:rPr>
          <w:rFonts w:ascii="Arial" w:eastAsia="Calibri" w:hAnsi="Arial" w:cs="Arial"/>
          <w:b/>
          <w:sz w:val="22"/>
          <w:szCs w:val="22"/>
        </w:rPr>
        <w:t>Purpose &amp; Need:</w:t>
      </w:r>
    </w:p>
    <w:p w14:paraId="628EA849" w14:textId="77777777" w:rsidR="0044094F" w:rsidRPr="004F4126" w:rsidRDefault="0044094F" w:rsidP="00A9351C">
      <w:pPr>
        <w:pStyle w:val="Normal0"/>
        <w:rPr>
          <w:rFonts w:eastAsiaTheme="minorHAnsi" w:cs="Arial"/>
        </w:rPr>
      </w:pPr>
    </w:p>
    <w:p w14:paraId="454A85C1" w14:textId="0ECE9248" w:rsidR="00953F78" w:rsidRPr="004F4126" w:rsidRDefault="00953F78" w:rsidP="00B76C31">
      <w:pPr>
        <w:pStyle w:val="Normal0"/>
        <w:rPr>
          <w:rFonts w:eastAsiaTheme="minorHAnsi" w:cs="Arial"/>
        </w:rPr>
      </w:pPr>
      <w:r w:rsidRPr="004F4126">
        <w:rPr>
          <w:rFonts w:eastAsiaTheme="minorHAnsi" w:cs="Arial"/>
        </w:rPr>
        <w:t xml:space="preserve">The primary </w:t>
      </w:r>
      <w:r w:rsidR="00DE15AD" w:rsidRPr="004F4126">
        <w:rPr>
          <w:rFonts w:eastAsiaTheme="minorHAnsi" w:cs="Arial"/>
        </w:rPr>
        <w:t>issues include</w:t>
      </w:r>
      <w:r w:rsidRPr="004F4126">
        <w:rPr>
          <w:rFonts w:eastAsiaTheme="minorHAnsi" w:cs="Arial"/>
        </w:rPr>
        <w:t>:</w:t>
      </w:r>
    </w:p>
    <w:p w14:paraId="59DECD60" w14:textId="75EB3A9C" w:rsidR="0078127F" w:rsidRPr="006B3174" w:rsidRDefault="0078127F" w:rsidP="00DE15AD">
      <w:pPr>
        <w:pStyle w:val="ListParagraph"/>
        <w:numPr>
          <w:ilvl w:val="0"/>
          <w:numId w:val="39"/>
        </w:numPr>
        <w:spacing w:after="200" w:line="276" w:lineRule="auto"/>
        <w:rPr>
          <w:rFonts w:eastAsiaTheme="minorHAnsi" w:cs="Arial"/>
        </w:rPr>
      </w:pPr>
      <w:r>
        <w:rPr>
          <w:rFonts w:cs="Arial"/>
        </w:rPr>
        <w:t xml:space="preserve">The slope continues to slide leaving a head </w:t>
      </w:r>
      <w:r w:rsidRPr="006B3174">
        <w:rPr>
          <w:rFonts w:cs="Arial"/>
        </w:rPr>
        <w:t>sc</w:t>
      </w:r>
      <w:r w:rsidR="00D97042" w:rsidRPr="006B3174">
        <w:rPr>
          <w:rFonts w:cs="Arial"/>
        </w:rPr>
        <w:t>ar</w:t>
      </w:r>
      <w:r w:rsidRPr="006B3174">
        <w:rPr>
          <w:rFonts w:cs="Arial"/>
        </w:rPr>
        <w:t xml:space="preserve">p on the shoulder of IR </w:t>
      </w:r>
      <w:r w:rsidR="008D4D25" w:rsidRPr="006B3174">
        <w:rPr>
          <w:rFonts w:cs="Arial"/>
        </w:rPr>
        <w:t>2</w:t>
      </w:r>
      <w:r w:rsidRPr="006B3174">
        <w:rPr>
          <w:rFonts w:cs="Arial"/>
        </w:rPr>
        <w:t>75</w:t>
      </w:r>
      <w:r w:rsidR="003D6FC1" w:rsidRPr="006B3174">
        <w:rPr>
          <w:rFonts w:cs="Arial"/>
        </w:rPr>
        <w:t xml:space="preserve">. </w:t>
      </w:r>
      <w:r w:rsidR="008D4D25" w:rsidRPr="006B3174">
        <w:rPr>
          <w:rFonts w:cs="Arial"/>
        </w:rPr>
        <w:t xml:space="preserve"> </w:t>
      </w:r>
      <w:r w:rsidR="003D6FC1" w:rsidRPr="006B3174">
        <w:rPr>
          <w:rFonts w:cs="Arial"/>
        </w:rPr>
        <w:t>This continued movement is</w:t>
      </w:r>
      <w:r w:rsidR="008D4D25" w:rsidRPr="006B3174">
        <w:rPr>
          <w:rFonts w:cs="Arial"/>
        </w:rPr>
        <w:t xml:space="preserve"> deform</w:t>
      </w:r>
      <w:r w:rsidR="003D6FC1" w:rsidRPr="006B3174">
        <w:rPr>
          <w:rFonts w:cs="Arial"/>
        </w:rPr>
        <w:t>ing</w:t>
      </w:r>
      <w:r w:rsidR="008D4D25" w:rsidRPr="006B3174">
        <w:rPr>
          <w:rFonts w:cs="Arial"/>
        </w:rPr>
        <w:t xml:space="preserve"> and lower</w:t>
      </w:r>
      <w:r w:rsidR="003D6FC1" w:rsidRPr="006B3174">
        <w:rPr>
          <w:rFonts w:cs="Arial"/>
        </w:rPr>
        <w:t>ing</w:t>
      </w:r>
      <w:r w:rsidR="008D4D25" w:rsidRPr="006B3174">
        <w:rPr>
          <w:rFonts w:cs="Arial"/>
        </w:rPr>
        <w:t xml:space="preserve"> the guardrail in the are</w:t>
      </w:r>
      <w:r w:rsidR="000523E0" w:rsidRPr="006B3174">
        <w:rPr>
          <w:rFonts w:cs="Arial"/>
        </w:rPr>
        <w:t>a while deteriorating the asphalt in the shoulder.</w:t>
      </w:r>
    </w:p>
    <w:p w14:paraId="21ED3E30" w14:textId="7A484030" w:rsidR="007D2282" w:rsidRPr="00E02B5D" w:rsidRDefault="00E54385" w:rsidP="00DE15AD">
      <w:pPr>
        <w:pStyle w:val="ListParagraph"/>
        <w:numPr>
          <w:ilvl w:val="0"/>
          <w:numId w:val="39"/>
        </w:numPr>
        <w:spacing w:after="200" w:line="276" w:lineRule="auto"/>
        <w:rPr>
          <w:rFonts w:eastAsiaTheme="minorHAnsi" w:cs="Arial"/>
          <w:color w:val="FF0000"/>
        </w:rPr>
      </w:pPr>
      <w:r w:rsidRPr="006B3174">
        <w:rPr>
          <w:rFonts w:cs="Arial"/>
        </w:rPr>
        <w:t xml:space="preserve">The </w:t>
      </w:r>
      <w:r w:rsidR="00CC7B9D" w:rsidRPr="006B3174">
        <w:rPr>
          <w:rFonts w:cs="Arial"/>
        </w:rPr>
        <w:t xml:space="preserve">36-inch </w:t>
      </w:r>
      <w:r w:rsidR="006639EA" w:rsidRPr="006B3174">
        <w:rPr>
          <w:rFonts w:cs="Arial"/>
        </w:rPr>
        <w:t>conduit</w:t>
      </w:r>
      <w:r w:rsidR="003D6FC1" w:rsidRPr="006B3174">
        <w:rPr>
          <w:rFonts w:cs="Arial"/>
        </w:rPr>
        <w:t xml:space="preserve"> that was installed in 2011</w:t>
      </w:r>
      <w:r w:rsidRPr="006B3174">
        <w:rPr>
          <w:rFonts w:cs="Arial"/>
        </w:rPr>
        <w:t xml:space="preserve"> was inspected by ODOT personnel</w:t>
      </w:r>
      <w:r w:rsidR="006639EA" w:rsidRPr="006B3174">
        <w:rPr>
          <w:rFonts w:cs="Arial"/>
        </w:rPr>
        <w:t>.</w:t>
      </w:r>
      <w:r w:rsidR="000523E0" w:rsidRPr="006B3174">
        <w:rPr>
          <w:rFonts w:cs="Arial"/>
        </w:rPr>
        <w:t xml:space="preserve"> </w:t>
      </w:r>
      <w:r w:rsidRPr="006B3174">
        <w:rPr>
          <w:rFonts w:cs="Arial"/>
        </w:rPr>
        <w:t xml:space="preserve">Pipe </w:t>
      </w:r>
      <w:r w:rsidR="00A422CE" w:rsidRPr="006B3174">
        <w:rPr>
          <w:rFonts w:cs="Arial"/>
        </w:rPr>
        <w:t>appears to be in good</w:t>
      </w:r>
      <w:r w:rsidRPr="006B3174">
        <w:rPr>
          <w:rFonts w:cs="Arial"/>
        </w:rPr>
        <w:t xml:space="preserve"> condition</w:t>
      </w:r>
      <w:r w:rsidR="00A422CE" w:rsidRPr="006B3174">
        <w:rPr>
          <w:rFonts w:cs="Arial"/>
        </w:rPr>
        <w:t xml:space="preserve">. No repairs required, Avoid pipe by at least 3 ft during installation of pier wall. </w:t>
      </w:r>
      <w:r w:rsidR="006639EA" w:rsidRPr="006B3174">
        <w:rPr>
          <w:rFonts w:cs="Arial"/>
        </w:rPr>
        <w:t xml:space="preserve">  </w:t>
      </w:r>
    </w:p>
    <w:p w14:paraId="0107103D" w14:textId="77777777" w:rsidR="0044094F" w:rsidRPr="00DE15AD" w:rsidRDefault="0044094F" w:rsidP="00B76C31">
      <w:pPr>
        <w:spacing w:line="276" w:lineRule="auto"/>
        <w:rPr>
          <w:rFonts w:ascii="Arial" w:eastAsiaTheme="minorHAnsi" w:hAnsi="Arial" w:cs="Arial"/>
          <w:sz w:val="20"/>
          <w:szCs w:val="20"/>
        </w:rPr>
      </w:pPr>
      <w:r w:rsidRPr="004F4126">
        <w:rPr>
          <w:rFonts w:ascii="Arial" w:eastAsiaTheme="minorHAnsi" w:hAnsi="Arial" w:cs="Arial"/>
          <w:sz w:val="20"/>
          <w:szCs w:val="20"/>
        </w:rPr>
        <w:t>Secondary issues that require</w:t>
      </w:r>
      <w:r w:rsidRPr="00DE15AD">
        <w:rPr>
          <w:rFonts w:ascii="Arial" w:eastAsiaTheme="minorHAnsi" w:hAnsi="Arial" w:cs="Arial"/>
          <w:sz w:val="20"/>
          <w:szCs w:val="20"/>
        </w:rPr>
        <w:t xml:space="preserve"> consideration are as follows:</w:t>
      </w:r>
    </w:p>
    <w:p w14:paraId="6466B0ED" w14:textId="264BF897" w:rsidR="000614DD" w:rsidRPr="00B07AD4" w:rsidRDefault="00177D3A" w:rsidP="00E84780">
      <w:pPr>
        <w:pStyle w:val="ListParagraph"/>
        <w:numPr>
          <w:ilvl w:val="0"/>
          <w:numId w:val="42"/>
        </w:numPr>
        <w:spacing w:line="276" w:lineRule="auto"/>
        <w:rPr>
          <w:rFonts w:eastAsia="Calibri" w:cs="Arial"/>
          <w:b/>
        </w:rPr>
      </w:pPr>
      <w:r w:rsidRPr="00B07AD4">
        <w:rPr>
          <w:rFonts w:eastAsiaTheme="minorHAnsi" w:cs="Arial"/>
        </w:rPr>
        <w:t xml:space="preserve">Possible curb </w:t>
      </w:r>
      <w:r w:rsidR="003052FE" w:rsidRPr="00B07AD4">
        <w:rPr>
          <w:rFonts w:eastAsiaTheme="minorHAnsi" w:cs="Arial"/>
        </w:rPr>
        <w:t xml:space="preserve">(Type 6) </w:t>
      </w:r>
      <w:r w:rsidRPr="00B07AD4">
        <w:rPr>
          <w:rFonts w:eastAsiaTheme="minorHAnsi" w:cs="Arial"/>
        </w:rPr>
        <w:t>if grade requires it</w:t>
      </w:r>
      <w:r w:rsidR="00E84780" w:rsidRPr="00B07AD4">
        <w:rPr>
          <w:rFonts w:eastAsiaTheme="minorHAnsi" w:cs="Arial"/>
        </w:rPr>
        <w:t xml:space="preserve"> (two lanes or more draining to the shoulder) confirm with survey</w:t>
      </w:r>
      <w:r w:rsidR="000523E0" w:rsidRPr="00B07AD4">
        <w:rPr>
          <w:rFonts w:eastAsiaTheme="minorHAnsi" w:cs="Arial"/>
        </w:rPr>
        <w:t xml:space="preserve">. </w:t>
      </w:r>
      <w:r w:rsidR="00E84780" w:rsidRPr="00B07AD4">
        <w:rPr>
          <w:rFonts w:eastAsia="Calibri" w:cs="Arial"/>
          <w:bCs/>
        </w:rPr>
        <w:t xml:space="preserve">Curb face to </w:t>
      </w:r>
      <w:r w:rsidR="003052FE" w:rsidRPr="00B07AD4">
        <w:rPr>
          <w:rFonts w:eastAsia="Calibri" w:cs="Arial"/>
          <w:bCs/>
        </w:rPr>
        <w:t>be flush or up to 6” in front of the</w:t>
      </w:r>
      <w:r w:rsidR="00E84780" w:rsidRPr="00B07AD4">
        <w:rPr>
          <w:rFonts w:eastAsia="Calibri" w:cs="Arial"/>
          <w:bCs/>
        </w:rPr>
        <w:t xml:space="preserve"> guardrail face. Provided catch basins as required.</w:t>
      </w:r>
    </w:p>
    <w:p w14:paraId="523284AA" w14:textId="600C73EE" w:rsidR="0031008D" w:rsidRPr="0027388B" w:rsidRDefault="0031008D" w:rsidP="0044094F">
      <w:pPr>
        <w:spacing w:after="200" w:line="276" w:lineRule="auto"/>
        <w:contextualSpacing/>
        <w:rPr>
          <w:rFonts w:ascii="Arial" w:eastAsiaTheme="minorHAnsi" w:hAnsi="Arial" w:cs="Arial"/>
          <w:strike/>
          <w:sz w:val="20"/>
          <w:szCs w:val="20"/>
        </w:rPr>
      </w:pPr>
    </w:p>
    <w:p w14:paraId="52F97763" w14:textId="77777777" w:rsidR="00D45AA8" w:rsidRDefault="00D45AA8" w:rsidP="000660FD">
      <w:pPr>
        <w:spacing w:line="276" w:lineRule="auto"/>
        <w:ind w:left="360"/>
        <w:rPr>
          <w:rFonts w:ascii="Arial" w:eastAsiaTheme="minorHAnsi" w:hAnsi="Arial" w:cs="Arial"/>
          <w:strike/>
          <w:color w:val="FF0000"/>
          <w:sz w:val="20"/>
          <w:szCs w:val="20"/>
        </w:rPr>
      </w:pPr>
    </w:p>
    <w:p w14:paraId="07A4F5D1" w14:textId="77777777" w:rsidR="00E54385" w:rsidRDefault="00E54385" w:rsidP="000660FD">
      <w:pPr>
        <w:spacing w:line="276" w:lineRule="auto"/>
        <w:ind w:left="360"/>
        <w:rPr>
          <w:rFonts w:ascii="Arial" w:eastAsiaTheme="minorHAnsi" w:hAnsi="Arial" w:cs="Arial"/>
          <w:strike/>
          <w:color w:val="FF0000"/>
          <w:sz w:val="20"/>
          <w:szCs w:val="20"/>
        </w:rPr>
      </w:pPr>
    </w:p>
    <w:p w14:paraId="1A486C0C" w14:textId="77777777" w:rsidR="00E54385" w:rsidRDefault="00E54385" w:rsidP="000660FD">
      <w:pPr>
        <w:spacing w:line="276" w:lineRule="auto"/>
        <w:ind w:left="360"/>
        <w:rPr>
          <w:rFonts w:ascii="Arial" w:eastAsiaTheme="minorHAnsi" w:hAnsi="Arial" w:cs="Arial"/>
          <w:strike/>
          <w:color w:val="FF0000"/>
          <w:sz w:val="20"/>
          <w:szCs w:val="20"/>
        </w:rPr>
      </w:pPr>
    </w:p>
    <w:p w14:paraId="442EBA90" w14:textId="77777777" w:rsidR="00E54385" w:rsidRDefault="00E54385" w:rsidP="000660FD">
      <w:pPr>
        <w:spacing w:line="276" w:lineRule="auto"/>
        <w:ind w:left="360"/>
        <w:rPr>
          <w:rFonts w:ascii="Arial" w:eastAsiaTheme="minorHAnsi" w:hAnsi="Arial" w:cs="Arial"/>
          <w:strike/>
          <w:color w:val="FF0000"/>
          <w:sz w:val="20"/>
          <w:szCs w:val="20"/>
        </w:rPr>
      </w:pPr>
    </w:p>
    <w:p w14:paraId="5F835A01" w14:textId="77777777" w:rsidR="00E54385" w:rsidRDefault="00E54385" w:rsidP="000660FD">
      <w:pPr>
        <w:spacing w:line="276" w:lineRule="auto"/>
        <w:ind w:left="360"/>
        <w:rPr>
          <w:rFonts w:ascii="Arial" w:eastAsiaTheme="minorHAnsi" w:hAnsi="Arial" w:cs="Arial"/>
          <w:strike/>
          <w:color w:val="FF0000"/>
          <w:sz w:val="20"/>
          <w:szCs w:val="20"/>
        </w:rPr>
      </w:pPr>
    </w:p>
    <w:p w14:paraId="7CC58B03" w14:textId="77777777" w:rsidR="00E54385" w:rsidRPr="0027388B" w:rsidRDefault="00E54385" w:rsidP="000660FD">
      <w:pPr>
        <w:spacing w:line="276" w:lineRule="auto"/>
        <w:ind w:left="360"/>
        <w:rPr>
          <w:rFonts w:ascii="Arial" w:eastAsiaTheme="minorHAnsi" w:hAnsi="Arial" w:cs="Arial"/>
          <w:strike/>
          <w:color w:val="FF0000"/>
          <w:sz w:val="20"/>
          <w:szCs w:val="20"/>
        </w:rPr>
      </w:pPr>
    </w:p>
    <w:p w14:paraId="2A2FCE1F" w14:textId="58C85F4E" w:rsidR="00A23613" w:rsidRPr="000614DD" w:rsidRDefault="0044094F" w:rsidP="005E3940">
      <w:pPr>
        <w:spacing w:line="276" w:lineRule="auto"/>
        <w:rPr>
          <w:rFonts w:ascii="Arial" w:eastAsia="Calibri" w:hAnsi="Arial" w:cs="Arial"/>
          <w:sz w:val="22"/>
          <w:szCs w:val="22"/>
        </w:rPr>
      </w:pPr>
      <w:r w:rsidRPr="000614DD">
        <w:rPr>
          <w:rFonts w:ascii="Arial" w:eastAsia="Calibri" w:hAnsi="Arial" w:cs="Arial"/>
          <w:b/>
          <w:sz w:val="22"/>
          <w:szCs w:val="22"/>
        </w:rPr>
        <w:t>P</w:t>
      </w:r>
      <w:r w:rsidR="00430E96" w:rsidRPr="000614DD">
        <w:rPr>
          <w:rFonts w:ascii="Arial" w:eastAsia="Calibri" w:hAnsi="Arial" w:cs="Arial"/>
          <w:b/>
          <w:sz w:val="22"/>
          <w:szCs w:val="22"/>
        </w:rPr>
        <w:t>roject Scope:</w:t>
      </w:r>
      <w:r w:rsidR="00430E96" w:rsidRPr="000614DD">
        <w:rPr>
          <w:rFonts w:ascii="Arial" w:eastAsia="Calibri" w:hAnsi="Arial" w:cs="Arial"/>
          <w:bCs/>
          <w:sz w:val="20"/>
          <w:szCs w:val="20"/>
        </w:rPr>
        <w:t xml:space="preserve"> </w:t>
      </w:r>
      <w:r w:rsidR="00A23613" w:rsidRPr="000614DD">
        <w:rPr>
          <w:rFonts w:ascii="Arial" w:eastAsia="Calibri" w:hAnsi="Arial" w:cs="Arial"/>
          <w:bCs/>
          <w:sz w:val="20"/>
          <w:szCs w:val="20"/>
        </w:rPr>
        <w:t xml:space="preserve">Discipline specific scope items </w:t>
      </w:r>
      <w:r w:rsidR="00643E85" w:rsidRPr="000614DD">
        <w:rPr>
          <w:rFonts w:ascii="Arial" w:eastAsia="Calibri" w:hAnsi="Arial" w:cs="Arial"/>
          <w:bCs/>
          <w:sz w:val="20"/>
          <w:szCs w:val="20"/>
        </w:rPr>
        <w:t xml:space="preserve">have been </w:t>
      </w:r>
      <w:r w:rsidR="00770D51" w:rsidRPr="000614DD">
        <w:rPr>
          <w:rFonts w:ascii="Arial" w:eastAsia="Calibri" w:hAnsi="Arial" w:cs="Arial"/>
          <w:bCs/>
          <w:sz w:val="20"/>
          <w:szCs w:val="20"/>
        </w:rPr>
        <w:t>identified</w:t>
      </w:r>
      <w:r w:rsidR="00643E85" w:rsidRPr="000614DD">
        <w:rPr>
          <w:rFonts w:ascii="Arial" w:eastAsia="Calibri" w:hAnsi="Arial" w:cs="Arial"/>
          <w:bCs/>
          <w:sz w:val="20"/>
          <w:szCs w:val="20"/>
        </w:rPr>
        <w:t xml:space="preserve"> below.</w:t>
      </w:r>
    </w:p>
    <w:p w14:paraId="2194D612" w14:textId="77777777" w:rsidR="00303FC1" w:rsidRPr="000614DD" w:rsidRDefault="00303FC1" w:rsidP="005E3940">
      <w:pPr>
        <w:spacing w:line="276" w:lineRule="auto"/>
        <w:rPr>
          <w:rFonts w:ascii="Arial" w:eastAsia="Calibri" w:hAnsi="Arial" w:cs="Arial"/>
          <w:b/>
          <w:sz w:val="20"/>
          <w:szCs w:val="20"/>
        </w:rPr>
      </w:pPr>
    </w:p>
    <w:p w14:paraId="13071AE7" w14:textId="5C58E095" w:rsidR="00430E96" w:rsidRPr="000614DD" w:rsidRDefault="00430E96" w:rsidP="00430E96">
      <w:pPr>
        <w:spacing w:line="276" w:lineRule="auto"/>
        <w:rPr>
          <w:rFonts w:ascii="Arial" w:eastAsia="Calibri" w:hAnsi="Arial" w:cs="Arial"/>
          <w:b/>
          <w:sz w:val="22"/>
          <w:szCs w:val="22"/>
        </w:rPr>
      </w:pPr>
      <w:r w:rsidRPr="000614DD">
        <w:rPr>
          <w:rFonts w:ascii="Arial" w:eastAsia="Calibri" w:hAnsi="Arial" w:cs="Arial"/>
          <w:b/>
          <w:sz w:val="22"/>
          <w:szCs w:val="22"/>
        </w:rPr>
        <w:t>Structures:</w:t>
      </w:r>
    </w:p>
    <w:p w14:paraId="0BA894E0" w14:textId="27A1877E" w:rsidR="007D2B53" w:rsidRPr="000614DD" w:rsidRDefault="007D2B53" w:rsidP="007D2B53">
      <w:pPr>
        <w:spacing w:line="276" w:lineRule="auto"/>
        <w:ind w:left="360"/>
        <w:rPr>
          <w:rFonts w:ascii="Arial" w:eastAsiaTheme="minorHAnsi" w:hAnsi="Arial" w:cs="Arial"/>
          <w:sz w:val="20"/>
          <w:szCs w:val="20"/>
        </w:rPr>
      </w:pPr>
    </w:p>
    <w:p w14:paraId="4EC274A9" w14:textId="5627FE86" w:rsidR="008E5CFE" w:rsidRPr="000614DD" w:rsidRDefault="00E02B5D" w:rsidP="00B76C31">
      <w:pPr>
        <w:pStyle w:val="ListParagraph"/>
        <w:numPr>
          <w:ilvl w:val="0"/>
          <w:numId w:val="34"/>
        </w:numPr>
        <w:autoSpaceDE/>
        <w:autoSpaceDN/>
        <w:adjustRightInd/>
        <w:ind w:left="630"/>
        <w:contextualSpacing w:val="0"/>
      </w:pPr>
      <w:r>
        <w:t>N/A</w:t>
      </w:r>
    </w:p>
    <w:p w14:paraId="03524B64" w14:textId="77777777" w:rsidR="0031008D" w:rsidRPr="0027388B" w:rsidRDefault="0031008D" w:rsidP="0031008D">
      <w:pPr>
        <w:rPr>
          <w:rFonts w:eastAsiaTheme="minorHAnsi"/>
          <w:strike/>
        </w:rPr>
      </w:pPr>
    </w:p>
    <w:p w14:paraId="50AB6202" w14:textId="1F3A0AF1" w:rsidR="00C67147" w:rsidRPr="00AB2E8E" w:rsidRDefault="00C67147" w:rsidP="00C67147">
      <w:pPr>
        <w:spacing w:line="276" w:lineRule="auto"/>
        <w:rPr>
          <w:rFonts w:ascii="Arial" w:eastAsia="Calibri" w:hAnsi="Arial" w:cs="Arial"/>
          <w:b/>
          <w:sz w:val="22"/>
          <w:szCs w:val="22"/>
        </w:rPr>
      </w:pPr>
      <w:bookmarkStart w:id="2" w:name="_Hlk119310936"/>
      <w:r w:rsidRPr="00AB2E8E">
        <w:rPr>
          <w:rFonts w:ascii="Arial" w:eastAsia="Calibri" w:hAnsi="Arial" w:cs="Arial"/>
          <w:b/>
          <w:sz w:val="22"/>
          <w:szCs w:val="22"/>
        </w:rPr>
        <w:t>Roadway:</w:t>
      </w:r>
    </w:p>
    <w:p w14:paraId="09FE9700" w14:textId="1DDD200C" w:rsidR="00E84780" w:rsidRPr="007B7088" w:rsidRDefault="00A422CE" w:rsidP="00E84780">
      <w:pPr>
        <w:pStyle w:val="ListParagraph"/>
        <w:numPr>
          <w:ilvl w:val="0"/>
          <w:numId w:val="16"/>
        </w:numPr>
        <w:spacing w:line="276" w:lineRule="auto"/>
        <w:rPr>
          <w:rFonts w:eastAsia="Calibri" w:cs="Arial"/>
          <w:bCs/>
        </w:rPr>
      </w:pPr>
      <w:r w:rsidRPr="007B7088">
        <w:rPr>
          <w:rFonts w:eastAsia="Calibri" w:cs="Arial"/>
          <w:bCs/>
        </w:rPr>
        <w:t>Remove</w:t>
      </w:r>
      <w:r w:rsidR="00AB2E8E" w:rsidRPr="007B7088">
        <w:rPr>
          <w:rFonts w:eastAsia="Calibri" w:cs="Arial"/>
          <w:bCs/>
        </w:rPr>
        <w:t xml:space="preserve"> </w:t>
      </w:r>
      <w:r w:rsidRPr="007B7088">
        <w:rPr>
          <w:rFonts w:eastAsia="Calibri" w:cs="Arial"/>
          <w:bCs/>
        </w:rPr>
        <w:t>the existing</w:t>
      </w:r>
      <w:r w:rsidR="00AB2E8E" w:rsidRPr="007B7088">
        <w:rPr>
          <w:rFonts w:eastAsia="Calibri" w:cs="Arial"/>
          <w:bCs/>
        </w:rPr>
        <w:t xml:space="preserve"> pavement</w:t>
      </w:r>
      <w:r w:rsidR="00C245E2" w:rsidRPr="007B7088">
        <w:rPr>
          <w:rFonts w:eastAsia="Calibri" w:cs="Arial"/>
          <w:bCs/>
        </w:rPr>
        <w:t xml:space="preserve"> at head sc</w:t>
      </w:r>
      <w:r w:rsidR="00D97042" w:rsidRPr="007B7088">
        <w:rPr>
          <w:rFonts w:eastAsia="Calibri" w:cs="Arial"/>
          <w:bCs/>
        </w:rPr>
        <w:t>ar</w:t>
      </w:r>
      <w:r w:rsidR="00C245E2" w:rsidRPr="007B7088">
        <w:rPr>
          <w:rFonts w:eastAsia="Calibri" w:cs="Arial"/>
          <w:bCs/>
        </w:rPr>
        <w:t>p</w:t>
      </w:r>
      <w:r w:rsidR="00AB2E8E" w:rsidRPr="007B7088">
        <w:rPr>
          <w:rFonts w:eastAsia="Calibri" w:cs="Arial"/>
          <w:bCs/>
        </w:rPr>
        <w:t xml:space="preserve">. </w:t>
      </w:r>
      <w:r w:rsidR="00D97042" w:rsidRPr="007B7088">
        <w:rPr>
          <w:rFonts w:eastAsia="Calibri" w:cs="Arial"/>
          <w:bCs/>
        </w:rPr>
        <w:t xml:space="preserve">Pavement replacement to extend 1’ into the existing pavement beyond the scarp line. </w:t>
      </w:r>
      <w:r w:rsidR="002D3213" w:rsidRPr="007B7088">
        <w:rPr>
          <w:rFonts w:eastAsia="Calibri" w:cs="Arial"/>
          <w:bCs/>
        </w:rPr>
        <w:t>The repair</w:t>
      </w:r>
      <w:r w:rsidR="00C245E2" w:rsidRPr="007B7088">
        <w:rPr>
          <w:rFonts w:eastAsia="Calibri" w:cs="Arial"/>
          <w:bCs/>
        </w:rPr>
        <w:t xml:space="preserve"> area</w:t>
      </w:r>
      <w:r w:rsidR="00AB2E8E" w:rsidRPr="007B7088">
        <w:rPr>
          <w:rFonts w:eastAsia="Calibri" w:cs="Arial"/>
          <w:bCs/>
        </w:rPr>
        <w:t xml:space="preserve"> shall be full thickness asphalt. </w:t>
      </w:r>
    </w:p>
    <w:p w14:paraId="326A59AE" w14:textId="580EE0CA" w:rsidR="00E84780" w:rsidRPr="007B7088" w:rsidRDefault="00E84780" w:rsidP="00E45F02">
      <w:pPr>
        <w:pStyle w:val="ListParagraph"/>
        <w:numPr>
          <w:ilvl w:val="0"/>
          <w:numId w:val="16"/>
        </w:numPr>
        <w:spacing w:line="276" w:lineRule="auto"/>
        <w:jc w:val="both"/>
        <w:rPr>
          <w:rFonts w:eastAsia="Calibri" w:cs="Arial"/>
          <w:bCs/>
        </w:rPr>
      </w:pPr>
      <w:r w:rsidRPr="007B7088">
        <w:rPr>
          <w:rFonts w:eastAsia="Calibri" w:cs="Arial"/>
          <w:bCs/>
        </w:rPr>
        <w:t xml:space="preserve">Remove and re-install the guardrail in areas that are impacted by proposed wall construction. </w:t>
      </w:r>
      <w:r w:rsidR="007B7088" w:rsidRPr="007B7088">
        <w:rPr>
          <w:rFonts w:eastAsia="Calibri" w:cs="Arial"/>
          <w:bCs/>
        </w:rPr>
        <w:t>Replace from the existing end anchor to the limits of the proposed wall with MGS guardrail. Tie-in to the existing guardrail at the other end per MGS-4.3.</w:t>
      </w:r>
    </w:p>
    <w:p w14:paraId="4B9D39ED" w14:textId="2ACF0BE9" w:rsidR="00E84780" w:rsidRDefault="007B7088" w:rsidP="00E84780">
      <w:pPr>
        <w:pStyle w:val="ListParagraph"/>
        <w:numPr>
          <w:ilvl w:val="0"/>
          <w:numId w:val="16"/>
        </w:numPr>
        <w:spacing w:line="276" w:lineRule="auto"/>
        <w:jc w:val="both"/>
        <w:rPr>
          <w:rFonts w:eastAsia="Calibri" w:cs="Arial"/>
          <w:bCs/>
        </w:rPr>
      </w:pPr>
      <w:r w:rsidRPr="007B7088">
        <w:rPr>
          <w:rFonts w:eastAsia="Calibri" w:cs="Arial"/>
          <w:bCs/>
        </w:rPr>
        <w:t>If any curb is installed</w:t>
      </w:r>
      <w:r w:rsidR="00687283">
        <w:rPr>
          <w:rFonts w:eastAsia="Calibri" w:cs="Arial"/>
          <w:bCs/>
        </w:rPr>
        <w:t>,</w:t>
      </w:r>
      <w:r w:rsidRPr="007B7088">
        <w:rPr>
          <w:rFonts w:eastAsia="Calibri" w:cs="Arial"/>
          <w:bCs/>
        </w:rPr>
        <w:t xml:space="preserve"> the pavement is to be widened such that t</w:t>
      </w:r>
      <w:r w:rsidR="00703663">
        <w:rPr>
          <w:rFonts w:eastAsia="Calibri" w:cs="Arial"/>
          <w:bCs/>
        </w:rPr>
        <w:t>he face of guardrail shall be either flush or up to 6” behind the face of curb</w:t>
      </w:r>
      <w:r w:rsidRPr="007B7088">
        <w:rPr>
          <w:rFonts w:eastAsia="Calibri" w:cs="Arial"/>
          <w:bCs/>
        </w:rPr>
        <w:t xml:space="preserve">. Curb to be Type 6 and any location where </w:t>
      </w:r>
      <w:proofErr w:type="gramStart"/>
      <w:r w:rsidRPr="007B7088">
        <w:rPr>
          <w:rFonts w:eastAsia="Calibri" w:cs="Arial"/>
          <w:bCs/>
        </w:rPr>
        <w:t>curb</w:t>
      </w:r>
      <w:proofErr w:type="gramEnd"/>
      <w:r w:rsidRPr="007B7088">
        <w:rPr>
          <w:rFonts w:eastAsia="Calibri" w:cs="Arial"/>
          <w:bCs/>
        </w:rPr>
        <w:t xml:space="preserve"> is installed shall also have the guardrail upgraded to MGS.</w:t>
      </w:r>
      <w:r w:rsidR="00703663">
        <w:rPr>
          <w:rFonts w:eastAsia="Calibri" w:cs="Arial"/>
          <w:bCs/>
        </w:rPr>
        <w:t xml:space="preserve"> Existing guardrail alignment to be maintained.</w:t>
      </w:r>
    </w:p>
    <w:p w14:paraId="278483CC" w14:textId="397CF6FC" w:rsidR="00221F8B" w:rsidRPr="007B7088" w:rsidRDefault="00221F8B" w:rsidP="00E84780">
      <w:pPr>
        <w:pStyle w:val="ListParagraph"/>
        <w:numPr>
          <w:ilvl w:val="0"/>
          <w:numId w:val="16"/>
        </w:numPr>
        <w:spacing w:line="276" w:lineRule="auto"/>
        <w:jc w:val="both"/>
        <w:rPr>
          <w:rFonts w:eastAsia="Calibri" w:cs="Arial"/>
          <w:bCs/>
        </w:rPr>
      </w:pPr>
      <w:r>
        <w:rPr>
          <w:rFonts w:eastAsia="Calibri" w:cs="Arial"/>
          <w:bCs/>
        </w:rPr>
        <w:t>No curb to be installed along the limits of the guardrail end anchor.</w:t>
      </w:r>
    </w:p>
    <w:p w14:paraId="5B350025" w14:textId="77777777" w:rsidR="00E84780" w:rsidRPr="00C92A5F" w:rsidRDefault="00E84780" w:rsidP="00E84780">
      <w:pPr>
        <w:pStyle w:val="ListParagraph"/>
        <w:spacing w:line="276" w:lineRule="auto"/>
        <w:ind w:left="630"/>
        <w:rPr>
          <w:rFonts w:eastAsia="Calibri" w:cs="Arial"/>
          <w:bCs/>
          <w:color w:val="FF0000"/>
        </w:rPr>
      </w:pPr>
    </w:p>
    <w:bookmarkEnd w:id="2"/>
    <w:p w14:paraId="2CA3F08A" w14:textId="77777777" w:rsidR="00C92A5F" w:rsidRPr="006B3174" w:rsidRDefault="00C92A5F" w:rsidP="00C92A5F">
      <w:pPr>
        <w:spacing w:line="276" w:lineRule="auto"/>
        <w:rPr>
          <w:rFonts w:ascii="Arial" w:eastAsia="Calibri" w:hAnsi="Arial" w:cs="Arial"/>
          <w:b/>
          <w:sz w:val="22"/>
          <w:szCs w:val="22"/>
        </w:rPr>
      </w:pPr>
      <w:r>
        <w:rPr>
          <w:rFonts w:ascii="Arial" w:eastAsia="Calibri" w:hAnsi="Arial" w:cs="Arial"/>
          <w:b/>
          <w:strike/>
          <w:sz w:val="22"/>
          <w:szCs w:val="22"/>
        </w:rPr>
        <w:br/>
      </w:r>
      <w:r w:rsidRPr="006B3174">
        <w:rPr>
          <w:rFonts w:ascii="Arial" w:eastAsia="Calibri" w:hAnsi="Arial" w:cs="Arial"/>
          <w:b/>
          <w:sz w:val="22"/>
          <w:szCs w:val="22"/>
        </w:rPr>
        <w:t>Pavement:</w:t>
      </w:r>
    </w:p>
    <w:p w14:paraId="78B4EAD3" w14:textId="77777777" w:rsidR="00E84780" w:rsidRPr="006B3174" w:rsidRDefault="00E84780" w:rsidP="00E84780">
      <w:pPr>
        <w:pStyle w:val="ListParagraph"/>
        <w:numPr>
          <w:ilvl w:val="0"/>
          <w:numId w:val="44"/>
        </w:numPr>
        <w:spacing w:line="276" w:lineRule="auto"/>
        <w:rPr>
          <w:rFonts w:eastAsia="Calibri" w:cs="Arial"/>
          <w:b/>
        </w:rPr>
      </w:pPr>
      <w:r w:rsidRPr="006B3174">
        <w:rPr>
          <w:rFonts w:eastAsia="Calibri" w:cs="Arial"/>
          <w:bCs/>
        </w:rPr>
        <w:t>ODOT to provide pavement design to match existing conditions.</w:t>
      </w:r>
    </w:p>
    <w:p w14:paraId="18094BDC" w14:textId="77777777" w:rsidR="00743D33" w:rsidRPr="006B3174" w:rsidRDefault="00743D33" w:rsidP="00C21E39">
      <w:pPr>
        <w:spacing w:line="276" w:lineRule="auto"/>
        <w:rPr>
          <w:rFonts w:ascii="Arial" w:eastAsia="Calibri" w:hAnsi="Arial" w:cs="Arial"/>
          <w:b/>
          <w:strike/>
          <w:sz w:val="22"/>
          <w:szCs w:val="22"/>
        </w:rPr>
      </w:pPr>
    </w:p>
    <w:p w14:paraId="312460B2" w14:textId="3EAEF438" w:rsidR="00C21E39" w:rsidRPr="006B3174" w:rsidRDefault="00C21E39" w:rsidP="00C21E39">
      <w:pPr>
        <w:spacing w:line="276" w:lineRule="auto"/>
        <w:rPr>
          <w:rFonts w:ascii="Arial" w:eastAsia="Calibri" w:hAnsi="Arial" w:cs="Arial"/>
          <w:b/>
          <w:sz w:val="22"/>
          <w:szCs w:val="22"/>
        </w:rPr>
      </w:pPr>
      <w:r w:rsidRPr="006B3174">
        <w:rPr>
          <w:rFonts w:ascii="Arial" w:eastAsia="Calibri" w:hAnsi="Arial" w:cs="Arial"/>
          <w:b/>
          <w:sz w:val="22"/>
          <w:szCs w:val="22"/>
        </w:rPr>
        <w:t xml:space="preserve">Traffic </w:t>
      </w:r>
      <w:r w:rsidR="007E3006" w:rsidRPr="006B3174">
        <w:rPr>
          <w:rFonts w:ascii="Arial" w:eastAsia="Calibri" w:hAnsi="Arial" w:cs="Arial"/>
          <w:b/>
          <w:sz w:val="22"/>
          <w:szCs w:val="22"/>
        </w:rPr>
        <w:t>Control</w:t>
      </w:r>
      <w:r w:rsidRPr="006B3174">
        <w:rPr>
          <w:rFonts w:ascii="Arial" w:eastAsia="Calibri" w:hAnsi="Arial" w:cs="Arial"/>
          <w:b/>
          <w:sz w:val="22"/>
          <w:szCs w:val="22"/>
        </w:rPr>
        <w:t>:</w:t>
      </w:r>
    </w:p>
    <w:p w14:paraId="3E4598A7" w14:textId="50FC457E" w:rsidR="008645A2" w:rsidRPr="006B3174" w:rsidRDefault="007E3006" w:rsidP="00C21E39">
      <w:pPr>
        <w:spacing w:line="276" w:lineRule="auto"/>
        <w:ind w:left="360"/>
        <w:rPr>
          <w:rFonts w:ascii="Arial" w:eastAsiaTheme="minorHAnsi" w:hAnsi="Arial" w:cs="Arial"/>
          <w:sz w:val="20"/>
          <w:szCs w:val="20"/>
        </w:rPr>
      </w:pPr>
      <w:r w:rsidRPr="006B3174">
        <w:rPr>
          <w:rFonts w:ascii="Arial" w:eastAsiaTheme="minorHAnsi" w:hAnsi="Arial" w:cs="Arial"/>
          <w:sz w:val="20"/>
          <w:szCs w:val="20"/>
        </w:rPr>
        <w:t xml:space="preserve">Use Item 644 Thermoplastic for long line pavement marking replacement, if required by the work.  </w:t>
      </w:r>
    </w:p>
    <w:p w14:paraId="6FBBDDAD" w14:textId="77777777" w:rsidR="000523E0" w:rsidRDefault="000523E0" w:rsidP="00C21E39">
      <w:pPr>
        <w:spacing w:line="276" w:lineRule="auto"/>
        <w:ind w:left="360"/>
        <w:rPr>
          <w:rFonts w:ascii="Arial" w:eastAsiaTheme="minorHAnsi" w:hAnsi="Arial" w:cs="Arial"/>
          <w:color w:val="FF0000"/>
          <w:sz w:val="20"/>
          <w:szCs w:val="20"/>
        </w:rPr>
      </w:pPr>
    </w:p>
    <w:p w14:paraId="0F9CFBF4" w14:textId="179B8863" w:rsidR="000523E0" w:rsidRPr="006B3174" w:rsidRDefault="000523E0" w:rsidP="000523E0">
      <w:pPr>
        <w:spacing w:line="276" w:lineRule="auto"/>
        <w:rPr>
          <w:rFonts w:ascii="Arial" w:eastAsia="Calibri" w:hAnsi="Arial" w:cs="Arial"/>
          <w:b/>
          <w:sz w:val="22"/>
          <w:szCs w:val="22"/>
        </w:rPr>
      </w:pPr>
      <w:r w:rsidRPr="006B3174">
        <w:rPr>
          <w:rFonts w:ascii="Arial" w:eastAsia="Calibri" w:hAnsi="Arial" w:cs="Arial"/>
          <w:b/>
          <w:sz w:val="22"/>
          <w:szCs w:val="22"/>
        </w:rPr>
        <w:t>Surveying:</w:t>
      </w:r>
    </w:p>
    <w:p w14:paraId="2EA3F98A" w14:textId="4F840BB8" w:rsidR="00C21E39" w:rsidRPr="00EE2C81" w:rsidRDefault="00EE2C81" w:rsidP="00A57C95">
      <w:pPr>
        <w:pStyle w:val="Default"/>
        <w:rPr>
          <w:rFonts w:ascii="Arial" w:eastAsia="Calibri" w:hAnsi="Arial" w:cs="Arial"/>
          <w:color w:val="auto"/>
          <w:sz w:val="20"/>
          <w:szCs w:val="20"/>
        </w:rPr>
      </w:pPr>
      <w:r w:rsidRPr="006B3174">
        <w:rPr>
          <w:rFonts w:ascii="Arial" w:eastAsia="Calibri" w:hAnsi="Arial" w:cs="Arial"/>
          <w:color w:val="auto"/>
          <w:sz w:val="20"/>
          <w:szCs w:val="20"/>
        </w:rPr>
        <w:t xml:space="preserve">To be </w:t>
      </w:r>
      <w:r w:rsidRPr="00EE2C81">
        <w:rPr>
          <w:rFonts w:ascii="Arial" w:eastAsia="Calibri" w:hAnsi="Arial" w:cs="Arial"/>
          <w:color w:val="auto"/>
          <w:sz w:val="20"/>
          <w:szCs w:val="20"/>
        </w:rPr>
        <w:t>completed be the consultant including basemaps and all necessary surveying to complete a final design.</w:t>
      </w:r>
    </w:p>
    <w:p w14:paraId="145C87C3" w14:textId="77777777" w:rsidR="000523E0" w:rsidRPr="0027388B" w:rsidRDefault="000523E0" w:rsidP="00A57C95">
      <w:pPr>
        <w:pStyle w:val="Default"/>
        <w:rPr>
          <w:rFonts w:ascii="Arial" w:eastAsia="Calibri" w:hAnsi="Arial" w:cs="Arial"/>
          <w:b/>
          <w:strike/>
          <w:color w:val="auto"/>
          <w:sz w:val="22"/>
          <w:szCs w:val="22"/>
        </w:rPr>
      </w:pPr>
    </w:p>
    <w:p w14:paraId="4F0F04F9" w14:textId="1819A844" w:rsidR="00A57C95" w:rsidRPr="00AB2E8E" w:rsidRDefault="00A57C95" w:rsidP="00A57C95">
      <w:pPr>
        <w:pStyle w:val="Default"/>
        <w:rPr>
          <w:rFonts w:ascii="Arial" w:eastAsia="Calibri" w:hAnsi="Arial" w:cs="Arial"/>
          <w:b/>
          <w:color w:val="auto"/>
          <w:sz w:val="22"/>
          <w:szCs w:val="22"/>
        </w:rPr>
      </w:pPr>
      <w:r w:rsidRPr="00AB2E8E">
        <w:rPr>
          <w:rFonts w:ascii="Arial" w:eastAsia="Calibri" w:hAnsi="Arial" w:cs="Arial"/>
          <w:b/>
          <w:color w:val="auto"/>
          <w:sz w:val="22"/>
          <w:szCs w:val="22"/>
        </w:rPr>
        <w:t>Geotechnical:</w:t>
      </w:r>
    </w:p>
    <w:p w14:paraId="29EB2DE2" w14:textId="47D76319" w:rsidR="00CC538E" w:rsidRDefault="00EE2C81" w:rsidP="00C245E2">
      <w:pPr>
        <w:pStyle w:val="Default"/>
        <w:numPr>
          <w:ilvl w:val="0"/>
          <w:numId w:val="41"/>
        </w:numPr>
        <w:rPr>
          <w:rFonts w:ascii="Arial" w:eastAsia="Calibri" w:hAnsi="Arial" w:cs="Arial"/>
          <w:bCs/>
          <w:color w:val="auto"/>
          <w:sz w:val="20"/>
          <w:szCs w:val="20"/>
        </w:rPr>
      </w:pPr>
      <w:r>
        <w:rPr>
          <w:rFonts w:ascii="Arial" w:eastAsia="Calibri" w:hAnsi="Arial" w:cs="Arial"/>
          <w:bCs/>
          <w:color w:val="auto"/>
          <w:sz w:val="20"/>
          <w:szCs w:val="20"/>
        </w:rPr>
        <w:t>Design a drilled plug/pier wall as</w:t>
      </w:r>
      <w:r w:rsidR="005C749D">
        <w:rPr>
          <w:rFonts w:ascii="Arial" w:eastAsia="Calibri" w:hAnsi="Arial" w:cs="Arial"/>
          <w:bCs/>
          <w:color w:val="auto"/>
          <w:sz w:val="20"/>
          <w:szCs w:val="20"/>
        </w:rPr>
        <w:t xml:space="preserve"> recommend</w:t>
      </w:r>
      <w:r>
        <w:rPr>
          <w:rFonts w:ascii="Arial" w:eastAsia="Calibri" w:hAnsi="Arial" w:cs="Arial"/>
          <w:bCs/>
          <w:color w:val="auto"/>
          <w:sz w:val="20"/>
          <w:szCs w:val="20"/>
        </w:rPr>
        <w:t xml:space="preserve">ed </w:t>
      </w:r>
      <w:r w:rsidR="000523E0">
        <w:rPr>
          <w:rFonts w:ascii="Arial" w:eastAsia="Calibri" w:hAnsi="Arial" w:cs="Arial"/>
          <w:bCs/>
          <w:color w:val="auto"/>
          <w:sz w:val="20"/>
          <w:szCs w:val="20"/>
        </w:rPr>
        <w:t>in the geotechnical hazard report completed by Terracon in 2012. Repair to fol</w:t>
      </w:r>
      <w:r w:rsidR="00B7692B">
        <w:rPr>
          <w:rFonts w:ascii="Arial" w:eastAsia="Calibri" w:hAnsi="Arial" w:cs="Arial"/>
          <w:bCs/>
          <w:color w:val="auto"/>
          <w:sz w:val="20"/>
          <w:szCs w:val="20"/>
        </w:rPr>
        <w:t>low</w:t>
      </w:r>
      <w:r w:rsidR="000523E0">
        <w:rPr>
          <w:rFonts w:ascii="Arial" w:eastAsia="Calibri" w:hAnsi="Arial" w:cs="Arial"/>
          <w:bCs/>
          <w:color w:val="auto"/>
          <w:sz w:val="20"/>
          <w:szCs w:val="20"/>
        </w:rPr>
        <w:t xml:space="preserve"> current</w:t>
      </w:r>
      <w:r w:rsidR="00B7692B">
        <w:rPr>
          <w:rFonts w:ascii="Arial" w:eastAsia="Calibri" w:hAnsi="Arial" w:cs="Arial"/>
          <w:bCs/>
          <w:color w:val="auto"/>
          <w:sz w:val="20"/>
          <w:szCs w:val="20"/>
        </w:rPr>
        <w:t xml:space="preserve"> GDM</w:t>
      </w:r>
      <w:r w:rsidR="000523E0">
        <w:rPr>
          <w:rFonts w:ascii="Arial" w:eastAsia="Calibri" w:hAnsi="Arial" w:cs="Arial"/>
          <w:bCs/>
          <w:color w:val="auto"/>
          <w:sz w:val="20"/>
          <w:szCs w:val="20"/>
        </w:rPr>
        <w:t xml:space="preserve"> section 900</w:t>
      </w:r>
      <w:r w:rsidR="00B7692B">
        <w:rPr>
          <w:rFonts w:ascii="Arial" w:eastAsia="Calibri" w:hAnsi="Arial" w:cs="Arial"/>
          <w:bCs/>
          <w:color w:val="auto"/>
          <w:sz w:val="20"/>
          <w:szCs w:val="20"/>
        </w:rPr>
        <w:t xml:space="preserve">. </w:t>
      </w:r>
      <w:r w:rsidR="000523E0">
        <w:rPr>
          <w:rFonts w:ascii="Arial" w:eastAsia="Calibri" w:hAnsi="Arial" w:cs="Arial"/>
          <w:bCs/>
          <w:color w:val="auto"/>
          <w:sz w:val="20"/>
          <w:szCs w:val="20"/>
        </w:rPr>
        <w:t>The anticipated</w:t>
      </w:r>
      <w:r w:rsidR="00B7692B">
        <w:rPr>
          <w:rFonts w:ascii="Arial" w:eastAsia="Calibri" w:hAnsi="Arial" w:cs="Arial"/>
          <w:bCs/>
          <w:color w:val="auto"/>
          <w:sz w:val="20"/>
          <w:szCs w:val="20"/>
        </w:rPr>
        <w:t xml:space="preserve"> length of repair area is </w:t>
      </w:r>
      <w:r w:rsidR="00150E9B">
        <w:rPr>
          <w:rFonts w:ascii="Arial" w:eastAsia="Calibri" w:hAnsi="Arial" w:cs="Arial"/>
          <w:bCs/>
          <w:color w:val="auto"/>
          <w:sz w:val="20"/>
          <w:szCs w:val="20"/>
        </w:rPr>
        <w:t>15</w:t>
      </w:r>
      <w:r w:rsidR="00B7692B">
        <w:rPr>
          <w:rFonts w:ascii="Arial" w:eastAsia="Calibri" w:hAnsi="Arial" w:cs="Arial"/>
          <w:bCs/>
          <w:color w:val="auto"/>
          <w:sz w:val="20"/>
          <w:szCs w:val="20"/>
        </w:rPr>
        <w:t>0</w:t>
      </w:r>
      <w:r w:rsidR="006A26FD">
        <w:rPr>
          <w:rFonts w:ascii="Arial" w:eastAsia="Calibri" w:hAnsi="Arial" w:cs="Arial"/>
          <w:bCs/>
          <w:color w:val="auto"/>
          <w:sz w:val="20"/>
          <w:szCs w:val="20"/>
        </w:rPr>
        <w:t>-175</w:t>
      </w:r>
      <w:r w:rsidR="00B7692B">
        <w:rPr>
          <w:rFonts w:ascii="Arial" w:eastAsia="Calibri" w:hAnsi="Arial" w:cs="Arial"/>
          <w:bCs/>
          <w:color w:val="auto"/>
          <w:sz w:val="20"/>
          <w:szCs w:val="20"/>
        </w:rPr>
        <w:t xml:space="preserve"> linear </w:t>
      </w:r>
      <w:r>
        <w:rPr>
          <w:rFonts w:ascii="Arial" w:eastAsia="Calibri" w:hAnsi="Arial" w:cs="Arial"/>
          <w:bCs/>
          <w:color w:val="auto"/>
          <w:sz w:val="20"/>
          <w:szCs w:val="20"/>
        </w:rPr>
        <w:t>feet,</w:t>
      </w:r>
      <w:r w:rsidR="000523E0">
        <w:rPr>
          <w:rFonts w:ascii="Arial" w:eastAsia="Calibri" w:hAnsi="Arial" w:cs="Arial"/>
          <w:bCs/>
          <w:color w:val="auto"/>
          <w:sz w:val="20"/>
          <w:szCs w:val="20"/>
        </w:rPr>
        <w:t xml:space="preserve"> which is to be confirmed with the survey</w:t>
      </w:r>
      <w:r w:rsidR="00B7692B">
        <w:rPr>
          <w:rFonts w:ascii="Arial" w:eastAsia="Calibri" w:hAnsi="Arial" w:cs="Arial"/>
          <w:bCs/>
          <w:color w:val="auto"/>
          <w:sz w:val="20"/>
          <w:szCs w:val="20"/>
        </w:rPr>
        <w:t>.</w:t>
      </w:r>
      <w:r w:rsidR="00554E40" w:rsidRPr="00554E40">
        <w:rPr>
          <w:rFonts w:ascii="Times New Roman" w:eastAsia="Times New Roman" w:hAnsi="Times New Roman" w:cs="Times New Roman"/>
          <w:noProof/>
          <w:color w:val="auto"/>
        </w:rPr>
        <w:t xml:space="preserve"> </w:t>
      </w:r>
      <w:r w:rsidR="00E54385" w:rsidRPr="00E54385">
        <w:rPr>
          <w:rFonts w:ascii="Arial" w:eastAsia="Calibri" w:hAnsi="Arial" w:cs="Arial"/>
          <w:bCs/>
          <w:color w:val="auto"/>
          <w:sz w:val="20"/>
          <w:szCs w:val="20"/>
        </w:rPr>
        <w:t xml:space="preserve">Ideally, a wall is placed 5ft behind </w:t>
      </w:r>
      <w:r w:rsidR="00E54385" w:rsidRPr="00E54385">
        <w:rPr>
          <w:rFonts w:ascii="Arial" w:eastAsia="Calibri" w:hAnsi="Arial" w:cs="Arial"/>
          <w:bCs/>
          <w:color w:val="auto"/>
          <w:sz w:val="20"/>
          <w:szCs w:val="20"/>
        </w:rPr>
        <w:lastRenderedPageBreak/>
        <w:t xml:space="preserve">the </w:t>
      </w:r>
      <w:r w:rsidR="00E54385">
        <w:rPr>
          <w:rFonts w:ascii="Arial" w:eastAsia="Calibri" w:hAnsi="Arial" w:cs="Arial"/>
          <w:bCs/>
          <w:color w:val="auto"/>
          <w:sz w:val="20"/>
          <w:szCs w:val="20"/>
        </w:rPr>
        <w:t>guard</w:t>
      </w:r>
      <w:r w:rsidR="00E54385" w:rsidRPr="00E54385">
        <w:rPr>
          <w:rFonts w:ascii="Arial" w:eastAsia="Calibri" w:hAnsi="Arial" w:cs="Arial"/>
          <w:bCs/>
          <w:color w:val="auto"/>
          <w:sz w:val="20"/>
          <w:szCs w:val="20"/>
        </w:rPr>
        <w:t xml:space="preserve">rail for ease of construction. </w:t>
      </w:r>
      <w:r w:rsidR="00B2565E" w:rsidRPr="00B2565E">
        <w:rPr>
          <w:rFonts w:ascii="Times New Roman" w:eastAsia="Times New Roman" w:hAnsi="Times New Roman" w:cs="Times New Roman"/>
          <w:noProof/>
          <w:color w:val="auto"/>
        </w:rPr>
        <w:drawing>
          <wp:inline distT="0" distB="0" distL="0" distR="0" wp14:anchorId="05978480" wp14:editId="24EEA751">
            <wp:extent cx="5476875" cy="4097709"/>
            <wp:effectExtent l="0" t="0" r="0" b="0"/>
            <wp:docPr id="1529749209"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49209" name="Picture 1" descr="A picture containing chart&#10;&#10;Description automatically generated"/>
                    <pic:cNvPicPr/>
                  </pic:nvPicPr>
                  <pic:blipFill>
                    <a:blip r:embed="rId10"/>
                    <a:stretch>
                      <a:fillRect/>
                    </a:stretch>
                  </pic:blipFill>
                  <pic:spPr>
                    <a:xfrm>
                      <a:off x="0" y="0"/>
                      <a:ext cx="5479107" cy="4099379"/>
                    </a:xfrm>
                    <a:prstGeom prst="rect">
                      <a:avLst/>
                    </a:prstGeom>
                  </pic:spPr>
                </pic:pic>
              </a:graphicData>
            </a:graphic>
          </wp:inline>
        </w:drawing>
      </w:r>
    </w:p>
    <w:p w14:paraId="2915B7B4" w14:textId="2DC29910" w:rsidR="00B7692B" w:rsidRPr="00EE2C81" w:rsidRDefault="00AE1B6D" w:rsidP="00B7692B">
      <w:pPr>
        <w:pStyle w:val="Default"/>
        <w:numPr>
          <w:ilvl w:val="0"/>
          <w:numId w:val="41"/>
        </w:numPr>
        <w:rPr>
          <w:rFonts w:ascii="Arial" w:eastAsia="Calibri" w:hAnsi="Arial" w:cs="Arial"/>
          <w:bCs/>
          <w:color w:val="auto"/>
          <w:sz w:val="20"/>
          <w:szCs w:val="20"/>
        </w:rPr>
      </w:pPr>
      <w:r>
        <w:rPr>
          <w:rFonts w:ascii="Arial" w:eastAsia="Calibri" w:hAnsi="Arial" w:cs="Arial"/>
          <w:bCs/>
          <w:color w:val="auto"/>
          <w:sz w:val="20"/>
          <w:szCs w:val="20"/>
        </w:rPr>
        <w:t xml:space="preserve">Global stability </w:t>
      </w:r>
      <w:r w:rsidR="000523E0">
        <w:rPr>
          <w:rFonts w:ascii="Arial" w:eastAsia="Calibri" w:hAnsi="Arial" w:cs="Arial"/>
          <w:bCs/>
          <w:color w:val="auto"/>
          <w:sz w:val="20"/>
          <w:szCs w:val="20"/>
        </w:rPr>
        <w:t>to be a minimum factor of</w:t>
      </w:r>
      <w:r>
        <w:rPr>
          <w:rFonts w:ascii="Arial" w:eastAsia="Calibri" w:hAnsi="Arial" w:cs="Arial"/>
          <w:bCs/>
          <w:color w:val="auto"/>
          <w:sz w:val="20"/>
          <w:szCs w:val="20"/>
        </w:rPr>
        <w:t xml:space="preserve"> safety </w:t>
      </w:r>
      <w:r w:rsidR="000523E0">
        <w:rPr>
          <w:rFonts w:ascii="Arial" w:eastAsia="Calibri" w:hAnsi="Arial" w:cs="Arial"/>
          <w:bCs/>
          <w:color w:val="auto"/>
          <w:sz w:val="20"/>
          <w:szCs w:val="20"/>
        </w:rPr>
        <w:t>1</w:t>
      </w:r>
      <w:r>
        <w:rPr>
          <w:rFonts w:ascii="Arial" w:eastAsia="Calibri" w:hAnsi="Arial" w:cs="Arial"/>
          <w:bCs/>
          <w:color w:val="auto"/>
          <w:sz w:val="20"/>
          <w:szCs w:val="20"/>
        </w:rPr>
        <w:t>.</w:t>
      </w:r>
      <w:r w:rsidR="002D6E0D">
        <w:rPr>
          <w:rFonts w:ascii="Arial" w:eastAsia="Calibri" w:hAnsi="Arial" w:cs="Arial"/>
          <w:bCs/>
          <w:color w:val="auto"/>
          <w:sz w:val="20"/>
          <w:szCs w:val="20"/>
        </w:rPr>
        <w:t>3</w:t>
      </w:r>
      <w:r>
        <w:rPr>
          <w:rFonts w:ascii="Arial" w:eastAsia="Calibri" w:hAnsi="Arial" w:cs="Arial"/>
          <w:bCs/>
          <w:color w:val="auto"/>
          <w:sz w:val="20"/>
          <w:szCs w:val="20"/>
        </w:rPr>
        <w:t>.</w:t>
      </w:r>
    </w:p>
    <w:p w14:paraId="6563CDFC" w14:textId="77777777" w:rsidR="003966CA" w:rsidRPr="00AB2E8E" w:rsidRDefault="003966CA" w:rsidP="00ED3797">
      <w:pPr>
        <w:rPr>
          <w:rFonts w:ascii="Arial" w:hAnsi="Arial" w:cs="Arial"/>
          <w:color w:val="FF0000"/>
          <w:sz w:val="22"/>
          <w:szCs w:val="22"/>
        </w:rPr>
      </w:pPr>
    </w:p>
    <w:p w14:paraId="7DEEE1A8" w14:textId="165A3CDD" w:rsidR="00C67147" w:rsidRPr="00AB2E8E" w:rsidRDefault="00C67147" w:rsidP="00C67147">
      <w:pPr>
        <w:spacing w:line="276" w:lineRule="auto"/>
        <w:rPr>
          <w:rFonts w:ascii="Arial" w:eastAsia="Calibri" w:hAnsi="Arial" w:cs="Arial"/>
          <w:b/>
          <w:sz w:val="22"/>
          <w:szCs w:val="22"/>
        </w:rPr>
      </w:pPr>
      <w:r w:rsidRPr="00AB2E8E">
        <w:rPr>
          <w:rFonts w:ascii="Arial" w:eastAsia="Calibri" w:hAnsi="Arial" w:cs="Arial"/>
          <w:b/>
          <w:sz w:val="22"/>
          <w:szCs w:val="22"/>
        </w:rPr>
        <w:t>Drainage:</w:t>
      </w:r>
    </w:p>
    <w:p w14:paraId="0965190C" w14:textId="0F258AEB" w:rsidR="003966CA" w:rsidRDefault="00EE2C81" w:rsidP="00B76C31">
      <w:pPr>
        <w:pStyle w:val="ListParagraph"/>
        <w:numPr>
          <w:ilvl w:val="0"/>
          <w:numId w:val="28"/>
        </w:numPr>
        <w:spacing w:line="276" w:lineRule="auto"/>
        <w:ind w:left="630"/>
        <w:rPr>
          <w:rFonts w:eastAsia="Calibri" w:cs="Arial"/>
        </w:rPr>
      </w:pPr>
      <w:r>
        <w:rPr>
          <w:rFonts w:eastAsia="Calibri" w:cs="Arial"/>
        </w:rPr>
        <w:t>ODOT has performed a camera inspection of the 36-inch steel pipe that crosses the interstate. The pipe is in good condition; an inspection file is being provided for information. The pipe is not to be damaged with repair.</w:t>
      </w:r>
    </w:p>
    <w:p w14:paraId="3D490F7C" w14:textId="77777777" w:rsidR="00A32ECF" w:rsidRDefault="00E84780" w:rsidP="00A32ECF">
      <w:pPr>
        <w:pStyle w:val="ListParagraph"/>
        <w:numPr>
          <w:ilvl w:val="0"/>
          <w:numId w:val="28"/>
        </w:numPr>
        <w:spacing w:line="276" w:lineRule="auto"/>
        <w:ind w:left="630"/>
        <w:rPr>
          <w:rFonts w:eastAsia="Calibri" w:cs="Arial"/>
        </w:rPr>
      </w:pPr>
      <w:r>
        <w:rPr>
          <w:rFonts w:eastAsia="Calibri" w:cs="Arial"/>
        </w:rPr>
        <w:t xml:space="preserve">If curbs are required, Inlet spacing calculations, storm sewer calculations </w:t>
      </w:r>
      <w:r w:rsidR="00CF1B09">
        <w:rPr>
          <w:rFonts w:eastAsia="Calibri" w:cs="Arial"/>
        </w:rPr>
        <w:t>are to be provided.</w:t>
      </w:r>
    </w:p>
    <w:p w14:paraId="6F3BD5C2" w14:textId="7489A5B3" w:rsidR="00A32ECF" w:rsidRDefault="00A32ECF" w:rsidP="00A32ECF">
      <w:pPr>
        <w:pStyle w:val="ListParagraph"/>
        <w:numPr>
          <w:ilvl w:val="0"/>
          <w:numId w:val="28"/>
        </w:numPr>
        <w:spacing w:line="276" w:lineRule="auto"/>
        <w:ind w:left="630"/>
        <w:rPr>
          <w:rFonts w:eastAsia="Calibri" w:cs="Arial"/>
        </w:rPr>
      </w:pPr>
      <w:r w:rsidRPr="00A32ECF">
        <w:rPr>
          <w:rFonts w:eastAsia="Calibri" w:cs="Arial"/>
        </w:rPr>
        <w:t>CIPP Line 36" Existing under I-275 NB</w:t>
      </w:r>
      <w:r>
        <w:rPr>
          <w:rFonts w:eastAsia="Calibri" w:cs="Arial"/>
        </w:rPr>
        <w:t xml:space="preserve"> (see image below for more information)</w:t>
      </w:r>
    </w:p>
    <w:p w14:paraId="32E23ADB" w14:textId="77777777" w:rsidR="00A32ECF" w:rsidRDefault="00A32ECF" w:rsidP="00A32ECF">
      <w:pPr>
        <w:pStyle w:val="ListParagraph"/>
        <w:numPr>
          <w:ilvl w:val="0"/>
          <w:numId w:val="28"/>
        </w:numPr>
        <w:spacing w:line="276" w:lineRule="auto"/>
        <w:ind w:left="630"/>
        <w:rPr>
          <w:rFonts w:eastAsia="Calibri" w:cs="Arial"/>
        </w:rPr>
      </w:pPr>
      <w:r w:rsidRPr="00A32ECF">
        <w:rPr>
          <w:rFonts w:eastAsia="Calibri" w:cs="Arial"/>
        </w:rPr>
        <w:t>Replace CB4 in median</w:t>
      </w:r>
      <w:r>
        <w:rPr>
          <w:rFonts w:eastAsia="Calibri" w:cs="Arial"/>
        </w:rPr>
        <w:t xml:space="preserve"> (see image below for more information)</w:t>
      </w:r>
    </w:p>
    <w:p w14:paraId="3F23C1FB" w14:textId="77777777" w:rsidR="00A32ECF" w:rsidRDefault="00A32ECF" w:rsidP="00A32ECF">
      <w:pPr>
        <w:pStyle w:val="ListParagraph"/>
        <w:numPr>
          <w:ilvl w:val="0"/>
          <w:numId w:val="28"/>
        </w:numPr>
        <w:spacing w:line="276" w:lineRule="auto"/>
        <w:ind w:left="630"/>
        <w:rPr>
          <w:rFonts w:eastAsia="Calibri" w:cs="Arial"/>
        </w:rPr>
      </w:pPr>
      <w:r w:rsidRPr="00A32ECF">
        <w:rPr>
          <w:rFonts w:eastAsia="Calibri" w:cs="Arial"/>
        </w:rPr>
        <w:t>Locate upstream end of existing 36" CMP that was abandoned. Leave the material in place, but Plug and Fill remaining voids under I-275 SB</w:t>
      </w:r>
      <w:r>
        <w:rPr>
          <w:rFonts w:eastAsia="Calibri" w:cs="Arial"/>
        </w:rPr>
        <w:t xml:space="preserve"> (see image below for more information)</w:t>
      </w:r>
    </w:p>
    <w:p w14:paraId="05EF14D2" w14:textId="77777777" w:rsidR="00A32ECF" w:rsidRDefault="00A32ECF" w:rsidP="00A32ECF">
      <w:pPr>
        <w:pStyle w:val="ListParagraph"/>
        <w:numPr>
          <w:ilvl w:val="0"/>
          <w:numId w:val="28"/>
        </w:numPr>
        <w:spacing w:line="276" w:lineRule="auto"/>
        <w:ind w:left="630"/>
        <w:rPr>
          <w:rFonts w:eastAsia="Calibri" w:cs="Arial"/>
        </w:rPr>
      </w:pPr>
      <w:r w:rsidRPr="00A32ECF">
        <w:rPr>
          <w:rFonts w:eastAsia="Calibri" w:cs="Arial"/>
        </w:rPr>
        <w:t>Properly Plug and Fill Manhole</w:t>
      </w:r>
      <w:r>
        <w:rPr>
          <w:rFonts w:eastAsia="Calibri" w:cs="Arial"/>
        </w:rPr>
        <w:t xml:space="preserve"> (see image below for more information)</w:t>
      </w:r>
    </w:p>
    <w:p w14:paraId="105C3046" w14:textId="77777777" w:rsidR="00A32ECF" w:rsidRDefault="00A32ECF" w:rsidP="00A32ECF">
      <w:pPr>
        <w:pStyle w:val="ListParagraph"/>
        <w:numPr>
          <w:ilvl w:val="0"/>
          <w:numId w:val="28"/>
        </w:numPr>
        <w:spacing w:line="276" w:lineRule="auto"/>
        <w:ind w:left="630"/>
        <w:rPr>
          <w:rFonts w:eastAsia="Calibri" w:cs="Arial"/>
        </w:rPr>
      </w:pPr>
      <w:r w:rsidRPr="00A32ECF">
        <w:rPr>
          <w:rFonts w:eastAsia="Calibri" w:cs="Arial"/>
        </w:rPr>
        <w:t>Properly Plug and Fill 36" abandoned conduit</w:t>
      </w:r>
      <w:r>
        <w:rPr>
          <w:rFonts w:eastAsia="Calibri" w:cs="Arial"/>
        </w:rPr>
        <w:t xml:space="preserve"> (see image below for more information)</w:t>
      </w:r>
    </w:p>
    <w:p w14:paraId="3C41F1D3" w14:textId="108E406F" w:rsidR="00387C7B" w:rsidRDefault="00A32ECF" w:rsidP="00C67147">
      <w:pPr>
        <w:spacing w:line="276" w:lineRule="auto"/>
        <w:rPr>
          <w:rFonts w:ascii="Arial" w:eastAsia="Calibri" w:hAnsi="Arial" w:cs="Arial"/>
          <w:b/>
          <w:sz w:val="22"/>
          <w:szCs w:val="22"/>
        </w:rPr>
      </w:pPr>
      <w:r w:rsidRPr="00A32ECF">
        <w:rPr>
          <w:rFonts w:ascii="Arial" w:eastAsia="Calibri" w:hAnsi="Arial" w:cs="Arial"/>
          <w:b/>
          <w:noProof/>
          <w:sz w:val="22"/>
          <w:szCs w:val="22"/>
        </w:rPr>
        <w:lastRenderedPageBreak/>
        <w:drawing>
          <wp:inline distT="0" distB="0" distL="0" distR="0" wp14:anchorId="3C4A9221" wp14:editId="772E615F">
            <wp:extent cx="5943600" cy="4040505"/>
            <wp:effectExtent l="0" t="0" r="0" b="0"/>
            <wp:docPr id="155808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89764" name=""/>
                    <pic:cNvPicPr/>
                  </pic:nvPicPr>
                  <pic:blipFill>
                    <a:blip r:embed="rId11"/>
                    <a:stretch>
                      <a:fillRect/>
                    </a:stretch>
                  </pic:blipFill>
                  <pic:spPr>
                    <a:xfrm>
                      <a:off x="0" y="0"/>
                      <a:ext cx="5943600" cy="4040505"/>
                    </a:xfrm>
                    <a:prstGeom prst="rect">
                      <a:avLst/>
                    </a:prstGeom>
                  </pic:spPr>
                </pic:pic>
              </a:graphicData>
            </a:graphic>
          </wp:inline>
        </w:drawing>
      </w:r>
    </w:p>
    <w:p w14:paraId="52C623DA" w14:textId="4A125489" w:rsidR="00C67147" w:rsidRPr="00AB2E8E" w:rsidRDefault="00C67147" w:rsidP="00C67147">
      <w:pPr>
        <w:spacing w:line="276" w:lineRule="auto"/>
        <w:rPr>
          <w:rFonts w:ascii="Arial" w:eastAsia="Calibri" w:hAnsi="Arial" w:cs="Arial"/>
          <w:b/>
          <w:sz w:val="22"/>
          <w:szCs w:val="22"/>
        </w:rPr>
      </w:pPr>
      <w:r w:rsidRPr="00AB2E8E">
        <w:rPr>
          <w:rFonts w:ascii="Arial" w:eastAsia="Calibri" w:hAnsi="Arial" w:cs="Arial"/>
          <w:b/>
          <w:sz w:val="22"/>
          <w:szCs w:val="22"/>
        </w:rPr>
        <w:t>Maintenance:</w:t>
      </w:r>
    </w:p>
    <w:p w14:paraId="009DCDC2" w14:textId="777DEA86" w:rsidR="00154962" w:rsidRPr="00AB2E8E" w:rsidRDefault="002F4A98" w:rsidP="00C21E39">
      <w:pPr>
        <w:spacing w:line="276" w:lineRule="auto"/>
        <w:ind w:left="360"/>
        <w:rPr>
          <w:rFonts w:ascii="Arial" w:eastAsia="Calibri" w:hAnsi="Arial" w:cs="Arial"/>
          <w:sz w:val="20"/>
          <w:szCs w:val="20"/>
        </w:rPr>
      </w:pPr>
      <w:r w:rsidRPr="00AB2E8E">
        <w:rPr>
          <w:rFonts w:ascii="Arial" w:eastAsia="Calibri" w:hAnsi="Arial" w:cs="Arial"/>
          <w:sz w:val="20"/>
          <w:szCs w:val="20"/>
        </w:rPr>
        <w:t>N</w:t>
      </w:r>
      <w:r w:rsidR="00387C7B">
        <w:rPr>
          <w:rFonts w:ascii="Arial" w:eastAsia="Calibri" w:hAnsi="Arial" w:cs="Arial"/>
          <w:sz w:val="20"/>
          <w:szCs w:val="20"/>
        </w:rPr>
        <w:t>/A</w:t>
      </w:r>
    </w:p>
    <w:p w14:paraId="44EDA1B5" w14:textId="77777777" w:rsidR="003966CA" w:rsidRPr="00AB2E8E" w:rsidRDefault="003966CA" w:rsidP="00154962">
      <w:pPr>
        <w:spacing w:line="276" w:lineRule="auto"/>
        <w:rPr>
          <w:rFonts w:ascii="Arial" w:eastAsia="Calibri" w:hAnsi="Arial" w:cs="Arial"/>
          <w:sz w:val="20"/>
          <w:szCs w:val="20"/>
        </w:rPr>
      </w:pPr>
    </w:p>
    <w:p w14:paraId="5D422F93" w14:textId="11B5F8B6" w:rsidR="00514AEF" w:rsidRPr="006B3174" w:rsidRDefault="00B2285A" w:rsidP="00154962">
      <w:pPr>
        <w:spacing w:line="276" w:lineRule="auto"/>
        <w:rPr>
          <w:rFonts w:ascii="Arial" w:eastAsia="Calibri" w:hAnsi="Arial" w:cs="Arial"/>
          <w:b/>
          <w:sz w:val="22"/>
          <w:szCs w:val="22"/>
        </w:rPr>
      </w:pPr>
      <w:bookmarkStart w:id="3" w:name="_Hlk119311940"/>
      <w:r w:rsidRPr="006B3174">
        <w:rPr>
          <w:rFonts w:ascii="Arial" w:eastAsia="Calibri" w:hAnsi="Arial" w:cs="Arial"/>
          <w:b/>
          <w:sz w:val="22"/>
          <w:szCs w:val="22"/>
        </w:rPr>
        <w:t>Maintenance of Traffic</w:t>
      </w:r>
      <w:r w:rsidR="00154962" w:rsidRPr="006B3174">
        <w:rPr>
          <w:rFonts w:ascii="Arial" w:eastAsia="Calibri" w:hAnsi="Arial" w:cs="Arial"/>
          <w:b/>
          <w:sz w:val="22"/>
          <w:szCs w:val="22"/>
        </w:rPr>
        <w:t>:</w:t>
      </w:r>
    </w:p>
    <w:bookmarkEnd w:id="3"/>
    <w:p w14:paraId="657B7A0E" w14:textId="77777777" w:rsidR="00CF1B09" w:rsidRPr="006B3174" w:rsidRDefault="00CF1B09" w:rsidP="00CF1B09">
      <w:pPr>
        <w:pStyle w:val="ListParagraph"/>
        <w:numPr>
          <w:ilvl w:val="0"/>
          <w:numId w:val="45"/>
        </w:numPr>
        <w:rPr>
          <w:rFonts w:ascii="Source Sans Pro" w:hAnsi="Source Sans Pro"/>
          <w:sz w:val="22"/>
          <w:szCs w:val="22"/>
        </w:rPr>
      </w:pPr>
      <w:r w:rsidRPr="006B3174">
        <w:rPr>
          <w:rFonts w:ascii="Source Sans Pro" w:hAnsi="Source Sans Pro"/>
          <w:sz w:val="22"/>
          <w:szCs w:val="22"/>
        </w:rPr>
        <w:t xml:space="preserve">Provide a single lane closure on IR 275 to allow the project to be completed.  The plans are to include a window contract table.  </w:t>
      </w:r>
    </w:p>
    <w:p w14:paraId="4D064E97" w14:textId="516C5128" w:rsidR="00CF1B09" w:rsidRPr="006B3174" w:rsidRDefault="006B3174" w:rsidP="00CF1B09">
      <w:pPr>
        <w:pStyle w:val="ListParagraph"/>
        <w:numPr>
          <w:ilvl w:val="0"/>
          <w:numId w:val="45"/>
        </w:numPr>
        <w:rPr>
          <w:rFonts w:ascii="Source Sans Pro" w:hAnsi="Source Sans Pro"/>
          <w:sz w:val="22"/>
          <w:szCs w:val="22"/>
        </w:rPr>
      </w:pPr>
      <w:r w:rsidRPr="006B3174">
        <w:rPr>
          <w:rFonts w:ascii="Source Sans Pro" w:hAnsi="Source Sans Pro"/>
          <w:sz w:val="22"/>
          <w:szCs w:val="22"/>
        </w:rPr>
        <w:t>T</w:t>
      </w:r>
      <w:r w:rsidR="00CF1B09" w:rsidRPr="006B3174">
        <w:rPr>
          <w:rFonts w:ascii="Source Sans Pro" w:hAnsi="Source Sans Pro"/>
          <w:sz w:val="22"/>
          <w:szCs w:val="22"/>
        </w:rPr>
        <w:t xml:space="preserve">raffic control in accordance with C&amp;MS 614 and other applicable portions of the specifications, as well as the Ohio Manual of Uniform Traffic Control Devices.  </w:t>
      </w:r>
    </w:p>
    <w:p w14:paraId="0601D917" w14:textId="77777777" w:rsidR="00CF1B09" w:rsidRPr="006B3174" w:rsidRDefault="00CF1B09" w:rsidP="00CF1B09">
      <w:pPr>
        <w:pStyle w:val="ListParagraph"/>
        <w:numPr>
          <w:ilvl w:val="0"/>
          <w:numId w:val="45"/>
        </w:numPr>
        <w:autoSpaceDE/>
        <w:autoSpaceDN/>
        <w:adjustRightInd/>
        <w:contextualSpacing w:val="0"/>
        <w:rPr>
          <w:rFonts w:ascii="Source Sans Pro" w:hAnsi="Source Sans Pro"/>
          <w:sz w:val="22"/>
          <w:szCs w:val="22"/>
        </w:rPr>
      </w:pPr>
      <w:r w:rsidRPr="006B3174">
        <w:rPr>
          <w:rFonts w:ascii="Source Sans Pro" w:hAnsi="Source Sans Pro"/>
          <w:sz w:val="22"/>
          <w:szCs w:val="22"/>
        </w:rPr>
        <w:t>Lane closures shall be in accordance with the 2023/2024 PLCS.</w:t>
      </w:r>
    </w:p>
    <w:p w14:paraId="0D131199" w14:textId="1283CDD1" w:rsidR="003966CA" w:rsidRDefault="003966CA" w:rsidP="00154962">
      <w:pPr>
        <w:spacing w:line="276" w:lineRule="auto"/>
        <w:rPr>
          <w:rFonts w:ascii="Arial" w:eastAsia="Calibri" w:hAnsi="Arial" w:cs="Arial"/>
          <w:bCs/>
          <w:color w:val="FF0000"/>
          <w:sz w:val="20"/>
          <w:szCs w:val="20"/>
        </w:rPr>
      </w:pPr>
    </w:p>
    <w:p w14:paraId="380346BA" w14:textId="77777777" w:rsidR="00CF1B09" w:rsidRPr="00AB2E8E" w:rsidRDefault="00CF1B09" w:rsidP="00154962">
      <w:pPr>
        <w:spacing w:line="276" w:lineRule="auto"/>
        <w:rPr>
          <w:rFonts w:ascii="Arial" w:eastAsia="Calibri" w:hAnsi="Arial" w:cs="Arial"/>
          <w:bCs/>
          <w:color w:val="FF0000"/>
          <w:sz w:val="20"/>
          <w:szCs w:val="20"/>
        </w:rPr>
      </w:pPr>
    </w:p>
    <w:p w14:paraId="7E2CAD73" w14:textId="288F63FA" w:rsidR="00430E96" w:rsidRPr="00AB2E8E" w:rsidRDefault="00C37381" w:rsidP="005E3940">
      <w:pPr>
        <w:spacing w:line="276" w:lineRule="auto"/>
        <w:rPr>
          <w:rFonts w:ascii="Arial" w:eastAsia="Calibri" w:hAnsi="Arial" w:cs="Arial"/>
          <w:b/>
          <w:sz w:val="22"/>
          <w:szCs w:val="22"/>
        </w:rPr>
      </w:pPr>
      <w:r w:rsidRPr="00AB2E8E">
        <w:rPr>
          <w:rFonts w:ascii="Arial" w:eastAsia="Calibri" w:hAnsi="Arial" w:cs="Arial"/>
          <w:b/>
          <w:sz w:val="22"/>
          <w:szCs w:val="22"/>
        </w:rPr>
        <w:t>Environmental</w:t>
      </w:r>
      <w:r w:rsidR="00154962" w:rsidRPr="00AB2E8E">
        <w:rPr>
          <w:rFonts w:ascii="Arial" w:eastAsia="Calibri" w:hAnsi="Arial" w:cs="Arial"/>
          <w:b/>
          <w:sz w:val="22"/>
          <w:szCs w:val="22"/>
        </w:rPr>
        <w:t>:</w:t>
      </w:r>
    </w:p>
    <w:p w14:paraId="1A105510" w14:textId="417B4099" w:rsidR="00C37381" w:rsidRDefault="00C37381" w:rsidP="00387C7B">
      <w:pPr>
        <w:spacing w:line="276" w:lineRule="auto"/>
        <w:rPr>
          <w:rFonts w:ascii="Arial" w:eastAsia="Calibri" w:hAnsi="Arial" w:cs="Arial"/>
          <w:color w:val="FF0000"/>
          <w:sz w:val="20"/>
          <w:szCs w:val="20"/>
        </w:rPr>
      </w:pPr>
    </w:p>
    <w:p w14:paraId="0C41A823" w14:textId="4DDBF120" w:rsidR="00CF1B09" w:rsidRPr="00387C7B" w:rsidRDefault="00CF1B09" w:rsidP="00387C7B">
      <w:pPr>
        <w:spacing w:line="276" w:lineRule="auto"/>
        <w:rPr>
          <w:rFonts w:ascii="Arial" w:eastAsia="Calibri" w:hAnsi="Arial" w:cs="Arial"/>
          <w:color w:val="FF0000"/>
          <w:sz w:val="20"/>
          <w:szCs w:val="20"/>
        </w:rPr>
      </w:pPr>
      <w:r w:rsidRPr="0034751D">
        <w:rPr>
          <w:rFonts w:ascii="Trebuchet MS" w:eastAsia="Calibri" w:hAnsi="Trebuchet MS"/>
          <w:sz w:val="22"/>
          <w:szCs w:val="22"/>
        </w:rPr>
        <w:t xml:space="preserve">Environmental work will be completed by ODOT District 8. Consultant to provide plans and include notes in the plans as needed.  </w:t>
      </w:r>
    </w:p>
    <w:p w14:paraId="041D85CE" w14:textId="0FDF8C3B" w:rsidR="00417CFA" w:rsidRPr="00AB2E8E" w:rsidRDefault="003905FC" w:rsidP="005E3940">
      <w:pPr>
        <w:spacing w:line="276" w:lineRule="auto"/>
        <w:rPr>
          <w:rFonts w:ascii="Arial" w:eastAsia="Calibri" w:hAnsi="Arial" w:cs="Arial"/>
          <w:sz w:val="20"/>
          <w:szCs w:val="20"/>
        </w:rPr>
      </w:pPr>
      <w:r w:rsidRPr="00AB2E8E">
        <w:rPr>
          <w:rFonts w:ascii="Arial" w:eastAsia="Calibri" w:hAnsi="Arial" w:cs="Arial"/>
          <w:sz w:val="20"/>
          <w:szCs w:val="20"/>
        </w:rPr>
        <w:t xml:space="preserve">  </w:t>
      </w:r>
    </w:p>
    <w:p w14:paraId="6536A4C3" w14:textId="7F37FBC3" w:rsidR="006C4F74" w:rsidRPr="00DE0710" w:rsidRDefault="0070742C" w:rsidP="005E3940">
      <w:pPr>
        <w:spacing w:line="276" w:lineRule="auto"/>
        <w:rPr>
          <w:rFonts w:ascii="Arial" w:eastAsia="Calibri" w:hAnsi="Arial" w:cs="Arial"/>
          <w:b/>
          <w:color w:val="000000" w:themeColor="text1"/>
          <w:sz w:val="22"/>
          <w:szCs w:val="22"/>
        </w:rPr>
      </w:pPr>
      <w:r w:rsidRPr="00DE0710">
        <w:rPr>
          <w:rFonts w:ascii="Arial" w:eastAsia="Calibri" w:hAnsi="Arial" w:cs="Arial"/>
          <w:b/>
          <w:sz w:val="22"/>
          <w:szCs w:val="22"/>
        </w:rPr>
        <w:t>Right-of-Way</w:t>
      </w:r>
      <w:r w:rsidR="006C4F74" w:rsidRPr="00DE0710">
        <w:rPr>
          <w:rFonts w:ascii="Arial" w:eastAsia="Calibri" w:hAnsi="Arial" w:cs="Arial"/>
          <w:b/>
          <w:color w:val="000000" w:themeColor="text1"/>
          <w:sz w:val="22"/>
          <w:szCs w:val="22"/>
        </w:rPr>
        <w:t>:</w:t>
      </w:r>
    </w:p>
    <w:p w14:paraId="21C26FC3" w14:textId="02F77210" w:rsidR="003966CA" w:rsidRPr="006B3174" w:rsidRDefault="004B05B1" w:rsidP="004B05B1">
      <w:pPr>
        <w:spacing w:line="276" w:lineRule="auto"/>
        <w:rPr>
          <w:rFonts w:ascii="Arial" w:eastAsia="Calibri" w:hAnsi="Arial" w:cs="Arial"/>
          <w:b/>
          <w:sz w:val="22"/>
          <w:szCs w:val="22"/>
        </w:rPr>
      </w:pPr>
      <w:r w:rsidRPr="006B3174">
        <w:rPr>
          <w:rFonts w:ascii="Arial" w:hAnsi="Arial" w:cs="Arial"/>
          <w:sz w:val="20"/>
          <w:szCs w:val="20"/>
        </w:rPr>
        <w:t xml:space="preserve">       </w:t>
      </w:r>
      <w:r w:rsidR="00DE0710" w:rsidRPr="006B3174">
        <w:rPr>
          <w:rFonts w:ascii="Arial" w:hAnsi="Arial" w:cs="Arial"/>
          <w:sz w:val="20"/>
          <w:szCs w:val="20"/>
        </w:rPr>
        <w:t>Right-of-way</w:t>
      </w:r>
      <w:r w:rsidR="00387C7B" w:rsidRPr="006B3174">
        <w:rPr>
          <w:rFonts w:ascii="Arial" w:hAnsi="Arial" w:cs="Arial"/>
          <w:sz w:val="20"/>
          <w:szCs w:val="20"/>
        </w:rPr>
        <w:t xml:space="preserve"> is not anticipate</w:t>
      </w:r>
      <w:r w:rsidR="00CF1B09" w:rsidRPr="006B3174">
        <w:rPr>
          <w:rFonts w:ascii="Arial" w:hAnsi="Arial" w:cs="Arial"/>
          <w:sz w:val="20"/>
          <w:szCs w:val="20"/>
        </w:rPr>
        <w:t>d</w:t>
      </w:r>
      <w:r w:rsidR="00BC13E2" w:rsidRPr="006B3174">
        <w:rPr>
          <w:rFonts w:ascii="Arial" w:hAnsi="Arial" w:cs="Arial"/>
          <w:sz w:val="20"/>
          <w:szCs w:val="20"/>
        </w:rPr>
        <w:t xml:space="preserve">. </w:t>
      </w:r>
      <w:r w:rsidR="00387C7B" w:rsidRPr="006B3174">
        <w:rPr>
          <w:rFonts w:ascii="Arial" w:hAnsi="Arial" w:cs="Arial"/>
          <w:sz w:val="20"/>
          <w:szCs w:val="20"/>
        </w:rPr>
        <w:t xml:space="preserve"> </w:t>
      </w:r>
    </w:p>
    <w:p w14:paraId="7AF5DBE0" w14:textId="77777777" w:rsidR="0063244A" w:rsidRPr="0027388B" w:rsidRDefault="0063244A" w:rsidP="005E3940">
      <w:pPr>
        <w:spacing w:line="276" w:lineRule="auto"/>
        <w:rPr>
          <w:rFonts w:ascii="Arial" w:eastAsia="Calibri" w:hAnsi="Arial" w:cs="Arial"/>
          <w:b/>
          <w:strike/>
          <w:color w:val="000000" w:themeColor="text1"/>
          <w:sz w:val="20"/>
          <w:szCs w:val="20"/>
        </w:rPr>
      </w:pPr>
    </w:p>
    <w:p w14:paraId="1F7D59D9" w14:textId="51C7313E" w:rsidR="00716947" w:rsidRPr="00FB749F" w:rsidRDefault="006C4F74" w:rsidP="00D567CA">
      <w:pPr>
        <w:spacing w:line="276" w:lineRule="auto"/>
        <w:rPr>
          <w:rFonts w:ascii="Arial" w:hAnsi="Arial" w:cs="Arial"/>
          <w:color w:val="000000" w:themeColor="text1"/>
          <w:sz w:val="22"/>
          <w:szCs w:val="22"/>
        </w:rPr>
      </w:pPr>
      <w:r w:rsidRPr="00FB749F">
        <w:rPr>
          <w:rFonts w:ascii="Arial" w:eastAsia="Calibri" w:hAnsi="Arial" w:cs="Arial"/>
          <w:b/>
          <w:color w:val="000000" w:themeColor="text1"/>
          <w:sz w:val="22"/>
          <w:szCs w:val="22"/>
        </w:rPr>
        <w:t>Utilit</w:t>
      </w:r>
      <w:r w:rsidR="00484D34" w:rsidRPr="00FB749F">
        <w:rPr>
          <w:rFonts w:ascii="Arial" w:eastAsia="Calibri" w:hAnsi="Arial" w:cs="Arial"/>
          <w:b/>
          <w:color w:val="000000" w:themeColor="text1"/>
          <w:sz w:val="22"/>
          <w:szCs w:val="22"/>
        </w:rPr>
        <w:t>y Coordination Requirements</w:t>
      </w:r>
      <w:r w:rsidRPr="00FB749F">
        <w:rPr>
          <w:rFonts w:ascii="Arial" w:eastAsia="Calibri" w:hAnsi="Arial" w:cs="Arial"/>
          <w:b/>
          <w:color w:val="000000" w:themeColor="text1"/>
          <w:sz w:val="22"/>
          <w:szCs w:val="22"/>
        </w:rPr>
        <w:t>:</w:t>
      </w:r>
      <w:bookmarkStart w:id="4" w:name="_Hlk45265489"/>
    </w:p>
    <w:bookmarkEnd w:id="4"/>
    <w:p w14:paraId="12E81AF5" w14:textId="0D23C29C"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w:t>
      </w:r>
      <w:proofErr w:type="gramStart"/>
      <w:r w:rsidRPr="00FB749F">
        <w:rPr>
          <w:rFonts w:ascii="Arial" w:hAnsi="Arial" w:cs="Arial"/>
          <w:sz w:val="20"/>
          <w:szCs w:val="20"/>
          <w:shd w:val="clear" w:color="auto" w:fill="FFFFFF"/>
        </w:rPr>
        <w:t>at</w:t>
      </w:r>
      <w:proofErr w:type="gramEnd"/>
      <w:r w:rsidRPr="00FB749F">
        <w:rPr>
          <w:rFonts w:ascii="Arial" w:hAnsi="Arial" w:cs="Arial"/>
          <w:sz w:val="20"/>
          <w:szCs w:val="20"/>
          <w:shd w:val="clear" w:color="auto" w:fill="FFFFFF"/>
        </w:rPr>
        <w:t xml:space="preserve"> each plan submission. Utility contact information can be requested by consultant from ODOT PM. If Ohio </w:t>
      </w:r>
      <w:r w:rsidRPr="00FB749F">
        <w:rPr>
          <w:rFonts w:ascii="Arial" w:hAnsi="Arial" w:cs="Arial"/>
          <w:sz w:val="20"/>
          <w:szCs w:val="20"/>
          <w:shd w:val="clear" w:color="auto" w:fill="FFFFFF"/>
        </w:rPr>
        <w:lastRenderedPageBreak/>
        <w:t xml:space="preserve">811 (OUPS) are more than two (2) years old, a design non-marking ticket shall be requested to obtain </w:t>
      </w:r>
      <w:proofErr w:type="gramStart"/>
      <w:r w:rsidRPr="00FB749F">
        <w:rPr>
          <w:rFonts w:ascii="Arial" w:hAnsi="Arial" w:cs="Arial"/>
          <w:sz w:val="20"/>
          <w:szCs w:val="20"/>
          <w:shd w:val="clear" w:color="auto" w:fill="FFFFFF"/>
        </w:rPr>
        <w:t>most</w:t>
      </w:r>
      <w:proofErr w:type="gramEnd"/>
      <w:r w:rsidRPr="00FB749F">
        <w:rPr>
          <w:rFonts w:ascii="Arial" w:hAnsi="Arial" w:cs="Arial"/>
          <w:sz w:val="20"/>
          <w:szCs w:val="20"/>
          <w:shd w:val="clear" w:color="auto" w:fill="FFFFFF"/>
        </w:rPr>
        <w:t xml:space="preserve"> up to date Utility Members List. The ticket does not need to be submitted to obtain the Utility Members List.</w:t>
      </w:r>
    </w:p>
    <w:p w14:paraId="6D5ED68F" w14:textId="77777777" w:rsidR="00484D34" w:rsidRPr="00FB749F" w:rsidRDefault="00484D34" w:rsidP="00FA1111">
      <w:pPr>
        <w:pStyle w:val="NoSpacing"/>
        <w:ind w:left="360"/>
        <w:rPr>
          <w:rFonts w:ascii="Arial" w:hAnsi="Arial" w:cs="Arial"/>
          <w:sz w:val="20"/>
          <w:szCs w:val="20"/>
          <w:shd w:val="clear" w:color="auto" w:fill="FFFFFF"/>
        </w:rPr>
      </w:pPr>
    </w:p>
    <w:p w14:paraId="6A5A1692" w14:textId="433A4DBB"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Consultant to provide a utility set of plans with the utility lines shown in color using </w:t>
      </w:r>
      <w:r w:rsidRPr="00FB749F">
        <w:rPr>
          <w:rFonts w:ascii="Arial" w:hAnsi="Arial" w:cs="Arial"/>
          <w:sz w:val="20"/>
          <w:szCs w:val="20"/>
        </w:rPr>
        <w:t xml:space="preserve">the most recent version of </w:t>
      </w:r>
      <w:proofErr w:type="spellStart"/>
      <w:r w:rsidRPr="00FB749F">
        <w:rPr>
          <w:rFonts w:ascii="Arial" w:hAnsi="Arial" w:cs="Arial"/>
          <w:bCs/>
          <w:color w:val="000000"/>
          <w:sz w:val="20"/>
          <w:szCs w:val="20"/>
        </w:rPr>
        <w:t>ODOTcadd_UTPen.tbl</w:t>
      </w:r>
      <w:proofErr w:type="spellEnd"/>
      <w:r w:rsidRPr="00FB749F">
        <w:rPr>
          <w:rFonts w:ascii="Arial" w:hAnsi="Arial" w:cs="Arial"/>
          <w:bCs/>
          <w:color w:val="000000"/>
          <w:sz w:val="20"/>
          <w:szCs w:val="20"/>
        </w:rPr>
        <w:t xml:space="preserve"> at each plan submission. This file is found in the standard </w:t>
      </w:r>
      <w:proofErr w:type="spellStart"/>
      <w:r w:rsidRPr="00FB749F">
        <w:rPr>
          <w:rFonts w:ascii="Arial" w:hAnsi="Arial" w:cs="Arial"/>
          <w:sz w:val="20"/>
          <w:szCs w:val="20"/>
        </w:rPr>
        <w:t>ODOTcadd</w:t>
      </w:r>
      <w:proofErr w:type="spellEnd"/>
      <w:r w:rsidRPr="00FB749F">
        <w:rPr>
          <w:rFonts w:ascii="Arial" w:hAnsi="Arial" w:cs="Arial"/>
          <w:sz w:val="20"/>
          <w:szCs w:val="20"/>
        </w:rPr>
        <w:t xml:space="preserve"> executable file that can be downloaded from the </w:t>
      </w:r>
      <w:hyperlink r:id="rId12" w:history="1">
        <w:r w:rsidRPr="00FB749F">
          <w:rPr>
            <w:rStyle w:val="Hyperlink"/>
            <w:rFonts w:ascii="Arial" w:hAnsi="Arial" w:cs="Arial"/>
            <w:sz w:val="20"/>
            <w:szCs w:val="20"/>
          </w:rPr>
          <w:t>CADD services webpage</w:t>
        </w:r>
      </w:hyperlink>
      <w:r w:rsidRPr="00FB749F">
        <w:rPr>
          <w:rFonts w:ascii="Arial" w:hAnsi="Arial" w:cs="Arial"/>
          <w:sz w:val="20"/>
          <w:szCs w:val="20"/>
        </w:rPr>
        <w:t xml:space="preserve">. </w:t>
      </w:r>
      <w:r w:rsidRPr="00FB749F">
        <w:rPr>
          <w:rFonts w:ascii="Arial" w:hAnsi="Arial" w:cs="Arial"/>
          <w:sz w:val="20"/>
          <w:szCs w:val="20"/>
          <w:shd w:val="clear" w:color="auto" w:fill="FFFFFF"/>
        </w:rPr>
        <w:t xml:space="preserve">Additionally, Consultant </w:t>
      </w:r>
      <w:proofErr w:type="gramStart"/>
      <w:r w:rsidRPr="00FB749F">
        <w:rPr>
          <w:rFonts w:ascii="Arial" w:hAnsi="Arial" w:cs="Arial"/>
          <w:sz w:val="20"/>
          <w:szCs w:val="20"/>
          <w:shd w:val="clear" w:color="auto" w:fill="FFFFFF"/>
        </w:rPr>
        <w:t>to prepare</w:t>
      </w:r>
      <w:proofErr w:type="gramEnd"/>
      <w:r w:rsidRPr="00FB749F">
        <w:rPr>
          <w:rFonts w:ascii="Arial" w:hAnsi="Arial" w:cs="Arial"/>
          <w:sz w:val="20"/>
          <w:szCs w:val="20"/>
          <w:shd w:val="clear" w:color="auto" w:fill="FFFFFF"/>
        </w:rPr>
        <w:t xml:space="preserve"> a summary of potential utility conflicts at each plan submission. </w:t>
      </w:r>
      <w:bookmarkStart w:id="5" w:name="_Hlk514158282"/>
      <w:r w:rsidRPr="00FB749F">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5"/>
      <w:r w:rsidRPr="00FB749F">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FB749F">
        <w:rPr>
          <w:rFonts w:ascii="Arial" w:hAnsi="Arial" w:cs="Arial"/>
          <w:sz w:val="20"/>
          <w:szCs w:val="20"/>
          <w:shd w:val="clear" w:color="auto" w:fill="FFFFFF"/>
        </w:rPr>
        <w:t>.</w:t>
      </w:r>
    </w:p>
    <w:p w14:paraId="1D20CB2A" w14:textId="77777777" w:rsidR="00484D34" w:rsidRPr="00FB749F" w:rsidRDefault="00484D34" w:rsidP="00FA1111">
      <w:pPr>
        <w:pStyle w:val="NoSpacing"/>
        <w:ind w:left="360"/>
        <w:rPr>
          <w:rFonts w:ascii="Arial" w:hAnsi="Arial" w:cs="Arial"/>
          <w:sz w:val="20"/>
          <w:szCs w:val="20"/>
        </w:rPr>
      </w:pPr>
    </w:p>
    <w:p w14:paraId="0E1EC1DC" w14:textId="26E6A1BA" w:rsidR="00484D34" w:rsidRPr="00FB749F" w:rsidRDefault="00484D34" w:rsidP="00FA1111">
      <w:pPr>
        <w:pStyle w:val="NoSpacing"/>
        <w:ind w:left="360"/>
        <w:rPr>
          <w:rFonts w:ascii="Arial" w:hAnsi="Arial" w:cs="Arial"/>
          <w:sz w:val="20"/>
          <w:szCs w:val="20"/>
        </w:rPr>
      </w:pPr>
      <w:r w:rsidRPr="00FB749F">
        <w:rPr>
          <w:rFonts w:ascii="Arial" w:hAnsi="Arial" w:cs="Arial"/>
          <w:sz w:val="20"/>
          <w:szCs w:val="20"/>
        </w:rPr>
        <w:t>A “no response” from a utility on a plan submission review cannot be considered as “no comment”, “no conflicts” and/or “a confirmation of the consultant’s findings” from the utility. A written response</w:t>
      </w:r>
      <w:r w:rsidRPr="0027388B">
        <w:rPr>
          <w:rFonts w:ascii="Arial" w:hAnsi="Arial" w:cs="Arial"/>
          <w:strike/>
          <w:sz w:val="20"/>
          <w:szCs w:val="20"/>
        </w:rPr>
        <w:t xml:space="preserve"> </w:t>
      </w:r>
      <w:r w:rsidRPr="00FB749F">
        <w:rPr>
          <w:rFonts w:ascii="Arial" w:hAnsi="Arial" w:cs="Arial"/>
          <w:sz w:val="20"/>
          <w:szCs w:val="20"/>
        </w:rPr>
        <w:t>(email is sufficient) must be received from the utility verifying that they have no comments, no conflicts and/or they agree with the conflicts identified by the consultant.</w:t>
      </w:r>
    </w:p>
    <w:p w14:paraId="4CFFBFDB" w14:textId="77777777" w:rsidR="00484D34" w:rsidRPr="00FB749F" w:rsidRDefault="00484D34" w:rsidP="00FA1111">
      <w:pPr>
        <w:pStyle w:val="NoSpacing"/>
        <w:ind w:left="360"/>
        <w:rPr>
          <w:rFonts w:ascii="Arial" w:hAnsi="Arial" w:cs="Arial"/>
          <w:sz w:val="20"/>
          <w:szCs w:val="20"/>
          <w:shd w:val="clear" w:color="auto" w:fill="FFFFFF"/>
        </w:rPr>
      </w:pPr>
    </w:p>
    <w:p w14:paraId="0A701179" w14:textId="79252084"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Consultant to review the Utility Company responses and evaluate. The evaluation of the responses shall include validating </w:t>
      </w:r>
      <w:proofErr w:type="gramStart"/>
      <w:r w:rsidRPr="00FB749F">
        <w:rPr>
          <w:rFonts w:ascii="Arial" w:hAnsi="Arial" w:cs="Arial"/>
          <w:sz w:val="20"/>
          <w:szCs w:val="20"/>
          <w:shd w:val="clear" w:color="auto" w:fill="FFFFFF"/>
        </w:rPr>
        <w:t>that</w:t>
      </w:r>
      <w:proofErr w:type="gramEnd"/>
      <w:r w:rsidRPr="00FB749F">
        <w:rPr>
          <w:rFonts w:ascii="Arial" w:hAnsi="Arial" w:cs="Arial"/>
          <w:sz w:val="20"/>
          <w:szCs w:val="20"/>
          <w:shd w:val="clear" w:color="auto" w:fill="FFFFFF"/>
        </w:rPr>
        <w:t xml:space="preserve"> a conflict does exist or that a utility may remain in place. If a conflict does exist, </w:t>
      </w:r>
      <w:proofErr w:type="gramStart"/>
      <w:r w:rsidRPr="00FB749F">
        <w:rPr>
          <w:rFonts w:ascii="Arial" w:hAnsi="Arial" w:cs="Arial"/>
          <w:sz w:val="20"/>
          <w:szCs w:val="20"/>
          <w:shd w:val="clear" w:color="auto" w:fill="FFFFFF"/>
        </w:rPr>
        <w:t>consultant</w:t>
      </w:r>
      <w:proofErr w:type="gramEnd"/>
      <w:r w:rsidRPr="00FB749F">
        <w:rPr>
          <w:rFonts w:ascii="Arial" w:hAnsi="Arial" w:cs="Arial"/>
          <w:sz w:val="20"/>
          <w:szCs w:val="20"/>
          <w:shd w:val="clear" w:color="auto" w:fill="FFFFFF"/>
        </w:rPr>
        <w:t xml:space="preserve"> should provide an evaluation of the feasibility of potential resolutions. A disposition of utility status (i.e. utility to stay in place, utility facility relocation plan in writing or plan format) is required at the Stage 3 submission. This disposition shall be included </w:t>
      </w:r>
      <w:proofErr w:type="gramStart"/>
      <w:r w:rsidRPr="00FB749F">
        <w:rPr>
          <w:rFonts w:ascii="Arial" w:hAnsi="Arial" w:cs="Arial"/>
          <w:sz w:val="20"/>
          <w:szCs w:val="20"/>
          <w:shd w:val="clear" w:color="auto" w:fill="FFFFFF"/>
        </w:rPr>
        <w:t>to</w:t>
      </w:r>
      <w:proofErr w:type="gramEnd"/>
      <w:r w:rsidRPr="00FB749F">
        <w:rPr>
          <w:rFonts w:ascii="Arial" w:hAnsi="Arial" w:cs="Arial"/>
          <w:sz w:val="20"/>
          <w:szCs w:val="20"/>
          <w:shd w:val="clear" w:color="auto" w:fill="FFFFFF"/>
        </w:rPr>
        <w:t xml:space="preserve"> the utilities with the Stage 3 plan submission. This disposition shall be formulated based on utility responses from previous plan submissions.</w:t>
      </w:r>
    </w:p>
    <w:p w14:paraId="085B0B6E" w14:textId="77777777" w:rsidR="00484D34" w:rsidRPr="00FB749F" w:rsidRDefault="00484D34" w:rsidP="00FA1111">
      <w:pPr>
        <w:pStyle w:val="NoSpacing"/>
        <w:ind w:left="360"/>
        <w:rPr>
          <w:rFonts w:ascii="Arial" w:hAnsi="Arial" w:cs="Arial"/>
          <w:sz w:val="20"/>
          <w:szCs w:val="20"/>
          <w:shd w:val="clear" w:color="auto" w:fill="FFFFFF"/>
        </w:rPr>
      </w:pPr>
    </w:p>
    <w:p w14:paraId="27D21E7B" w14:textId="0F2C7647" w:rsidR="00484D34" w:rsidRPr="00FB749F" w:rsidRDefault="00484D34" w:rsidP="00FA1111">
      <w:pPr>
        <w:pStyle w:val="NoSpacing"/>
        <w:ind w:left="360"/>
        <w:rPr>
          <w:rFonts w:ascii="Arial" w:hAnsi="Arial" w:cs="Arial"/>
          <w:sz w:val="20"/>
          <w:szCs w:val="20"/>
          <w:shd w:val="clear" w:color="auto" w:fill="FFFFFF"/>
        </w:rPr>
      </w:pPr>
      <w:r w:rsidRPr="00FB749F">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w:t>
      </w:r>
      <w:proofErr w:type="gramStart"/>
      <w:r w:rsidRPr="00FB749F">
        <w:rPr>
          <w:rFonts w:ascii="Arial" w:hAnsi="Arial" w:cs="Arial"/>
          <w:sz w:val="20"/>
          <w:szCs w:val="20"/>
          <w:shd w:val="clear" w:color="auto" w:fill="FFFFFF"/>
        </w:rPr>
        <w:t>if</w:t>
      </w:r>
      <w:proofErr w:type="gramEnd"/>
      <w:r w:rsidRPr="00FB749F">
        <w:rPr>
          <w:rFonts w:ascii="Arial" w:hAnsi="Arial" w:cs="Arial"/>
          <w:sz w:val="20"/>
          <w:szCs w:val="20"/>
          <w:shd w:val="clear" w:color="auto" w:fill="FFFFFF"/>
        </w:rPr>
        <w:t xml:space="preserve">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FB749F">
        <w:rPr>
          <w:rFonts w:ascii="Arial" w:hAnsi="Arial" w:cs="Arial"/>
          <w:sz w:val="20"/>
          <w:szCs w:val="20"/>
          <w:shd w:val="clear" w:color="auto" w:fill="FFFFFF"/>
        </w:rPr>
        <w:t>E</w:t>
      </w:r>
      <w:r w:rsidRPr="00FB749F">
        <w:rPr>
          <w:rFonts w:ascii="Arial" w:hAnsi="Arial" w:cs="Arial"/>
          <w:sz w:val="20"/>
          <w:szCs w:val="20"/>
          <w:shd w:val="clear" w:color="auto" w:fill="FFFFFF"/>
        </w:rPr>
        <w:t xml:space="preserve">xample utility notes can be provided by the </w:t>
      </w:r>
      <w:proofErr w:type="gramStart"/>
      <w:r w:rsidRPr="00FB749F">
        <w:rPr>
          <w:rFonts w:ascii="Arial" w:hAnsi="Arial" w:cs="Arial"/>
          <w:sz w:val="20"/>
          <w:szCs w:val="20"/>
          <w:shd w:val="clear" w:color="auto" w:fill="FFFFFF"/>
        </w:rPr>
        <w:t>District</w:t>
      </w:r>
      <w:proofErr w:type="gramEnd"/>
      <w:r w:rsidRPr="00FB749F">
        <w:rPr>
          <w:rFonts w:ascii="Arial" w:hAnsi="Arial" w:cs="Arial"/>
          <w:sz w:val="20"/>
          <w:szCs w:val="20"/>
          <w:shd w:val="clear" w:color="auto" w:fill="FFFFFF"/>
        </w:rPr>
        <w:t xml:space="preserve"> utility coordinator upon request.</w:t>
      </w:r>
    </w:p>
    <w:p w14:paraId="4A6AC920" w14:textId="7DB29B66" w:rsidR="00065A4B" w:rsidRPr="0027388B" w:rsidRDefault="00065A4B" w:rsidP="005E3940">
      <w:pPr>
        <w:spacing w:line="276" w:lineRule="auto"/>
        <w:rPr>
          <w:rFonts w:ascii="Arial" w:eastAsia="Calibri" w:hAnsi="Arial" w:cs="Arial"/>
          <w:b/>
          <w:strike/>
          <w:color w:val="000000" w:themeColor="text1"/>
          <w:sz w:val="20"/>
          <w:szCs w:val="20"/>
        </w:rPr>
      </w:pPr>
    </w:p>
    <w:p w14:paraId="2DD0C80B" w14:textId="77777777" w:rsidR="00861E3C" w:rsidRDefault="00861E3C" w:rsidP="005E3940">
      <w:pPr>
        <w:spacing w:line="276" w:lineRule="auto"/>
        <w:rPr>
          <w:rFonts w:ascii="Arial" w:eastAsia="Calibri" w:hAnsi="Arial" w:cs="Arial"/>
          <w:b/>
          <w:strike/>
          <w:color w:val="000000" w:themeColor="text1"/>
          <w:sz w:val="20"/>
          <w:szCs w:val="20"/>
        </w:rPr>
      </w:pPr>
    </w:p>
    <w:p w14:paraId="771DEFD5" w14:textId="77777777" w:rsidR="00CF1B09" w:rsidRPr="004D4246" w:rsidRDefault="00CF1B09" w:rsidP="00CF1B09">
      <w:pPr>
        <w:spacing w:line="276" w:lineRule="auto"/>
        <w:rPr>
          <w:rFonts w:ascii="Arial" w:eastAsia="Calibri" w:hAnsi="Arial" w:cs="Arial"/>
          <w:b/>
          <w:color w:val="000000" w:themeColor="text1"/>
          <w:sz w:val="22"/>
          <w:szCs w:val="22"/>
        </w:rPr>
      </w:pPr>
      <w:proofErr w:type="gramStart"/>
      <w:r w:rsidRPr="004D4246">
        <w:rPr>
          <w:rFonts w:ascii="Arial" w:eastAsia="Calibri" w:hAnsi="Arial" w:cs="Arial"/>
          <w:b/>
          <w:color w:val="000000" w:themeColor="text1"/>
          <w:sz w:val="22"/>
          <w:szCs w:val="22"/>
        </w:rPr>
        <w:t>Funding</w:t>
      </w:r>
      <w:proofErr w:type="gramEnd"/>
      <w:r w:rsidRPr="004D4246">
        <w:rPr>
          <w:rFonts w:ascii="Arial" w:eastAsia="Calibri" w:hAnsi="Arial" w:cs="Arial"/>
          <w:b/>
          <w:color w:val="000000" w:themeColor="text1"/>
          <w:sz w:val="22"/>
          <w:szCs w:val="22"/>
        </w:rPr>
        <w:t>:</w:t>
      </w:r>
    </w:p>
    <w:p w14:paraId="5A40DFB5" w14:textId="17E3DEC1" w:rsidR="00177D3A" w:rsidRPr="00CF1B09" w:rsidRDefault="00CF1B09" w:rsidP="0047537D">
      <w:pPr>
        <w:pStyle w:val="ListParagraph"/>
        <w:numPr>
          <w:ilvl w:val="0"/>
          <w:numId w:val="46"/>
        </w:numPr>
        <w:spacing w:line="276" w:lineRule="auto"/>
        <w:rPr>
          <w:rFonts w:eastAsia="Calibri" w:cs="Arial"/>
          <w:b/>
          <w:strike/>
          <w:color w:val="000000" w:themeColor="text1"/>
        </w:rPr>
      </w:pPr>
      <w:r w:rsidRPr="00CF1B09">
        <w:rPr>
          <w:rFonts w:ascii="Trebuchet MS" w:eastAsia="Calibri" w:hAnsi="Trebuchet MS"/>
          <w:sz w:val="22"/>
          <w:szCs w:val="22"/>
        </w:rPr>
        <w:t>Funding for the project is 100% District Pre</w:t>
      </w:r>
      <w:r w:rsidRPr="006B3174">
        <w:rPr>
          <w:rFonts w:ascii="Trebuchet MS" w:eastAsia="Calibri" w:hAnsi="Trebuchet MS"/>
          <w:sz w:val="22"/>
          <w:szCs w:val="22"/>
        </w:rPr>
        <w:t xml:space="preserve">servation. 01/IMS/44 is to be incorporated into in the General Summary for this work.  </w:t>
      </w:r>
    </w:p>
    <w:p w14:paraId="287305B3" w14:textId="77777777" w:rsidR="002816F1" w:rsidRDefault="002816F1" w:rsidP="0069107A">
      <w:pPr>
        <w:spacing w:line="276" w:lineRule="auto"/>
        <w:rPr>
          <w:rFonts w:ascii="Arial" w:eastAsia="Calibri" w:hAnsi="Arial" w:cs="Arial"/>
          <w:b/>
          <w:strike/>
          <w:color w:val="FF0000"/>
          <w:sz w:val="22"/>
          <w:szCs w:val="22"/>
        </w:rPr>
      </w:pPr>
    </w:p>
    <w:p w14:paraId="00F4E581" w14:textId="77777777" w:rsidR="006B3174" w:rsidRPr="0027388B" w:rsidRDefault="006B3174" w:rsidP="0069107A">
      <w:pPr>
        <w:spacing w:line="276" w:lineRule="auto"/>
        <w:rPr>
          <w:rFonts w:ascii="Arial" w:eastAsia="Calibri" w:hAnsi="Arial" w:cs="Arial"/>
          <w:b/>
          <w:strike/>
          <w:color w:val="FF0000"/>
          <w:sz w:val="22"/>
          <w:szCs w:val="22"/>
        </w:rPr>
      </w:pPr>
    </w:p>
    <w:p w14:paraId="2054A702" w14:textId="59D86C46" w:rsidR="003469EB" w:rsidRPr="0027388B" w:rsidRDefault="003469EB" w:rsidP="0069107A">
      <w:pPr>
        <w:spacing w:line="276" w:lineRule="auto"/>
        <w:rPr>
          <w:rFonts w:ascii="Arial" w:eastAsia="Calibri" w:hAnsi="Arial" w:cs="Arial"/>
          <w:b/>
          <w:strike/>
          <w:sz w:val="22"/>
          <w:szCs w:val="22"/>
        </w:rPr>
      </w:pPr>
    </w:p>
    <w:p w14:paraId="6E5145A9" w14:textId="4FD1A897" w:rsidR="0069107A" w:rsidRPr="00743D33" w:rsidRDefault="0069107A" w:rsidP="0069107A">
      <w:pPr>
        <w:spacing w:line="276" w:lineRule="auto"/>
        <w:rPr>
          <w:rFonts w:ascii="Arial" w:eastAsiaTheme="minorHAnsi" w:hAnsi="Arial" w:cs="Arial"/>
          <w:color w:val="FF0000"/>
          <w:sz w:val="22"/>
          <w:szCs w:val="22"/>
        </w:rPr>
      </w:pPr>
      <w:r w:rsidRPr="00743D33">
        <w:rPr>
          <w:rFonts w:ascii="Arial" w:eastAsia="Calibri" w:hAnsi="Arial" w:cs="Arial"/>
          <w:b/>
          <w:sz w:val="22"/>
          <w:szCs w:val="22"/>
        </w:rPr>
        <w:t>Existing Plans</w:t>
      </w:r>
      <w:proofErr w:type="gramStart"/>
      <w:r w:rsidR="00FF7A32" w:rsidRPr="00743D33">
        <w:rPr>
          <w:rFonts w:ascii="Arial" w:eastAsia="Calibri" w:hAnsi="Arial" w:cs="Arial"/>
          <w:b/>
          <w:sz w:val="22"/>
          <w:szCs w:val="22"/>
        </w:rPr>
        <w:t>:</w:t>
      </w:r>
      <w:r w:rsidR="00804710" w:rsidRPr="00743D33">
        <w:rPr>
          <w:rFonts w:ascii="Arial" w:eastAsia="Calibri" w:hAnsi="Arial" w:cs="Arial"/>
          <w:bCs/>
          <w:sz w:val="20"/>
          <w:szCs w:val="20"/>
        </w:rPr>
        <w:t xml:space="preserve">  </w:t>
      </w:r>
      <w:bookmarkStart w:id="6" w:name="_Hlk107226016"/>
      <w:r w:rsidR="00804710" w:rsidRPr="00743D33">
        <w:rPr>
          <w:rFonts w:ascii="Arial" w:eastAsia="Calibri" w:hAnsi="Arial" w:cs="Arial"/>
          <w:bCs/>
          <w:sz w:val="20"/>
          <w:szCs w:val="20"/>
        </w:rPr>
        <w:t>See</w:t>
      </w:r>
      <w:proofErr w:type="gramEnd"/>
      <w:r w:rsidR="00804710" w:rsidRPr="00743D33">
        <w:rPr>
          <w:rFonts w:ascii="Arial" w:eastAsia="Calibri" w:hAnsi="Arial" w:cs="Arial"/>
          <w:bCs/>
          <w:sz w:val="20"/>
          <w:szCs w:val="20"/>
        </w:rPr>
        <w:t xml:space="preserve"> </w:t>
      </w:r>
      <w:r w:rsidR="00E5142A">
        <w:rPr>
          <w:rFonts w:ascii="Arial" w:eastAsia="Calibri" w:hAnsi="Arial" w:cs="Arial"/>
          <w:bCs/>
          <w:sz w:val="20"/>
          <w:szCs w:val="20"/>
        </w:rPr>
        <w:t>ProjectWise</w:t>
      </w:r>
      <w:r w:rsidR="0094060A">
        <w:rPr>
          <w:rFonts w:ascii="Arial" w:eastAsia="Calibri" w:hAnsi="Arial" w:cs="Arial"/>
          <w:bCs/>
          <w:sz w:val="20"/>
          <w:szCs w:val="20"/>
        </w:rPr>
        <w:t xml:space="preserve"> </w:t>
      </w:r>
      <w:r w:rsidR="00804710" w:rsidRPr="00743D33">
        <w:rPr>
          <w:rFonts w:ascii="Arial" w:eastAsia="Calibri" w:hAnsi="Arial" w:cs="Arial"/>
          <w:bCs/>
          <w:sz w:val="20"/>
          <w:szCs w:val="20"/>
        </w:rPr>
        <w:t>for existing plans.</w:t>
      </w:r>
      <w:bookmarkEnd w:id="6"/>
      <w:r w:rsidR="00093244">
        <w:rPr>
          <w:rFonts w:ascii="Arial" w:eastAsia="Calibri" w:hAnsi="Arial" w:cs="Arial"/>
          <w:bCs/>
          <w:sz w:val="20"/>
          <w:szCs w:val="20"/>
        </w:rPr>
        <w:t xml:space="preserve"> Folder 999-Scratch</w:t>
      </w:r>
    </w:p>
    <w:tbl>
      <w:tblPr>
        <w:tblW w:w="827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97"/>
        <w:gridCol w:w="2300"/>
        <w:gridCol w:w="960"/>
        <w:gridCol w:w="960"/>
        <w:gridCol w:w="2513"/>
      </w:tblGrid>
      <w:tr w:rsidR="00065DB0" w:rsidRPr="0027388B" w14:paraId="6072DCB0" w14:textId="77777777" w:rsidTr="00FE7868">
        <w:trPr>
          <w:trHeight w:val="300"/>
        </w:trPr>
        <w:tc>
          <w:tcPr>
            <w:tcW w:w="445" w:type="dxa"/>
            <w:shd w:val="clear" w:color="auto" w:fill="92D050"/>
            <w:noWrap/>
            <w:vAlign w:val="bottom"/>
            <w:hideMark/>
          </w:tcPr>
          <w:p w14:paraId="4419D924" w14:textId="77777777" w:rsidR="00065DB0" w:rsidRPr="00430303" w:rsidRDefault="00065DB0" w:rsidP="00382577">
            <w:pPr>
              <w:rPr>
                <w:rFonts w:ascii="Arial" w:hAnsi="Arial" w:cs="Arial"/>
                <w:sz w:val="20"/>
                <w:szCs w:val="20"/>
              </w:rPr>
            </w:pPr>
          </w:p>
        </w:tc>
        <w:tc>
          <w:tcPr>
            <w:tcW w:w="1097" w:type="dxa"/>
            <w:shd w:val="clear" w:color="auto" w:fill="92D050"/>
            <w:noWrap/>
            <w:vAlign w:val="bottom"/>
            <w:hideMark/>
          </w:tcPr>
          <w:p w14:paraId="2EAC0FDF" w14:textId="77777777" w:rsidR="00065DB0" w:rsidRPr="00430303" w:rsidRDefault="00065DB0" w:rsidP="00382577">
            <w:pPr>
              <w:jc w:val="center"/>
              <w:rPr>
                <w:rFonts w:ascii="Arial" w:hAnsi="Arial" w:cs="Arial"/>
                <w:b/>
                <w:bCs/>
                <w:color w:val="000000"/>
                <w:sz w:val="20"/>
                <w:szCs w:val="20"/>
              </w:rPr>
            </w:pPr>
            <w:r w:rsidRPr="00430303">
              <w:rPr>
                <w:rFonts w:ascii="Arial" w:hAnsi="Arial" w:cs="Arial"/>
                <w:b/>
                <w:bCs/>
                <w:color w:val="000000"/>
                <w:sz w:val="20"/>
                <w:szCs w:val="20"/>
              </w:rPr>
              <w:t>Arch No</w:t>
            </w:r>
          </w:p>
        </w:tc>
        <w:tc>
          <w:tcPr>
            <w:tcW w:w="2300" w:type="dxa"/>
            <w:shd w:val="clear" w:color="000000" w:fill="92D050"/>
            <w:noWrap/>
            <w:vAlign w:val="bottom"/>
            <w:hideMark/>
          </w:tcPr>
          <w:p w14:paraId="19E9B707" w14:textId="77777777" w:rsidR="00065DB0" w:rsidRPr="00430303" w:rsidRDefault="00065DB0" w:rsidP="00382577">
            <w:pPr>
              <w:jc w:val="center"/>
              <w:rPr>
                <w:rFonts w:ascii="Arial" w:hAnsi="Arial" w:cs="Arial"/>
                <w:b/>
                <w:bCs/>
                <w:color w:val="000000"/>
                <w:sz w:val="20"/>
                <w:szCs w:val="20"/>
              </w:rPr>
            </w:pPr>
            <w:r w:rsidRPr="00430303">
              <w:rPr>
                <w:rFonts w:ascii="Arial" w:hAnsi="Arial" w:cs="Arial"/>
                <w:b/>
                <w:bCs/>
                <w:color w:val="000000"/>
                <w:sz w:val="20"/>
                <w:szCs w:val="20"/>
              </w:rPr>
              <w:t>Name</w:t>
            </w:r>
          </w:p>
        </w:tc>
        <w:tc>
          <w:tcPr>
            <w:tcW w:w="960" w:type="dxa"/>
            <w:shd w:val="clear" w:color="000000" w:fill="92D050"/>
            <w:noWrap/>
            <w:vAlign w:val="bottom"/>
            <w:hideMark/>
          </w:tcPr>
          <w:p w14:paraId="361F594A" w14:textId="77777777" w:rsidR="00065DB0" w:rsidRPr="00430303" w:rsidRDefault="00065DB0" w:rsidP="00382577">
            <w:pPr>
              <w:jc w:val="center"/>
              <w:rPr>
                <w:rFonts w:ascii="Arial" w:hAnsi="Arial" w:cs="Arial"/>
                <w:b/>
                <w:bCs/>
                <w:color w:val="000000"/>
                <w:sz w:val="20"/>
                <w:szCs w:val="20"/>
              </w:rPr>
            </w:pPr>
            <w:r w:rsidRPr="00430303">
              <w:rPr>
                <w:rFonts w:ascii="Arial" w:hAnsi="Arial" w:cs="Arial"/>
                <w:b/>
                <w:bCs/>
                <w:color w:val="000000"/>
                <w:sz w:val="20"/>
                <w:szCs w:val="20"/>
              </w:rPr>
              <w:t>Year</w:t>
            </w:r>
          </w:p>
        </w:tc>
        <w:tc>
          <w:tcPr>
            <w:tcW w:w="960" w:type="dxa"/>
            <w:shd w:val="clear" w:color="000000" w:fill="92D050"/>
            <w:noWrap/>
            <w:vAlign w:val="bottom"/>
            <w:hideMark/>
          </w:tcPr>
          <w:p w14:paraId="6BB14C3D" w14:textId="77777777" w:rsidR="00065DB0" w:rsidRPr="00430303" w:rsidRDefault="00065DB0" w:rsidP="00382577">
            <w:pPr>
              <w:jc w:val="center"/>
              <w:rPr>
                <w:rFonts w:ascii="Arial" w:hAnsi="Arial" w:cs="Arial"/>
                <w:b/>
                <w:bCs/>
                <w:color w:val="000000"/>
                <w:sz w:val="20"/>
                <w:szCs w:val="20"/>
              </w:rPr>
            </w:pPr>
            <w:r w:rsidRPr="00430303">
              <w:rPr>
                <w:rFonts w:ascii="Arial" w:hAnsi="Arial" w:cs="Arial"/>
                <w:b/>
                <w:bCs/>
                <w:color w:val="000000"/>
                <w:sz w:val="20"/>
                <w:szCs w:val="20"/>
              </w:rPr>
              <w:t>PID</w:t>
            </w:r>
          </w:p>
        </w:tc>
        <w:tc>
          <w:tcPr>
            <w:tcW w:w="2513" w:type="dxa"/>
            <w:shd w:val="clear" w:color="000000" w:fill="92D050"/>
            <w:noWrap/>
            <w:vAlign w:val="bottom"/>
            <w:hideMark/>
          </w:tcPr>
          <w:p w14:paraId="0BC6B0A2" w14:textId="77777777" w:rsidR="00065DB0" w:rsidRPr="00430303" w:rsidRDefault="00065DB0" w:rsidP="00382577">
            <w:pPr>
              <w:jc w:val="center"/>
              <w:rPr>
                <w:rFonts w:ascii="Arial" w:hAnsi="Arial" w:cs="Arial"/>
                <w:b/>
                <w:bCs/>
                <w:color w:val="000000"/>
                <w:sz w:val="20"/>
                <w:szCs w:val="20"/>
              </w:rPr>
            </w:pPr>
            <w:r w:rsidRPr="00430303">
              <w:rPr>
                <w:rFonts w:ascii="Arial" w:hAnsi="Arial" w:cs="Arial"/>
                <w:b/>
                <w:bCs/>
                <w:color w:val="000000"/>
                <w:sz w:val="20"/>
                <w:szCs w:val="20"/>
              </w:rPr>
              <w:t>Description</w:t>
            </w:r>
          </w:p>
        </w:tc>
      </w:tr>
      <w:tr w:rsidR="00065DB0" w:rsidRPr="0027388B" w14:paraId="012102B4" w14:textId="77777777" w:rsidTr="000C526B">
        <w:trPr>
          <w:trHeight w:val="300"/>
        </w:trPr>
        <w:tc>
          <w:tcPr>
            <w:tcW w:w="445" w:type="dxa"/>
            <w:shd w:val="clear" w:color="auto" w:fill="auto"/>
            <w:noWrap/>
            <w:vAlign w:val="bottom"/>
          </w:tcPr>
          <w:p w14:paraId="318941BA" w14:textId="77777777" w:rsidR="00065DB0" w:rsidRPr="00430303" w:rsidRDefault="00065DB0" w:rsidP="00382577">
            <w:pPr>
              <w:jc w:val="center"/>
              <w:rPr>
                <w:rFonts w:ascii="Arial" w:hAnsi="Arial" w:cs="Arial"/>
                <w:sz w:val="20"/>
                <w:szCs w:val="20"/>
              </w:rPr>
            </w:pPr>
            <w:r w:rsidRPr="00430303">
              <w:rPr>
                <w:rFonts w:ascii="Arial" w:hAnsi="Arial" w:cs="Arial"/>
                <w:sz w:val="20"/>
                <w:szCs w:val="20"/>
              </w:rPr>
              <w:t>1</w:t>
            </w:r>
          </w:p>
        </w:tc>
        <w:tc>
          <w:tcPr>
            <w:tcW w:w="1097" w:type="dxa"/>
            <w:shd w:val="clear" w:color="auto" w:fill="auto"/>
            <w:noWrap/>
            <w:vAlign w:val="bottom"/>
          </w:tcPr>
          <w:p w14:paraId="79AB44B9" w14:textId="3CE4AFEA" w:rsidR="00065DB0" w:rsidRPr="00430303" w:rsidRDefault="0046648E" w:rsidP="00511854">
            <w:pPr>
              <w:rPr>
                <w:rFonts w:ascii="Arial" w:hAnsi="Arial" w:cs="Arial"/>
                <w:sz w:val="20"/>
                <w:szCs w:val="20"/>
              </w:rPr>
            </w:pPr>
            <w:r>
              <w:rPr>
                <w:rFonts w:ascii="Arial" w:hAnsi="Arial" w:cs="Arial"/>
                <w:sz w:val="20"/>
                <w:szCs w:val="20"/>
              </w:rPr>
              <w:t>N/A</w:t>
            </w:r>
          </w:p>
        </w:tc>
        <w:tc>
          <w:tcPr>
            <w:tcW w:w="2300" w:type="dxa"/>
            <w:shd w:val="clear" w:color="auto" w:fill="auto"/>
            <w:noWrap/>
            <w:vAlign w:val="bottom"/>
          </w:tcPr>
          <w:p w14:paraId="3A786A57" w14:textId="6B15BCAC" w:rsidR="00065DB0" w:rsidRPr="00430303" w:rsidRDefault="002A4415" w:rsidP="00382577">
            <w:pPr>
              <w:jc w:val="center"/>
              <w:rPr>
                <w:rFonts w:ascii="Arial" w:hAnsi="Arial" w:cs="Arial"/>
                <w:sz w:val="20"/>
                <w:szCs w:val="20"/>
              </w:rPr>
            </w:pPr>
            <w:r>
              <w:rPr>
                <w:rFonts w:ascii="Arial" w:hAnsi="Arial" w:cs="Arial"/>
                <w:sz w:val="20"/>
                <w:szCs w:val="20"/>
              </w:rPr>
              <w:t>HAM/IR-</w:t>
            </w:r>
            <w:r w:rsidR="00BC13E2">
              <w:rPr>
                <w:rFonts w:ascii="Arial" w:hAnsi="Arial" w:cs="Arial"/>
                <w:sz w:val="20"/>
                <w:szCs w:val="20"/>
              </w:rPr>
              <w:t>275</w:t>
            </w:r>
            <w:r>
              <w:rPr>
                <w:rFonts w:ascii="Arial" w:hAnsi="Arial" w:cs="Arial"/>
                <w:sz w:val="20"/>
                <w:szCs w:val="20"/>
              </w:rPr>
              <w:t>-</w:t>
            </w:r>
            <w:r w:rsidR="00BC13E2">
              <w:rPr>
                <w:rFonts w:ascii="Arial" w:hAnsi="Arial" w:cs="Arial"/>
                <w:sz w:val="20"/>
                <w:szCs w:val="20"/>
              </w:rPr>
              <w:t>5</w:t>
            </w:r>
            <w:r>
              <w:rPr>
                <w:rFonts w:ascii="Arial" w:hAnsi="Arial" w:cs="Arial"/>
                <w:sz w:val="20"/>
                <w:szCs w:val="20"/>
              </w:rPr>
              <w:t>.28</w:t>
            </w:r>
          </w:p>
        </w:tc>
        <w:tc>
          <w:tcPr>
            <w:tcW w:w="960" w:type="dxa"/>
            <w:shd w:val="clear" w:color="auto" w:fill="auto"/>
            <w:noWrap/>
            <w:vAlign w:val="bottom"/>
          </w:tcPr>
          <w:p w14:paraId="38944C45" w14:textId="0E8008DE" w:rsidR="00065DB0" w:rsidRPr="00430303" w:rsidRDefault="002A4415" w:rsidP="00382577">
            <w:pPr>
              <w:jc w:val="center"/>
              <w:rPr>
                <w:rFonts w:ascii="Arial" w:hAnsi="Arial" w:cs="Arial"/>
                <w:sz w:val="20"/>
                <w:szCs w:val="20"/>
              </w:rPr>
            </w:pPr>
            <w:r>
              <w:rPr>
                <w:rFonts w:ascii="Arial" w:hAnsi="Arial" w:cs="Arial"/>
                <w:sz w:val="20"/>
                <w:szCs w:val="20"/>
              </w:rPr>
              <w:t>20</w:t>
            </w:r>
            <w:r w:rsidR="00BC13E2">
              <w:rPr>
                <w:rFonts w:ascii="Arial" w:hAnsi="Arial" w:cs="Arial"/>
                <w:sz w:val="20"/>
                <w:szCs w:val="20"/>
              </w:rPr>
              <w:t>1</w:t>
            </w:r>
            <w:r>
              <w:rPr>
                <w:rFonts w:ascii="Arial" w:hAnsi="Arial" w:cs="Arial"/>
                <w:sz w:val="20"/>
                <w:szCs w:val="20"/>
              </w:rPr>
              <w:t>1</w:t>
            </w:r>
          </w:p>
        </w:tc>
        <w:tc>
          <w:tcPr>
            <w:tcW w:w="960" w:type="dxa"/>
            <w:shd w:val="clear" w:color="auto" w:fill="auto"/>
            <w:noWrap/>
            <w:vAlign w:val="bottom"/>
          </w:tcPr>
          <w:p w14:paraId="2C3EC38A" w14:textId="08F97BBC" w:rsidR="00065DB0" w:rsidRPr="00430303" w:rsidRDefault="00BC13E2" w:rsidP="00382577">
            <w:pPr>
              <w:jc w:val="center"/>
              <w:rPr>
                <w:rFonts w:ascii="Arial" w:hAnsi="Arial" w:cs="Arial"/>
                <w:sz w:val="20"/>
                <w:szCs w:val="20"/>
              </w:rPr>
            </w:pPr>
            <w:r>
              <w:rPr>
                <w:rFonts w:ascii="Arial" w:hAnsi="Arial" w:cs="Arial"/>
                <w:sz w:val="20"/>
                <w:szCs w:val="20"/>
              </w:rPr>
              <w:t>92075</w:t>
            </w:r>
          </w:p>
        </w:tc>
        <w:tc>
          <w:tcPr>
            <w:tcW w:w="2513" w:type="dxa"/>
            <w:shd w:val="clear" w:color="auto" w:fill="auto"/>
            <w:noWrap/>
            <w:vAlign w:val="bottom"/>
          </w:tcPr>
          <w:p w14:paraId="7EE0621E" w14:textId="0639061F" w:rsidR="00065DB0" w:rsidRPr="00430303" w:rsidRDefault="00BC13E2" w:rsidP="00382577">
            <w:pPr>
              <w:jc w:val="center"/>
              <w:rPr>
                <w:rFonts w:ascii="Arial" w:hAnsi="Arial" w:cs="Arial"/>
                <w:sz w:val="20"/>
                <w:szCs w:val="20"/>
              </w:rPr>
            </w:pPr>
            <w:r>
              <w:rPr>
                <w:rFonts w:ascii="Arial" w:hAnsi="Arial" w:cs="Arial"/>
                <w:sz w:val="20"/>
                <w:szCs w:val="20"/>
              </w:rPr>
              <w:t>Conduit Replacement</w:t>
            </w:r>
          </w:p>
        </w:tc>
      </w:tr>
      <w:tr w:rsidR="00430303" w:rsidRPr="0027388B" w14:paraId="4C4F146F" w14:textId="77777777" w:rsidTr="000C526B">
        <w:trPr>
          <w:trHeight w:val="300"/>
        </w:trPr>
        <w:tc>
          <w:tcPr>
            <w:tcW w:w="445" w:type="dxa"/>
            <w:shd w:val="clear" w:color="auto" w:fill="auto"/>
            <w:noWrap/>
            <w:vAlign w:val="bottom"/>
          </w:tcPr>
          <w:p w14:paraId="691B1538" w14:textId="27F990F7" w:rsidR="00430303" w:rsidRPr="00430303" w:rsidRDefault="00430303" w:rsidP="00430303">
            <w:pPr>
              <w:jc w:val="center"/>
              <w:rPr>
                <w:rFonts w:ascii="Arial" w:hAnsi="Arial" w:cs="Arial"/>
                <w:sz w:val="20"/>
                <w:szCs w:val="20"/>
              </w:rPr>
            </w:pPr>
            <w:r>
              <w:rPr>
                <w:rFonts w:ascii="Arial" w:hAnsi="Arial" w:cs="Arial"/>
                <w:sz w:val="20"/>
                <w:szCs w:val="20"/>
              </w:rPr>
              <w:t>2</w:t>
            </w:r>
          </w:p>
        </w:tc>
        <w:tc>
          <w:tcPr>
            <w:tcW w:w="1097" w:type="dxa"/>
            <w:shd w:val="clear" w:color="auto" w:fill="auto"/>
            <w:noWrap/>
            <w:vAlign w:val="bottom"/>
          </w:tcPr>
          <w:p w14:paraId="4F09E40D" w14:textId="5AFF2064" w:rsidR="00430303" w:rsidRPr="00430303" w:rsidRDefault="0046648E" w:rsidP="00430303">
            <w:r>
              <w:t>N/A</w:t>
            </w:r>
          </w:p>
        </w:tc>
        <w:tc>
          <w:tcPr>
            <w:tcW w:w="2300" w:type="dxa"/>
            <w:shd w:val="clear" w:color="auto" w:fill="auto"/>
            <w:noWrap/>
            <w:vAlign w:val="bottom"/>
          </w:tcPr>
          <w:p w14:paraId="497EB757" w14:textId="2D7A4C35" w:rsidR="00430303" w:rsidRPr="00430303" w:rsidRDefault="00EE2C81" w:rsidP="00430303">
            <w:pPr>
              <w:jc w:val="center"/>
              <w:rPr>
                <w:rFonts w:ascii="Arial" w:hAnsi="Arial" w:cs="Arial"/>
                <w:sz w:val="20"/>
                <w:szCs w:val="20"/>
              </w:rPr>
            </w:pPr>
            <w:r>
              <w:rPr>
                <w:rFonts w:ascii="Arial" w:hAnsi="Arial" w:cs="Arial"/>
                <w:sz w:val="20"/>
                <w:szCs w:val="20"/>
              </w:rPr>
              <w:t xml:space="preserve">Report </w:t>
            </w:r>
            <w:proofErr w:type="gramStart"/>
            <w:r>
              <w:rPr>
                <w:rFonts w:ascii="Arial" w:hAnsi="Arial" w:cs="Arial"/>
                <w:sz w:val="20"/>
                <w:szCs w:val="20"/>
              </w:rPr>
              <w:t>of</w:t>
            </w:r>
            <w:proofErr w:type="gramEnd"/>
            <w:r>
              <w:rPr>
                <w:rFonts w:ascii="Arial" w:hAnsi="Arial" w:cs="Arial"/>
                <w:sz w:val="20"/>
                <w:szCs w:val="20"/>
              </w:rPr>
              <w:t xml:space="preserve"> Geohazard Exploration</w:t>
            </w:r>
          </w:p>
        </w:tc>
        <w:tc>
          <w:tcPr>
            <w:tcW w:w="960" w:type="dxa"/>
            <w:shd w:val="clear" w:color="auto" w:fill="auto"/>
            <w:noWrap/>
            <w:vAlign w:val="bottom"/>
          </w:tcPr>
          <w:p w14:paraId="1D4C5EAC" w14:textId="65ACA779" w:rsidR="00430303" w:rsidRPr="00430303" w:rsidRDefault="00EE2C81" w:rsidP="00430303">
            <w:pPr>
              <w:jc w:val="center"/>
              <w:rPr>
                <w:rFonts w:ascii="Arial" w:hAnsi="Arial" w:cs="Arial"/>
                <w:sz w:val="20"/>
                <w:szCs w:val="20"/>
              </w:rPr>
            </w:pPr>
            <w:r>
              <w:rPr>
                <w:rFonts w:ascii="Arial" w:hAnsi="Arial" w:cs="Arial"/>
                <w:sz w:val="20"/>
                <w:szCs w:val="20"/>
              </w:rPr>
              <w:t>2012</w:t>
            </w:r>
          </w:p>
        </w:tc>
        <w:tc>
          <w:tcPr>
            <w:tcW w:w="960" w:type="dxa"/>
            <w:shd w:val="clear" w:color="auto" w:fill="auto"/>
            <w:noWrap/>
            <w:vAlign w:val="bottom"/>
          </w:tcPr>
          <w:p w14:paraId="15D8ACB3" w14:textId="7DE8F1B9" w:rsidR="00430303" w:rsidRPr="00430303" w:rsidRDefault="00EE2C81" w:rsidP="00430303">
            <w:pPr>
              <w:jc w:val="center"/>
              <w:rPr>
                <w:rFonts w:ascii="Arial" w:hAnsi="Arial" w:cs="Arial"/>
                <w:sz w:val="20"/>
                <w:szCs w:val="20"/>
              </w:rPr>
            </w:pPr>
            <w:r>
              <w:rPr>
                <w:rFonts w:ascii="Arial" w:hAnsi="Arial" w:cs="Arial"/>
                <w:sz w:val="20"/>
                <w:szCs w:val="20"/>
              </w:rPr>
              <w:t>92075</w:t>
            </w:r>
          </w:p>
        </w:tc>
        <w:tc>
          <w:tcPr>
            <w:tcW w:w="2513" w:type="dxa"/>
            <w:shd w:val="clear" w:color="auto" w:fill="auto"/>
            <w:noWrap/>
            <w:vAlign w:val="bottom"/>
          </w:tcPr>
          <w:p w14:paraId="34661C0E" w14:textId="23886A35" w:rsidR="00430303" w:rsidRPr="00430303" w:rsidRDefault="00EE2C81" w:rsidP="00430303">
            <w:pPr>
              <w:jc w:val="center"/>
              <w:rPr>
                <w:rFonts w:ascii="Arial" w:hAnsi="Arial" w:cs="Arial"/>
                <w:sz w:val="20"/>
                <w:szCs w:val="20"/>
              </w:rPr>
            </w:pPr>
            <w:r>
              <w:rPr>
                <w:rFonts w:ascii="Arial" w:hAnsi="Arial" w:cs="Arial"/>
                <w:sz w:val="20"/>
                <w:szCs w:val="20"/>
              </w:rPr>
              <w:t>Geohazard Exploration</w:t>
            </w:r>
          </w:p>
        </w:tc>
      </w:tr>
      <w:tr w:rsidR="00430303" w:rsidRPr="00430303" w14:paraId="4885CFBE" w14:textId="77777777" w:rsidTr="000C526B">
        <w:trPr>
          <w:trHeight w:val="300"/>
        </w:trPr>
        <w:tc>
          <w:tcPr>
            <w:tcW w:w="445" w:type="dxa"/>
            <w:shd w:val="clear" w:color="auto" w:fill="auto"/>
            <w:noWrap/>
            <w:vAlign w:val="bottom"/>
          </w:tcPr>
          <w:p w14:paraId="103676E9" w14:textId="74085A74" w:rsidR="00430303" w:rsidRPr="00430303" w:rsidRDefault="00430303" w:rsidP="00430303">
            <w:pPr>
              <w:jc w:val="center"/>
              <w:rPr>
                <w:rFonts w:ascii="Arial" w:hAnsi="Arial" w:cs="Arial"/>
                <w:sz w:val="20"/>
                <w:szCs w:val="20"/>
              </w:rPr>
            </w:pPr>
            <w:r w:rsidRPr="00430303">
              <w:rPr>
                <w:rFonts w:ascii="Arial" w:hAnsi="Arial" w:cs="Arial"/>
                <w:sz w:val="20"/>
                <w:szCs w:val="20"/>
              </w:rPr>
              <w:t>3</w:t>
            </w:r>
          </w:p>
        </w:tc>
        <w:tc>
          <w:tcPr>
            <w:tcW w:w="1097" w:type="dxa"/>
            <w:shd w:val="clear" w:color="auto" w:fill="auto"/>
            <w:noWrap/>
            <w:vAlign w:val="bottom"/>
          </w:tcPr>
          <w:p w14:paraId="147C8A82" w14:textId="070BE0CE" w:rsidR="00430303" w:rsidRPr="00430303" w:rsidRDefault="0046648E" w:rsidP="00430303">
            <w:pPr>
              <w:jc w:val="center"/>
              <w:rPr>
                <w:rFonts w:ascii="Arial" w:hAnsi="Arial" w:cs="Arial"/>
                <w:sz w:val="20"/>
                <w:szCs w:val="20"/>
              </w:rPr>
            </w:pPr>
            <w:r>
              <w:rPr>
                <w:rFonts w:ascii="Arial" w:hAnsi="Arial" w:cs="Arial"/>
                <w:sz w:val="20"/>
                <w:szCs w:val="20"/>
              </w:rPr>
              <w:t>N/A</w:t>
            </w:r>
          </w:p>
        </w:tc>
        <w:tc>
          <w:tcPr>
            <w:tcW w:w="2300" w:type="dxa"/>
            <w:shd w:val="clear" w:color="auto" w:fill="auto"/>
            <w:noWrap/>
            <w:vAlign w:val="bottom"/>
          </w:tcPr>
          <w:p w14:paraId="08DA6A1B" w14:textId="49F58369" w:rsidR="00430303" w:rsidRPr="00430303" w:rsidRDefault="002C5FE8" w:rsidP="00430303">
            <w:pPr>
              <w:jc w:val="center"/>
              <w:rPr>
                <w:rFonts w:ascii="Arial" w:hAnsi="Arial" w:cs="Arial"/>
                <w:sz w:val="20"/>
                <w:szCs w:val="20"/>
              </w:rPr>
            </w:pPr>
            <w:r>
              <w:rPr>
                <w:rFonts w:ascii="Arial" w:hAnsi="Arial" w:cs="Arial"/>
                <w:sz w:val="20"/>
                <w:szCs w:val="20"/>
              </w:rPr>
              <w:t>36-inch bored pipe inspection</w:t>
            </w:r>
          </w:p>
        </w:tc>
        <w:tc>
          <w:tcPr>
            <w:tcW w:w="960" w:type="dxa"/>
            <w:shd w:val="clear" w:color="auto" w:fill="auto"/>
            <w:noWrap/>
            <w:vAlign w:val="bottom"/>
          </w:tcPr>
          <w:p w14:paraId="3E254F39" w14:textId="74BF5868" w:rsidR="00430303" w:rsidRPr="00430303" w:rsidRDefault="002C5FE8" w:rsidP="00430303">
            <w:pPr>
              <w:jc w:val="center"/>
              <w:rPr>
                <w:rFonts w:ascii="Arial" w:hAnsi="Arial" w:cs="Arial"/>
                <w:sz w:val="20"/>
                <w:szCs w:val="20"/>
              </w:rPr>
            </w:pPr>
            <w:r>
              <w:rPr>
                <w:rFonts w:ascii="Arial" w:hAnsi="Arial" w:cs="Arial"/>
                <w:sz w:val="20"/>
                <w:szCs w:val="20"/>
              </w:rPr>
              <w:t>2024</w:t>
            </w:r>
          </w:p>
        </w:tc>
        <w:tc>
          <w:tcPr>
            <w:tcW w:w="960" w:type="dxa"/>
            <w:shd w:val="clear" w:color="auto" w:fill="auto"/>
            <w:noWrap/>
            <w:vAlign w:val="bottom"/>
          </w:tcPr>
          <w:p w14:paraId="385D0723" w14:textId="5BFBA9F9" w:rsidR="00430303" w:rsidRPr="00430303" w:rsidRDefault="00430303" w:rsidP="00430303">
            <w:pPr>
              <w:jc w:val="center"/>
              <w:rPr>
                <w:rFonts w:ascii="Arial" w:hAnsi="Arial" w:cs="Arial"/>
                <w:sz w:val="20"/>
                <w:szCs w:val="20"/>
              </w:rPr>
            </w:pPr>
          </w:p>
        </w:tc>
        <w:tc>
          <w:tcPr>
            <w:tcW w:w="2513" w:type="dxa"/>
            <w:shd w:val="clear" w:color="auto" w:fill="auto"/>
            <w:noWrap/>
            <w:vAlign w:val="bottom"/>
          </w:tcPr>
          <w:p w14:paraId="63E7A3DA" w14:textId="3F4427AC" w:rsidR="00430303" w:rsidRPr="00430303" w:rsidRDefault="002C5FE8" w:rsidP="00430303">
            <w:pPr>
              <w:jc w:val="center"/>
              <w:rPr>
                <w:rFonts w:ascii="Arial" w:hAnsi="Arial" w:cs="Arial"/>
                <w:sz w:val="20"/>
                <w:szCs w:val="20"/>
              </w:rPr>
            </w:pPr>
            <w:r>
              <w:rPr>
                <w:rFonts w:ascii="Arial" w:hAnsi="Arial" w:cs="Arial"/>
                <w:sz w:val="20"/>
                <w:szCs w:val="20"/>
              </w:rPr>
              <w:t>Pictures</w:t>
            </w:r>
          </w:p>
        </w:tc>
      </w:tr>
      <w:tr w:rsidR="00430303" w:rsidRPr="00430303" w14:paraId="6EE5BCA2" w14:textId="77777777" w:rsidTr="000C526B">
        <w:trPr>
          <w:trHeight w:val="300"/>
        </w:trPr>
        <w:tc>
          <w:tcPr>
            <w:tcW w:w="445" w:type="dxa"/>
            <w:shd w:val="clear" w:color="auto" w:fill="auto"/>
            <w:noWrap/>
            <w:vAlign w:val="bottom"/>
          </w:tcPr>
          <w:p w14:paraId="3BCEEF06" w14:textId="5E497869" w:rsidR="00430303" w:rsidRPr="00430303" w:rsidRDefault="00430303" w:rsidP="00430303">
            <w:pPr>
              <w:jc w:val="center"/>
              <w:rPr>
                <w:rFonts w:ascii="Arial" w:hAnsi="Arial" w:cs="Arial"/>
                <w:sz w:val="20"/>
                <w:szCs w:val="20"/>
              </w:rPr>
            </w:pPr>
            <w:r w:rsidRPr="00430303">
              <w:rPr>
                <w:rFonts w:ascii="Arial" w:hAnsi="Arial" w:cs="Arial"/>
                <w:sz w:val="20"/>
                <w:szCs w:val="20"/>
              </w:rPr>
              <w:t>4</w:t>
            </w:r>
          </w:p>
        </w:tc>
        <w:tc>
          <w:tcPr>
            <w:tcW w:w="1097" w:type="dxa"/>
            <w:shd w:val="clear" w:color="auto" w:fill="auto"/>
            <w:noWrap/>
            <w:vAlign w:val="bottom"/>
          </w:tcPr>
          <w:p w14:paraId="0CB49306" w14:textId="6A510FD7" w:rsidR="00430303" w:rsidRPr="00430303" w:rsidRDefault="00430303" w:rsidP="00430303">
            <w:pPr>
              <w:jc w:val="center"/>
              <w:rPr>
                <w:rFonts w:ascii="Arial" w:hAnsi="Arial" w:cs="Arial"/>
                <w:sz w:val="20"/>
                <w:szCs w:val="20"/>
                <w:u w:val="single"/>
              </w:rPr>
            </w:pPr>
          </w:p>
        </w:tc>
        <w:tc>
          <w:tcPr>
            <w:tcW w:w="2300" w:type="dxa"/>
            <w:shd w:val="clear" w:color="auto" w:fill="auto"/>
            <w:noWrap/>
            <w:vAlign w:val="bottom"/>
          </w:tcPr>
          <w:p w14:paraId="0678F87E" w14:textId="389940A0" w:rsidR="00430303" w:rsidRPr="00430303" w:rsidRDefault="00430303" w:rsidP="00430303">
            <w:pPr>
              <w:jc w:val="center"/>
              <w:rPr>
                <w:rFonts w:ascii="Arial" w:hAnsi="Arial" w:cs="Arial"/>
                <w:sz w:val="20"/>
                <w:szCs w:val="20"/>
              </w:rPr>
            </w:pPr>
          </w:p>
        </w:tc>
        <w:tc>
          <w:tcPr>
            <w:tcW w:w="960" w:type="dxa"/>
            <w:shd w:val="clear" w:color="auto" w:fill="auto"/>
            <w:noWrap/>
            <w:vAlign w:val="bottom"/>
          </w:tcPr>
          <w:p w14:paraId="69E1ACCC" w14:textId="689BB5C5" w:rsidR="00430303" w:rsidRPr="00430303" w:rsidRDefault="00430303" w:rsidP="00430303">
            <w:pPr>
              <w:jc w:val="center"/>
              <w:rPr>
                <w:rFonts w:ascii="Arial" w:hAnsi="Arial" w:cs="Arial"/>
                <w:sz w:val="20"/>
                <w:szCs w:val="20"/>
              </w:rPr>
            </w:pPr>
          </w:p>
        </w:tc>
        <w:tc>
          <w:tcPr>
            <w:tcW w:w="960" w:type="dxa"/>
            <w:shd w:val="clear" w:color="auto" w:fill="auto"/>
            <w:noWrap/>
            <w:vAlign w:val="bottom"/>
          </w:tcPr>
          <w:p w14:paraId="11AF02B3" w14:textId="0D1137F0" w:rsidR="00430303" w:rsidRPr="00430303" w:rsidRDefault="00430303" w:rsidP="00430303">
            <w:pPr>
              <w:jc w:val="center"/>
              <w:rPr>
                <w:rFonts w:ascii="Arial" w:hAnsi="Arial" w:cs="Arial"/>
                <w:sz w:val="20"/>
                <w:szCs w:val="20"/>
              </w:rPr>
            </w:pPr>
          </w:p>
        </w:tc>
        <w:tc>
          <w:tcPr>
            <w:tcW w:w="2513" w:type="dxa"/>
            <w:shd w:val="clear" w:color="auto" w:fill="auto"/>
            <w:noWrap/>
            <w:vAlign w:val="bottom"/>
          </w:tcPr>
          <w:p w14:paraId="020758C9" w14:textId="5F95B36D" w:rsidR="00430303" w:rsidRPr="00430303" w:rsidRDefault="00430303" w:rsidP="00430303">
            <w:pPr>
              <w:jc w:val="center"/>
              <w:rPr>
                <w:rFonts w:ascii="Arial" w:hAnsi="Arial" w:cs="Arial"/>
                <w:sz w:val="20"/>
                <w:szCs w:val="20"/>
              </w:rPr>
            </w:pPr>
          </w:p>
        </w:tc>
      </w:tr>
      <w:tr w:rsidR="00430303" w:rsidRPr="00430303" w14:paraId="66B41704" w14:textId="77777777" w:rsidTr="000C526B">
        <w:trPr>
          <w:trHeight w:val="300"/>
        </w:trPr>
        <w:tc>
          <w:tcPr>
            <w:tcW w:w="445" w:type="dxa"/>
            <w:shd w:val="clear" w:color="auto" w:fill="auto"/>
            <w:noWrap/>
            <w:vAlign w:val="bottom"/>
          </w:tcPr>
          <w:p w14:paraId="128D02A7" w14:textId="77777777" w:rsidR="00430303" w:rsidRPr="00430303" w:rsidRDefault="00430303" w:rsidP="00430303">
            <w:pPr>
              <w:jc w:val="center"/>
              <w:rPr>
                <w:rFonts w:ascii="Arial" w:hAnsi="Arial" w:cs="Arial"/>
                <w:sz w:val="20"/>
                <w:szCs w:val="20"/>
              </w:rPr>
            </w:pPr>
          </w:p>
        </w:tc>
        <w:tc>
          <w:tcPr>
            <w:tcW w:w="1097" w:type="dxa"/>
            <w:shd w:val="clear" w:color="auto" w:fill="auto"/>
            <w:noWrap/>
            <w:vAlign w:val="bottom"/>
          </w:tcPr>
          <w:p w14:paraId="46AB8CAF" w14:textId="77777777" w:rsidR="00430303" w:rsidRPr="00430303" w:rsidRDefault="00430303" w:rsidP="00430303">
            <w:pPr>
              <w:jc w:val="center"/>
            </w:pPr>
          </w:p>
        </w:tc>
        <w:tc>
          <w:tcPr>
            <w:tcW w:w="2300" w:type="dxa"/>
            <w:shd w:val="clear" w:color="auto" w:fill="auto"/>
            <w:noWrap/>
            <w:vAlign w:val="bottom"/>
          </w:tcPr>
          <w:p w14:paraId="3E40E6C2" w14:textId="77777777" w:rsidR="00430303" w:rsidRPr="00430303" w:rsidRDefault="00430303" w:rsidP="00430303">
            <w:pPr>
              <w:jc w:val="center"/>
              <w:rPr>
                <w:rFonts w:ascii="Arial" w:hAnsi="Arial" w:cs="Arial"/>
                <w:sz w:val="20"/>
                <w:szCs w:val="20"/>
              </w:rPr>
            </w:pPr>
          </w:p>
        </w:tc>
        <w:tc>
          <w:tcPr>
            <w:tcW w:w="960" w:type="dxa"/>
            <w:shd w:val="clear" w:color="auto" w:fill="auto"/>
            <w:noWrap/>
            <w:vAlign w:val="bottom"/>
          </w:tcPr>
          <w:p w14:paraId="5AE18614" w14:textId="77777777" w:rsidR="00430303" w:rsidRPr="00430303" w:rsidRDefault="00430303" w:rsidP="00430303">
            <w:pPr>
              <w:jc w:val="center"/>
              <w:rPr>
                <w:rFonts w:ascii="Arial" w:hAnsi="Arial" w:cs="Arial"/>
                <w:sz w:val="20"/>
                <w:szCs w:val="20"/>
              </w:rPr>
            </w:pPr>
          </w:p>
        </w:tc>
        <w:tc>
          <w:tcPr>
            <w:tcW w:w="960" w:type="dxa"/>
            <w:shd w:val="clear" w:color="auto" w:fill="auto"/>
            <w:noWrap/>
            <w:vAlign w:val="bottom"/>
          </w:tcPr>
          <w:p w14:paraId="18E192CC" w14:textId="77777777" w:rsidR="00430303" w:rsidRPr="00430303" w:rsidRDefault="00430303" w:rsidP="00430303">
            <w:pPr>
              <w:jc w:val="center"/>
              <w:rPr>
                <w:rFonts w:ascii="Arial" w:hAnsi="Arial" w:cs="Arial"/>
                <w:sz w:val="20"/>
                <w:szCs w:val="20"/>
              </w:rPr>
            </w:pPr>
          </w:p>
        </w:tc>
        <w:tc>
          <w:tcPr>
            <w:tcW w:w="2513" w:type="dxa"/>
            <w:shd w:val="clear" w:color="auto" w:fill="auto"/>
            <w:noWrap/>
            <w:vAlign w:val="bottom"/>
          </w:tcPr>
          <w:p w14:paraId="20C9544F" w14:textId="77777777" w:rsidR="00430303" w:rsidRPr="00430303" w:rsidRDefault="00430303" w:rsidP="00430303">
            <w:pPr>
              <w:jc w:val="center"/>
              <w:rPr>
                <w:rFonts w:ascii="Arial" w:hAnsi="Arial" w:cs="Arial"/>
                <w:sz w:val="20"/>
                <w:szCs w:val="20"/>
              </w:rPr>
            </w:pPr>
          </w:p>
        </w:tc>
      </w:tr>
    </w:tbl>
    <w:p w14:paraId="77F4DB15" w14:textId="77777777" w:rsidR="00881E84" w:rsidRPr="00B67D02" w:rsidRDefault="00881E84" w:rsidP="00AB6A0D">
      <w:pPr>
        <w:spacing w:line="276" w:lineRule="auto"/>
        <w:contextualSpacing/>
        <w:rPr>
          <w:rFonts w:ascii="Arial" w:eastAsiaTheme="minorHAnsi" w:hAnsi="Arial" w:cs="Arial"/>
          <w:sz w:val="22"/>
          <w:szCs w:val="22"/>
          <w:highlight w:val="yellow"/>
        </w:rPr>
      </w:pPr>
    </w:p>
    <w:p w14:paraId="5786DC36" w14:textId="1F6F4CEE" w:rsidR="003506CD" w:rsidRDefault="001B3317" w:rsidP="009339AE">
      <w:pPr>
        <w:spacing w:line="276" w:lineRule="auto"/>
        <w:rPr>
          <w:rFonts w:ascii="Arial" w:eastAsia="Calibri" w:hAnsi="Arial" w:cs="Arial"/>
          <w:b/>
          <w:bCs/>
          <w:sz w:val="22"/>
          <w:szCs w:val="22"/>
        </w:rPr>
      </w:pPr>
      <w:r>
        <w:rPr>
          <w:rFonts w:ascii="Arial" w:eastAsia="Calibri" w:hAnsi="Arial" w:cs="Arial"/>
          <w:b/>
          <w:bCs/>
          <w:sz w:val="22"/>
          <w:szCs w:val="22"/>
        </w:rPr>
        <w:lastRenderedPageBreak/>
        <w:t>Reference</w:t>
      </w:r>
      <w:r w:rsidR="003506CD" w:rsidRPr="00B67D02">
        <w:rPr>
          <w:rFonts w:ascii="Arial" w:eastAsia="Calibri" w:hAnsi="Arial" w:cs="Arial"/>
          <w:b/>
          <w:bCs/>
          <w:sz w:val="22"/>
          <w:szCs w:val="22"/>
        </w:rPr>
        <w:t xml:space="preserve"> Photos:</w:t>
      </w:r>
      <w:r w:rsidR="00804710" w:rsidRPr="00B67D02">
        <w:rPr>
          <w:rFonts w:ascii="Arial" w:eastAsia="Calibri" w:hAnsi="Arial" w:cs="Arial"/>
          <w:b/>
          <w:bCs/>
          <w:sz w:val="22"/>
          <w:szCs w:val="22"/>
        </w:rPr>
        <w:t xml:space="preserve"> </w:t>
      </w:r>
    </w:p>
    <w:p w14:paraId="124496EC" w14:textId="77777777" w:rsidR="00517C9C" w:rsidRDefault="00517C9C" w:rsidP="009339AE">
      <w:pPr>
        <w:spacing w:line="276" w:lineRule="auto"/>
        <w:rPr>
          <w:rFonts w:ascii="Arial" w:eastAsia="Calibri" w:hAnsi="Arial" w:cs="Arial"/>
          <w:b/>
          <w:bCs/>
          <w:sz w:val="22"/>
          <w:szCs w:val="22"/>
        </w:rPr>
      </w:pPr>
    </w:p>
    <w:p w14:paraId="49CDD1B3" w14:textId="0E455E09" w:rsidR="00517C9C" w:rsidRPr="001B3317" w:rsidRDefault="00517C9C" w:rsidP="009339AE">
      <w:pPr>
        <w:spacing w:line="276" w:lineRule="auto"/>
        <w:rPr>
          <w:rFonts w:ascii="Arial" w:eastAsia="Calibri" w:hAnsi="Arial" w:cs="Arial"/>
          <w:b/>
          <w:bCs/>
          <w:sz w:val="22"/>
          <w:szCs w:val="22"/>
        </w:rPr>
      </w:pPr>
      <w:r>
        <w:rPr>
          <w:rFonts w:ascii="Arial" w:eastAsia="Calibri" w:hAnsi="Arial" w:cs="Arial"/>
          <w:b/>
          <w:bCs/>
          <w:sz w:val="22"/>
          <w:szCs w:val="22"/>
        </w:rPr>
        <w:t>Area of concern:</w:t>
      </w:r>
    </w:p>
    <w:p w14:paraId="44F06FBD" w14:textId="720F6EA4" w:rsidR="001B3317" w:rsidRPr="001B3317" w:rsidRDefault="00517C9C" w:rsidP="001B3317">
      <w:pPr>
        <w:spacing w:line="276"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C9C">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04752D0" wp14:editId="5B5D8F46">
            <wp:extent cx="5943600" cy="3562985"/>
            <wp:effectExtent l="0" t="0" r="0" b="0"/>
            <wp:docPr id="901419620" name="Picture 1" descr="A picture containing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19620" name="Picture 1" descr="A picture containing indoor, piece&#10;&#10;Description automatically generated"/>
                    <pic:cNvPicPr/>
                  </pic:nvPicPr>
                  <pic:blipFill>
                    <a:blip r:embed="rId13"/>
                    <a:stretch>
                      <a:fillRect/>
                    </a:stretch>
                  </pic:blipFill>
                  <pic:spPr>
                    <a:xfrm>
                      <a:off x="0" y="0"/>
                      <a:ext cx="5943600" cy="3562985"/>
                    </a:xfrm>
                    <a:prstGeom prst="rect">
                      <a:avLst/>
                    </a:prstGeom>
                  </pic:spPr>
                </pic:pic>
              </a:graphicData>
            </a:graphic>
          </wp:inline>
        </w:drawing>
      </w:r>
      <w:r w:rsidR="001B3317">
        <w:rPr>
          <w:noProof/>
        </w:rPr>
        <mc:AlternateContent>
          <mc:Choice Requires="wps">
            <w:drawing>
              <wp:anchor distT="0" distB="0" distL="114300" distR="114300" simplePos="0" relativeHeight="251662336" behindDoc="0" locked="0" layoutInCell="1" allowOverlap="1" wp14:anchorId="7FBADBC5" wp14:editId="55146E6E">
                <wp:simplePos x="0" y="0"/>
                <wp:positionH relativeFrom="margin">
                  <wp:posOffset>533400</wp:posOffset>
                </wp:positionH>
                <wp:positionV relativeFrom="paragraph">
                  <wp:posOffset>647700</wp:posOffset>
                </wp:positionV>
                <wp:extent cx="723900" cy="381000"/>
                <wp:effectExtent l="0" t="0" r="0" b="0"/>
                <wp:wrapNone/>
                <wp:docPr id="1327481433" name="Text Box 1"/>
                <wp:cNvGraphicFramePr/>
                <a:graphic xmlns:a="http://schemas.openxmlformats.org/drawingml/2006/main">
                  <a:graphicData uri="http://schemas.microsoft.com/office/word/2010/wordprocessingShape">
                    <wps:wsp>
                      <wps:cNvSpPr txBox="1"/>
                      <wps:spPr>
                        <a:xfrm>
                          <a:off x="0" y="0"/>
                          <a:ext cx="723900" cy="381000"/>
                        </a:xfrm>
                        <a:prstGeom prst="rect">
                          <a:avLst/>
                        </a:prstGeom>
                        <a:noFill/>
                        <a:ln>
                          <a:noFill/>
                        </a:ln>
                      </wps:spPr>
                      <wps:txbx>
                        <w:txbxContent>
                          <w:p w14:paraId="39E83C7A" w14:textId="4686288E" w:rsidR="001B3317" w:rsidRPr="001B3317" w:rsidRDefault="001B3317" w:rsidP="001B3317">
                            <w:pPr>
                              <w:spacing w:line="276"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ADBC5" id="_x0000_t202" coordsize="21600,21600" o:spt="202" path="m,l,21600r21600,l21600,xe">
                <v:stroke joinstyle="miter"/>
                <v:path gradientshapeok="t" o:connecttype="rect"/>
              </v:shapetype>
              <v:shape id="Text Box 1" o:spid="_x0000_s1026" type="#_x0000_t202" style="position:absolute;left:0;text-align:left;margin-left:42pt;margin-top:51pt;width:57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" filled="f" stroked="f">
                <v:textbox>
                  <w:txbxContent>
                    <w:p w14:paraId="39E83C7A" w14:textId="4686288E" w:rsidR="001B3317" w:rsidRPr="001B3317" w:rsidRDefault="001B3317" w:rsidP="001B3317">
                      <w:pPr>
                        <w:spacing w:line="276" w:lineRule="auto"/>
                        <w:jc w:val="cente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B3317" w:rsidRPr="001B3317">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BC6BA6" w14:textId="32216079" w:rsidR="00AB6A0D" w:rsidRDefault="001B3317" w:rsidP="005E3940">
      <w:pPr>
        <w:spacing w:line="276" w:lineRule="auto"/>
        <w:rPr>
          <w:rFonts w:ascii="Arial" w:eastAsia="Calibri" w:hAnsi="Arial" w:cs="Arial"/>
          <w:color w:val="FF0000"/>
          <w:sz w:val="20"/>
          <w:szCs w:val="20"/>
        </w:rPr>
      </w:pPr>
      <w:r>
        <w:rPr>
          <w:noProof/>
        </w:rPr>
        <mc:AlternateContent>
          <mc:Choice Requires="wps">
            <w:drawing>
              <wp:anchor distT="0" distB="0" distL="114300" distR="114300" simplePos="0" relativeHeight="251666432" behindDoc="0" locked="0" layoutInCell="1" allowOverlap="1" wp14:anchorId="5FFFA354" wp14:editId="52DC775B">
                <wp:simplePos x="0" y="0"/>
                <wp:positionH relativeFrom="margin">
                  <wp:posOffset>1196340</wp:posOffset>
                </wp:positionH>
                <wp:positionV relativeFrom="paragraph">
                  <wp:posOffset>642620</wp:posOffset>
                </wp:positionV>
                <wp:extent cx="1280160" cy="358140"/>
                <wp:effectExtent l="0" t="0" r="0" b="3810"/>
                <wp:wrapNone/>
                <wp:docPr id="770186967" name="Text Box 1"/>
                <wp:cNvGraphicFramePr/>
                <a:graphic xmlns:a="http://schemas.openxmlformats.org/drawingml/2006/main">
                  <a:graphicData uri="http://schemas.microsoft.com/office/word/2010/wordprocessingShape">
                    <wps:wsp>
                      <wps:cNvSpPr txBox="1"/>
                      <wps:spPr>
                        <a:xfrm>
                          <a:off x="0" y="0"/>
                          <a:ext cx="1280160" cy="358140"/>
                        </a:xfrm>
                        <a:prstGeom prst="rect">
                          <a:avLst/>
                        </a:prstGeom>
                        <a:noFill/>
                        <a:ln>
                          <a:noFill/>
                        </a:ln>
                      </wps:spPr>
                      <wps:txbx>
                        <w:txbxContent>
                          <w:p w14:paraId="332206A3" w14:textId="2F1212FF" w:rsidR="001B3317" w:rsidRPr="001B3317" w:rsidRDefault="001B3317" w:rsidP="00517C9C">
                            <w:pPr>
                              <w:spacing w:line="276" w:lineRule="auto"/>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A354" id="_x0000_s1027" type="#_x0000_t202" style="position:absolute;margin-left:94.2pt;margin-top:50.6pt;width:100.8pt;height:2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" filled="f" stroked="f">
                <v:textbox>
                  <w:txbxContent>
                    <w:p w14:paraId="332206A3" w14:textId="2F1212FF" w:rsidR="001B3317" w:rsidRPr="001B3317" w:rsidRDefault="001B3317" w:rsidP="00517C9C">
                      <w:pPr>
                        <w:spacing w:line="276" w:lineRule="auto"/>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958284C" w14:textId="660EA441" w:rsidR="00CA3EF3" w:rsidRPr="0027388B" w:rsidRDefault="00CA3EF3" w:rsidP="005E3940">
      <w:pPr>
        <w:spacing w:line="276" w:lineRule="auto"/>
        <w:rPr>
          <w:rFonts w:ascii="Arial" w:eastAsia="Calibri" w:hAnsi="Arial" w:cs="Arial"/>
          <w:strike/>
          <w:color w:val="FF0000"/>
          <w:sz w:val="20"/>
          <w:szCs w:val="20"/>
        </w:rPr>
      </w:pPr>
    </w:p>
    <w:p w14:paraId="2E2E92A5" w14:textId="633CD19B" w:rsidR="00A95B12" w:rsidRPr="00743D33" w:rsidRDefault="00A95B12" w:rsidP="005E3940">
      <w:pPr>
        <w:spacing w:line="276" w:lineRule="auto"/>
        <w:rPr>
          <w:rFonts w:ascii="Arial" w:eastAsia="Calibri" w:hAnsi="Arial" w:cs="Arial"/>
          <w:b/>
          <w:sz w:val="22"/>
          <w:szCs w:val="22"/>
        </w:rPr>
      </w:pPr>
      <w:r w:rsidRPr="00743D33">
        <w:rPr>
          <w:rFonts w:ascii="Arial" w:eastAsia="Calibri" w:hAnsi="Arial" w:cs="Arial"/>
          <w:b/>
          <w:sz w:val="22"/>
          <w:szCs w:val="22"/>
        </w:rPr>
        <w:t>Schedule:</w:t>
      </w:r>
    </w:p>
    <w:p w14:paraId="60168C23" w14:textId="1DDB07DE" w:rsidR="00A84CB9" w:rsidRPr="0052248F" w:rsidRDefault="00A84CB9" w:rsidP="005E3940">
      <w:pPr>
        <w:spacing w:line="276" w:lineRule="auto"/>
        <w:rPr>
          <w:rFonts w:ascii="Arial" w:eastAsia="Calibri" w:hAnsi="Arial" w:cs="Arial"/>
          <w:bCs/>
          <w:sz w:val="22"/>
          <w:szCs w:val="22"/>
        </w:rPr>
      </w:pPr>
      <w:r w:rsidRPr="0052248F">
        <w:rPr>
          <w:rFonts w:ascii="Arial" w:eastAsia="Calibri" w:hAnsi="Arial" w:cs="Arial"/>
          <w:bCs/>
          <w:sz w:val="22"/>
          <w:szCs w:val="22"/>
        </w:rPr>
        <w:t>The schedule show</w:t>
      </w:r>
      <w:r w:rsidR="00743D33" w:rsidRPr="0052248F">
        <w:rPr>
          <w:rFonts w:ascii="Arial" w:eastAsia="Calibri" w:hAnsi="Arial" w:cs="Arial"/>
          <w:bCs/>
          <w:sz w:val="22"/>
          <w:szCs w:val="22"/>
        </w:rPr>
        <w:t xml:space="preserve">n </w:t>
      </w:r>
      <w:r w:rsidRPr="0052248F">
        <w:rPr>
          <w:rFonts w:ascii="Arial" w:eastAsia="Calibri" w:hAnsi="Arial" w:cs="Arial"/>
          <w:bCs/>
          <w:sz w:val="22"/>
          <w:szCs w:val="22"/>
        </w:rPr>
        <w:t>below is the tentative schedule at the time of scoping. The Official schedule will be maintained in Ellis.</w:t>
      </w:r>
    </w:p>
    <w:p w14:paraId="754A3E91" w14:textId="77777777" w:rsidR="00CF1B09" w:rsidRPr="0052248F" w:rsidRDefault="00CF1B09" w:rsidP="005E3940">
      <w:pPr>
        <w:spacing w:line="276" w:lineRule="auto"/>
        <w:rPr>
          <w:rFonts w:ascii="Arial" w:eastAsia="Calibri" w:hAnsi="Arial" w:cs="Arial"/>
          <w:bCs/>
          <w:sz w:val="22"/>
          <w:szCs w:val="22"/>
        </w:rPr>
      </w:pPr>
    </w:p>
    <w:p w14:paraId="6CD31310" w14:textId="77777777" w:rsidR="00CF1B09" w:rsidRPr="0052248F" w:rsidRDefault="00CF1B09" w:rsidP="00CF1B09">
      <w:pPr>
        <w:spacing w:line="276" w:lineRule="auto"/>
        <w:jc w:val="both"/>
        <w:rPr>
          <w:rFonts w:ascii="Trebuchet MS" w:hAnsi="Trebuchet MS"/>
          <w:noProof/>
          <w:sz w:val="22"/>
          <w:szCs w:val="22"/>
        </w:rPr>
      </w:pPr>
      <w:r w:rsidRPr="0052248F">
        <w:rPr>
          <w:rFonts w:ascii="Trebuchet MS" w:hAnsi="Trebuchet MS"/>
          <w:noProof/>
          <w:sz w:val="22"/>
          <w:szCs w:val="22"/>
        </w:rPr>
        <w:t xml:space="preserve">Consultant to provide a schedule following authorization to proceed with the project. The consultant will coordination with the Project Manager to ensure ELLIS schedule is met and a reasonable schedule is developed. </w:t>
      </w:r>
    </w:p>
    <w:p w14:paraId="45C3DD24" w14:textId="77777777" w:rsidR="00CF1B09" w:rsidRDefault="00CF1B09" w:rsidP="005E3940">
      <w:pPr>
        <w:spacing w:line="276" w:lineRule="auto"/>
        <w:rPr>
          <w:rFonts w:ascii="Arial" w:eastAsia="Calibri" w:hAnsi="Arial" w:cs="Arial"/>
          <w:bCs/>
          <w:color w:val="FF0000"/>
          <w:sz w:val="22"/>
          <w:szCs w:val="22"/>
        </w:rPr>
      </w:pPr>
    </w:p>
    <w:p w14:paraId="5D535E3B" w14:textId="582ECDFF" w:rsidR="001B3317" w:rsidRPr="00743D33" w:rsidRDefault="0052248F" w:rsidP="005E3940">
      <w:pPr>
        <w:spacing w:line="276" w:lineRule="auto"/>
        <w:rPr>
          <w:rFonts w:ascii="Arial" w:eastAsia="Calibri" w:hAnsi="Arial" w:cs="Arial"/>
          <w:bCs/>
          <w:color w:val="FF0000"/>
          <w:sz w:val="22"/>
          <w:szCs w:val="22"/>
        </w:rPr>
      </w:pPr>
      <w:r w:rsidRPr="0052248F">
        <w:rPr>
          <w:rFonts w:ascii="Arial" w:eastAsia="Calibri" w:hAnsi="Arial" w:cs="Arial"/>
          <w:bCs/>
          <w:noProof/>
          <w:color w:val="FF0000"/>
          <w:sz w:val="22"/>
          <w:szCs w:val="22"/>
        </w:rPr>
        <w:lastRenderedPageBreak/>
        <w:drawing>
          <wp:inline distT="0" distB="0" distL="0" distR="0" wp14:anchorId="16A19B76" wp14:editId="2922BA3B">
            <wp:extent cx="5943600" cy="4442460"/>
            <wp:effectExtent l="0" t="0" r="0" b="0"/>
            <wp:docPr id="89509096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90969" name="Picture 1" descr="Table&#10;&#10;AI-generated content may be incorrect."/>
                    <pic:cNvPicPr/>
                  </pic:nvPicPr>
                  <pic:blipFill>
                    <a:blip r:embed="rId14"/>
                    <a:stretch>
                      <a:fillRect/>
                    </a:stretch>
                  </pic:blipFill>
                  <pic:spPr>
                    <a:xfrm>
                      <a:off x="0" y="0"/>
                      <a:ext cx="5943600" cy="4442460"/>
                    </a:xfrm>
                    <a:prstGeom prst="rect">
                      <a:avLst/>
                    </a:prstGeom>
                  </pic:spPr>
                </pic:pic>
              </a:graphicData>
            </a:graphic>
          </wp:inline>
        </w:drawing>
      </w:r>
    </w:p>
    <w:p w14:paraId="262E4194" w14:textId="77777777" w:rsidR="00670A86" w:rsidRPr="00B67D02" w:rsidRDefault="00670A86" w:rsidP="000C526B">
      <w:pPr>
        <w:spacing w:line="276" w:lineRule="auto"/>
        <w:ind w:left="360"/>
        <w:rPr>
          <w:rFonts w:ascii="Arial" w:hAnsi="Arial" w:cs="Arial"/>
          <w:strike/>
          <w:color w:val="FF0000"/>
          <w:sz w:val="20"/>
          <w:szCs w:val="20"/>
        </w:rPr>
      </w:pPr>
    </w:p>
    <w:bookmarkEnd w:id="0"/>
    <w:p w14:paraId="1FE8A012" w14:textId="4CF267B1" w:rsidR="00670A86" w:rsidRPr="0027388B" w:rsidRDefault="00670A86" w:rsidP="000C526B">
      <w:pPr>
        <w:spacing w:line="276" w:lineRule="auto"/>
        <w:ind w:left="360"/>
        <w:rPr>
          <w:rFonts w:ascii="Arial" w:hAnsi="Arial" w:cs="Arial"/>
          <w:strike/>
          <w:sz w:val="20"/>
          <w:szCs w:val="20"/>
        </w:rPr>
      </w:pPr>
    </w:p>
    <w:sectPr w:rsidR="00670A86" w:rsidRPr="0027388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11C57" w14:textId="77777777" w:rsidR="00DE2C2A" w:rsidRDefault="00DE2C2A" w:rsidP="00E41559">
      <w:r>
        <w:separator/>
      </w:r>
    </w:p>
  </w:endnote>
  <w:endnote w:type="continuationSeparator" w:id="0">
    <w:p w14:paraId="21624548" w14:textId="77777777" w:rsidR="00DE2C2A" w:rsidRDefault="00DE2C2A"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4C944" w14:textId="77777777" w:rsidR="00DE2C2A" w:rsidRDefault="00DE2C2A" w:rsidP="00E41559">
      <w:r>
        <w:separator/>
      </w:r>
    </w:p>
  </w:footnote>
  <w:footnote w:type="continuationSeparator" w:id="0">
    <w:p w14:paraId="2E2B9993" w14:textId="77777777" w:rsidR="00DE2C2A" w:rsidRDefault="00DE2C2A"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1D3B" w14:textId="078F3ECF" w:rsidR="00C903E0" w:rsidRPr="000660FD" w:rsidRDefault="00614C3E">
    <w:pPr>
      <w:pStyle w:val="Header"/>
      <w:rPr>
        <w:rFonts w:ascii="Arial" w:hAnsi="Arial" w:cs="Arial"/>
        <w:sz w:val="20"/>
        <w:szCs w:val="20"/>
      </w:rPr>
    </w:pPr>
    <w:r>
      <w:rPr>
        <w:rFonts w:ascii="Arial" w:hAnsi="Arial" w:cs="Arial"/>
        <w:sz w:val="20"/>
        <w:szCs w:val="20"/>
      </w:rPr>
      <w:t>HAM</w:t>
    </w:r>
    <w:r w:rsidR="00C92A5F">
      <w:rPr>
        <w:rFonts w:ascii="Arial" w:hAnsi="Arial" w:cs="Arial"/>
        <w:sz w:val="20"/>
        <w:szCs w:val="20"/>
      </w:rPr>
      <w:t xml:space="preserve"> </w:t>
    </w:r>
    <w:r>
      <w:rPr>
        <w:rFonts w:ascii="Arial" w:hAnsi="Arial" w:cs="Arial"/>
        <w:sz w:val="20"/>
        <w:szCs w:val="20"/>
      </w:rPr>
      <w:t>IR</w:t>
    </w:r>
    <w:r w:rsidR="00C92A5F">
      <w:rPr>
        <w:rFonts w:ascii="Arial" w:hAnsi="Arial" w:cs="Arial"/>
        <w:sz w:val="20"/>
        <w:szCs w:val="20"/>
      </w:rPr>
      <w:t xml:space="preserve"> </w:t>
    </w:r>
    <w:r w:rsidR="003116F8">
      <w:rPr>
        <w:rFonts w:ascii="Arial" w:hAnsi="Arial" w:cs="Arial"/>
        <w:sz w:val="20"/>
        <w:szCs w:val="20"/>
      </w:rPr>
      <w:t>2</w:t>
    </w:r>
    <w:r>
      <w:rPr>
        <w:rFonts w:ascii="Arial" w:hAnsi="Arial" w:cs="Arial"/>
        <w:sz w:val="20"/>
        <w:szCs w:val="20"/>
      </w:rPr>
      <w:t>75</w:t>
    </w:r>
    <w:r w:rsidR="00C92A5F">
      <w:rPr>
        <w:rFonts w:ascii="Arial" w:hAnsi="Arial" w:cs="Arial"/>
        <w:sz w:val="20"/>
        <w:szCs w:val="20"/>
      </w:rPr>
      <w:t xml:space="preserve"> </w:t>
    </w:r>
    <w:r w:rsidR="003116F8">
      <w:rPr>
        <w:rFonts w:ascii="Arial" w:hAnsi="Arial" w:cs="Arial"/>
        <w:sz w:val="20"/>
        <w:szCs w:val="20"/>
      </w:rPr>
      <w:t>5</w:t>
    </w:r>
    <w:r w:rsidR="00C92A5F">
      <w:rPr>
        <w:rFonts w:ascii="Arial" w:hAnsi="Arial" w:cs="Arial"/>
        <w:sz w:val="20"/>
        <w:szCs w:val="20"/>
      </w:rPr>
      <w:t>.</w:t>
    </w:r>
    <w:r>
      <w:rPr>
        <w:rFonts w:ascii="Arial" w:hAnsi="Arial" w:cs="Arial"/>
        <w:sz w:val="20"/>
        <w:szCs w:val="20"/>
      </w:rPr>
      <w:t>2</w:t>
    </w:r>
    <w:r w:rsidR="003116F8">
      <w:rPr>
        <w:rFonts w:ascii="Arial" w:hAnsi="Arial" w:cs="Arial"/>
        <w:sz w:val="20"/>
        <w:szCs w:val="20"/>
      </w:rPr>
      <w:t>5</w:t>
    </w:r>
    <w:r w:rsidR="001C577A">
      <w:rPr>
        <w:rFonts w:ascii="Arial" w:hAnsi="Arial" w:cs="Arial"/>
        <w:sz w:val="20"/>
        <w:szCs w:val="20"/>
      </w:rPr>
      <w:t xml:space="preserve">, </w:t>
    </w:r>
    <w:r w:rsidR="00D567CA" w:rsidRPr="000660FD">
      <w:rPr>
        <w:rFonts w:ascii="Arial" w:hAnsi="Arial" w:cs="Arial"/>
        <w:sz w:val="20"/>
        <w:szCs w:val="20"/>
      </w:rPr>
      <w:t xml:space="preserve">PID </w:t>
    </w:r>
    <w:r w:rsidR="00284C27" w:rsidRPr="000660FD">
      <w:rPr>
        <w:rFonts w:ascii="Arial" w:hAnsi="Arial" w:cs="Arial"/>
        <w:sz w:val="20"/>
        <w:szCs w:val="20"/>
      </w:rPr>
      <w:t>1</w:t>
    </w:r>
    <w:r w:rsidR="003116F8">
      <w:rPr>
        <w:rFonts w:ascii="Arial" w:hAnsi="Arial" w:cs="Arial"/>
        <w:sz w:val="20"/>
        <w:szCs w:val="20"/>
      </w:rPr>
      <w:t>16663</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sidR="00B07AD4">
      <w:rPr>
        <w:rFonts w:ascii="Arial" w:hAnsi="Arial" w:cs="Arial"/>
        <w:sz w:val="20"/>
        <w:szCs w:val="20"/>
      </w:rPr>
      <w:t>4</w:t>
    </w:r>
    <w:r w:rsidR="00C92A5F">
      <w:rPr>
        <w:rFonts w:ascii="Arial" w:hAnsi="Arial" w:cs="Arial"/>
        <w:sz w:val="20"/>
        <w:szCs w:val="20"/>
      </w:rPr>
      <w:t>/</w:t>
    </w:r>
    <w:r w:rsidR="009E2C71">
      <w:rPr>
        <w:rFonts w:ascii="Arial" w:hAnsi="Arial" w:cs="Arial"/>
        <w:sz w:val="20"/>
        <w:szCs w:val="20"/>
      </w:rPr>
      <w:t>1</w:t>
    </w:r>
    <w:r w:rsidR="00B07AD4">
      <w:rPr>
        <w:rFonts w:ascii="Arial" w:hAnsi="Arial" w:cs="Arial"/>
        <w:sz w:val="20"/>
        <w:szCs w:val="20"/>
      </w:rPr>
      <w:t>4</w:t>
    </w:r>
    <w:r w:rsidR="00A5740A" w:rsidRPr="000660FD">
      <w:rPr>
        <w:rFonts w:ascii="Arial" w:hAnsi="Arial" w:cs="Arial"/>
        <w:sz w:val="20"/>
        <w:szCs w:val="20"/>
      </w:rPr>
      <w:t>/202</w:t>
    </w:r>
    <w:r w:rsidR="00FE74C0">
      <w:rPr>
        <w:rFonts w:ascii="Arial" w:hAnsi="Arial" w:cs="Arial"/>
        <w:sz w:val="20"/>
        <w:szCs w:val="20"/>
      </w:rPr>
      <w:t>5</w:t>
    </w:r>
  </w:p>
  <w:p w14:paraId="00DC2C01" w14:textId="77777777" w:rsidR="00C903E0" w:rsidRDefault="00C90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35195"/>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C78AA"/>
    <w:multiLevelType w:val="hybridMultilevel"/>
    <w:tmpl w:val="6A0CD5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E6343C"/>
    <w:multiLevelType w:val="hybridMultilevel"/>
    <w:tmpl w:val="477E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02A3"/>
    <w:multiLevelType w:val="hybridMultilevel"/>
    <w:tmpl w:val="F6A4933E"/>
    <w:lvl w:ilvl="0" w:tplc="7B2491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612D5"/>
    <w:multiLevelType w:val="hybridMultilevel"/>
    <w:tmpl w:val="CCFED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D0A43"/>
    <w:multiLevelType w:val="hybridMultilevel"/>
    <w:tmpl w:val="06E2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1630D"/>
    <w:multiLevelType w:val="hybridMultilevel"/>
    <w:tmpl w:val="BD1A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E57EBF"/>
    <w:multiLevelType w:val="hybridMultilevel"/>
    <w:tmpl w:val="E89EA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10BA6E74"/>
    <w:multiLevelType w:val="hybridMultilevel"/>
    <w:tmpl w:val="6DEC84D4"/>
    <w:lvl w:ilvl="0" w:tplc="5170A92A">
      <w:start w:val="1"/>
      <w:numFmt w:val="decimal"/>
      <w:lvlText w:val="%1."/>
      <w:lvlJc w:val="left"/>
      <w:pPr>
        <w:ind w:left="5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12433F8B"/>
    <w:multiLevelType w:val="hybridMultilevel"/>
    <w:tmpl w:val="C7CC63F6"/>
    <w:lvl w:ilvl="0" w:tplc="E46A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5714B0"/>
    <w:multiLevelType w:val="hybridMultilevel"/>
    <w:tmpl w:val="76AE959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A90BD2"/>
    <w:multiLevelType w:val="hybridMultilevel"/>
    <w:tmpl w:val="5C4AD9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706360"/>
    <w:multiLevelType w:val="hybridMultilevel"/>
    <w:tmpl w:val="EE32A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0A42CC"/>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6D68A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12AE5"/>
    <w:multiLevelType w:val="hybridMultilevel"/>
    <w:tmpl w:val="6184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C4974"/>
    <w:multiLevelType w:val="hybridMultilevel"/>
    <w:tmpl w:val="9A52E518"/>
    <w:lvl w:ilvl="0" w:tplc="63067B2C">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B355E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144A73"/>
    <w:multiLevelType w:val="hybridMultilevel"/>
    <w:tmpl w:val="BD1A2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F5089B"/>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A77337"/>
    <w:multiLevelType w:val="hybridMultilevel"/>
    <w:tmpl w:val="FC588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A8006BE"/>
    <w:multiLevelType w:val="hybridMultilevel"/>
    <w:tmpl w:val="9A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C4916"/>
    <w:multiLevelType w:val="hybridMultilevel"/>
    <w:tmpl w:val="30D6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71F62"/>
    <w:multiLevelType w:val="hybridMultilevel"/>
    <w:tmpl w:val="3476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A31DBC"/>
    <w:multiLevelType w:val="hybridMultilevel"/>
    <w:tmpl w:val="BF5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AC4B06"/>
    <w:multiLevelType w:val="hybridMultilevel"/>
    <w:tmpl w:val="2904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0D1E64"/>
    <w:multiLevelType w:val="hybridMultilevel"/>
    <w:tmpl w:val="5368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081245"/>
    <w:multiLevelType w:val="hybridMultilevel"/>
    <w:tmpl w:val="76AE959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5044F3"/>
    <w:multiLevelType w:val="hybridMultilevel"/>
    <w:tmpl w:val="DBD8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CA6B75"/>
    <w:multiLevelType w:val="hybridMultilevel"/>
    <w:tmpl w:val="6DEC84D4"/>
    <w:lvl w:ilvl="0" w:tplc="FFFFFFFF">
      <w:start w:val="1"/>
      <w:numFmt w:val="decimal"/>
      <w:lvlText w:val="%1."/>
      <w:lvlJc w:val="left"/>
      <w:pPr>
        <w:ind w:left="144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 w15:restartNumberingAfterBreak="0">
    <w:nsid w:val="5CF43B9E"/>
    <w:multiLevelType w:val="hybridMultilevel"/>
    <w:tmpl w:val="0C766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C52420"/>
    <w:multiLevelType w:val="hybridMultilevel"/>
    <w:tmpl w:val="A830D31A"/>
    <w:lvl w:ilvl="0" w:tplc="E42859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5E9E1D52"/>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248278A"/>
    <w:multiLevelType w:val="hybridMultilevel"/>
    <w:tmpl w:val="009E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13C1C"/>
    <w:multiLevelType w:val="hybridMultilevel"/>
    <w:tmpl w:val="6A0C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946E0F"/>
    <w:multiLevelType w:val="hybridMultilevel"/>
    <w:tmpl w:val="67A22342"/>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1" w15:restartNumberingAfterBreak="0">
    <w:nsid w:val="6A47726A"/>
    <w:multiLevelType w:val="hybridMultilevel"/>
    <w:tmpl w:val="780623B2"/>
    <w:lvl w:ilvl="0" w:tplc="CD8CEF4A">
      <w:start w:val="1"/>
      <w:numFmt w:val="decimal"/>
      <w:lvlText w:val="%1)"/>
      <w:lvlJc w:val="left"/>
      <w:pPr>
        <w:ind w:left="720" w:hanging="360"/>
      </w:pPr>
      <w:rPr>
        <w:rFonts w:ascii="Times New Roman" w:eastAsia="Calibri"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081834"/>
    <w:multiLevelType w:val="hybridMultilevel"/>
    <w:tmpl w:val="5376366E"/>
    <w:lvl w:ilvl="0" w:tplc="AA76F71C">
      <w:start w:val="1"/>
      <w:numFmt w:val="decimal"/>
      <w:lvlText w:val="%1)"/>
      <w:lvlJc w:val="left"/>
      <w:pPr>
        <w:ind w:left="720" w:hanging="360"/>
      </w:pPr>
      <w:rPr>
        <w:rFonts w:ascii="Source Sans Pro" w:eastAsia="Times New Roman" w:hAnsi="Source Sans Pro"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22C4B50"/>
    <w:multiLevelType w:val="hybridMultilevel"/>
    <w:tmpl w:val="C3400E84"/>
    <w:lvl w:ilvl="0" w:tplc="6DB64E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92D33"/>
    <w:multiLevelType w:val="hybridMultilevel"/>
    <w:tmpl w:val="CF1A9F26"/>
    <w:lvl w:ilvl="0" w:tplc="7A9E9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B941DC"/>
    <w:multiLevelType w:val="hybridMultilevel"/>
    <w:tmpl w:val="8A8C8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2992602">
    <w:abstractNumId w:val="0"/>
  </w:num>
  <w:num w:numId="2" w16cid:durableId="783646511">
    <w:abstractNumId w:val="21"/>
  </w:num>
  <w:num w:numId="3" w16cid:durableId="1649741835">
    <w:abstractNumId w:val="11"/>
  </w:num>
  <w:num w:numId="4" w16cid:durableId="1680350185">
    <w:abstractNumId w:val="40"/>
  </w:num>
  <w:num w:numId="5" w16cid:durableId="753549759">
    <w:abstractNumId w:val="26"/>
  </w:num>
  <w:num w:numId="6" w16cid:durableId="143940016">
    <w:abstractNumId w:val="18"/>
  </w:num>
  <w:num w:numId="7" w16cid:durableId="945424802">
    <w:abstractNumId w:val="38"/>
  </w:num>
  <w:num w:numId="8" w16cid:durableId="586422601">
    <w:abstractNumId w:val="25"/>
  </w:num>
  <w:num w:numId="9" w16cid:durableId="1235240488">
    <w:abstractNumId w:val="28"/>
  </w:num>
  <w:num w:numId="10" w16cid:durableId="1461416322">
    <w:abstractNumId w:val="30"/>
  </w:num>
  <w:num w:numId="11" w16cid:durableId="1004092765">
    <w:abstractNumId w:val="8"/>
  </w:num>
  <w:num w:numId="12" w16cid:durableId="1674527944">
    <w:abstractNumId w:val="6"/>
  </w:num>
  <w:num w:numId="13" w16cid:durableId="500046118">
    <w:abstractNumId w:val="27"/>
  </w:num>
  <w:num w:numId="14" w16cid:durableId="593709434">
    <w:abstractNumId w:val="22"/>
  </w:num>
  <w:num w:numId="15" w16cid:durableId="1634367855">
    <w:abstractNumId w:val="19"/>
  </w:num>
  <w:num w:numId="16" w16cid:durableId="227739099">
    <w:abstractNumId w:val="41"/>
  </w:num>
  <w:num w:numId="17" w16cid:durableId="743697">
    <w:abstractNumId w:val="13"/>
  </w:num>
  <w:num w:numId="18" w16cid:durableId="56515118">
    <w:abstractNumId w:val="5"/>
  </w:num>
  <w:num w:numId="19" w16cid:durableId="418454882">
    <w:abstractNumId w:val="7"/>
  </w:num>
  <w:num w:numId="20" w16cid:durableId="711542544">
    <w:abstractNumId w:val="39"/>
  </w:num>
  <w:num w:numId="21" w16cid:durableId="776606098">
    <w:abstractNumId w:val="1"/>
  </w:num>
  <w:num w:numId="22" w16cid:durableId="587007267">
    <w:abstractNumId w:val="17"/>
  </w:num>
  <w:num w:numId="23" w16cid:durableId="523980129">
    <w:abstractNumId w:val="37"/>
  </w:num>
  <w:num w:numId="24" w16cid:durableId="1592933762">
    <w:abstractNumId w:val="3"/>
  </w:num>
  <w:num w:numId="25" w16cid:durableId="821390580">
    <w:abstractNumId w:val="23"/>
  </w:num>
  <w:num w:numId="26" w16cid:durableId="1065910021">
    <w:abstractNumId w:val="4"/>
  </w:num>
  <w:num w:numId="27" w16cid:durableId="853033886">
    <w:abstractNumId w:val="43"/>
  </w:num>
  <w:num w:numId="28" w16cid:durableId="772749550">
    <w:abstractNumId w:val="16"/>
  </w:num>
  <w:num w:numId="29" w16cid:durableId="1891115351">
    <w:abstractNumId w:val="31"/>
  </w:num>
  <w:num w:numId="30" w16cid:durableId="465585052">
    <w:abstractNumId w:val="44"/>
  </w:num>
  <w:num w:numId="31" w16cid:durableId="132598265">
    <w:abstractNumId w:val="2"/>
  </w:num>
  <w:num w:numId="32" w16cid:durableId="1626154862">
    <w:abstractNumId w:val="35"/>
  </w:num>
  <w:num w:numId="33" w16cid:durableId="111101110">
    <w:abstractNumId w:val="33"/>
  </w:num>
  <w:num w:numId="34" w16cid:durableId="1710953699">
    <w:abstractNumId w:val="12"/>
  </w:num>
  <w:num w:numId="35" w16cid:durableId="1329676932">
    <w:abstractNumId w:val="12"/>
  </w:num>
  <w:num w:numId="36" w16cid:durableId="1432244401">
    <w:abstractNumId w:val="29"/>
  </w:num>
  <w:num w:numId="37" w16cid:durableId="1840845862">
    <w:abstractNumId w:val="10"/>
  </w:num>
  <w:num w:numId="38" w16cid:durableId="1108430171">
    <w:abstractNumId w:val="34"/>
  </w:num>
  <w:num w:numId="39" w16cid:durableId="524752670">
    <w:abstractNumId w:val="20"/>
  </w:num>
  <w:num w:numId="40" w16cid:durableId="921530748">
    <w:abstractNumId w:val="45"/>
  </w:num>
  <w:num w:numId="41" w16cid:durableId="905804354">
    <w:abstractNumId w:val="24"/>
  </w:num>
  <w:num w:numId="42" w16cid:durableId="1406143332">
    <w:abstractNumId w:val="14"/>
  </w:num>
  <w:num w:numId="43" w16cid:durableId="1230848902">
    <w:abstractNumId w:val="9"/>
  </w:num>
  <w:num w:numId="44" w16cid:durableId="341979383">
    <w:abstractNumId w:val="32"/>
  </w:num>
  <w:num w:numId="45" w16cid:durableId="896352768">
    <w:abstractNumId w:val="42"/>
  </w:num>
  <w:num w:numId="46" w16cid:durableId="483814636">
    <w:abstractNumId w:val="36"/>
  </w:num>
  <w:num w:numId="47" w16cid:durableId="38163764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51"/>
    <w:rsid w:val="0000051B"/>
    <w:rsid w:val="000011A2"/>
    <w:rsid w:val="00003CBE"/>
    <w:rsid w:val="00003FE1"/>
    <w:rsid w:val="000100BD"/>
    <w:rsid w:val="00012EB8"/>
    <w:rsid w:val="0001309D"/>
    <w:rsid w:val="00013590"/>
    <w:rsid w:val="00017153"/>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A56"/>
    <w:rsid w:val="000479FA"/>
    <w:rsid w:val="000523E0"/>
    <w:rsid w:val="00056979"/>
    <w:rsid w:val="000614DD"/>
    <w:rsid w:val="000621FA"/>
    <w:rsid w:val="00064057"/>
    <w:rsid w:val="00065A4B"/>
    <w:rsid w:val="00065DB0"/>
    <w:rsid w:val="000660FD"/>
    <w:rsid w:val="00073802"/>
    <w:rsid w:val="00073FCF"/>
    <w:rsid w:val="00075F34"/>
    <w:rsid w:val="00076995"/>
    <w:rsid w:val="00077266"/>
    <w:rsid w:val="000835F6"/>
    <w:rsid w:val="00093244"/>
    <w:rsid w:val="000954C0"/>
    <w:rsid w:val="00095AFB"/>
    <w:rsid w:val="00095F8E"/>
    <w:rsid w:val="000967E9"/>
    <w:rsid w:val="000A02D6"/>
    <w:rsid w:val="000A0348"/>
    <w:rsid w:val="000A050C"/>
    <w:rsid w:val="000A3F6B"/>
    <w:rsid w:val="000A4E66"/>
    <w:rsid w:val="000A608F"/>
    <w:rsid w:val="000B2E20"/>
    <w:rsid w:val="000B59FA"/>
    <w:rsid w:val="000B6CF0"/>
    <w:rsid w:val="000C0459"/>
    <w:rsid w:val="000C312C"/>
    <w:rsid w:val="000C526B"/>
    <w:rsid w:val="000C5FD1"/>
    <w:rsid w:val="000C606A"/>
    <w:rsid w:val="000C79D1"/>
    <w:rsid w:val="000D1657"/>
    <w:rsid w:val="000D6640"/>
    <w:rsid w:val="000D79D8"/>
    <w:rsid w:val="000D7EDB"/>
    <w:rsid w:val="000E32DA"/>
    <w:rsid w:val="000E4453"/>
    <w:rsid w:val="000F44C2"/>
    <w:rsid w:val="000F62D6"/>
    <w:rsid w:val="00101D19"/>
    <w:rsid w:val="00102AEC"/>
    <w:rsid w:val="00104C1C"/>
    <w:rsid w:val="00105EC4"/>
    <w:rsid w:val="00107D64"/>
    <w:rsid w:val="00112A95"/>
    <w:rsid w:val="00112DB6"/>
    <w:rsid w:val="00115E3A"/>
    <w:rsid w:val="00116523"/>
    <w:rsid w:val="001173DF"/>
    <w:rsid w:val="00123AA8"/>
    <w:rsid w:val="00131E05"/>
    <w:rsid w:val="00133430"/>
    <w:rsid w:val="00135603"/>
    <w:rsid w:val="001359FF"/>
    <w:rsid w:val="001373FF"/>
    <w:rsid w:val="0014313B"/>
    <w:rsid w:val="00143777"/>
    <w:rsid w:val="00144CDE"/>
    <w:rsid w:val="001458EE"/>
    <w:rsid w:val="00146EC2"/>
    <w:rsid w:val="00150E9B"/>
    <w:rsid w:val="001511D6"/>
    <w:rsid w:val="001521E4"/>
    <w:rsid w:val="00154962"/>
    <w:rsid w:val="00157879"/>
    <w:rsid w:val="00161851"/>
    <w:rsid w:val="001642CD"/>
    <w:rsid w:val="0016625D"/>
    <w:rsid w:val="00166602"/>
    <w:rsid w:val="001674DF"/>
    <w:rsid w:val="00167967"/>
    <w:rsid w:val="00167B1F"/>
    <w:rsid w:val="001703CA"/>
    <w:rsid w:val="00172DD3"/>
    <w:rsid w:val="00175FB7"/>
    <w:rsid w:val="001760B1"/>
    <w:rsid w:val="00177610"/>
    <w:rsid w:val="00177D3A"/>
    <w:rsid w:val="00180C88"/>
    <w:rsid w:val="0018501B"/>
    <w:rsid w:val="0018746C"/>
    <w:rsid w:val="001934B0"/>
    <w:rsid w:val="001934E5"/>
    <w:rsid w:val="001935D1"/>
    <w:rsid w:val="00197F4E"/>
    <w:rsid w:val="001A0CA1"/>
    <w:rsid w:val="001A0F3F"/>
    <w:rsid w:val="001A46FA"/>
    <w:rsid w:val="001A5C8F"/>
    <w:rsid w:val="001B00C9"/>
    <w:rsid w:val="001B0133"/>
    <w:rsid w:val="001B3317"/>
    <w:rsid w:val="001B36EC"/>
    <w:rsid w:val="001B37A2"/>
    <w:rsid w:val="001B4BDE"/>
    <w:rsid w:val="001B4EAE"/>
    <w:rsid w:val="001C0016"/>
    <w:rsid w:val="001C093D"/>
    <w:rsid w:val="001C4736"/>
    <w:rsid w:val="001C4BDF"/>
    <w:rsid w:val="001C5242"/>
    <w:rsid w:val="001C577A"/>
    <w:rsid w:val="001C62F1"/>
    <w:rsid w:val="001C653F"/>
    <w:rsid w:val="001C6D4A"/>
    <w:rsid w:val="001D3232"/>
    <w:rsid w:val="001E106A"/>
    <w:rsid w:val="001E3BE8"/>
    <w:rsid w:val="001F1873"/>
    <w:rsid w:val="001F22AC"/>
    <w:rsid w:val="001F4424"/>
    <w:rsid w:val="0020068A"/>
    <w:rsid w:val="002028AC"/>
    <w:rsid w:val="002038E3"/>
    <w:rsid w:val="00203BC9"/>
    <w:rsid w:val="00204F44"/>
    <w:rsid w:val="00205715"/>
    <w:rsid w:val="00206775"/>
    <w:rsid w:val="002111B0"/>
    <w:rsid w:val="0021199A"/>
    <w:rsid w:val="002134FB"/>
    <w:rsid w:val="00213BB2"/>
    <w:rsid w:val="00213EDC"/>
    <w:rsid w:val="00214C17"/>
    <w:rsid w:val="00214E2E"/>
    <w:rsid w:val="0021744E"/>
    <w:rsid w:val="00220184"/>
    <w:rsid w:val="00220BDF"/>
    <w:rsid w:val="00221F8B"/>
    <w:rsid w:val="0022446A"/>
    <w:rsid w:val="002268D6"/>
    <w:rsid w:val="00234AC9"/>
    <w:rsid w:val="002354D9"/>
    <w:rsid w:val="00236365"/>
    <w:rsid w:val="00241598"/>
    <w:rsid w:val="0024316F"/>
    <w:rsid w:val="00244D02"/>
    <w:rsid w:val="002517F0"/>
    <w:rsid w:val="002519D2"/>
    <w:rsid w:val="0025301A"/>
    <w:rsid w:val="00253A9A"/>
    <w:rsid w:val="002541EB"/>
    <w:rsid w:val="00256FE4"/>
    <w:rsid w:val="00257010"/>
    <w:rsid w:val="00264495"/>
    <w:rsid w:val="00265CD5"/>
    <w:rsid w:val="00266233"/>
    <w:rsid w:val="002667A9"/>
    <w:rsid w:val="00271C03"/>
    <w:rsid w:val="00272925"/>
    <w:rsid w:val="0027388B"/>
    <w:rsid w:val="00276E34"/>
    <w:rsid w:val="002816F1"/>
    <w:rsid w:val="00281ED7"/>
    <w:rsid w:val="0028374B"/>
    <w:rsid w:val="00284C27"/>
    <w:rsid w:val="00284F8A"/>
    <w:rsid w:val="00287242"/>
    <w:rsid w:val="0028747E"/>
    <w:rsid w:val="00287AD5"/>
    <w:rsid w:val="00291E17"/>
    <w:rsid w:val="00296069"/>
    <w:rsid w:val="0029642F"/>
    <w:rsid w:val="002970D1"/>
    <w:rsid w:val="002A1201"/>
    <w:rsid w:val="002A1665"/>
    <w:rsid w:val="002A16FB"/>
    <w:rsid w:val="002A4415"/>
    <w:rsid w:val="002A4E0B"/>
    <w:rsid w:val="002B3866"/>
    <w:rsid w:val="002B4286"/>
    <w:rsid w:val="002B47E9"/>
    <w:rsid w:val="002B736D"/>
    <w:rsid w:val="002C48E7"/>
    <w:rsid w:val="002C5C14"/>
    <w:rsid w:val="002C5FE8"/>
    <w:rsid w:val="002C7EC9"/>
    <w:rsid w:val="002D0474"/>
    <w:rsid w:val="002D2EE0"/>
    <w:rsid w:val="002D3213"/>
    <w:rsid w:val="002D4D8F"/>
    <w:rsid w:val="002D6E0D"/>
    <w:rsid w:val="002D6FB6"/>
    <w:rsid w:val="002D7448"/>
    <w:rsid w:val="002E14C1"/>
    <w:rsid w:val="002E17EF"/>
    <w:rsid w:val="002E1BA2"/>
    <w:rsid w:val="002E3DB9"/>
    <w:rsid w:val="002E3F42"/>
    <w:rsid w:val="002E4846"/>
    <w:rsid w:val="002E6FBE"/>
    <w:rsid w:val="002F4A98"/>
    <w:rsid w:val="00301B28"/>
    <w:rsid w:val="00302793"/>
    <w:rsid w:val="003032D6"/>
    <w:rsid w:val="00303FC1"/>
    <w:rsid w:val="003052FE"/>
    <w:rsid w:val="0031008D"/>
    <w:rsid w:val="00310817"/>
    <w:rsid w:val="00310FE9"/>
    <w:rsid w:val="003116F8"/>
    <w:rsid w:val="00311D73"/>
    <w:rsid w:val="00313695"/>
    <w:rsid w:val="00317AA5"/>
    <w:rsid w:val="003203BB"/>
    <w:rsid w:val="00321407"/>
    <w:rsid w:val="0032172D"/>
    <w:rsid w:val="00322845"/>
    <w:rsid w:val="00323507"/>
    <w:rsid w:val="00326075"/>
    <w:rsid w:val="003354C2"/>
    <w:rsid w:val="0033715F"/>
    <w:rsid w:val="0034310B"/>
    <w:rsid w:val="00345064"/>
    <w:rsid w:val="003451BC"/>
    <w:rsid w:val="003469EB"/>
    <w:rsid w:val="003506CD"/>
    <w:rsid w:val="003525E4"/>
    <w:rsid w:val="0035573A"/>
    <w:rsid w:val="003570A5"/>
    <w:rsid w:val="00360449"/>
    <w:rsid w:val="00361877"/>
    <w:rsid w:val="003631D2"/>
    <w:rsid w:val="00363D3E"/>
    <w:rsid w:val="003642B6"/>
    <w:rsid w:val="00370C93"/>
    <w:rsid w:val="003710A2"/>
    <w:rsid w:val="003721E1"/>
    <w:rsid w:val="00372EBE"/>
    <w:rsid w:val="003731E3"/>
    <w:rsid w:val="00375A4B"/>
    <w:rsid w:val="00381596"/>
    <w:rsid w:val="00382205"/>
    <w:rsid w:val="003823E6"/>
    <w:rsid w:val="00382577"/>
    <w:rsid w:val="00383BE2"/>
    <w:rsid w:val="00383FAA"/>
    <w:rsid w:val="003840F6"/>
    <w:rsid w:val="00386E3E"/>
    <w:rsid w:val="0038771D"/>
    <w:rsid w:val="00387C7B"/>
    <w:rsid w:val="003905FC"/>
    <w:rsid w:val="00391501"/>
    <w:rsid w:val="00392AFB"/>
    <w:rsid w:val="00392B73"/>
    <w:rsid w:val="00392C2B"/>
    <w:rsid w:val="00394842"/>
    <w:rsid w:val="003966CA"/>
    <w:rsid w:val="003A1CA5"/>
    <w:rsid w:val="003A2A4A"/>
    <w:rsid w:val="003A5112"/>
    <w:rsid w:val="003A52AD"/>
    <w:rsid w:val="003A579F"/>
    <w:rsid w:val="003B3895"/>
    <w:rsid w:val="003B523C"/>
    <w:rsid w:val="003C084C"/>
    <w:rsid w:val="003C284F"/>
    <w:rsid w:val="003C3384"/>
    <w:rsid w:val="003C4035"/>
    <w:rsid w:val="003D1AA6"/>
    <w:rsid w:val="003D3001"/>
    <w:rsid w:val="003D5422"/>
    <w:rsid w:val="003D5535"/>
    <w:rsid w:val="003D6FC1"/>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5DD3"/>
    <w:rsid w:val="00430303"/>
    <w:rsid w:val="00430E96"/>
    <w:rsid w:val="00431878"/>
    <w:rsid w:val="00432DB9"/>
    <w:rsid w:val="00436B21"/>
    <w:rsid w:val="0044094F"/>
    <w:rsid w:val="00442102"/>
    <w:rsid w:val="004471D2"/>
    <w:rsid w:val="00450503"/>
    <w:rsid w:val="00450AA4"/>
    <w:rsid w:val="00452E17"/>
    <w:rsid w:val="00454D7B"/>
    <w:rsid w:val="00455594"/>
    <w:rsid w:val="00455790"/>
    <w:rsid w:val="00456A92"/>
    <w:rsid w:val="00457E61"/>
    <w:rsid w:val="00463791"/>
    <w:rsid w:val="00464530"/>
    <w:rsid w:val="0046648E"/>
    <w:rsid w:val="0046661F"/>
    <w:rsid w:val="00466B1D"/>
    <w:rsid w:val="004726BB"/>
    <w:rsid w:val="00473A02"/>
    <w:rsid w:val="004745A7"/>
    <w:rsid w:val="00474A70"/>
    <w:rsid w:val="00476888"/>
    <w:rsid w:val="00477F20"/>
    <w:rsid w:val="00482C80"/>
    <w:rsid w:val="004832A8"/>
    <w:rsid w:val="00484D34"/>
    <w:rsid w:val="0048547A"/>
    <w:rsid w:val="00486B79"/>
    <w:rsid w:val="004921FD"/>
    <w:rsid w:val="00492974"/>
    <w:rsid w:val="00496AC9"/>
    <w:rsid w:val="00496BA5"/>
    <w:rsid w:val="004A1FDD"/>
    <w:rsid w:val="004A570E"/>
    <w:rsid w:val="004B05B1"/>
    <w:rsid w:val="004B0B51"/>
    <w:rsid w:val="004B14F7"/>
    <w:rsid w:val="004B31B7"/>
    <w:rsid w:val="004B45B6"/>
    <w:rsid w:val="004B5FD0"/>
    <w:rsid w:val="004B6014"/>
    <w:rsid w:val="004C2783"/>
    <w:rsid w:val="004C478E"/>
    <w:rsid w:val="004C5DAF"/>
    <w:rsid w:val="004C61F9"/>
    <w:rsid w:val="004C62B4"/>
    <w:rsid w:val="004D6518"/>
    <w:rsid w:val="004E0B3A"/>
    <w:rsid w:val="004E1461"/>
    <w:rsid w:val="004E418B"/>
    <w:rsid w:val="004E7998"/>
    <w:rsid w:val="004F2076"/>
    <w:rsid w:val="004F3E77"/>
    <w:rsid w:val="004F4126"/>
    <w:rsid w:val="004F6FEB"/>
    <w:rsid w:val="00500CB0"/>
    <w:rsid w:val="00501DDC"/>
    <w:rsid w:val="00502CAC"/>
    <w:rsid w:val="00506021"/>
    <w:rsid w:val="00506B15"/>
    <w:rsid w:val="0051034E"/>
    <w:rsid w:val="00511854"/>
    <w:rsid w:val="00511A17"/>
    <w:rsid w:val="00512760"/>
    <w:rsid w:val="005144D7"/>
    <w:rsid w:val="00514AEF"/>
    <w:rsid w:val="00514BF1"/>
    <w:rsid w:val="00516F93"/>
    <w:rsid w:val="00517C9C"/>
    <w:rsid w:val="00517CCE"/>
    <w:rsid w:val="005207D5"/>
    <w:rsid w:val="0052248F"/>
    <w:rsid w:val="00524125"/>
    <w:rsid w:val="00524F6F"/>
    <w:rsid w:val="00530AF4"/>
    <w:rsid w:val="00533B4C"/>
    <w:rsid w:val="005340AF"/>
    <w:rsid w:val="00535509"/>
    <w:rsid w:val="00541B17"/>
    <w:rsid w:val="005468B8"/>
    <w:rsid w:val="005478DB"/>
    <w:rsid w:val="0055012A"/>
    <w:rsid w:val="005502F2"/>
    <w:rsid w:val="005510F6"/>
    <w:rsid w:val="00554E40"/>
    <w:rsid w:val="00560C07"/>
    <w:rsid w:val="005620B3"/>
    <w:rsid w:val="005645C6"/>
    <w:rsid w:val="00564696"/>
    <w:rsid w:val="005654D6"/>
    <w:rsid w:val="00565703"/>
    <w:rsid w:val="00565913"/>
    <w:rsid w:val="00567A8D"/>
    <w:rsid w:val="0057063F"/>
    <w:rsid w:val="0057122D"/>
    <w:rsid w:val="005731C6"/>
    <w:rsid w:val="00573ADA"/>
    <w:rsid w:val="00575915"/>
    <w:rsid w:val="00580B30"/>
    <w:rsid w:val="00581CA9"/>
    <w:rsid w:val="00590BE2"/>
    <w:rsid w:val="00591A97"/>
    <w:rsid w:val="00592959"/>
    <w:rsid w:val="00593DA0"/>
    <w:rsid w:val="005955C1"/>
    <w:rsid w:val="005A0171"/>
    <w:rsid w:val="005A2E80"/>
    <w:rsid w:val="005A46CC"/>
    <w:rsid w:val="005A4B0E"/>
    <w:rsid w:val="005A4CE0"/>
    <w:rsid w:val="005A5F36"/>
    <w:rsid w:val="005A7252"/>
    <w:rsid w:val="005B0D62"/>
    <w:rsid w:val="005B492A"/>
    <w:rsid w:val="005C200E"/>
    <w:rsid w:val="005C37D5"/>
    <w:rsid w:val="005C749D"/>
    <w:rsid w:val="005D144D"/>
    <w:rsid w:val="005D1724"/>
    <w:rsid w:val="005D6848"/>
    <w:rsid w:val="005D6A57"/>
    <w:rsid w:val="005E0A49"/>
    <w:rsid w:val="005E3940"/>
    <w:rsid w:val="005E76B7"/>
    <w:rsid w:val="005F3032"/>
    <w:rsid w:val="005F429F"/>
    <w:rsid w:val="00605087"/>
    <w:rsid w:val="00605CC7"/>
    <w:rsid w:val="006068AF"/>
    <w:rsid w:val="006074C0"/>
    <w:rsid w:val="00612B39"/>
    <w:rsid w:val="006138E1"/>
    <w:rsid w:val="00614C3E"/>
    <w:rsid w:val="00615F43"/>
    <w:rsid w:val="00620230"/>
    <w:rsid w:val="0063244A"/>
    <w:rsid w:val="00637267"/>
    <w:rsid w:val="0064062F"/>
    <w:rsid w:val="0064164B"/>
    <w:rsid w:val="00641C21"/>
    <w:rsid w:val="00643E85"/>
    <w:rsid w:val="00644B26"/>
    <w:rsid w:val="00644C4C"/>
    <w:rsid w:val="00647966"/>
    <w:rsid w:val="00647D03"/>
    <w:rsid w:val="006505B0"/>
    <w:rsid w:val="0065459F"/>
    <w:rsid w:val="00656C0F"/>
    <w:rsid w:val="006623C9"/>
    <w:rsid w:val="00663017"/>
    <w:rsid w:val="00663419"/>
    <w:rsid w:val="006639EA"/>
    <w:rsid w:val="0066525C"/>
    <w:rsid w:val="00667B44"/>
    <w:rsid w:val="00670A86"/>
    <w:rsid w:val="00670C20"/>
    <w:rsid w:val="00670E98"/>
    <w:rsid w:val="006737AB"/>
    <w:rsid w:val="006747DD"/>
    <w:rsid w:val="00675C5C"/>
    <w:rsid w:val="00677F0E"/>
    <w:rsid w:val="00680F9A"/>
    <w:rsid w:val="00683745"/>
    <w:rsid w:val="00685279"/>
    <w:rsid w:val="00687283"/>
    <w:rsid w:val="00687391"/>
    <w:rsid w:val="00687C46"/>
    <w:rsid w:val="0069107A"/>
    <w:rsid w:val="00691E5F"/>
    <w:rsid w:val="00692F0B"/>
    <w:rsid w:val="00694558"/>
    <w:rsid w:val="00694931"/>
    <w:rsid w:val="0069497B"/>
    <w:rsid w:val="00697DF7"/>
    <w:rsid w:val="006A1223"/>
    <w:rsid w:val="006A26FD"/>
    <w:rsid w:val="006A28E0"/>
    <w:rsid w:val="006A5F93"/>
    <w:rsid w:val="006A7859"/>
    <w:rsid w:val="006B29BD"/>
    <w:rsid w:val="006B3174"/>
    <w:rsid w:val="006B3300"/>
    <w:rsid w:val="006B46FA"/>
    <w:rsid w:val="006B61F7"/>
    <w:rsid w:val="006B7ABD"/>
    <w:rsid w:val="006C0BC7"/>
    <w:rsid w:val="006C3582"/>
    <w:rsid w:val="006C4F74"/>
    <w:rsid w:val="006C584E"/>
    <w:rsid w:val="006D002C"/>
    <w:rsid w:val="006D2CC8"/>
    <w:rsid w:val="006D44CD"/>
    <w:rsid w:val="006D4EB6"/>
    <w:rsid w:val="006E1140"/>
    <w:rsid w:val="006E2B72"/>
    <w:rsid w:val="006E4188"/>
    <w:rsid w:val="006E5042"/>
    <w:rsid w:val="006E6ABD"/>
    <w:rsid w:val="006E6C54"/>
    <w:rsid w:val="006E6FC6"/>
    <w:rsid w:val="006F0EAE"/>
    <w:rsid w:val="006F3007"/>
    <w:rsid w:val="006F4867"/>
    <w:rsid w:val="006F4ACD"/>
    <w:rsid w:val="006F4DA9"/>
    <w:rsid w:val="006F641D"/>
    <w:rsid w:val="007009B8"/>
    <w:rsid w:val="00702248"/>
    <w:rsid w:val="00703663"/>
    <w:rsid w:val="0070742C"/>
    <w:rsid w:val="00711529"/>
    <w:rsid w:val="00712F4F"/>
    <w:rsid w:val="0071379C"/>
    <w:rsid w:val="00714711"/>
    <w:rsid w:val="00715276"/>
    <w:rsid w:val="007159A0"/>
    <w:rsid w:val="00716339"/>
    <w:rsid w:val="007168A7"/>
    <w:rsid w:val="00716947"/>
    <w:rsid w:val="00717AC4"/>
    <w:rsid w:val="007200FB"/>
    <w:rsid w:val="00722374"/>
    <w:rsid w:val="007351E3"/>
    <w:rsid w:val="00735D34"/>
    <w:rsid w:val="007422F3"/>
    <w:rsid w:val="00743A06"/>
    <w:rsid w:val="00743D33"/>
    <w:rsid w:val="00744A55"/>
    <w:rsid w:val="007461D1"/>
    <w:rsid w:val="00750B4A"/>
    <w:rsid w:val="007511A8"/>
    <w:rsid w:val="007540D4"/>
    <w:rsid w:val="00754184"/>
    <w:rsid w:val="0075465C"/>
    <w:rsid w:val="00765B51"/>
    <w:rsid w:val="00770473"/>
    <w:rsid w:val="00770D51"/>
    <w:rsid w:val="00772BA4"/>
    <w:rsid w:val="00774D4F"/>
    <w:rsid w:val="0077753C"/>
    <w:rsid w:val="007801F8"/>
    <w:rsid w:val="007807FB"/>
    <w:rsid w:val="0078127F"/>
    <w:rsid w:val="00793C30"/>
    <w:rsid w:val="007A0B73"/>
    <w:rsid w:val="007A0E96"/>
    <w:rsid w:val="007A110D"/>
    <w:rsid w:val="007A168D"/>
    <w:rsid w:val="007A1A61"/>
    <w:rsid w:val="007A40FA"/>
    <w:rsid w:val="007A4DDA"/>
    <w:rsid w:val="007A5A8F"/>
    <w:rsid w:val="007A668C"/>
    <w:rsid w:val="007B2F34"/>
    <w:rsid w:val="007B7088"/>
    <w:rsid w:val="007C377A"/>
    <w:rsid w:val="007D2282"/>
    <w:rsid w:val="007D2B53"/>
    <w:rsid w:val="007D2C1E"/>
    <w:rsid w:val="007E10A1"/>
    <w:rsid w:val="007E3006"/>
    <w:rsid w:val="007E3BFD"/>
    <w:rsid w:val="007E50D1"/>
    <w:rsid w:val="007E53B4"/>
    <w:rsid w:val="007E6F05"/>
    <w:rsid w:val="007E7D09"/>
    <w:rsid w:val="007E7EAB"/>
    <w:rsid w:val="007F07CD"/>
    <w:rsid w:val="007F2313"/>
    <w:rsid w:val="007F72F3"/>
    <w:rsid w:val="007F76DC"/>
    <w:rsid w:val="00804710"/>
    <w:rsid w:val="0080553D"/>
    <w:rsid w:val="00805593"/>
    <w:rsid w:val="00806B3B"/>
    <w:rsid w:val="00810582"/>
    <w:rsid w:val="00812851"/>
    <w:rsid w:val="00813B40"/>
    <w:rsid w:val="00817A12"/>
    <w:rsid w:val="00821828"/>
    <w:rsid w:val="008224F8"/>
    <w:rsid w:val="0082357B"/>
    <w:rsid w:val="00831A12"/>
    <w:rsid w:val="00831F7B"/>
    <w:rsid w:val="00832158"/>
    <w:rsid w:val="0084097F"/>
    <w:rsid w:val="00840CA0"/>
    <w:rsid w:val="0084568B"/>
    <w:rsid w:val="00855760"/>
    <w:rsid w:val="0085702A"/>
    <w:rsid w:val="008574CC"/>
    <w:rsid w:val="00861E3C"/>
    <w:rsid w:val="00862E53"/>
    <w:rsid w:val="008645A2"/>
    <w:rsid w:val="0086796C"/>
    <w:rsid w:val="008704D7"/>
    <w:rsid w:val="008711F3"/>
    <w:rsid w:val="0087144F"/>
    <w:rsid w:val="00871B74"/>
    <w:rsid w:val="008729EC"/>
    <w:rsid w:val="00877F2F"/>
    <w:rsid w:val="00881DA2"/>
    <w:rsid w:val="00881E84"/>
    <w:rsid w:val="00883D38"/>
    <w:rsid w:val="008846CF"/>
    <w:rsid w:val="0088621A"/>
    <w:rsid w:val="00887450"/>
    <w:rsid w:val="008903E0"/>
    <w:rsid w:val="008934EE"/>
    <w:rsid w:val="00895ECF"/>
    <w:rsid w:val="008A0DE3"/>
    <w:rsid w:val="008A25AD"/>
    <w:rsid w:val="008A2DD4"/>
    <w:rsid w:val="008A39A5"/>
    <w:rsid w:val="008B4F05"/>
    <w:rsid w:val="008B79E1"/>
    <w:rsid w:val="008C0130"/>
    <w:rsid w:val="008C0E12"/>
    <w:rsid w:val="008C154E"/>
    <w:rsid w:val="008C431B"/>
    <w:rsid w:val="008C5CC4"/>
    <w:rsid w:val="008C5FBC"/>
    <w:rsid w:val="008D0272"/>
    <w:rsid w:val="008D0B6D"/>
    <w:rsid w:val="008D0D7D"/>
    <w:rsid w:val="008D2A46"/>
    <w:rsid w:val="008D4D25"/>
    <w:rsid w:val="008D5373"/>
    <w:rsid w:val="008D6B93"/>
    <w:rsid w:val="008E0F35"/>
    <w:rsid w:val="008E210C"/>
    <w:rsid w:val="008E5CFE"/>
    <w:rsid w:val="008F2864"/>
    <w:rsid w:val="008F5FE4"/>
    <w:rsid w:val="008F692B"/>
    <w:rsid w:val="008F757A"/>
    <w:rsid w:val="00905B0C"/>
    <w:rsid w:val="009060E9"/>
    <w:rsid w:val="00906413"/>
    <w:rsid w:val="00906A72"/>
    <w:rsid w:val="009104D7"/>
    <w:rsid w:val="00910DE6"/>
    <w:rsid w:val="00911EAA"/>
    <w:rsid w:val="0091372A"/>
    <w:rsid w:val="00913826"/>
    <w:rsid w:val="00914F8E"/>
    <w:rsid w:val="00914FDF"/>
    <w:rsid w:val="009154F5"/>
    <w:rsid w:val="009212B0"/>
    <w:rsid w:val="00921ECA"/>
    <w:rsid w:val="00923B25"/>
    <w:rsid w:val="00923C77"/>
    <w:rsid w:val="00923E36"/>
    <w:rsid w:val="009242C2"/>
    <w:rsid w:val="00924B17"/>
    <w:rsid w:val="00925C0C"/>
    <w:rsid w:val="00926FE2"/>
    <w:rsid w:val="009314C2"/>
    <w:rsid w:val="00931AB0"/>
    <w:rsid w:val="009339AE"/>
    <w:rsid w:val="0094060A"/>
    <w:rsid w:val="00941F79"/>
    <w:rsid w:val="0094623C"/>
    <w:rsid w:val="009475D1"/>
    <w:rsid w:val="00951DCF"/>
    <w:rsid w:val="00953F78"/>
    <w:rsid w:val="00954752"/>
    <w:rsid w:val="0095514B"/>
    <w:rsid w:val="009565F5"/>
    <w:rsid w:val="00956664"/>
    <w:rsid w:val="00960C5A"/>
    <w:rsid w:val="0096156E"/>
    <w:rsid w:val="0096218A"/>
    <w:rsid w:val="0096545F"/>
    <w:rsid w:val="00970112"/>
    <w:rsid w:val="009713EC"/>
    <w:rsid w:val="0097262B"/>
    <w:rsid w:val="00977002"/>
    <w:rsid w:val="00983430"/>
    <w:rsid w:val="00983EF3"/>
    <w:rsid w:val="00996CE6"/>
    <w:rsid w:val="009A059A"/>
    <w:rsid w:val="009A2AE4"/>
    <w:rsid w:val="009A30AC"/>
    <w:rsid w:val="009A37CB"/>
    <w:rsid w:val="009A4202"/>
    <w:rsid w:val="009A465E"/>
    <w:rsid w:val="009A712D"/>
    <w:rsid w:val="009B3088"/>
    <w:rsid w:val="009B3673"/>
    <w:rsid w:val="009C63DB"/>
    <w:rsid w:val="009D08C4"/>
    <w:rsid w:val="009D09D2"/>
    <w:rsid w:val="009D1DC0"/>
    <w:rsid w:val="009D3B85"/>
    <w:rsid w:val="009D5D61"/>
    <w:rsid w:val="009D70A3"/>
    <w:rsid w:val="009E2C71"/>
    <w:rsid w:val="009E5BA1"/>
    <w:rsid w:val="009E6744"/>
    <w:rsid w:val="009F10B2"/>
    <w:rsid w:val="009F23FC"/>
    <w:rsid w:val="009F28EC"/>
    <w:rsid w:val="009F5C21"/>
    <w:rsid w:val="009F7832"/>
    <w:rsid w:val="00A03965"/>
    <w:rsid w:val="00A06BB3"/>
    <w:rsid w:val="00A06FB6"/>
    <w:rsid w:val="00A070C8"/>
    <w:rsid w:val="00A122CC"/>
    <w:rsid w:val="00A1257E"/>
    <w:rsid w:val="00A12645"/>
    <w:rsid w:val="00A14EE0"/>
    <w:rsid w:val="00A164BC"/>
    <w:rsid w:val="00A23613"/>
    <w:rsid w:val="00A246F1"/>
    <w:rsid w:val="00A24FEA"/>
    <w:rsid w:val="00A277A4"/>
    <w:rsid w:val="00A27C56"/>
    <w:rsid w:val="00A32991"/>
    <w:rsid w:val="00A32E2F"/>
    <w:rsid w:val="00A32ECF"/>
    <w:rsid w:val="00A34153"/>
    <w:rsid w:val="00A34C3F"/>
    <w:rsid w:val="00A359E0"/>
    <w:rsid w:val="00A40506"/>
    <w:rsid w:val="00A41253"/>
    <w:rsid w:val="00A412EC"/>
    <w:rsid w:val="00A422CE"/>
    <w:rsid w:val="00A43D0A"/>
    <w:rsid w:val="00A500DD"/>
    <w:rsid w:val="00A53518"/>
    <w:rsid w:val="00A5740A"/>
    <w:rsid w:val="00A57C95"/>
    <w:rsid w:val="00A60823"/>
    <w:rsid w:val="00A617B2"/>
    <w:rsid w:val="00A62F92"/>
    <w:rsid w:val="00A62F9E"/>
    <w:rsid w:val="00A62FE7"/>
    <w:rsid w:val="00A668C4"/>
    <w:rsid w:val="00A707DF"/>
    <w:rsid w:val="00A70CD1"/>
    <w:rsid w:val="00A70F8C"/>
    <w:rsid w:val="00A724D4"/>
    <w:rsid w:val="00A7425E"/>
    <w:rsid w:val="00A75B22"/>
    <w:rsid w:val="00A83ED2"/>
    <w:rsid w:val="00A84700"/>
    <w:rsid w:val="00A84B81"/>
    <w:rsid w:val="00A84CB9"/>
    <w:rsid w:val="00A84E51"/>
    <w:rsid w:val="00A87541"/>
    <w:rsid w:val="00A921B6"/>
    <w:rsid w:val="00A9351C"/>
    <w:rsid w:val="00A93ADC"/>
    <w:rsid w:val="00A93FC1"/>
    <w:rsid w:val="00A94D69"/>
    <w:rsid w:val="00A95B12"/>
    <w:rsid w:val="00AA04EA"/>
    <w:rsid w:val="00AA39F7"/>
    <w:rsid w:val="00AA5AEB"/>
    <w:rsid w:val="00AB2E8E"/>
    <w:rsid w:val="00AB5024"/>
    <w:rsid w:val="00AB6A0D"/>
    <w:rsid w:val="00AC0032"/>
    <w:rsid w:val="00AC253D"/>
    <w:rsid w:val="00AC3C3B"/>
    <w:rsid w:val="00AC6591"/>
    <w:rsid w:val="00AD3FE1"/>
    <w:rsid w:val="00AD70DE"/>
    <w:rsid w:val="00AE1B6D"/>
    <w:rsid w:val="00AE2FE1"/>
    <w:rsid w:val="00AE65F2"/>
    <w:rsid w:val="00AF3DDD"/>
    <w:rsid w:val="00AF45D7"/>
    <w:rsid w:val="00AF4773"/>
    <w:rsid w:val="00B05AEF"/>
    <w:rsid w:val="00B06AB6"/>
    <w:rsid w:val="00B06B14"/>
    <w:rsid w:val="00B07985"/>
    <w:rsid w:val="00B07AD4"/>
    <w:rsid w:val="00B111D4"/>
    <w:rsid w:val="00B11A26"/>
    <w:rsid w:val="00B12066"/>
    <w:rsid w:val="00B157E5"/>
    <w:rsid w:val="00B1787F"/>
    <w:rsid w:val="00B2285A"/>
    <w:rsid w:val="00B2565E"/>
    <w:rsid w:val="00B31214"/>
    <w:rsid w:val="00B3486D"/>
    <w:rsid w:val="00B35777"/>
    <w:rsid w:val="00B362D9"/>
    <w:rsid w:val="00B37DB3"/>
    <w:rsid w:val="00B444A5"/>
    <w:rsid w:val="00B46DE7"/>
    <w:rsid w:val="00B47723"/>
    <w:rsid w:val="00B47B91"/>
    <w:rsid w:val="00B530B5"/>
    <w:rsid w:val="00B54363"/>
    <w:rsid w:val="00B54632"/>
    <w:rsid w:val="00B54B5B"/>
    <w:rsid w:val="00B54D46"/>
    <w:rsid w:val="00B54F23"/>
    <w:rsid w:val="00B60435"/>
    <w:rsid w:val="00B63E4E"/>
    <w:rsid w:val="00B648A8"/>
    <w:rsid w:val="00B64F61"/>
    <w:rsid w:val="00B66103"/>
    <w:rsid w:val="00B66E18"/>
    <w:rsid w:val="00B66EAC"/>
    <w:rsid w:val="00B67A98"/>
    <w:rsid w:val="00B67D02"/>
    <w:rsid w:val="00B729B2"/>
    <w:rsid w:val="00B72DED"/>
    <w:rsid w:val="00B764D5"/>
    <w:rsid w:val="00B76643"/>
    <w:rsid w:val="00B766B2"/>
    <w:rsid w:val="00B7692B"/>
    <w:rsid w:val="00B76C31"/>
    <w:rsid w:val="00B80752"/>
    <w:rsid w:val="00B81456"/>
    <w:rsid w:val="00B815D9"/>
    <w:rsid w:val="00B84E71"/>
    <w:rsid w:val="00B857D9"/>
    <w:rsid w:val="00B96586"/>
    <w:rsid w:val="00BA017B"/>
    <w:rsid w:val="00BA2847"/>
    <w:rsid w:val="00BB10D2"/>
    <w:rsid w:val="00BB1FB2"/>
    <w:rsid w:val="00BB4907"/>
    <w:rsid w:val="00BB4C1F"/>
    <w:rsid w:val="00BB51C5"/>
    <w:rsid w:val="00BC0B1E"/>
    <w:rsid w:val="00BC13E2"/>
    <w:rsid w:val="00BC1F04"/>
    <w:rsid w:val="00BC3A63"/>
    <w:rsid w:val="00BC5A7F"/>
    <w:rsid w:val="00BD448A"/>
    <w:rsid w:val="00BD4CE0"/>
    <w:rsid w:val="00BD5CB2"/>
    <w:rsid w:val="00BE1127"/>
    <w:rsid w:val="00BE1F3D"/>
    <w:rsid w:val="00BE25FA"/>
    <w:rsid w:val="00BE69A2"/>
    <w:rsid w:val="00BF472E"/>
    <w:rsid w:val="00BF540D"/>
    <w:rsid w:val="00BF5CA4"/>
    <w:rsid w:val="00BF62FB"/>
    <w:rsid w:val="00BF6D43"/>
    <w:rsid w:val="00BF7FB3"/>
    <w:rsid w:val="00C00773"/>
    <w:rsid w:val="00C0150B"/>
    <w:rsid w:val="00C04164"/>
    <w:rsid w:val="00C05F8B"/>
    <w:rsid w:val="00C065F5"/>
    <w:rsid w:val="00C078D2"/>
    <w:rsid w:val="00C131F0"/>
    <w:rsid w:val="00C154C5"/>
    <w:rsid w:val="00C15C30"/>
    <w:rsid w:val="00C17063"/>
    <w:rsid w:val="00C20EA9"/>
    <w:rsid w:val="00C21E39"/>
    <w:rsid w:val="00C220D6"/>
    <w:rsid w:val="00C245E2"/>
    <w:rsid w:val="00C26375"/>
    <w:rsid w:val="00C35411"/>
    <w:rsid w:val="00C35DAD"/>
    <w:rsid w:val="00C37381"/>
    <w:rsid w:val="00C413A7"/>
    <w:rsid w:val="00C42993"/>
    <w:rsid w:val="00C42A5A"/>
    <w:rsid w:val="00C44822"/>
    <w:rsid w:val="00C45230"/>
    <w:rsid w:val="00C45D58"/>
    <w:rsid w:val="00C46974"/>
    <w:rsid w:val="00C53B45"/>
    <w:rsid w:val="00C5545E"/>
    <w:rsid w:val="00C64920"/>
    <w:rsid w:val="00C65411"/>
    <w:rsid w:val="00C65E33"/>
    <w:rsid w:val="00C67147"/>
    <w:rsid w:val="00C67688"/>
    <w:rsid w:val="00C67A42"/>
    <w:rsid w:val="00C707A9"/>
    <w:rsid w:val="00C71DD7"/>
    <w:rsid w:val="00C72ED8"/>
    <w:rsid w:val="00C73008"/>
    <w:rsid w:val="00C73B2E"/>
    <w:rsid w:val="00C762F5"/>
    <w:rsid w:val="00C82A6B"/>
    <w:rsid w:val="00C852F0"/>
    <w:rsid w:val="00C87FB2"/>
    <w:rsid w:val="00C900EB"/>
    <w:rsid w:val="00C903E0"/>
    <w:rsid w:val="00C92A5F"/>
    <w:rsid w:val="00C96D57"/>
    <w:rsid w:val="00CA213B"/>
    <w:rsid w:val="00CA3EE6"/>
    <w:rsid w:val="00CA3EF3"/>
    <w:rsid w:val="00CA690E"/>
    <w:rsid w:val="00CB062F"/>
    <w:rsid w:val="00CB4D2B"/>
    <w:rsid w:val="00CB5848"/>
    <w:rsid w:val="00CC29C6"/>
    <w:rsid w:val="00CC32BB"/>
    <w:rsid w:val="00CC46E9"/>
    <w:rsid w:val="00CC5256"/>
    <w:rsid w:val="00CC538E"/>
    <w:rsid w:val="00CC5995"/>
    <w:rsid w:val="00CC7B9D"/>
    <w:rsid w:val="00CD0164"/>
    <w:rsid w:val="00CD12B8"/>
    <w:rsid w:val="00CD2CBD"/>
    <w:rsid w:val="00CD7533"/>
    <w:rsid w:val="00CE031B"/>
    <w:rsid w:val="00CE051B"/>
    <w:rsid w:val="00CE1A7A"/>
    <w:rsid w:val="00CE426A"/>
    <w:rsid w:val="00CE5C9B"/>
    <w:rsid w:val="00CE7049"/>
    <w:rsid w:val="00CF0648"/>
    <w:rsid w:val="00CF1B09"/>
    <w:rsid w:val="00CF600C"/>
    <w:rsid w:val="00CF60D7"/>
    <w:rsid w:val="00D00912"/>
    <w:rsid w:val="00D03B5F"/>
    <w:rsid w:val="00D110FB"/>
    <w:rsid w:val="00D11365"/>
    <w:rsid w:val="00D123C8"/>
    <w:rsid w:val="00D17DCB"/>
    <w:rsid w:val="00D21BD1"/>
    <w:rsid w:val="00D22939"/>
    <w:rsid w:val="00D31715"/>
    <w:rsid w:val="00D33436"/>
    <w:rsid w:val="00D33CA9"/>
    <w:rsid w:val="00D3496D"/>
    <w:rsid w:val="00D35841"/>
    <w:rsid w:val="00D401E0"/>
    <w:rsid w:val="00D43073"/>
    <w:rsid w:val="00D45AA8"/>
    <w:rsid w:val="00D52DD0"/>
    <w:rsid w:val="00D531F4"/>
    <w:rsid w:val="00D54A8C"/>
    <w:rsid w:val="00D567CA"/>
    <w:rsid w:val="00D57D4E"/>
    <w:rsid w:val="00D62EE7"/>
    <w:rsid w:val="00D63344"/>
    <w:rsid w:val="00D63362"/>
    <w:rsid w:val="00D66E6A"/>
    <w:rsid w:val="00D67AE1"/>
    <w:rsid w:val="00D72559"/>
    <w:rsid w:val="00D73792"/>
    <w:rsid w:val="00D7529A"/>
    <w:rsid w:val="00D76F5C"/>
    <w:rsid w:val="00D818C5"/>
    <w:rsid w:val="00D8332B"/>
    <w:rsid w:val="00D83F1E"/>
    <w:rsid w:val="00D879C4"/>
    <w:rsid w:val="00D92A88"/>
    <w:rsid w:val="00D94387"/>
    <w:rsid w:val="00D9502F"/>
    <w:rsid w:val="00D96009"/>
    <w:rsid w:val="00D9662A"/>
    <w:rsid w:val="00D97042"/>
    <w:rsid w:val="00DA0183"/>
    <w:rsid w:val="00DA04C6"/>
    <w:rsid w:val="00DA1880"/>
    <w:rsid w:val="00DA3A16"/>
    <w:rsid w:val="00DA65FE"/>
    <w:rsid w:val="00DA7007"/>
    <w:rsid w:val="00DB1072"/>
    <w:rsid w:val="00DB231D"/>
    <w:rsid w:val="00DB4960"/>
    <w:rsid w:val="00DB74B0"/>
    <w:rsid w:val="00DC3206"/>
    <w:rsid w:val="00DC67D9"/>
    <w:rsid w:val="00DC72C6"/>
    <w:rsid w:val="00DD0FDC"/>
    <w:rsid w:val="00DD288B"/>
    <w:rsid w:val="00DD3488"/>
    <w:rsid w:val="00DE026D"/>
    <w:rsid w:val="00DE0710"/>
    <w:rsid w:val="00DE15AD"/>
    <w:rsid w:val="00DE2C2A"/>
    <w:rsid w:val="00DE31F6"/>
    <w:rsid w:val="00DE38AD"/>
    <w:rsid w:val="00DF6452"/>
    <w:rsid w:val="00DF6D0F"/>
    <w:rsid w:val="00E02B5D"/>
    <w:rsid w:val="00E2227C"/>
    <w:rsid w:val="00E256E3"/>
    <w:rsid w:val="00E268C3"/>
    <w:rsid w:val="00E2760A"/>
    <w:rsid w:val="00E27880"/>
    <w:rsid w:val="00E30C69"/>
    <w:rsid w:val="00E31ED9"/>
    <w:rsid w:val="00E31F0B"/>
    <w:rsid w:val="00E31FB4"/>
    <w:rsid w:val="00E32A0A"/>
    <w:rsid w:val="00E338D2"/>
    <w:rsid w:val="00E34673"/>
    <w:rsid w:val="00E35799"/>
    <w:rsid w:val="00E36DB9"/>
    <w:rsid w:val="00E4120C"/>
    <w:rsid w:val="00E41559"/>
    <w:rsid w:val="00E4423A"/>
    <w:rsid w:val="00E44582"/>
    <w:rsid w:val="00E44BBE"/>
    <w:rsid w:val="00E5142A"/>
    <w:rsid w:val="00E54385"/>
    <w:rsid w:val="00E557FE"/>
    <w:rsid w:val="00E558A3"/>
    <w:rsid w:val="00E55B72"/>
    <w:rsid w:val="00E56CF2"/>
    <w:rsid w:val="00E56F18"/>
    <w:rsid w:val="00E62DF1"/>
    <w:rsid w:val="00E65929"/>
    <w:rsid w:val="00E65974"/>
    <w:rsid w:val="00E666E7"/>
    <w:rsid w:val="00E70D0A"/>
    <w:rsid w:val="00E715D9"/>
    <w:rsid w:val="00E73E7B"/>
    <w:rsid w:val="00E7426D"/>
    <w:rsid w:val="00E84780"/>
    <w:rsid w:val="00E8581E"/>
    <w:rsid w:val="00E870E1"/>
    <w:rsid w:val="00E87E82"/>
    <w:rsid w:val="00E93FE9"/>
    <w:rsid w:val="00E97218"/>
    <w:rsid w:val="00EA2871"/>
    <w:rsid w:val="00EA28F2"/>
    <w:rsid w:val="00EA4C3E"/>
    <w:rsid w:val="00EA6AD4"/>
    <w:rsid w:val="00EB1C4B"/>
    <w:rsid w:val="00EB1EC2"/>
    <w:rsid w:val="00EC035E"/>
    <w:rsid w:val="00EC04A9"/>
    <w:rsid w:val="00EC11CB"/>
    <w:rsid w:val="00EC5C38"/>
    <w:rsid w:val="00EC6133"/>
    <w:rsid w:val="00ED1D81"/>
    <w:rsid w:val="00ED3797"/>
    <w:rsid w:val="00EE13DD"/>
    <w:rsid w:val="00EE2C81"/>
    <w:rsid w:val="00EF1479"/>
    <w:rsid w:val="00EF41F8"/>
    <w:rsid w:val="00EF4B74"/>
    <w:rsid w:val="00F009B6"/>
    <w:rsid w:val="00F043DF"/>
    <w:rsid w:val="00F04475"/>
    <w:rsid w:val="00F04815"/>
    <w:rsid w:val="00F05D11"/>
    <w:rsid w:val="00F12089"/>
    <w:rsid w:val="00F15027"/>
    <w:rsid w:val="00F1505B"/>
    <w:rsid w:val="00F16A55"/>
    <w:rsid w:val="00F20163"/>
    <w:rsid w:val="00F20BBE"/>
    <w:rsid w:val="00F2189F"/>
    <w:rsid w:val="00F25FE0"/>
    <w:rsid w:val="00F26AAA"/>
    <w:rsid w:val="00F31F49"/>
    <w:rsid w:val="00F32595"/>
    <w:rsid w:val="00F325EB"/>
    <w:rsid w:val="00F36A60"/>
    <w:rsid w:val="00F36CB3"/>
    <w:rsid w:val="00F3737F"/>
    <w:rsid w:val="00F5358F"/>
    <w:rsid w:val="00F56D95"/>
    <w:rsid w:val="00F60FC8"/>
    <w:rsid w:val="00F61789"/>
    <w:rsid w:val="00F61E04"/>
    <w:rsid w:val="00F621C6"/>
    <w:rsid w:val="00F63F1F"/>
    <w:rsid w:val="00F669C1"/>
    <w:rsid w:val="00F72308"/>
    <w:rsid w:val="00F72580"/>
    <w:rsid w:val="00F728CB"/>
    <w:rsid w:val="00F732AC"/>
    <w:rsid w:val="00F847AE"/>
    <w:rsid w:val="00F86222"/>
    <w:rsid w:val="00F86AB4"/>
    <w:rsid w:val="00F87448"/>
    <w:rsid w:val="00F91364"/>
    <w:rsid w:val="00F93723"/>
    <w:rsid w:val="00F96B9A"/>
    <w:rsid w:val="00FA1111"/>
    <w:rsid w:val="00FA2A3B"/>
    <w:rsid w:val="00FA35D2"/>
    <w:rsid w:val="00FA5025"/>
    <w:rsid w:val="00FA5AE5"/>
    <w:rsid w:val="00FA5C34"/>
    <w:rsid w:val="00FB0FEE"/>
    <w:rsid w:val="00FB384E"/>
    <w:rsid w:val="00FB4910"/>
    <w:rsid w:val="00FB4921"/>
    <w:rsid w:val="00FB6C69"/>
    <w:rsid w:val="00FB749F"/>
    <w:rsid w:val="00FB7C2C"/>
    <w:rsid w:val="00FC4754"/>
    <w:rsid w:val="00FC72FE"/>
    <w:rsid w:val="00FD531D"/>
    <w:rsid w:val="00FD5739"/>
    <w:rsid w:val="00FD7120"/>
    <w:rsid w:val="00FE35B9"/>
    <w:rsid w:val="00FE38E0"/>
    <w:rsid w:val="00FE442C"/>
    <w:rsid w:val="00FE4452"/>
    <w:rsid w:val="00FE53E7"/>
    <w:rsid w:val="00FE74C0"/>
    <w:rsid w:val="00FE7868"/>
    <w:rsid w:val="00FF07CA"/>
    <w:rsid w:val="00FF5042"/>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95E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39.2029209,-84.7660025,93m/data=!3m1!1e3?entry=ttu&amp;g_ep=EgoyMDI0MDgyOC4wIKXMDSoASAFQAw%3D%3D"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t.state.oh.us/Divisions/Engineering/CaddMapping/CADD_Services/Standards/Pages/Files.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8</Pages>
  <Words>1516</Words>
  <Characters>7884</Characters>
  <Application>Microsoft Office Word</Application>
  <DocSecurity>0</DocSecurity>
  <Lines>292</Lines>
  <Paragraphs>151</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Matthes, Lee</cp:lastModifiedBy>
  <cp:revision>55</cp:revision>
  <cp:lastPrinted>2023-02-10T14:39:00Z</cp:lastPrinted>
  <dcterms:created xsi:type="dcterms:W3CDTF">2024-09-03T11:38:00Z</dcterms:created>
  <dcterms:modified xsi:type="dcterms:W3CDTF">2025-04-22T13:14:00Z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