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D71" w:rsidRPr="004A4D8D" w:rsidRDefault="00476DBC" w:rsidP="00095CCA">
      <w:pPr>
        <w:spacing w:after="0" w:line="360" w:lineRule="auto"/>
        <w:rPr>
          <w:rFonts w:ascii="Times New Roman" w:hAnsi="Times New Roman" w:cs="Times New Roman"/>
          <w:sz w:val="24"/>
          <w:szCs w:val="24"/>
        </w:rPr>
      </w:pPr>
      <w:bookmarkStart w:id="0" w:name="_GoBack"/>
      <w:bookmarkEnd w:id="0"/>
      <w:r w:rsidRPr="004A4D8D">
        <w:rPr>
          <w:rFonts w:ascii="Times New Roman" w:hAnsi="Times New Roman" w:cs="Times New Roman"/>
          <w:sz w:val="24"/>
          <w:szCs w:val="24"/>
        </w:rPr>
        <w:t>March 05, 2019</w:t>
      </w:r>
    </w:p>
    <w:p w:rsidR="00271516" w:rsidRPr="004A4D8D" w:rsidRDefault="00315DAD" w:rsidP="00095CCA">
      <w:pPr>
        <w:spacing w:after="0" w:line="360" w:lineRule="auto"/>
        <w:rPr>
          <w:rFonts w:ascii="Times New Roman" w:hAnsi="Times New Roman" w:cs="Times New Roman"/>
          <w:b/>
          <w:sz w:val="24"/>
          <w:szCs w:val="24"/>
          <w:u w:val="single"/>
        </w:rPr>
      </w:pPr>
      <w:r w:rsidRPr="004A4D8D">
        <w:rPr>
          <w:rFonts w:ascii="Times New Roman" w:hAnsi="Times New Roman" w:cs="Times New Roman"/>
          <w:b/>
          <w:sz w:val="24"/>
          <w:szCs w:val="24"/>
          <w:u w:val="single"/>
        </w:rPr>
        <w:t xml:space="preserve">Utility </w:t>
      </w:r>
      <w:r w:rsidR="00BA3D71" w:rsidRPr="004A4D8D">
        <w:rPr>
          <w:rFonts w:ascii="Times New Roman" w:hAnsi="Times New Roman" w:cs="Times New Roman"/>
          <w:b/>
          <w:sz w:val="24"/>
          <w:szCs w:val="24"/>
          <w:u w:val="single"/>
        </w:rPr>
        <w:t>Scope</w:t>
      </w:r>
      <w:r w:rsidR="003D1F77" w:rsidRPr="004A4D8D">
        <w:rPr>
          <w:rFonts w:ascii="Times New Roman" w:hAnsi="Times New Roman" w:cs="Times New Roman"/>
          <w:b/>
          <w:sz w:val="24"/>
          <w:szCs w:val="24"/>
          <w:u w:val="single"/>
        </w:rPr>
        <w:t xml:space="preserve"> </w:t>
      </w:r>
      <w:r w:rsidR="009A2E76" w:rsidRPr="004A4D8D">
        <w:rPr>
          <w:rFonts w:ascii="Times New Roman" w:hAnsi="Times New Roman" w:cs="Times New Roman"/>
          <w:b/>
          <w:sz w:val="24"/>
          <w:szCs w:val="24"/>
          <w:u w:val="single"/>
        </w:rPr>
        <w:t>for ODOT-Let ODOT-</w:t>
      </w:r>
      <w:r w:rsidR="00882B97" w:rsidRPr="004A4D8D">
        <w:rPr>
          <w:rFonts w:ascii="Times New Roman" w:hAnsi="Times New Roman" w:cs="Times New Roman"/>
          <w:b/>
          <w:sz w:val="24"/>
          <w:szCs w:val="24"/>
          <w:u w:val="single"/>
        </w:rPr>
        <w:t>Sponsored Projects</w:t>
      </w:r>
      <w:r w:rsidR="00BA3D71" w:rsidRPr="004A4D8D">
        <w:rPr>
          <w:rFonts w:ascii="Times New Roman" w:hAnsi="Times New Roman" w:cs="Times New Roman"/>
          <w:b/>
          <w:sz w:val="24"/>
          <w:szCs w:val="24"/>
          <w:u w:val="single"/>
        </w:rPr>
        <w:t xml:space="preserve"> (District 12)</w:t>
      </w:r>
    </w:p>
    <w:p w:rsidR="009F4450" w:rsidRPr="00342926" w:rsidRDefault="00C5793C" w:rsidP="009F4450">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Consultant corresponds w/OUPS</w:t>
      </w:r>
      <w:r w:rsidR="00843813" w:rsidRPr="00342926">
        <w:rPr>
          <w:rFonts w:ascii="Times New Roman" w:hAnsi="Times New Roman" w:cs="Times New Roman"/>
          <w:sz w:val="24"/>
          <w:szCs w:val="24"/>
        </w:rPr>
        <w:t>.</w:t>
      </w:r>
    </w:p>
    <w:p w:rsidR="00C5793C" w:rsidRPr="00342926" w:rsidRDefault="00843813" w:rsidP="009F4450">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Consultant connects to ODOT D12-</w:t>
      </w:r>
      <w:r w:rsidR="00C5793C" w:rsidRPr="00342926">
        <w:rPr>
          <w:rFonts w:ascii="Times New Roman" w:hAnsi="Times New Roman" w:cs="Times New Roman"/>
          <w:sz w:val="24"/>
          <w:szCs w:val="24"/>
        </w:rPr>
        <w:t>developed utility website</w:t>
      </w:r>
      <w:r w:rsidRPr="00342926">
        <w:rPr>
          <w:rFonts w:ascii="Times New Roman" w:hAnsi="Times New Roman" w:cs="Times New Roman"/>
          <w:sz w:val="24"/>
          <w:szCs w:val="24"/>
        </w:rPr>
        <w:t>.</w:t>
      </w:r>
      <w:r w:rsidR="004F1587" w:rsidRPr="00342926">
        <w:rPr>
          <w:rFonts w:ascii="Times New Roman" w:hAnsi="Times New Roman" w:cs="Times New Roman"/>
          <w:sz w:val="24"/>
          <w:szCs w:val="24"/>
        </w:rPr>
        <w:t xml:space="preserve"> </w:t>
      </w:r>
      <w:hyperlink r:id="rId5" w:history="1">
        <w:r w:rsidR="004F1587" w:rsidRPr="00342926">
          <w:rPr>
            <w:rStyle w:val="Hyperlink"/>
            <w:rFonts w:ascii="Times New Roman" w:hAnsi="Times New Roman" w:cs="Times New Roman"/>
            <w:sz w:val="24"/>
            <w:szCs w:val="24"/>
          </w:rPr>
          <w:t>http://www.dot.state.oh.us/districts/D12/CapitalPrograms/Pages/RealEstate.aspx</w:t>
        </w:r>
      </w:hyperlink>
      <w:r w:rsidR="004F1587" w:rsidRPr="00342926">
        <w:rPr>
          <w:rFonts w:ascii="Times New Roman" w:hAnsi="Times New Roman" w:cs="Times New Roman"/>
          <w:sz w:val="24"/>
          <w:szCs w:val="24"/>
        </w:rPr>
        <w:t xml:space="preserve"> </w:t>
      </w:r>
    </w:p>
    <w:p w:rsidR="00C5793C" w:rsidRPr="00342926" w:rsidRDefault="00C5793C"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 xml:space="preserve">Consultant </w:t>
      </w:r>
      <w:r w:rsidR="00332945">
        <w:rPr>
          <w:rFonts w:ascii="Times New Roman" w:hAnsi="Times New Roman" w:cs="Times New Roman"/>
          <w:sz w:val="24"/>
          <w:szCs w:val="24"/>
        </w:rPr>
        <w:t xml:space="preserve">sends </w:t>
      </w:r>
      <w:r w:rsidRPr="00342926">
        <w:rPr>
          <w:rFonts w:ascii="Times New Roman" w:hAnsi="Times New Roman" w:cs="Times New Roman"/>
          <w:sz w:val="24"/>
          <w:szCs w:val="24"/>
        </w:rPr>
        <w:t>submittals to every utility affected by the project</w:t>
      </w:r>
      <w:r w:rsidR="004A4D8D">
        <w:rPr>
          <w:rFonts w:ascii="Times New Roman" w:hAnsi="Times New Roman" w:cs="Times New Roman"/>
          <w:sz w:val="24"/>
          <w:szCs w:val="24"/>
        </w:rPr>
        <w:t xml:space="preserve"> (every request for</w:t>
      </w:r>
      <w:r w:rsidR="00D206A9" w:rsidRPr="00342926">
        <w:rPr>
          <w:rFonts w:ascii="Times New Roman" w:hAnsi="Times New Roman" w:cs="Times New Roman"/>
          <w:sz w:val="24"/>
          <w:szCs w:val="24"/>
        </w:rPr>
        <w:t xml:space="preserve"> review </w:t>
      </w:r>
      <w:r w:rsidR="004A4D8D">
        <w:rPr>
          <w:rFonts w:ascii="Times New Roman" w:hAnsi="Times New Roman" w:cs="Times New Roman"/>
          <w:sz w:val="24"/>
          <w:szCs w:val="24"/>
        </w:rPr>
        <w:t xml:space="preserve">must have a review </w:t>
      </w:r>
      <w:r w:rsidR="00D206A9" w:rsidRPr="00342926">
        <w:rPr>
          <w:rFonts w:ascii="Times New Roman" w:hAnsi="Times New Roman" w:cs="Times New Roman"/>
          <w:sz w:val="24"/>
          <w:szCs w:val="24"/>
        </w:rPr>
        <w:t>completion date)</w:t>
      </w:r>
      <w:r w:rsidRPr="00342926">
        <w:rPr>
          <w:rFonts w:ascii="Times New Roman" w:hAnsi="Times New Roman" w:cs="Times New Roman"/>
          <w:sz w:val="24"/>
          <w:szCs w:val="24"/>
        </w:rPr>
        <w:t>.</w:t>
      </w:r>
    </w:p>
    <w:p w:rsidR="00E136DB" w:rsidRPr="00342926" w:rsidRDefault="00E136DB"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 xml:space="preserve">Every </w:t>
      </w:r>
      <w:r w:rsidR="00B32A00" w:rsidRPr="00342926">
        <w:rPr>
          <w:rFonts w:ascii="Times New Roman" w:hAnsi="Times New Roman" w:cs="Times New Roman"/>
          <w:sz w:val="24"/>
          <w:szCs w:val="24"/>
        </w:rPr>
        <w:t>“</w:t>
      </w:r>
      <w:r w:rsidRPr="00342926">
        <w:rPr>
          <w:rFonts w:ascii="Times New Roman" w:hAnsi="Times New Roman" w:cs="Times New Roman"/>
          <w:sz w:val="24"/>
          <w:szCs w:val="24"/>
        </w:rPr>
        <w:t>request for review</w:t>
      </w:r>
      <w:r w:rsidR="000129FC">
        <w:rPr>
          <w:rFonts w:ascii="Times New Roman" w:hAnsi="Times New Roman" w:cs="Times New Roman"/>
          <w:sz w:val="24"/>
          <w:szCs w:val="24"/>
        </w:rPr>
        <w:t xml:space="preserve"> (submittal)</w:t>
      </w:r>
      <w:r w:rsidR="00B32A00" w:rsidRPr="00342926">
        <w:rPr>
          <w:rFonts w:ascii="Times New Roman" w:hAnsi="Times New Roman" w:cs="Times New Roman"/>
          <w:sz w:val="24"/>
          <w:szCs w:val="24"/>
        </w:rPr>
        <w:t>”</w:t>
      </w:r>
      <w:r w:rsidRPr="00342926">
        <w:rPr>
          <w:rFonts w:ascii="Times New Roman" w:hAnsi="Times New Roman" w:cs="Times New Roman"/>
          <w:sz w:val="24"/>
          <w:szCs w:val="24"/>
        </w:rPr>
        <w:t xml:space="preserve"> letter to have the following statement:</w:t>
      </w:r>
    </w:p>
    <w:p w:rsidR="00E136DB" w:rsidRPr="00342926" w:rsidRDefault="00E136DB" w:rsidP="00E136DB">
      <w:pPr>
        <w:pStyle w:val="ListParagraph"/>
        <w:spacing w:after="0" w:line="240" w:lineRule="auto"/>
        <w:ind w:left="0"/>
        <w:rPr>
          <w:rFonts w:ascii="Times New Roman" w:hAnsi="Times New Roman" w:cs="Times New Roman"/>
          <w:i/>
          <w:iCs/>
          <w:sz w:val="24"/>
          <w:szCs w:val="24"/>
        </w:rPr>
      </w:pPr>
      <w:r w:rsidRPr="00342926">
        <w:rPr>
          <w:rFonts w:ascii="Times New Roman" w:hAnsi="Times New Roman" w:cs="Times New Roman"/>
          <w:i/>
          <w:iCs/>
          <w:sz w:val="24"/>
          <w:szCs w:val="24"/>
        </w:rPr>
        <w:t>Pursuant to Ohio Revised Code Section 5515.02, failure to remove or relocate by the established deadline may result in the removal of all conflicts by ODOT with its own forces or by legal action to compel such removal or relocation.  The Department will seek reimbursement for all costs associated with such procedure as well as any costs attributable to the failure to remove or relocate these facilities.  Costs may include, but are not limited to, project construction contractor delay claims and acceleration costs.</w:t>
      </w:r>
    </w:p>
    <w:p w:rsidR="00E136DB" w:rsidRPr="00342926" w:rsidRDefault="00E136DB" w:rsidP="00E136DB">
      <w:pPr>
        <w:pStyle w:val="ListParagraph"/>
        <w:spacing w:after="0" w:line="240" w:lineRule="auto"/>
        <w:ind w:left="0"/>
        <w:rPr>
          <w:rFonts w:ascii="Times New Roman" w:hAnsi="Times New Roman" w:cs="Times New Roman"/>
          <w:sz w:val="24"/>
          <w:szCs w:val="24"/>
        </w:rPr>
      </w:pPr>
    </w:p>
    <w:p w:rsidR="006E0188" w:rsidRPr="00342926" w:rsidRDefault="006E0188"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Consultant</w:t>
      </w:r>
      <w:r w:rsidR="002E6BD6" w:rsidRPr="00342926">
        <w:rPr>
          <w:rFonts w:ascii="Times New Roman" w:hAnsi="Times New Roman" w:cs="Times New Roman"/>
          <w:sz w:val="24"/>
          <w:szCs w:val="24"/>
        </w:rPr>
        <w:t xml:space="preserve"> to issue follow up requests of</w:t>
      </w:r>
      <w:r w:rsidRPr="00342926">
        <w:rPr>
          <w:rFonts w:ascii="Times New Roman" w:hAnsi="Times New Roman" w:cs="Times New Roman"/>
          <w:sz w:val="24"/>
          <w:szCs w:val="24"/>
        </w:rPr>
        <w:t xml:space="preserve"> plan review for utilities that have not submitted stage reviews </w:t>
      </w:r>
      <w:r w:rsidR="000F1733">
        <w:rPr>
          <w:rFonts w:ascii="Times New Roman" w:hAnsi="Times New Roman" w:cs="Times New Roman"/>
          <w:sz w:val="24"/>
          <w:szCs w:val="24"/>
        </w:rPr>
        <w:t>on or prior to review completion date</w:t>
      </w:r>
      <w:r w:rsidR="00993B96" w:rsidRPr="00342926">
        <w:rPr>
          <w:rFonts w:ascii="Times New Roman" w:hAnsi="Times New Roman" w:cs="Times New Roman"/>
          <w:sz w:val="24"/>
          <w:szCs w:val="24"/>
        </w:rPr>
        <w:t xml:space="preserve">. </w:t>
      </w:r>
      <w:r w:rsidRPr="00342926">
        <w:rPr>
          <w:rFonts w:ascii="Times New Roman" w:hAnsi="Times New Roman" w:cs="Times New Roman"/>
          <w:sz w:val="24"/>
          <w:szCs w:val="24"/>
        </w:rPr>
        <w:t>(</w:t>
      </w:r>
      <w:r w:rsidR="00993B96" w:rsidRPr="00342926">
        <w:rPr>
          <w:rFonts w:ascii="Times New Roman" w:hAnsi="Times New Roman" w:cs="Times New Roman"/>
          <w:sz w:val="24"/>
          <w:szCs w:val="24"/>
        </w:rPr>
        <w:t>again…</w:t>
      </w:r>
      <w:r w:rsidRPr="00342926">
        <w:rPr>
          <w:rFonts w:ascii="Times New Roman" w:hAnsi="Times New Roman" w:cs="Times New Roman"/>
          <w:sz w:val="24"/>
          <w:szCs w:val="24"/>
        </w:rPr>
        <w:t>request from each utility a review completion date).</w:t>
      </w:r>
    </w:p>
    <w:p w:rsidR="006B1DB1" w:rsidRPr="00342926" w:rsidRDefault="006B1DB1"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Consultant to prepare a utility coordination</w:t>
      </w:r>
      <w:r w:rsidR="00C00261" w:rsidRPr="00342926">
        <w:rPr>
          <w:rFonts w:ascii="Times New Roman" w:hAnsi="Times New Roman" w:cs="Times New Roman"/>
          <w:sz w:val="24"/>
          <w:szCs w:val="24"/>
        </w:rPr>
        <w:t xml:space="preserve"> (conflict)</w:t>
      </w:r>
      <w:r w:rsidRPr="00342926">
        <w:rPr>
          <w:rFonts w:ascii="Times New Roman" w:hAnsi="Times New Roman" w:cs="Times New Roman"/>
          <w:sz w:val="24"/>
          <w:szCs w:val="24"/>
        </w:rPr>
        <w:t xml:space="preserve"> spreadsheet.</w:t>
      </w:r>
    </w:p>
    <w:p w:rsidR="00095193" w:rsidRPr="00342926" w:rsidRDefault="00095193"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The consultant to send all utilities copies (digital and paper) of the</w:t>
      </w:r>
      <w:r w:rsidR="00235D74">
        <w:rPr>
          <w:rFonts w:ascii="Times New Roman" w:hAnsi="Times New Roman" w:cs="Times New Roman"/>
          <w:sz w:val="24"/>
          <w:szCs w:val="24"/>
        </w:rPr>
        <w:t xml:space="preserve"> following submittals:</w:t>
      </w:r>
      <w:r w:rsidRPr="00342926">
        <w:rPr>
          <w:rFonts w:ascii="Times New Roman" w:hAnsi="Times New Roman" w:cs="Times New Roman"/>
          <w:sz w:val="24"/>
          <w:szCs w:val="24"/>
        </w:rPr>
        <w:t xml:space="preserve"> </w:t>
      </w:r>
      <w:r w:rsidRPr="00E411C8">
        <w:rPr>
          <w:rFonts w:ascii="Times New Roman" w:hAnsi="Times New Roman" w:cs="Times New Roman"/>
          <w:b/>
          <w:sz w:val="24"/>
          <w:szCs w:val="24"/>
        </w:rPr>
        <w:t>Preliminary (Feasibility) Study, Stage 1, Stage 2, Preliminary R/W, Stage 3, Final R/W Plan, and Final Plan submittals</w:t>
      </w:r>
      <w:r w:rsidR="00235D74">
        <w:rPr>
          <w:rFonts w:ascii="Times New Roman" w:hAnsi="Times New Roman" w:cs="Times New Roman"/>
          <w:sz w:val="24"/>
          <w:szCs w:val="24"/>
        </w:rPr>
        <w:t>. I</w:t>
      </w:r>
      <w:r w:rsidRPr="00342926">
        <w:rPr>
          <w:rFonts w:ascii="Times New Roman" w:hAnsi="Times New Roman" w:cs="Times New Roman"/>
          <w:sz w:val="24"/>
          <w:szCs w:val="24"/>
        </w:rPr>
        <w:t xml:space="preserve">f the project status rests on an intermediate stage, then the consultant to send utilities copies of </w:t>
      </w:r>
      <w:r w:rsidR="00235D74">
        <w:rPr>
          <w:rFonts w:ascii="Times New Roman" w:hAnsi="Times New Roman" w:cs="Times New Roman"/>
          <w:sz w:val="24"/>
          <w:szCs w:val="24"/>
        </w:rPr>
        <w:t>the subsequent stage submittals</w:t>
      </w:r>
      <w:r w:rsidRPr="00342926">
        <w:rPr>
          <w:rFonts w:ascii="Times New Roman" w:hAnsi="Times New Roman" w:cs="Times New Roman"/>
          <w:sz w:val="24"/>
          <w:szCs w:val="24"/>
        </w:rPr>
        <w:t>.</w:t>
      </w:r>
    </w:p>
    <w:p w:rsidR="00D311B3" w:rsidRPr="00342926" w:rsidRDefault="00D311B3"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Copy John Threat on all utility correspondence. The</w:t>
      </w:r>
      <w:r w:rsidR="00A5688F" w:rsidRPr="00342926">
        <w:rPr>
          <w:rFonts w:ascii="Times New Roman" w:hAnsi="Times New Roman" w:cs="Times New Roman"/>
          <w:sz w:val="24"/>
          <w:szCs w:val="24"/>
        </w:rPr>
        <w:t xml:space="preserve"> </w:t>
      </w:r>
      <w:r w:rsidRPr="00342926">
        <w:rPr>
          <w:rFonts w:ascii="Times New Roman" w:hAnsi="Times New Roman" w:cs="Times New Roman"/>
          <w:sz w:val="24"/>
          <w:szCs w:val="24"/>
        </w:rPr>
        <w:t>submittal date</w:t>
      </w:r>
      <w:r w:rsidR="00A5688F" w:rsidRPr="00342926">
        <w:rPr>
          <w:rFonts w:ascii="Times New Roman" w:hAnsi="Times New Roman" w:cs="Times New Roman"/>
          <w:sz w:val="24"/>
          <w:szCs w:val="24"/>
        </w:rPr>
        <w:t xml:space="preserve"> to each utility</w:t>
      </w:r>
      <w:r w:rsidRPr="00342926">
        <w:rPr>
          <w:rFonts w:ascii="Times New Roman" w:hAnsi="Times New Roman" w:cs="Times New Roman"/>
          <w:sz w:val="24"/>
          <w:szCs w:val="24"/>
        </w:rPr>
        <w:t xml:space="preserve"> </w:t>
      </w:r>
      <w:r w:rsidR="00AD4C52" w:rsidRPr="00342926">
        <w:rPr>
          <w:rFonts w:ascii="Times New Roman" w:hAnsi="Times New Roman" w:cs="Times New Roman"/>
          <w:sz w:val="24"/>
          <w:szCs w:val="24"/>
        </w:rPr>
        <w:t>is the same date John Threat is copied.</w:t>
      </w:r>
    </w:p>
    <w:p w:rsidR="0087096F" w:rsidRPr="00342926" w:rsidRDefault="003F2E0A" w:rsidP="0087096F">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b/>
          <w:sz w:val="24"/>
          <w:szCs w:val="24"/>
        </w:rPr>
        <w:t xml:space="preserve">Prior to the Stage 1 Submittal, </w:t>
      </w:r>
      <w:r w:rsidR="006B1DB1" w:rsidRPr="00342926">
        <w:rPr>
          <w:rFonts w:ascii="Times New Roman" w:hAnsi="Times New Roman" w:cs="Times New Roman"/>
          <w:b/>
          <w:sz w:val="24"/>
          <w:szCs w:val="24"/>
        </w:rPr>
        <w:t>Consultant to identify all utilities within the construction limits of the project</w:t>
      </w:r>
      <w:r w:rsidR="00DE34E9" w:rsidRPr="00342926">
        <w:rPr>
          <w:rFonts w:ascii="Times New Roman" w:hAnsi="Times New Roman" w:cs="Times New Roman"/>
          <w:b/>
          <w:sz w:val="24"/>
          <w:szCs w:val="24"/>
        </w:rPr>
        <w:t xml:space="preserve"> by name</w:t>
      </w:r>
      <w:r w:rsidRPr="00342926">
        <w:rPr>
          <w:rFonts w:ascii="Times New Roman" w:hAnsi="Times New Roman" w:cs="Times New Roman"/>
          <w:b/>
          <w:sz w:val="24"/>
          <w:szCs w:val="24"/>
        </w:rPr>
        <w:t xml:space="preserve"> (owner)</w:t>
      </w:r>
      <w:r w:rsidR="006B1DB1" w:rsidRPr="00342926">
        <w:rPr>
          <w:rFonts w:ascii="Times New Roman" w:hAnsi="Times New Roman" w:cs="Times New Roman"/>
          <w:b/>
          <w:sz w:val="24"/>
          <w:szCs w:val="24"/>
        </w:rPr>
        <w:t>.</w:t>
      </w:r>
      <w:r w:rsidR="0087096F" w:rsidRPr="00342926">
        <w:rPr>
          <w:rFonts w:ascii="Times New Roman" w:hAnsi="Times New Roman" w:cs="Times New Roman"/>
          <w:sz w:val="24"/>
          <w:szCs w:val="24"/>
        </w:rPr>
        <w:t xml:space="preserve"> Consultant to identify each utility by name (abbreviation) and by color code on the site plan and on all plan sheets on which utility facilities are identified. All utility facility representations on plan sheets shall adhere to the OUPS color code designation</w:t>
      </w:r>
      <w:r w:rsidR="009A0526">
        <w:rPr>
          <w:rFonts w:ascii="Times New Roman" w:hAnsi="Times New Roman" w:cs="Times New Roman"/>
          <w:sz w:val="24"/>
          <w:szCs w:val="24"/>
        </w:rPr>
        <w:t xml:space="preserve"> (see #14 below)</w:t>
      </w:r>
      <w:r w:rsidR="0087096F" w:rsidRPr="00342926">
        <w:rPr>
          <w:rFonts w:ascii="Times New Roman" w:hAnsi="Times New Roman" w:cs="Times New Roman"/>
          <w:sz w:val="24"/>
          <w:szCs w:val="24"/>
        </w:rPr>
        <w:t>.</w:t>
      </w:r>
    </w:p>
    <w:p w:rsidR="006B1DB1" w:rsidRPr="00342926" w:rsidRDefault="008646E9"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T</w:t>
      </w:r>
      <w:r w:rsidR="0087096F" w:rsidRPr="00342926">
        <w:rPr>
          <w:rFonts w:ascii="Times New Roman" w:hAnsi="Times New Roman" w:cs="Times New Roman"/>
          <w:sz w:val="24"/>
          <w:szCs w:val="24"/>
        </w:rPr>
        <w:t xml:space="preserve">he consultant </w:t>
      </w:r>
      <w:r w:rsidRPr="00342926">
        <w:rPr>
          <w:rFonts w:ascii="Times New Roman" w:hAnsi="Times New Roman" w:cs="Times New Roman"/>
          <w:sz w:val="24"/>
          <w:szCs w:val="24"/>
        </w:rPr>
        <w:t xml:space="preserve">to </w:t>
      </w:r>
      <w:r w:rsidR="0087096F" w:rsidRPr="00342926">
        <w:rPr>
          <w:rFonts w:ascii="Times New Roman" w:hAnsi="Times New Roman" w:cs="Times New Roman"/>
          <w:sz w:val="24"/>
          <w:szCs w:val="24"/>
        </w:rPr>
        <w:t>request that each utility add their facilities</w:t>
      </w:r>
      <w:r w:rsidRPr="00342926">
        <w:rPr>
          <w:rFonts w:ascii="Times New Roman" w:hAnsi="Times New Roman" w:cs="Times New Roman"/>
          <w:sz w:val="24"/>
          <w:szCs w:val="24"/>
        </w:rPr>
        <w:t xml:space="preserve"> (if not shown)</w:t>
      </w:r>
      <w:r w:rsidR="0087096F" w:rsidRPr="00342926">
        <w:rPr>
          <w:rFonts w:ascii="Times New Roman" w:hAnsi="Times New Roman" w:cs="Times New Roman"/>
          <w:sz w:val="24"/>
          <w:szCs w:val="24"/>
        </w:rPr>
        <w:t xml:space="preserve"> on the plan sheets and each utility must verify their facilities on the plan sheets.</w:t>
      </w:r>
      <w:r w:rsidRPr="00342926">
        <w:rPr>
          <w:rFonts w:ascii="Times New Roman" w:hAnsi="Times New Roman" w:cs="Times New Roman"/>
          <w:sz w:val="24"/>
          <w:szCs w:val="24"/>
        </w:rPr>
        <w:t xml:space="preserve"> If a utility facility is depicted incorrectly, then the </w:t>
      </w:r>
      <w:r w:rsidR="000B115E">
        <w:rPr>
          <w:rFonts w:ascii="Times New Roman" w:hAnsi="Times New Roman" w:cs="Times New Roman"/>
          <w:sz w:val="24"/>
          <w:szCs w:val="24"/>
        </w:rPr>
        <w:t xml:space="preserve">consultant </w:t>
      </w:r>
      <w:r w:rsidR="00E76D77">
        <w:rPr>
          <w:rFonts w:ascii="Times New Roman" w:hAnsi="Times New Roman" w:cs="Times New Roman"/>
          <w:sz w:val="24"/>
          <w:szCs w:val="24"/>
        </w:rPr>
        <w:t xml:space="preserve">shall advise the utility </w:t>
      </w:r>
      <w:r w:rsidR="00AA7798" w:rsidRPr="00342926">
        <w:rPr>
          <w:rFonts w:ascii="Times New Roman" w:hAnsi="Times New Roman" w:cs="Times New Roman"/>
          <w:sz w:val="24"/>
          <w:szCs w:val="24"/>
        </w:rPr>
        <w:t>to</w:t>
      </w:r>
      <w:r w:rsidRPr="00342926">
        <w:rPr>
          <w:rFonts w:ascii="Times New Roman" w:hAnsi="Times New Roman" w:cs="Times New Roman"/>
          <w:sz w:val="24"/>
          <w:szCs w:val="24"/>
        </w:rPr>
        <w:t xml:space="preserve"> incorporate the correct representation.</w:t>
      </w:r>
    </w:p>
    <w:p w:rsidR="00EE446F" w:rsidRPr="00342926" w:rsidRDefault="00EE446F" w:rsidP="00EE446F">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lastRenderedPageBreak/>
        <w:t>Consultant to verify the following:  The Utility Note contact information, the utility contact information on the construction plan sheet, and the RW Plan utility contact information should be identical to one another.</w:t>
      </w:r>
    </w:p>
    <w:p w:rsidR="00E216BC" w:rsidRPr="00342926" w:rsidRDefault="009F16CE" w:rsidP="00095CCA">
      <w:pPr>
        <w:pStyle w:val="ListParagraph"/>
        <w:numPr>
          <w:ilvl w:val="0"/>
          <w:numId w:val="1"/>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Consultant shall</w:t>
      </w:r>
      <w:r w:rsidR="00E216BC" w:rsidRPr="00342926">
        <w:rPr>
          <w:rFonts w:ascii="Times New Roman" w:hAnsi="Times New Roman" w:cs="Times New Roman"/>
          <w:sz w:val="24"/>
          <w:szCs w:val="24"/>
        </w:rPr>
        <w:t xml:space="preserve"> include a utility legend on the plans.</w:t>
      </w:r>
    </w:p>
    <w:p w:rsidR="0057330F" w:rsidRPr="00342926" w:rsidRDefault="00C5793C"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 xml:space="preserve">Consultant </w:t>
      </w:r>
      <w:r w:rsidR="00DE34E9" w:rsidRPr="00342926">
        <w:rPr>
          <w:rFonts w:ascii="Times New Roman" w:hAnsi="Times New Roman" w:cs="Times New Roman"/>
          <w:sz w:val="24"/>
          <w:szCs w:val="24"/>
        </w:rPr>
        <w:t xml:space="preserve">to </w:t>
      </w:r>
      <w:r w:rsidRPr="00342926">
        <w:rPr>
          <w:rFonts w:ascii="Times New Roman" w:hAnsi="Times New Roman" w:cs="Times New Roman"/>
          <w:sz w:val="24"/>
          <w:szCs w:val="24"/>
        </w:rPr>
        <w:t xml:space="preserve">have </w:t>
      </w:r>
      <w:r w:rsidR="00342926" w:rsidRPr="00342926">
        <w:rPr>
          <w:rFonts w:ascii="Times New Roman" w:hAnsi="Times New Roman" w:cs="Times New Roman"/>
          <w:sz w:val="24"/>
          <w:szCs w:val="24"/>
        </w:rPr>
        <w:t>office/</w:t>
      </w:r>
      <w:r w:rsidR="00463BF6" w:rsidRPr="00342926">
        <w:rPr>
          <w:rFonts w:ascii="Times New Roman" w:hAnsi="Times New Roman" w:cs="Times New Roman"/>
          <w:sz w:val="24"/>
          <w:szCs w:val="24"/>
        </w:rPr>
        <w:t>field</w:t>
      </w:r>
      <w:r w:rsidR="002A7A36" w:rsidRPr="00342926">
        <w:rPr>
          <w:rFonts w:ascii="Times New Roman" w:hAnsi="Times New Roman" w:cs="Times New Roman"/>
          <w:sz w:val="24"/>
          <w:szCs w:val="24"/>
        </w:rPr>
        <w:t xml:space="preserve"> meeting w/utilities</w:t>
      </w:r>
      <w:r w:rsidR="009137C2" w:rsidRPr="00342926">
        <w:rPr>
          <w:rFonts w:ascii="Times New Roman" w:hAnsi="Times New Roman" w:cs="Times New Roman"/>
          <w:sz w:val="24"/>
          <w:szCs w:val="24"/>
        </w:rPr>
        <w:t xml:space="preserve"> </w:t>
      </w:r>
      <w:r w:rsidR="00E2778F" w:rsidRPr="00342926">
        <w:rPr>
          <w:rFonts w:ascii="Times New Roman" w:hAnsi="Times New Roman" w:cs="Times New Roman"/>
          <w:sz w:val="24"/>
          <w:szCs w:val="24"/>
        </w:rPr>
        <w:t>after</w:t>
      </w:r>
      <w:r w:rsidR="009137C2" w:rsidRPr="00342926">
        <w:rPr>
          <w:rFonts w:ascii="Times New Roman" w:hAnsi="Times New Roman" w:cs="Times New Roman"/>
          <w:sz w:val="24"/>
          <w:szCs w:val="24"/>
        </w:rPr>
        <w:t xml:space="preserve"> Stage 2</w:t>
      </w:r>
      <w:r w:rsidR="00463BF6" w:rsidRPr="00342926">
        <w:rPr>
          <w:rFonts w:ascii="Times New Roman" w:hAnsi="Times New Roman" w:cs="Times New Roman"/>
          <w:sz w:val="24"/>
          <w:szCs w:val="24"/>
        </w:rPr>
        <w:t xml:space="preserve"> review</w:t>
      </w:r>
      <w:r w:rsidRPr="00342926">
        <w:rPr>
          <w:rFonts w:ascii="Times New Roman" w:hAnsi="Times New Roman" w:cs="Times New Roman"/>
          <w:sz w:val="24"/>
          <w:szCs w:val="24"/>
        </w:rPr>
        <w:t>s</w:t>
      </w:r>
      <w:r w:rsidR="00463BF6" w:rsidRPr="00342926">
        <w:rPr>
          <w:rFonts w:ascii="Times New Roman" w:hAnsi="Times New Roman" w:cs="Times New Roman"/>
          <w:sz w:val="24"/>
          <w:szCs w:val="24"/>
        </w:rPr>
        <w:t xml:space="preserve"> are completed</w:t>
      </w:r>
      <w:r w:rsidR="0057330F" w:rsidRPr="00342926">
        <w:rPr>
          <w:rFonts w:ascii="Times New Roman" w:hAnsi="Times New Roman" w:cs="Times New Roman"/>
          <w:sz w:val="24"/>
          <w:szCs w:val="24"/>
        </w:rPr>
        <w:t xml:space="preserve"> to:</w:t>
      </w:r>
    </w:p>
    <w:p w:rsidR="0057330F" w:rsidRPr="00342926" w:rsidRDefault="0057330F" w:rsidP="0057330F">
      <w:pPr>
        <w:pStyle w:val="ListParagraph"/>
        <w:numPr>
          <w:ilvl w:val="1"/>
          <w:numId w:val="1"/>
        </w:numPr>
        <w:spacing w:after="0" w:line="360" w:lineRule="auto"/>
        <w:rPr>
          <w:rFonts w:ascii="Times New Roman" w:hAnsi="Times New Roman" w:cs="Times New Roman"/>
          <w:sz w:val="24"/>
          <w:szCs w:val="24"/>
        </w:rPr>
      </w:pPr>
      <w:r w:rsidRPr="00342926">
        <w:rPr>
          <w:rFonts w:ascii="Times New Roman" w:hAnsi="Times New Roman" w:cs="Times New Roman"/>
          <w:sz w:val="24"/>
          <w:szCs w:val="24"/>
        </w:rPr>
        <w:t>Verify all utilities within project construction limits are noted on the plans</w:t>
      </w:r>
    </w:p>
    <w:p w:rsidR="0057330F" w:rsidRPr="00342926" w:rsidRDefault="0057330F" w:rsidP="0057330F">
      <w:pPr>
        <w:pStyle w:val="ListParagraph"/>
        <w:numPr>
          <w:ilvl w:val="1"/>
          <w:numId w:val="1"/>
        </w:numPr>
        <w:spacing w:after="0" w:line="360" w:lineRule="auto"/>
        <w:rPr>
          <w:rFonts w:ascii="Times New Roman" w:hAnsi="Times New Roman" w:cs="Times New Roman"/>
          <w:sz w:val="24"/>
          <w:szCs w:val="24"/>
        </w:rPr>
      </w:pPr>
      <w:r w:rsidRPr="00342926">
        <w:rPr>
          <w:rFonts w:ascii="Times New Roman" w:hAnsi="Times New Roman" w:cs="Times New Roman"/>
          <w:sz w:val="24"/>
          <w:szCs w:val="24"/>
        </w:rPr>
        <w:t>To discuss utility adjustments</w:t>
      </w:r>
    </w:p>
    <w:p w:rsidR="00C5793C" w:rsidRPr="00342926" w:rsidRDefault="0057330F" w:rsidP="0057330F">
      <w:pPr>
        <w:pStyle w:val="ListParagraph"/>
        <w:numPr>
          <w:ilvl w:val="1"/>
          <w:numId w:val="1"/>
        </w:numPr>
        <w:spacing w:after="0" w:line="360" w:lineRule="auto"/>
        <w:rPr>
          <w:rFonts w:ascii="Times New Roman" w:hAnsi="Times New Roman" w:cs="Times New Roman"/>
          <w:sz w:val="24"/>
          <w:szCs w:val="24"/>
        </w:rPr>
      </w:pPr>
      <w:r w:rsidRPr="00342926">
        <w:rPr>
          <w:rFonts w:ascii="Times New Roman" w:hAnsi="Times New Roman" w:cs="Times New Roman"/>
          <w:sz w:val="24"/>
          <w:szCs w:val="24"/>
        </w:rPr>
        <w:t>To discuss utility relocations</w:t>
      </w:r>
      <w:r w:rsidR="00C5793C" w:rsidRPr="00342926">
        <w:rPr>
          <w:rFonts w:ascii="Times New Roman" w:hAnsi="Times New Roman" w:cs="Times New Roman"/>
          <w:sz w:val="24"/>
          <w:szCs w:val="24"/>
        </w:rPr>
        <w:t>.</w:t>
      </w:r>
    </w:p>
    <w:p w:rsidR="00180AF5" w:rsidRPr="00342926" w:rsidRDefault="008B7B22" w:rsidP="00095CCA">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Subsurface Utility Location</w:t>
      </w:r>
      <w:r w:rsidR="00353A3E" w:rsidRPr="00342926">
        <w:rPr>
          <w:rFonts w:ascii="Times New Roman" w:hAnsi="Times New Roman" w:cs="Times New Roman"/>
          <w:sz w:val="24"/>
          <w:szCs w:val="24"/>
        </w:rPr>
        <w:t xml:space="preserve"> Services</w:t>
      </w:r>
      <w:r w:rsidR="00180AF5" w:rsidRPr="00342926">
        <w:rPr>
          <w:rFonts w:ascii="Times New Roman" w:hAnsi="Times New Roman" w:cs="Times New Roman"/>
          <w:sz w:val="24"/>
          <w:szCs w:val="24"/>
        </w:rPr>
        <w:t xml:space="preserve"> results shall adhere to </w:t>
      </w:r>
      <w:r w:rsidR="00133BA6" w:rsidRPr="00342926">
        <w:rPr>
          <w:rFonts w:ascii="Times New Roman" w:hAnsi="Times New Roman" w:cs="Times New Roman"/>
          <w:sz w:val="24"/>
          <w:szCs w:val="24"/>
        </w:rPr>
        <w:t>the OUPS color code designat</w:t>
      </w:r>
      <w:r w:rsidR="00045B53" w:rsidRPr="00342926">
        <w:rPr>
          <w:rFonts w:ascii="Times New Roman" w:hAnsi="Times New Roman" w:cs="Times New Roman"/>
          <w:sz w:val="24"/>
          <w:szCs w:val="24"/>
        </w:rPr>
        <w:t>ion</w:t>
      </w:r>
      <w:r w:rsidR="00E411C8">
        <w:rPr>
          <w:rFonts w:ascii="Times New Roman" w:hAnsi="Times New Roman" w:cs="Times New Roman"/>
          <w:sz w:val="24"/>
          <w:szCs w:val="24"/>
        </w:rPr>
        <w:t xml:space="preserve"> (#9</w:t>
      </w:r>
      <w:r w:rsidR="00FA1B44" w:rsidRPr="00342926">
        <w:rPr>
          <w:rFonts w:ascii="Times New Roman" w:hAnsi="Times New Roman" w:cs="Times New Roman"/>
          <w:sz w:val="24"/>
          <w:szCs w:val="24"/>
        </w:rPr>
        <w:t xml:space="preserve"> above)</w:t>
      </w:r>
      <w:r w:rsidR="00133BA6" w:rsidRPr="00342926">
        <w:rPr>
          <w:rFonts w:ascii="Times New Roman" w:hAnsi="Times New Roman" w:cs="Times New Roman"/>
          <w:sz w:val="24"/>
          <w:szCs w:val="24"/>
        </w:rPr>
        <w:t>.</w:t>
      </w:r>
      <w:r w:rsidR="00DC6EFA" w:rsidRPr="00342926">
        <w:rPr>
          <w:rFonts w:ascii="Times New Roman" w:hAnsi="Times New Roman" w:cs="Times New Roman"/>
          <w:sz w:val="24"/>
          <w:szCs w:val="24"/>
        </w:rPr>
        <w:t xml:space="preserve"> </w:t>
      </w:r>
    </w:p>
    <w:p w:rsidR="00C27324" w:rsidRPr="00342926" w:rsidRDefault="002510A8" w:rsidP="00F651F9">
      <w:pPr>
        <w:pStyle w:val="ListParagraph"/>
        <w:numPr>
          <w:ilvl w:val="0"/>
          <w:numId w:val="1"/>
        </w:numPr>
        <w:spacing w:after="0" w:line="360" w:lineRule="auto"/>
        <w:ind w:left="0"/>
        <w:rPr>
          <w:rFonts w:ascii="Times New Roman" w:hAnsi="Times New Roman" w:cs="Times New Roman"/>
          <w:sz w:val="24"/>
          <w:szCs w:val="24"/>
        </w:rPr>
      </w:pPr>
      <w:r w:rsidRPr="00342926">
        <w:rPr>
          <w:rFonts w:ascii="Times New Roman" w:hAnsi="Times New Roman" w:cs="Times New Roman"/>
          <w:sz w:val="24"/>
          <w:szCs w:val="24"/>
        </w:rPr>
        <w:t>Consultant to have ongoing correspondence with every utility impacted by the project</w:t>
      </w:r>
      <w:r w:rsidR="00516804" w:rsidRPr="00342926">
        <w:rPr>
          <w:rFonts w:ascii="Times New Roman" w:hAnsi="Times New Roman" w:cs="Times New Roman"/>
          <w:sz w:val="24"/>
          <w:szCs w:val="24"/>
        </w:rPr>
        <w:t xml:space="preserve"> until the Utility Note is completed</w:t>
      </w:r>
      <w:r w:rsidRPr="00342926">
        <w:rPr>
          <w:rFonts w:ascii="Times New Roman" w:hAnsi="Times New Roman" w:cs="Times New Roman"/>
          <w:sz w:val="24"/>
          <w:szCs w:val="24"/>
        </w:rPr>
        <w:t>.</w:t>
      </w:r>
    </w:p>
    <w:p w:rsidR="00F651F9" w:rsidRPr="00342926" w:rsidRDefault="00457A41" w:rsidP="00F651F9">
      <w:pPr>
        <w:pStyle w:val="ListParagraph"/>
        <w:numPr>
          <w:ilvl w:val="0"/>
          <w:numId w:val="1"/>
        </w:numPr>
        <w:spacing w:after="0" w:line="360" w:lineRule="auto"/>
        <w:ind w:left="-72"/>
        <w:rPr>
          <w:rFonts w:ascii="Times New Roman" w:hAnsi="Times New Roman" w:cs="Times New Roman"/>
          <w:sz w:val="24"/>
          <w:szCs w:val="24"/>
        </w:rPr>
      </w:pPr>
      <w:r w:rsidRPr="00342926">
        <w:rPr>
          <w:rFonts w:ascii="Times New Roman" w:hAnsi="Times New Roman" w:cs="Times New Roman"/>
          <w:sz w:val="24"/>
          <w:szCs w:val="24"/>
        </w:rPr>
        <w:t>Consultant</w:t>
      </w:r>
      <w:r w:rsidR="006E185B" w:rsidRPr="00342926">
        <w:rPr>
          <w:rFonts w:ascii="Times New Roman" w:hAnsi="Times New Roman" w:cs="Times New Roman"/>
          <w:sz w:val="24"/>
          <w:szCs w:val="24"/>
        </w:rPr>
        <w:t xml:space="preserve"> to engage in</w:t>
      </w:r>
      <w:r w:rsidR="00C5793C" w:rsidRPr="00342926">
        <w:rPr>
          <w:rFonts w:ascii="Times New Roman" w:hAnsi="Times New Roman" w:cs="Times New Roman"/>
          <w:sz w:val="24"/>
          <w:szCs w:val="24"/>
        </w:rPr>
        <w:t xml:space="preserve"> ong</w:t>
      </w:r>
      <w:r w:rsidR="006E185B" w:rsidRPr="00342926">
        <w:rPr>
          <w:rFonts w:ascii="Times New Roman" w:hAnsi="Times New Roman" w:cs="Times New Roman"/>
          <w:sz w:val="24"/>
          <w:szCs w:val="24"/>
        </w:rPr>
        <w:t>oi</w:t>
      </w:r>
      <w:r w:rsidR="009A67C3" w:rsidRPr="00342926">
        <w:rPr>
          <w:rFonts w:ascii="Times New Roman" w:hAnsi="Times New Roman" w:cs="Times New Roman"/>
          <w:sz w:val="24"/>
          <w:szCs w:val="24"/>
        </w:rPr>
        <w:t>ng correspondence w/John Threat (</w:t>
      </w:r>
      <w:hyperlink r:id="rId6" w:history="1">
        <w:r w:rsidR="009A67C3" w:rsidRPr="00342926">
          <w:rPr>
            <w:rStyle w:val="Hyperlink"/>
            <w:rFonts w:ascii="Times New Roman" w:hAnsi="Times New Roman" w:cs="Times New Roman"/>
            <w:sz w:val="24"/>
            <w:szCs w:val="24"/>
          </w:rPr>
          <w:t>John.Threat@dot.ohio.gov</w:t>
        </w:r>
      </w:hyperlink>
      <w:r w:rsidR="00271516" w:rsidRPr="00342926">
        <w:rPr>
          <w:rFonts w:ascii="Times New Roman" w:hAnsi="Times New Roman" w:cs="Times New Roman"/>
          <w:sz w:val="24"/>
          <w:szCs w:val="24"/>
        </w:rPr>
        <w:t xml:space="preserve">) and your ODOT </w:t>
      </w:r>
      <w:r w:rsidR="009A67C3" w:rsidRPr="00342926">
        <w:rPr>
          <w:rFonts w:ascii="Times New Roman" w:hAnsi="Times New Roman" w:cs="Times New Roman"/>
          <w:sz w:val="24"/>
          <w:szCs w:val="24"/>
        </w:rPr>
        <w:t>District 12 Project Manager.</w:t>
      </w:r>
    </w:p>
    <w:p w:rsidR="00F651F9" w:rsidRPr="00342926" w:rsidRDefault="00C5793C" w:rsidP="00F651F9">
      <w:pPr>
        <w:pStyle w:val="ListParagraph"/>
        <w:numPr>
          <w:ilvl w:val="0"/>
          <w:numId w:val="1"/>
        </w:numPr>
        <w:spacing w:after="0" w:line="360" w:lineRule="auto"/>
        <w:ind w:left="-72"/>
        <w:rPr>
          <w:rFonts w:ascii="Times New Roman" w:hAnsi="Times New Roman" w:cs="Times New Roman"/>
          <w:sz w:val="24"/>
          <w:szCs w:val="24"/>
        </w:rPr>
      </w:pPr>
      <w:r w:rsidRPr="00342926">
        <w:rPr>
          <w:rFonts w:ascii="Times New Roman" w:hAnsi="Times New Roman" w:cs="Times New Roman"/>
          <w:sz w:val="24"/>
          <w:szCs w:val="24"/>
        </w:rPr>
        <w:t xml:space="preserve">Consultant </w:t>
      </w:r>
      <w:r w:rsidR="006E185B" w:rsidRPr="00342926">
        <w:rPr>
          <w:rFonts w:ascii="Times New Roman" w:hAnsi="Times New Roman" w:cs="Times New Roman"/>
          <w:sz w:val="24"/>
          <w:szCs w:val="24"/>
        </w:rPr>
        <w:t xml:space="preserve">must </w:t>
      </w:r>
      <w:r w:rsidRPr="00342926">
        <w:rPr>
          <w:rFonts w:ascii="Times New Roman" w:hAnsi="Times New Roman" w:cs="Times New Roman"/>
          <w:sz w:val="24"/>
          <w:szCs w:val="24"/>
        </w:rPr>
        <w:t>r</w:t>
      </w:r>
      <w:r w:rsidR="000D021E" w:rsidRPr="00342926">
        <w:rPr>
          <w:rFonts w:ascii="Times New Roman" w:hAnsi="Times New Roman" w:cs="Times New Roman"/>
          <w:sz w:val="24"/>
          <w:szCs w:val="24"/>
        </w:rPr>
        <w:t>equest a utility note</w:t>
      </w:r>
      <w:r w:rsidR="009652B1">
        <w:rPr>
          <w:rFonts w:ascii="Times New Roman" w:hAnsi="Times New Roman" w:cs="Times New Roman"/>
          <w:sz w:val="24"/>
          <w:szCs w:val="24"/>
        </w:rPr>
        <w:t xml:space="preserve"> from every utility impac</w:t>
      </w:r>
      <w:r w:rsidRPr="00342926">
        <w:rPr>
          <w:rFonts w:ascii="Times New Roman" w:hAnsi="Times New Roman" w:cs="Times New Roman"/>
          <w:sz w:val="24"/>
          <w:szCs w:val="24"/>
        </w:rPr>
        <w:t>ted by the project.</w:t>
      </w:r>
      <w:r w:rsidR="00F651F9" w:rsidRPr="00342926">
        <w:rPr>
          <w:rFonts w:ascii="Times New Roman" w:hAnsi="Times New Roman" w:cs="Times New Roman"/>
          <w:sz w:val="24"/>
          <w:szCs w:val="24"/>
        </w:rPr>
        <w:t xml:space="preserve"> D12 should receive utility notes from the consultant no later than the Stage 3 </w:t>
      </w:r>
      <w:r w:rsidR="00735BC2" w:rsidRPr="00342926">
        <w:rPr>
          <w:rFonts w:ascii="Times New Roman" w:hAnsi="Times New Roman" w:cs="Times New Roman"/>
          <w:sz w:val="24"/>
          <w:szCs w:val="24"/>
        </w:rPr>
        <w:t xml:space="preserve">review </w:t>
      </w:r>
      <w:r w:rsidR="00F651F9" w:rsidRPr="00342926">
        <w:rPr>
          <w:rFonts w:ascii="Times New Roman" w:hAnsi="Times New Roman" w:cs="Times New Roman"/>
          <w:sz w:val="24"/>
          <w:szCs w:val="24"/>
        </w:rPr>
        <w:t>completion date.</w:t>
      </w:r>
    </w:p>
    <w:p w:rsidR="00342926" w:rsidRPr="00342926" w:rsidRDefault="00342926" w:rsidP="00F651F9">
      <w:pPr>
        <w:pStyle w:val="ListParagraph"/>
        <w:numPr>
          <w:ilvl w:val="0"/>
          <w:numId w:val="1"/>
        </w:numPr>
        <w:spacing w:after="0" w:line="360" w:lineRule="auto"/>
        <w:ind w:left="-72"/>
        <w:rPr>
          <w:rFonts w:ascii="Times New Roman" w:hAnsi="Times New Roman" w:cs="Times New Roman"/>
          <w:sz w:val="24"/>
          <w:szCs w:val="24"/>
        </w:rPr>
      </w:pPr>
      <w:r w:rsidRPr="00342926">
        <w:rPr>
          <w:rFonts w:ascii="Times New Roman" w:hAnsi="Times New Roman" w:cs="Times New Roman"/>
          <w:sz w:val="24"/>
          <w:szCs w:val="24"/>
        </w:rPr>
        <w:t>A field meeting is required if</w:t>
      </w:r>
      <w:r w:rsidR="002059B2">
        <w:rPr>
          <w:rFonts w:ascii="Times New Roman" w:hAnsi="Times New Roman" w:cs="Times New Roman"/>
          <w:sz w:val="24"/>
          <w:szCs w:val="24"/>
        </w:rPr>
        <w:t xml:space="preserve"> either of the following</w:t>
      </w:r>
      <w:r w:rsidR="00CC0F50">
        <w:rPr>
          <w:rFonts w:ascii="Times New Roman" w:hAnsi="Times New Roman" w:cs="Times New Roman"/>
          <w:sz w:val="24"/>
          <w:szCs w:val="24"/>
        </w:rPr>
        <w:t xml:space="preserve"> apply</w:t>
      </w:r>
      <w:r w:rsidRPr="00342926">
        <w:rPr>
          <w:rFonts w:ascii="Times New Roman" w:hAnsi="Times New Roman" w:cs="Times New Roman"/>
          <w:sz w:val="24"/>
          <w:szCs w:val="24"/>
        </w:rPr>
        <w:t>:</w:t>
      </w:r>
    </w:p>
    <w:p w:rsidR="00342926" w:rsidRPr="00342926" w:rsidRDefault="00342926" w:rsidP="00342926">
      <w:pPr>
        <w:pStyle w:val="ListParagraph"/>
        <w:numPr>
          <w:ilvl w:val="1"/>
          <w:numId w:val="1"/>
        </w:numPr>
        <w:spacing w:after="0" w:line="360" w:lineRule="auto"/>
        <w:rPr>
          <w:rFonts w:ascii="Times New Roman" w:hAnsi="Times New Roman" w:cs="Times New Roman"/>
          <w:sz w:val="24"/>
          <w:szCs w:val="24"/>
        </w:rPr>
      </w:pPr>
      <w:r w:rsidRPr="00342926">
        <w:rPr>
          <w:rFonts w:ascii="Times New Roman" w:hAnsi="Times New Roman" w:cs="Times New Roman"/>
          <w:sz w:val="24"/>
          <w:szCs w:val="24"/>
        </w:rPr>
        <w:t>Relocations are considered or necessary.</w:t>
      </w:r>
    </w:p>
    <w:p w:rsidR="002059B2" w:rsidRPr="00D2452C" w:rsidRDefault="00342926" w:rsidP="00D2452C">
      <w:pPr>
        <w:pStyle w:val="ListParagraph"/>
        <w:numPr>
          <w:ilvl w:val="1"/>
          <w:numId w:val="1"/>
        </w:numPr>
        <w:spacing w:after="0" w:line="360" w:lineRule="auto"/>
        <w:rPr>
          <w:rFonts w:ascii="Times New Roman" w:hAnsi="Times New Roman" w:cs="Times New Roman"/>
          <w:sz w:val="24"/>
          <w:szCs w:val="24"/>
        </w:rPr>
      </w:pPr>
      <w:r w:rsidRPr="00342926">
        <w:rPr>
          <w:rFonts w:ascii="Times New Roman" w:hAnsi="Times New Roman" w:cs="Times New Roman"/>
          <w:sz w:val="24"/>
          <w:szCs w:val="24"/>
        </w:rPr>
        <w:t>Utility adjustments are considered or necessary.</w:t>
      </w:r>
    </w:p>
    <w:p w:rsidR="00C5793C" w:rsidRPr="00342926" w:rsidRDefault="007D7D9D" w:rsidP="00F651F9">
      <w:pPr>
        <w:pStyle w:val="ListParagraph"/>
        <w:numPr>
          <w:ilvl w:val="0"/>
          <w:numId w:val="1"/>
        </w:numPr>
        <w:spacing w:after="0" w:line="360" w:lineRule="auto"/>
        <w:ind w:left="-72"/>
        <w:rPr>
          <w:rFonts w:ascii="Times New Roman" w:hAnsi="Times New Roman" w:cs="Times New Roman"/>
          <w:sz w:val="24"/>
          <w:szCs w:val="24"/>
        </w:rPr>
      </w:pPr>
      <w:r w:rsidRPr="00342926">
        <w:rPr>
          <w:rFonts w:ascii="Times New Roman" w:hAnsi="Times New Roman" w:cs="Times New Roman"/>
          <w:sz w:val="24"/>
          <w:szCs w:val="24"/>
        </w:rPr>
        <w:t xml:space="preserve">Consider special circumstances </w:t>
      </w:r>
      <w:r w:rsidR="00252B36">
        <w:rPr>
          <w:rFonts w:ascii="Times New Roman" w:hAnsi="Times New Roman" w:cs="Times New Roman"/>
          <w:sz w:val="24"/>
          <w:szCs w:val="24"/>
        </w:rPr>
        <w:t xml:space="preserve">w/respect to relocations and MOT </w:t>
      </w:r>
      <w:r w:rsidRPr="00342926">
        <w:rPr>
          <w:rFonts w:ascii="Times New Roman" w:hAnsi="Times New Roman" w:cs="Times New Roman"/>
          <w:sz w:val="24"/>
          <w:szCs w:val="24"/>
        </w:rPr>
        <w:t>such as</w:t>
      </w:r>
      <w:r w:rsidR="00252B36">
        <w:rPr>
          <w:rFonts w:ascii="Times New Roman" w:hAnsi="Times New Roman" w:cs="Times New Roman"/>
          <w:sz w:val="24"/>
          <w:szCs w:val="24"/>
        </w:rPr>
        <w:t>:</w:t>
      </w:r>
      <w:r w:rsidRPr="00342926">
        <w:rPr>
          <w:rFonts w:ascii="Times New Roman" w:hAnsi="Times New Roman" w:cs="Times New Roman"/>
          <w:sz w:val="24"/>
          <w:szCs w:val="24"/>
        </w:rPr>
        <w:t xml:space="preserve"> </w:t>
      </w:r>
      <w:r w:rsidR="006E4927" w:rsidRPr="00342926">
        <w:rPr>
          <w:rFonts w:ascii="Times New Roman" w:hAnsi="Times New Roman" w:cs="Times New Roman"/>
          <w:sz w:val="24"/>
          <w:szCs w:val="24"/>
        </w:rPr>
        <w:t xml:space="preserve">sporting events, </w:t>
      </w:r>
      <w:r w:rsidR="00813F53" w:rsidRPr="00342926">
        <w:rPr>
          <w:rFonts w:ascii="Times New Roman" w:hAnsi="Times New Roman" w:cs="Times New Roman"/>
          <w:sz w:val="24"/>
          <w:szCs w:val="24"/>
        </w:rPr>
        <w:t xml:space="preserve">municipal </w:t>
      </w:r>
      <w:r w:rsidRPr="00342926">
        <w:rPr>
          <w:rFonts w:ascii="Times New Roman" w:hAnsi="Times New Roman" w:cs="Times New Roman"/>
          <w:sz w:val="24"/>
          <w:szCs w:val="24"/>
        </w:rPr>
        <w:t>moratoriums, summer-spring</w:t>
      </w:r>
      <w:r w:rsidR="00252B36">
        <w:rPr>
          <w:rFonts w:ascii="Times New Roman" w:hAnsi="Times New Roman" w:cs="Times New Roman"/>
          <w:sz w:val="24"/>
          <w:szCs w:val="24"/>
        </w:rPr>
        <w:t xml:space="preserve"> events, and so forth</w:t>
      </w:r>
      <w:r w:rsidR="003E2D2D" w:rsidRPr="00342926">
        <w:rPr>
          <w:rFonts w:ascii="Times New Roman" w:hAnsi="Times New Roman" w:cs="Times New Roman"/>
          <w:sz w:val="24"/>
          <w:szCs w:val="24"/>
        </w:rPr>
        <w:t>.</w:t>
      </w:r>
    </w:p>
    <w:sectPr w:rsidR="00C5793C" w:rsidRPr="00342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1E35"/>
    <w:multiLevelType w:val="hybridMultilevel"/>
    <w:tmpl w:val="23109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05193"/>
    <w:multiLevelType w:val="hybridMultilevel"/>
    <w:tmpl w:val="77264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531F4"/>
    <w:multiLevelType w:val="hybridMultilevel"/>
    <w:tmpl w:val="77264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1C"/>
    <w:rsid w:val="00012619"/>
    <w:rsid w:val="000129FC"/>
    <w:rsid w:val="00025ED3"/>
    <w:rsid w:val="00045B53"/>
    <w:rsid w:val="00095193"/>
    <w:rsid w:val="00095CCA"/>
    <w:rsid w:val="000B115E"/>
    <w:rsid w:val="000D021E"/>
    <w:rsid w:val="000F1733"/>
    <w:rsid w:val="00133BA6"/>
    <w:rsid w:val="00180AF5"/>
    <w:rsid w:val="002059B2"/>
    <w:rsid w:val="00235D74"/>
    <w:rsid w:val="002510A8"/>
    <w:rsid w:val="00252B36"/>
    <w:rsid w:val="00271516"/>
    <w:rsid w:val="002A7A36"/>
    <w:rsid w:val="002E6BD6"/>
    <w:rsid w:val="0030001D"/>
    <w:rsid w:val="00315DAD"/>
    <w:rsid w:val="00332945"/>
    <w:rsid w:val="00342926"/>
    <w:rsid w:val="00353A3E"/>
    <w:rsid w:val="00354398"/>
    <w:rsid w:val="0036781C"/>
    <w:rsid w:val="003B2341"/>
    <w:rsid w:val="003C77FF"/>
    <w:rsid w:val="003D1F77"/>
    <w:rsid w:val="003E2D2D"/>
    <w:rsid w:val="003F2E0A"/>
    <w:rsid w:val="00401E25"/>
    <w:rsid w:val="00457A41"/>
    <w:rsid w:val="00463BF6"/>
    <w:rsid w:val="00476DBC"/>
    <w:rsid w:val="004952CB"/>
    <w:rsid w:val="004A4D8D"/>
    <w:rsid w:val="004F1587"/>
    <w:rsid w:val="00502A7E"/>
    <w:rsid w:val="005107C4"/>
    <w:rsid w:val="00516804"/>
    <w:rsid w:val="00521575"/>
    <w:rsid w:val="0057330F"/>
    <w:rsid w:val="0061697B"/>
    <w:rsid w:val="006B09C7"/>
    <w:rsid w:val="006B1DB1"/>
    <w:rsid w:val="006E0188"/>
    <w:rsid w:val="006E185B"/>
    <w:rsid w:val="006E4927"/>
    <w:rsid w:val="006F395E"/>
    <w:rsid w:val="00735BC2"/>
    <w:rsid w:val="00787038"/>
    <w:rsid w:val="007D7D9D"/>
    <w:rsid w:val="00811B4D"/>
    <w:rsid w:val="00813F53"/>
    <w:rsid w:val="00843813"/>
    <w:rsid w:val="008646E9"/>
    <w:rsid w:val="0087096F"/>
    <w:rsid w:val="0087562D"/>
    <w:rsid w:val="00882B97"/>
    <w:rsid w:val="008A116C"/>
    <w:rsid w:val="008B7B22"/>
    <w:rsid w:val="009137C2"/>
    <w:rsid w:val="009652B1"/>
    <w:rsid w:val="00993B96"/>
    <w:rsid w:val="00996A08"/>
    <w:rsid w:val="009A0526"/>
    <w:rsid w:val="009A2E76"/>
    <w:rsid w:val="009A67C3"/>
    <w:rsid w:val="009F16CE"/>
    <w:rsid w:val="009F4450"/>
    <w:rsid w:val="00A5688F"/>
    <w:rsid w:val="00A95C49"/>
    <w:rsid w:val="00AA432D"/>
    <w:rsid w:val="00AA7798"/>
    <w:rsid w:val="00AD4C52"/>
    <w:rsid w:val="00B32A00"/>
    <w:rsid w:val="00BA3D71"/>
    <w:rsid w:val="00BB5C38"/>
    <w:rsid w:val="00C00261"/>
    <w:rsid w:val="00C27324"/>
    <w:rsid w:val="00C40D21"/>
    <w:rsid w:val="00C5793C"/>
    <w:rsid w:val="00CC0F50"/>
    <w:rsid w:val="00D206A9"/>
    <w:rsid w:val="00D2452C"/>
    <w:rsid w:val="00D311B3"/>
    <w:rsid w:val="00DC6EFA"/>
    <w:rsid w:val="00DE34E9"/>
    <w:rsid w:val="00DF03A0"/>
    <w:rsid w:val="00E136DB"/>
    <w:rsid w:val="00E216BC"/>
    <w:rsid w:val="00E2778F"/>
    <w:rsid w:val="00E411C8"/>
    <w:rsid w:val="00E76D77"/>
    <w:rsid w:val="00EE446F"/>
    <w:rsid w:val="00F163E7"/>
    <w:rsid w:val="00F24A74"/>
    <w:rsid w:val="00F651F9"/>
    <w:rsid w:val="00F777A2"/>
    <w:rsid w:val="00FA1B44"/>
    <w:rsid w:val="00FC1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F3421-8EF1-4DF2-BEFD-10E28321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9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93C"/>
    <w:pPr>
      <w:ind w:left="720"/>
      <w:contextualSpacing/>
    </w:pPr>
  </w:style>
  <w:style w:type="character" w:styleId="Hyperlink">
    <w:name w:val="Hyperlink"/>
    <w:basedOn w:val="DefaultParagraphFont"/>
    <w:uiPriority w:val="99"/>
    <w:unhideWhenUsed/>
    <w:rsid w:val="009A67C3"/>
    <w:rPr>
      <w:color w:val="0563C1" w:themeColor="hyperlink"/>
      <w:u w:val="single"/>
    </w:rPr>
  </w:style>
  <w:style w:type="character" w:styleId="UnresolvedMention">
    <w:name w:val="Unresolved Mention"/>
    <w:basedOn w:val="DefaultParagraphFont"/>
    <w:uiPriority w:val="99"/>
    <w:semiHidden/>
    <w:unhideWhenUsed/>
    <w:rsid w:val="004F1587"/>
    <w:rPr>
      <w:color w:val="808080"/>
      <w:shd w:val="clear" w:color="auto" w:fill="E6E6E6"/>
    </w:rPr>
  </w:style>
  <w:style w:type="character" w:styleId="FollowedHyperlink">
    <w:name w:val="FollowedHyperlink"/>
    <w:basedOn w:val="DefaultParagraphFont"/>
    <w:uiPriority w:val="99"/>
    <w:semiHidden/>
    <w:unhideWhenUsed/>
    <w:rsid w:val="00C40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Threat@dot.ohio.gov" TargetMode="External"/><Relationship Id="rId5" Type="http://schemas.openxmlformats.org/officeDocument/2006/relationships/hyperlink" Target="http://www.dot.state.oh.us/districts/D12/CapitalPrograms/Pages/RealEstat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Ohio Dept. of Transportation</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Threat</dc:creator>
  <cp:keywords/>
  <dc:description/>
  <cp:lastModifiedBy>Christopher Ondash</cp:lastModifiedBy>
  <cp:revision>2</cp:revision>
  <dcterms:created xsi:type="dcterms:W3CDTF">2020-06-18T18:20:00Z</dcterms:created>
  <dcterms:modified xsi:type="dcterms:W3CDTF">2020-06-18T18:20:00Z</dcterms:modified>
</cp:coreProperties>
</file>