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3085" w14:textId="1DD7D049" w:rsidR="00623DE0" w:rsidRDefault="00090551">
      <w:pPr>
        <w:pStyle w:val="BodyText"/>
        <w:rPr>
          <w:rFonts w:ascii="Times New Roman"/>
          <w:sz w:val="20"/>
        </w:rPr>
      </w:pPr>
      <w:r>
        <w:rPr>
          <w:noProof/>
        </w:rPr>
        <mc:AlternateContent>
          <mc:Choice Requires="wps">
            <w:drawing>
              <wp:anchor distT="0" distB="0" distL="114300" distR="114300" simplePos="0" relativeHeight="251658240" behindDoc="0" locked="0" layoutInCell="1" allowOverlap="1" wp14:anchorId="184A8FB6" wp14:editId="4D899D37">
                <wp:simplePos x="0" y="0"/>
                <wp:positionH relativeFrom="page">
                  <wp:posOffset>904875</wp:posOffset>
                </wp:positionH>
                <wp:positionV relativeFrom="page">
                  <wp:posOffset>495300</wp:posOffset>
                </wp:positionV>
                <wp:extent cx="5943600" cy="370205"/>
                <wp:effectExtent l="0" t="0" r="0" b="0"/>
                <wp:wrapNone/>
                <wp:docPr id="2028820510" name="Rectangle 2028820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0205"/>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AAF0C8" id="Rectangle 2028820510" o:spid="_x0000_s1026" style="position:absolute;margin-left:71.25pt;margin-top:39pt;width:468pt;height:2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" fillcolor="#00b050" stroked="f">
                <w10:wrap anchorx="page" anchory="page"/>
              </v:rect>
            </w:pict>
          </mc:Fallback>
        </mc:AlternateContent>
      </w:r>
    </w:p>
    <w:p w14:paraId="1AF6BDC6" w14:textId="77777777" w:rsidR="00B03D05" w:rsidRPr="00B03D05" w:rsidRDefault="00B03D05" w:rsidP="00B03D05">
      <w:pPr>
        <w:pStyle w:val="OmniPage1"/>
        <w:spacing w:line="21" w:lineRule="atLeast"/>
        <w:jc w:val="center"/>
        <w:rPr>
          <w:b/>
          <w:sz w:val="20"/>
          <w:szCs w:val="20"/>
        </w:rPr>
      </w:pPr>
    </w:p>
    <w:p w14:paraId="32487584" w14:textId="6BBBB409" w:rsidR="00B03D05" w:rsidRDefault="00B03D05" w:rsidP="00B03D05">
      <w:pPr>
        <w:pStyle w:val="OmniPage1"/>
        <w:spacing w:line="21" w:lineRule="atLeast"/>
        <w:jc w:val="center"/>
        <w:rPr>
          <w:b/>
          <w:sz w:val="72"/>
          <w:szCs w:val="72"/>
        </w:rPr>
      </w:pPr>
      <w:r>
        <w:rPr>
          <w:b/>
          <w:sz w:val="72"/>
          <w:szCs w:val="72"/>
        </w:rPr>
        <w:t>JEF SR7 25.67</w:t>
      </w:r>
    </w:p>
    <w:p w14:paraId="5BDAE67B" w14:textId="20D11588" w:rsidR="00623DE0" w:rsidRDefault="00B03D05" w:rsidP="00B03D05">
      <w:pPr>
        <w:pStyle w:val="BodyText"/>
        <w:ind w:left="282"/>
        <w:jc w:val="center"/>
        <w:rPr>
          <w:rFonts w:ascii="Times New Roman"/>
          <w:sz w:val="20"/>
        </w:rPr>
      </w:pPr>
      <w:r>
        <w:rPr>
          <w:b/>
          <w:sz w:val="72"/>
          <w:szCs w:val="72"/>
        </w:rPr>
        <w:t>Mine Subsidence Restoration</w:t>
      </w:r>
    </w:p>
    <w:p w14:paraId="25259429" w14:textId="4A47765E" w:rsidR="008E22AE" w:rsidRDefault="008E22AE" w:rsidP="008E22AE">
      <w:pPr>
        <w:pStyle w:val="BodyText"/>
        <w:jc w:val="center"/>
        <w:rPr>
          <w:noProof/>
        </w:rPr>
      </w:pPr>
    </w:p>
    <w:p w14:paraId="77C8EA4D" w14:textId="40C74CCC" w:rsidR="00623DE0" w:rsidRDefault="008E22AE" w:rsidP="008E22AE">
      <w:pPr>
        <w:pStyle w:val="BodyText"/>
        <w:jc w:val="center"/>
        <w:rPr>
          <w:rFonts w:ascii="Times New Roman"/>
          <w:sz w:val="20"/>
        </w:rPr>
      </w:pPr>
      <w:r>
        <w:rPr>
          <w:noProof/>
        </w:rPr>
        <w:drawing>
          <wp:inline distT="0" distB="0" distL="0" distR="0" wp14:anchorId="220E1981" wp14:editId="0F1CB94B">
            <wp:extent cx="3952875" cy="2320879"/>
            <wp:effectExtent l="76200" t="76200" r="123825" b="137160"/>
            <wp:docPr id="471009962" name="Picture 4710099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09962"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320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D18235" w14:textId="77777777" w:rsidR="00623DE0" w:rsidRDefault="00623DE0">
      <w:pPr>
        <w:pStyle w:val="BodyText"/>
        <w:rPr>
          <w:rFonts w:ascii="Times New Roman"/>
          <w:sz w:val="20"/>
        </w:rPr>
      </w:pPr>
    </w:p>
    <w:p w14:paraId="333D00A8" w14:textId="77777777" w:rsidR="00623DE0" w:rsidRDefault="00623DE0">
      <w:pPr>
        <w:pStyle w:val="BodyText"/>
        <w:rPr>
          <w:sz w:val="30"/>
        </w:rPr>
      </w:pPr>
    </w:p>
    <w:p w14:paraId="016E53FF" w14:textId="654C6E92" w:rsidR="008E22AE" w:rsidRPr="008E22AE" w:rsidRDefault="008E22AE" w:rsidP="008E22AE">
      <w:pPr>
        <w:pStyle w:val="OmniPage1"/>
        <w:spacing w:line="21" w:lineRule="atLeast"/>
        <w:jc w:val="center"/>
        <w:rPr>
          <w:b/>
          <w:sz w:val="52"/>
          <w:szCs w:val="52"/>
        </w:rPr>
      </w:pPr>
      <w:r w:rsidRPr="008E22AE">
        <w:rPr>
          <w:b/>
          <w:caps/>
          <w:sz w:val="52"/>
          <w:szCs w:val="52"/>
        </w:rPr>
        <w:t>Progressive</w:t>
      </w:r>
      <w:r w:rsidRPr="008E22AE">
        <w:rPr>
          <w:b/>
          <w:sz w:val="52"/>
          <w:szCs w:val="52"/>
        </w:rPr>
        <w:t xml:space="preserve"> DESIGN BUILD</w:t>
      </w:r>
    </w:p>
    <w:p w14:paraId="78029A18" w14:textId="77777777" w:rsidR="00307EE5" w:rsidRDefault="008E22AE" w:rsidP="0074051C">
      <w:pPr>
        <w:spacing w:before="240"/>
        <w:jc w:val="center"/>
        <w:rPr>
          <w:b/>
          <w:bCs/>
          <w:sz w:val="52"/>
          <w:szCs w:val="52"/>
        </w:rPr>
      </w:pPr>
      <w:r w:rsidRPr="0074051C">
        <w:rPr>
          <w:b/>
          <w:bCs/>
          <w:sz w:val="52"/>
          <w:szCs w:val="52"/>
        </w:rPr>
        <w:t xml:space="preserve">INSTRUCTIONS TO OFFERORS </w:t>
      </w:r>
    </w:p>
    <w:p w14:paraId="75F020A5" w14:textId="77777777" w:rsidR="00307EE5" w:rsidRDefault="008E22AE" w:rsidP="00307EE5">
      <w:pPr>
        <w:jc w:val="center"/>
        <w:rPr>
          <w:b/>
          <w:bCs/>
          <w:sz w:val="52"/>
          <w:szCs w:val="52"/>
        </w:rPr>
      </w:pPr>
      <w:r w:rsidRPr="0074051C">
        <w:rPr>
          <w:b/>
          <w:bCs/>
          <w:sz w:val="52"/>
          <w:szCs w:val="52"/>
        </w:rPr>
        <w:t xml:space="preserve">(ITO) for </w:t>
      </w:r>
      <w:r w:rsidR="002C586F" w:rsidRPr="0074051C">
        <w:rPr>
          <w:b/>
          <w:bCs/>
          <w:sz w:val="52"/>
          <w:szCs w:val="52"/>
        </w:rPr>
        <w:t xml:space="preserve">REQUEST FOR PROPOSALS (RFP) AND </w:t>
      </w:r>
    </w:p>
    <w:p w14:paraId="464F030D" w14:textId="05ADC1CA" w:rsidR="00623DE0" w:rsidRPr="0074051C" w:rsidRDefault="002C586F" w:rsidP="0074051C">
      <w:pPr>
        <w:jc w:val="center"/>
        <w:rPr>
          <w:b/>
          <w:bCs/>
          <w:sz w:val="52"/>
          <w:szCs w:val="52"/>
        </w:rPr>
      </w:pPr>
      <w:r w:rsidRPr="0074051C">
        <w:rPr>
          <w:b/>
          <w:bCs/>
          <w:sz w:val="52"/>
          <w:szCs w:val="52"/>
        </w:rPr>
        <w:t>SELECTION CRITERIA</w:t>
      </w:r>
    </w:p>
    <w:p w14:paraId="6034D147" w14:textId="77777777" w:rsidR="00623DE0" w:rsidRPr="0074051C" w:rsidRDefault="00623DE0" w:rsidP="0074051C">
      <w:pPr>
        <w:pStyle w:val="BodyText"/>
        <w:jc w:val="center"/>
        <w:rPr>
          <w:b/>
          <w:bCs/>
          <w:sz w:val="36"/>
          <w:szCs w:val="14"/>
        </w:rPr>
      </w:pPr>
    </w:p>
    <w:p w14:paraId="12AF69F5" w14:textId="257FD5FA" w:rsidR="008E22AE" w:rsidRPr="00B26918" w:rsidRDefault="008E22AE" w:rsidP="008E22AE">
      <w:pPr>
        <w:pStyle w:val="OmniPage1"/>
        <w:spacing w:line="21" w:lineRule="atLeast"/>
        <w:jc w:val="center"/>
        <w:rPr>
          <w:b/>
          <w:sz w:val="52"/>
          <w:szCs w:val="52"/>
        </w:rPr>
      </w:pPr>
      <w:r w:rsidRPr="00B26918">
        <w:rPr>
          <w:b/>
          <w:sz w:val="52"/>
          <w:szCs w:val="52"/>
        </w:rPr>
        <w:t xml:space="preserve">PID </w:t>
      </w:r>
      <w:r w:rsidR="00D508FE">
        <w:rPr>
          <w:b/>
          <w:sz w:val="52"/>
          <w:szCs w:val="52"/>
          <w:lang w:bidi="en-US"/>
        </w:rPr>
        <w:t>110873</w:t>
      </w:r>
    </w:p>
    <w:p w14:paraId="10654FC1" w14:textId="76BD143A" w:rsidR="00781601" w:rsidRDefault="008E22AE" w:rsidP="00781601">
      <w:pPr>
        <w:pStyle w:val="OmniPage1"/>
        <w:spacing w:line="21" w:lineRule="atLeast"/>
        <w:jc w:val="center"/>
        <w:rPr>
          <w:b/>
          <w:sz w:val="52"/>
          <w:szCs w:val="52"/>
        </w:rPr>
      </w:pPr>
      <w:r w:rsidRPr="00B26918">
        <w:rPr>
          <w:b/>
          <w:sz w:val="52"/>
          <w:szCs w:val="52"/>
        </w:rPr>
        <w:t xml:space="preserve">Project </w:t>
      </w:r>
      <w:r w:rsidR="009C5740" w:rsidRPr="00B26918">
        <w:rPr>
          <w:b/>
          <w:sz w:val="52"/>
          <w:szCs w:val="52"/>
        </w:rPr>
        <w:t>(</w:t>
      </w:r>
      <w:r w:rsidRPr="00B26918">
        <w:rPr>
          <w:b/>
          <w:sz w:val="52"/>
          <w:szCs w:val="52"/>
        </w:rPr>
        <w:t>2</w:t>
      </w:r>
      <w:r w:rsidR="009C5740" w:rsidRPr="00B26918">
        <w:rPr>
          <w:b/>
          <w:sz w:val="52"/>
          <w:szCs w:val="52"/>
        </w:rPr>
        <w:t>4)300</w:t>
      </w:r>
      <w:r w:rsidR="00D508FE">
        <w:rPr>
          <w:b/>
          <w:sz w:val="52"/>
          <w:szCs w:val="52"/>
        </w:rPr>
        <w:t>2</w:t>
      </w:r>
    </w:p>
    <w:p w14:paraId="3A31CB9B" w14:textId="77777777" w:rsidR="00623DE0" w:rsidRDefault="00623DE0">
      <w:pPr>
        <w:pStyle w:val="BodyText"/>
        <w:rPr>
          <w:sz w:val="20"/>
        </w:rPr>
      </w:pPr>
    </w:p>
    <w:p w14:paraId="5D84713D" w14:textId="77777777" w:rsidR="00D508FE" w:rsidRDefault="00D508FE">
      <w:pPr>
        <w:pStyle w:val="BodyText"/>
        <w:rPr>
          <w:sz w:val="20"/>
        </w:rPr>
      </w:pPr>
    </w:p>
    <w:p w14:paraId="235CBD1F" w14:textId="4392C926" w:rsidR="00623DE0" w:rsidRDefault="00623DE0">
      <w:pPr>
        <w:pStyle w:val="BodyText"/>
        <w:spacing w:before="11"/>
        <w:rPr>
          <w:sz w:val="11"/>
        </w:rPr>
      </w:pPr>
    </w:p>
    <w:p w14:paraId="37D01080" w14:textId="77777777" w:rsidR="00623DE0" w:rsidRDefault="00623DE0">
      <w:pPr>
        <w:rPr>
          <w:sz w:val="11"/>
        </w:rPr>
        <w:sectPr w:rsidR="00623DE0" w:rsidSect="00B03D0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65" w:right="619" w:bottom="720" w:left="619" w:header="720" w:footer="720" w:gutter="0"/>
          <w:cols w:space="720"/>
          <w:docGrid w:linePitch="299"/>
        </w:sectPr>
      </w:pPr>
    </w:p>
    <w:p w14:paraId="4415C7DB" w14:textId="77777777" w:rsidR="00623DE0" w:rsidRDefault="00623DE0">
      <w:pPr>
        <w:pStyle w:val="BodyText"/>
        <w:rPr>
          <w:sz w:val="20"/>
        </w:rPr>
      </w:pPr>
    </w:p>
    <w:p w14:paraId="1CB68CAB" w14:textId="77777777" w:rsidR="00B03D05" w:rsidRDefault="00B03D05">
      <w:pPr>
        <w:pStyle w:val="BodyText"/>
        <w:rPr>
          <w:sz w:val="20"/>
        </w:rPr>
      </w:pPr>
    </w:p>
    <w:p w14:paraId="1B114D7B" w14:textId="77777777" w:rsidR="00B03D05" w:rsidRDefault="00B03D05">
      <w:pPr>
        <w:pStyle w:val="BodyText"/>
        <w:rPr>
          <w:sz w:val="20"/>
        </w:rPr>
      </w:pPr>
    </w:p>
    <w:p w14:paraId="0D4AB383" w14:textId="77777777" w:rsidR="00B03D05" w:rsidRDefault="00B03D05">
      <w:pPr>
        <w:pStyle w:val="BodyText"/>
        <w:rPr>
          <w:sz w:val="20"/>
        </w:rPr>
      </w:pPr>
    </w:p>
    <w:p w14:paraId="6475AB66" w14:textId="3C46A4E4" w:rsidR="00B03D05" w:rsidRDefault="00B03D05">
      <w:pPr>
        <w:pStyle w:val="BodyText"/>
        <w:rPr>
          <w:sz w:val="20"/>
        </w:rPr>
      </w:pPr>
    </w:p>
    <w:p w14:paraId="02520108" w14:textId="5930973B" w:rsidR="00B03D05" w:rsidRDefault="00B03D05">
      <w:pPr>
        <w:pStyle w:val="BodyText"/>
        <w:rPr>
          <w:sz w:val="20"/>
        </w:rPr>
      </w:pPr>
    </w:p>
    <w:p w14:paraId="12A0EFBB" w14:textId="091A6C1D" w:rsidR="00623DE0" w:rsidRDefault="00623DE0">
      <w:pPr>
        <w:pStyle w:val="BodyText"/>
        <w:rPr>
          <w:sz w:val="20"/>
        </w:rPr>
      </w:pPr>
    </w:p>
    <w:p w14:paraId="3F8FDE58" w14:textId="0D488DAB" w:rsidR="00C835A9" w:rsidRDefault="002C586F" w:rsidP="00C3701E">
      <w:pPr>
        <w:rPr>
          <w:b/>
          <w:color w:val="00B050"/>
          <w:sz w:val="28"/>
        </w:rPr>
      </w:pPr>
      <w:r w:rsidRPr="008E22AE">
        <w:rPr>
          <w:b/>
          <w:color w:val="00B050"/>
          <w:sz w:val="28"/>
        </w:rPr>
        <w:t>TABLE OF CONTENT</w:t>
      </w:r>
      <w:r w:rsidR="00C835A9">
        <w:rPr>
          <w:b/>
          <w:color w:val="00B050"/>
          <w:sz w:val="28"/>
        </w:rPr>
        <w:t>S</w:t>
      </w:r>
    </w:p>
    <w:sdt>
      <w:sdtPr>
        <w:rPr>
          <w:b w:val="0"/>
          <w:bCs w:val="0"/>
        </w:rPr>
        <w:id w:val="-2028552351"/>
        <w:docPartObj>
          <w:docPartGallery w:val="Table of Contents"/>
          <w:docPartUnique/>
        </w:docPartObj>
      </w:sdtPr>
      <w:sdtEndPr>
        <w:rPr>
          <w:b/>
        </w:rPr>
      </w:sdtEndPr>
      <w:sdtContent>
        <w:p w14:paraId="682918A3" w14:textId="11CB1D4F" w:rsidR="007632B8" w:rsidRDefault="001F376C">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r>
            <w:rPr>
              <w:b w:val="0"/>
              <w:bCs w:val="0"/>
              <w:noProof/>
            </w:rPr>
            <w:fldChar w:fldCharType="begin"/>
          </w:r>
          <w:r>
            <w:rPr>
              <w:b w:val="0"/>
              <w:bCs w:val="0"/>
              <w:noProof/>
            </w:rPr>
            <w:instrText xml:space="preserve"> TOC \o "1-2" \h \z \u </w:instrText>
          </w:r>
          <w:r>
            <w:rPr>
              <w:b w:val="0"/>
              <w:bCs w:val="0"/>
              <w:noProof/>
            </w:rPr>
            <w:fldChar w:fldCharType="separate"/>
          </w:r>
          <w:hyperlink w:anchor="_Toc155037146" w:history="1">
            <w:r w:rsidR="007632B8" w:rsidRPr="00FD7C43">
              <w:rPr>
                <w:rStyle w:val="Hyperlink"/>
                <w:noProof/>
              </w:rPr>
              <w:t>1</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INTRODUCTION AND PROJECT INFORMATION</w:t>
            </w:r>
            <w:r w:rsidR="007632B8">
              <w:rPr>
                <w:noProof/>
                <w:webHidden/>
              </w:rPr>
              <w:tab/>
            </w:r>
            <w:r w:rsidR="007632B8">
              <w:rPr>
                <w:noProof/>
                <w:webHidden/>
              </w:rPr>
              <w:fldChar w:fldCharType="begin"/>
            </w:r>
            <w:r w:rsidR="007632B8">
              <w:rPr>
                <w:noProof/>
                <w:webHidden/>
              </w:rPr>
              <w:instrText xml:space="preserve"> PAGEREF _Toc155037146 \h </w:instrText>
            </w:r>
            <w:r w:rsidR="007632B8">
              <w:rPr>
                <w:noProof/>
                <w:webHidden/>
              </w:rPr>
            </w:r>
            <w:r w:rsidR="007632B8">
              <w:rPr>
                <w:noProof/>
                <w:webHidden/>
              </w:rPr>
              <w:fldChar w:fldCharType="separate"/>
            </w:r>
            <w:r w:rsidR="007632B8">
              <w:rPr>
                <w:noProof/>
                <w:webHidden/>
              </w:rPr>
              <w:t>1</w:t>
            </w:r>
            <w:r w:rsidR="007632B8">
              <w:rPr>
                <w:noProof/>
                <w:webHidden/>
              </w:rPr>
              <w:fldChar w:fldCharType="end"/>
            </w:r>
          </w:hyperlink>
        </w:p>
        <w:p w14:paraId="0BA32173" w14:textId="19B343F4"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47" w:history="1">
            <w:r w:rsidR="007632B8" w:rsidRPr="00FD7C43">
              <w:rPr>
                <w:rStyle w:val="Hyperlink"/>
                <w:noProof/>
              </w:rPr>
              <w:t>1.1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Introduction</w:t>
            </w:r>
            <w:r w:rsidR="007632B8">
              <w:rPr>
                <w:noProof/>
                <w:webHidden/>
              </w:rPr>
              <w:tab/>
            </w:r>
            <w:r w:rsidR="007632B8">
              <w:rPr>
                <w:noProof/>
                <w:webHidden/>
              </w:rPr>
              <w:fldChar w:fldCharType="begin"/>
            </w:r>
            <w:r w:rsidR="007632B8">
              <w:rPr>
                <w:noProof/>
                <w:webHidden/>
              </w:rPr>
              <w:instrText xml:space="preserve"> PAGEREF _Toc155037147 \h </w:instrText>
            </w:r>
            <w:r w:rsidR="007632B8">
              <w:rPr>
                <w:noProof/>
                <w:webHidden/>
              </w:rPr>
            </w:r>
            <w:r w:rsidR="007632B8">
              <w:rPr>
                <w:noProof/>
                <w:webHidden/>
              </w:rPr>
              <w:fldChar w:fldCharType="separate"/>
            </w:r>
            <w:r w:rsidR="007632B8">
              <w:rPr>
                <w:noProof/>
                <w:webHidden/>
              </w:rPr>
              <w:t>1</w:t>
            </w:r>
            <w:r w:rsidR="007632B8">
              <w:rPr>
                <w:noProof/>
                <w:webHidden/>
              </w:rPr>
              <w:fldChar w:fldCharType="end"/>
            </w:r>
          </w:hyperlink>
        </w:p>
        <w:p w14:paraId="0C46F267" w14:textId="6C031F23"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48" w:history="1">
            <w:r w:rsidR="007632B8" w:rsidRPr="00FD7C43">
              <w:rPr>
                <w:rStyle w:val="Hyperlink"/>
                <w:noProof/>
              </w:rPr>
              <w:t>1.2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Project</w:t>
            </w:r>
            <w:r w:rsidR="007632B8" w:rsidRPr="00FD7C43">
              <w:rPr>
                <w:rStyle w:val="Hyperlink"/>
                <w:noProof/>
                <w:spacing w:val="-2"/>
              </w:rPr>
              <w:t xml:space="preserve"> </w:t>
            </w:r>
            <w:r w:rsidR="007632B8" w:rsidRPr="00FD7C43">
              <w:rPr>
                <w:rStyle w:val="Hyperlink"/>
                <w:noProof/>
              </w:rPr>
              <w:t>Description</w:t>
            </w:r>
            <w:r w:rsidR="007632B8">
              <w:rPr>
                <w:noProof/>
                <w:webHidden/>
              </w:rPr>
              <w:tab/>
            </w:r>
            <w:r w:rsidR="007632B8">
              <w:rPr>
                <w:noProof/>
                <w:webHidden/>
              </w:rPr>
              <w:fldChar w:fldCharType="begin"/>
            </w:r>
            <w:r w:rsidR="007632B8">
              <w:rPr>
                <w:noProof/>
                <w:webHidden/>
              </w:rPr>
              <w:instrText xml:space="preserve"> PAGEREF _Toc155037148 \h </w:instrText>
            </w:r>
            <w:r w:rsidR="007632B8">
              <w:rPr>
                <w:noProof/>
                <w:webHidden/>
              </w:rPr>
            </w:r>
            <w:r w:rsidR="007632B8">
              <w:rPr>
                <w:noProof/>
                <w:webHidden/>
              </w:rPr>
              <w:fldChar w:fldCharType="separate"/>
            </w:r>
            <w:r w:rsidR="007632B8">
              <w:rPr>
                <w:noProof/>
                <w:webHidden/>
              </w:rPr>
              <w:t>2</w:t>
            </w:r>
            <w:r w:rsidR="007632B8">
              <w:rPr>
                <w:noProof/>
                <w:webHidden/>
              </w:rPr>
              <w:fldChar w:fldCharType="end"/>
            </w:r>
          </w:hyperlink>
        </w:p>
        <w:p w14:paraId="18CE00AF" w14:textId="3DDB68B5"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49" w:history="1">
            <w:r w:rsidR="007632B8" w:rsidRPr="00FD7C43">
              <w:rPr>
                <w:rStyle w:val="Hyperlink"/>
                <w:noProof/>
              </w:rPr>
              <w:t>1.3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Project</w:t>
            </w:r>
            <w:r w:rsidR="007632B8" w:rsidRPr="00FD7C43">
              <w:rPr>
                <w:rStyle w:val="Hyperlink"/>
                <w:noProof/>
                <w:spacing w:val="-1"/>
              </w:rPr>
              <w:t xml:space="preserve"> </w:t>
            </w:r>
            <w:r w:rsidR="007632B8" w:rsidRPr="00FD7C43">
              <w:rPr>
                <w:rStyle w:val="Hyperlink"/>
                <w:noProof/>
              </w:rPr>
              <w:t>Goals</w:t>
            </w:r>
            <w:r w:rsidR="007632B8">
              <w:rPr>
                <w:noProof/>
                <w:webHidden/>
              </w:rPr>
              <w:tab/>
            </w:r>
            <w:r w:rsidR="007632B8">
              <w:rPr>
                <w:noProof/>
                <w:webHidden/>
              </w:rPr>
              <w:fldChar w:fldCharType="begin"/>
            </w:r>
            <w:r w:rsidR="007632B8">
              <w:rPr>
                <w:noProof/>
                <w:webHidden/>
              </w:rPr>
              <w:instrText xml:space="preserve"> PAGEREF _Toc155037149 \h </w:instrText>
            </w:r>
            <w:r w:rsidR="007632B8">
              <w:rPr>
                <w:noProof/>
                <w:webHidden/>
              </w:rPr>
            </w:r>
            <w:r w:rsidR="007632B8">
              <w:rPr>
                <w:noProof/>
                <w:webHidden/>
              </w:rPr>
              <w:fldChar w:fldCharType="separate"/>
            </w:r>
            <w:r w:rsidR="007632B8">
              <w:rPr>
                <w:noProof/>
                <w:webHidden/>
              </w:rPr>
              <w:t>3</w:t>
            </w:r>
            <w:r w:rsidR="007632B8">
              <w:rPr>
                <w:noProof/>
                <w:webHidden/>
              </w:rPr>
              <w:fldChar w:fldCharType="end"/>
            </w:r>
          </w:hyperlink>
        </w:p>
        <w:p w14:paraId="31FCF3F2" w14:textId="3BF0398A"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51" w:history="1">
            <w:r w:rsidR="007632B8" w:rsidRPr="00FD7C43">
              <w:rPr>
                <w:rStyle w:val="Hyperlink"/>
                <w:noProof/>
              </w:rPr>
              <w:t>1.4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Procurement Schedule</w:t>
            </w:r>
            <w:r w:rsidR="007632B8">
              <w:rPr>
                <w:noProof/>
                <w:webHidden/>
              </w:rPr>
              <w:tab/>
            </w:r>
            <w:r w:rsidR="007632B8">
              <w:rPr>
                <w:noProof/>
                <w:webHidden/>
              </w:rPr>
              <w:fldChar w:fldCharType="begin"/>
            </w:r>
            <w:r w:rsidR="007632B8">
              <w:rPr>
                <w:noProof/>
                <w:webHidden/>
              </w:rPr>
              <w:instrText xml:space="preserve"> PAGEREF _Toc155037151 \h </w:instrText>
            </w:r>
            <w:r w:rsidR="007632B8">
              <w:rPr>
                <w:noProof/>
                <w:webHidden/>
              </w:rPr>
            </w:r>
            <w:r w:rsidR="007632B8">
              <w:rPr>
                <w:noProof/>
                <w:webHidden/>
              </w:rPr>
              <w:fldChar w:fldCharType="separate"/>
            </w:r>
            <w:r w:rsidR="007632B8">
              <w:rPr>
                <w:noProof/>
                <w:webHidden/>
              </w:rPr>
              <w:t>3</w:t>
            </w:r>
            <w:r w:rsidR="007632B8">
              <w:rPr>
                <w:noProof/>
                <w:webHidden/>
              </w:rPr>
              <w:fldChar w:fldCharType="end"/>
            </w:r>
          </w:hyperlink>
        </w:p>
        <w:p w14:paraId="5027517F" w14:textId="58CDD9E2"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52" w:history="1">
            <w:r w:rsidR="007632B8" w:rsidRPr="00FD7C43">
              <w:rPr>
                <w:rStyle w:val="Hyperlink"/>
                <w:noProof/>
              </w:rPr>
              <w:t>1.5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Draft Preconstruction and Construction</w:t>
            </w:r>
            <w:r w:rsidR="007632B8" w:rsidRPr="00FD7C43">
              <w:rPr>
                <w:rStyle w:val="Hyperlink"/>
                <w:noProof/>
                <w:spacing w:val="-1"/>
              </w:rPr>
              <w:t xml:space="preserve"> </w:t>
            </w:r>
            <w:r w:rsidR="007632B8" w:rsidRPr="00FD7C43">
              <w:rPr>
                <w:rStyle w:val="Hyperlink"/>
                <w:noProof/>
              </w:rPr>
              <w:t>Schedule</w:t>
            </w:r>
            <w:r w:rsidR="007632B8">
              <w:rPr>
                <w:noProof/>
                <w:webHidden/>
              </w:rPr>
              <w:tab/>
            </w:r>
            <w:r w:rsidR="007632B8">
              <w:rPr>
                <w:noProof/>
                <w:webHidden/>
              </w:rPr>
              <w:fldChar w:fldCharType="begin"/>
            </w:r>
            <w:r w:rsidR="007632B8">
              <w:rPr>
                <w:noProof/>
                <w:webHidden/>
              </w:rPr>
              <w:instrText xml:space="preserve"> PAGEREF _Toc155037152 \h </w:instrText>
            </w:r>
            <w:r w:rsidR="007632B8">
              <w:rPr>
                <w:noProof/>
                <w:webHidden/>
              </w:rPr>
            </w:r>
            <w:r w:rsidR="007632B8">
              <w:rPr>
                <w:noProof/>
                <w:webHidden/>
              </w:rPr>
              <w:fldChar w:fldCharType="separate"/>
            </w:r>
            <w:r w:rsidR="007632B8">
              <w:rPr>
                <w:noProof/>
                <w:webHidden/>
              </w:rPr>
              <w:t>4</w:t>
            </w:r>
            <w:r w:rsidR="007632B8">
              <w:rPr>
                <w:noProof/>
                <w:webHidden/>
              </w:rPr>
              <w:fldChar w:fldCharType="end"/>
            </w:r>
          </w:hyperlink>
        </w:p>
        <w:p w14:paraId="0F6E5306" w14:textId="7DD258A0"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154" w:history="1">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Friday, October 31, 2025</w:t>
            </w:r>
            <w:r w:rsidR="007632B8">
              <w:rPr>
                <w:noProof/>
                <w:webHidden/>
              </w:rPr>
              <w:tab/>
            </w:r>
            <w:r w:rsidR="007632B8">
              <w:rPr>
                <w:noProof/>
                <w:webHidden/>
              </w:rPr>
              <w:fldChar w:fldCharType="begin"/>
            </w:r>
            <w:r w:rsidR="007632B8">
              <w:rPr>
                <w:noProof/>
                <w:webHidden/>
              </w:rPr>
              <w:instrText xml:space="preserve"> PAGEREF _Toc155037154 \h </w:instrText>
            </w:r>
            <w:r w:rsidR="007632B8">
              <w:rPr>
                <w:noProof/>
                <w:webHidden/>
              </w:rPr>
            </w:r>
            <w:r w:rsidR="007632B8">
              <w:rPr>
                <w:noProof/>
                <w:webHidden/>
              </w:rPr>
              <w:fldChar w:fldCharType="separate"/>
            </w:r>
            <w:r w:rsidR="007632B8">
              <w:rPr>
                <w:noProof/>
                <w:webHidden/>
              </w:rPr>
              <w:t>4</w:t>
            </w:r>
            <w:r w:rsidR="007632B8">
              <w:rPr>
                <w:noProof/>
                <w:webHidden/>
              </w:rPr>
              <w:fldChar w:fldCharType="end"/>
            </w:r>
          </w:hyperlink>
        </w:p>
        <w:p w14:paraId="1673D783" w14:textId="4157832B"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56" w:history="1">
            <w:r w:rsidR="007632B8" w:rsidRPr="00FD7C43">
              <w:rPr>
                <w:rStyle w:val="Hyperlink"/>
                <w:noProof/>
              </w:rPr>
              <w:t>1.6</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Reference Information</w:t>
            </w:r>
            <w:r w:rsidR="007632B8" w:rsidRPr="00FD7C43">
              <w:rPr>
                <w:rStyle w:val="Hyperlink"/>
                <w:noProof/>
                <w:spacing w:val="-1"/>
              </w:rPr>
              <w:t xml:space="preserve"> </w:t>
            </w:r>
            <w:r w:rsidR="007632B8" w:rsidRPr="00FD7C43">
              <w:rPr>
                <w:rStyle w:val="Hyperlink"/>
                <w:noProof/>
              </w:rPr>
              <w:t>Documents</w:t>
            </w:r>
            <w:r w:rsidR="007632B8">
              <w:rPr>
                <w:noProof/>
                <w:webHidden/>
              </w:rPr>
              <w:tab/>
            </w:r>
            <w:r w:rsidR="007632B8">
              <w:rPr>
                <w:noProof/>
                <w:webHidden/>
              </w:rPr>
              <w:fldChar w:fldCharType="begin"/>
            </w:r>
            <w:r w:rsidR="007632B8">
              <w:rPr>
                <w:noProof/>
                <w:webHidden/>
              </w:rPr>
              <w:instrText xml:space="preserve"> PAGEREF _Toc155037156 \h </w:instrText>
            </w:r>
            <w:r w:rsidR="007632B8">
              <w:rPr>
                <w:noProof/>
                <w:webHidden/>
              </w:rPr>
            </w:r>
            <w:r w:rsidR="007632B8">
              <w:rPr>
                <w:noProof/>
                <w:webHidden/>
              </w:rPr>
              <w:fldChar w:fldCharType="separate"/>
            </w:r>
            <w:r w:rsidR="007632B8">
              <w:rPr>
                <w:noProof/>
                <w:webHidden/>
              </w:rPr>
              <w:t>4</w:t>
            </w:r>
            <w:r w:rsidR="007632B8">
              <w:rPr>
                <w:noProof/>
                <w:webHidden/>
              </w:rPr>
              <w:fldChar w:fldCharType="end"/>
            </w:r>
          </w:hyperlink>
        </w:p>
        <w:p w14:paraId="751F7741" w14:textId="73F0DD8E" w:rsidR="007632B8" w:rsidRDefault="00A502C0">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hyperlink w:anchor="_Toc155037157" w:history="1">
            <w:r w:rsidR="007632B8" w:rsidRPr="00FD7C43">
              <w:rPr>
                <w:rStyle w:val="Hyperlink"/>
                <w:noProof/>
              </w:rPr>
              <w:t>2</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RFP PROCESS</w:t>
            </w:r>
            <w:r w:rsidR="007632B8">
              <w:rPr>
                <w:noProof/>
                <w:webHidden/>
              </w:rPr>
              <w:tab/>
            </w:r>
            <w:r w:rsidR="007632B8">
              <w:rPr>
                <w:noProof/>
                <w:webHidden/>
              </w:rPr>
              <w:fldChar w:fldCharType="begin"/>
            </w:r>
            <w:r w:rsidR="007632B8">
              <w:rPr>
                <w:noProof/>
                <w:webHidden/>
              </w:rPr>
              <w:instrText xml:space="preserve"> PAGEREF _Toc155037157 \h </w:instrText>
            </w:r>
            <w:r w:rsidR="007632B8">
              <w:rPr>
                <w:noProof/>
                <w:webHidden/>
              </w:rPr>
            </w:r>
            <w:r w:rsidR="007632B8">
              <w:rPr>
                <w:noProof/>
                <w:webHidden/>
              </w:rPr>
              <w:fldChar w:fldCharType="separate"/>
            </w:r>
            <w:r w:rsidR="007632B8">
              <w:rPr>
                <w:noProof/>
                <w:webHidden/>
              </w:rPr>
              <w:t>4</w:t>
            </w:r>
            <w:r w:rsidR="007632B8">
              <w:rPr>
                <w:noProof/>
                <w:webHidden/>
              </w:rPr>
              <w:fldChar w:fldCharType="end"/>
            </w:r>
          </w:hyperlink>
        </w:p>
        <w:p w14:paraId="532F016E" w14:textId="1D6EB66D"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58" w:history="1">
            <w:r w:rsidR="007632B8" w:rsidRPr="00FD7C43">
              <w:rPr>
                <w:rStyle w:val="Hyperlink"/>
                <w:noProof/>
              </w:rPr>
              <w:t>2.1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Examination of RFP and Requests for</w:t>
            </w:r>
            <w:r w:rsidR="007632B8" w:rsidRPr="00FD7C43">
              <w:rPr>
                <w:rStyle w:val="Hyperlink"/>
                <w:noProof/>
                <w:spacing w:val="-6"/>
              </w:rPr>
              <w:t xml:space="preserve"> </w:t>
            </w:r>
            <w:r w:rsidR="007632B8" w:rsidRPr="00FD7C43">
              <w:rPr>
                <w:rStyle w:val="Hyperlink"/>
                <w:noProof/>
              </w:rPr>
              <w:t>Clarification</w:t>
            </w:r>
            <w:r w:rsidR="007632B8">
              <w:rPr>
                <w:noProof/>
                <w:webHidden/>
              </w:rPr>
              <w:tab/>
            </w:r>
            <w:r w:rsidR="007632B8">
              <w:rPr>
                <w:noProof/>
                <w:webHidden/>
              </w:rPr>
              <w:fldChar w:fldCharType="begin"/>
            </w:r>
            <w:r w:rsidR="007632B8">
              <w:rPr>
                <w:noProof/>
                <w:webHidden/>
              </w:rPr>
              <w:instrText xml:space="preserve"> PAGEREF _Toc155037158 \h </w:instrText>
            </w:r>
            <w:r w:rsidR="007632B8">
              <w:rPr>
                <w:noProof/>
                <w:webHidden/>
              </w:rPr>
            </w:r>
            <w:r w:rsidR="007632B8">
              <w:rPr>
                <w:noProof/>
                <w:webHidden/>
              </w:rPr>
              <w:fldChar w:fldCharType="separate"/>
            </w:r>
            <w:r w:rsidR="007632B8">
              <w:rPr>
                <w:noProof/>
                <w:webHidden/>
              </w:rPr>
              <w:t>4</w:t>
            </w:r>
            <w:r w:rsidR="007632B8">
              <w:rPr>
                <w:noProof/>
                <w:webHidden/>
              </w:rPr>
              <w:fldChar w:fldCharType="end"/>
            </w:r>
          </w:hyperlink>
        </w:p>
        <w:p w14:paraId="4D56CCE0" w14:textId="38B03999"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59" w:history="1">
            <w:r w:rsidR="007632B8" w:rsidRPr="00FD7C43">
              <w:rPr>
                <w:rStyle w:val="Hyperlink"/>
                <w:noProof/>
              </w:rPr>
              <w:t>2.2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Pre-Proposal One-on-One</w:t>
            </w:r>
            <w:r w:rsidR="007632B8" w:rsidRPr="00FD7C43">
              <w:rPr>
                <w:rStyle w:val="Hyperlink"/>
                <w:noProof/>
                <w:spacing w:val="-2"/>
              </w:rPr>
              <w:t xml:space="preserve"> </w:t>
            </w:r>
            <w:r w:rsidR="007632B8" w:rsidRPr="00FD7C43">
              <w:rPr>
                <w:rStyle w:val="Hyperlink"/>
                <w:noProof/>
              </w:rPr>
              <w:t>Meetings</w:t>
            </w:r>
            <w:r w:rsidR="007632B8">
              <w:rPr>
                <w:noProof/>
                <w:webHidden/>
              </w:rPr>
              <w:tab/>
            </w:r>
            <w:r w:rsidR="007632B8">
              <w:rPr>
                <w:noProof/>
                <w:webHidden/>
              </w:rPr>
              <w:fldChar w:fldCharType="begin"/>
            </w:r>
            <w:r w:rsidR="007632B8">
              <w:rPr>
                <w:noProof/>
                <w:webHidden/>
              </w:rPr>
              <w:instrText xml:space="preserve"> PAGEREF _Toc155037159 \h </w:instrText>
            </w:r>
            <w:r w:rsidR="007632B8">
              <w:rPr>
                <w:noProof/>
                <w:webHidden/>
              </w:rPr>
            </w:r>
            <w:r w:rsidR="007632B8">
              <w:rPr>
                <w:noProof/>
                <w:webHidden/>
              </w:rPr>
              <w:fldChar w:fldCharType="separate"/>
            </w:r>
            <w:r w:rsidR="007632B8">
              <w:rPr>
                <w:noProof/>
                <w:webHidden/>
              </w:rPr>
              <w:t>5</w:t>
            </w:r>
            <w:r w:rsidR="007632B8">
              <w:rPr>
                <w:noProof/>
                <w:webHidden/>
              </w:rPr>
              <w:fldChar w:fldCharType="end"/>
            </w:r>
          </w:hyperlink>
        </w:p>
        <w:p w14:paraId="15FE8724" w14:textId="1298239B"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0" w:history="1">
            <w:r w:rsidR="007632B8" w:rsidRPr="00FD7C43">
              <w:rPr>
                <w:rStyle w:val="Hyperlink"/>
                <w:noProof/>
              </w:rPr>
              <w:t>2.3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Addenda</w:t>
            </w:r>
            <w:r w:rsidR="007632B8">
              <w:rPr>
                <w:noProof/>
                <w:webHidden/>
              </w:rPr>
              <w:tab/>
            </w:r>
            <w:r w:rsidR="007632B8">
              <w:rPr>
                <w:noProof/>
                <w:webHidden/>
              </w:rPr>
              <w:fldChar w:fldCharType="begin"/>
            </w:r>
            <w:r w:rsidR="007632B8">
              <w:rPr>
                <w:noProof/>
                <w:webHidden/>
              </w:rPr>
              <w:instrText xml:space="preserve"> PAGEREF _Toc155037160 \h </w:instrText>
            </w:r>
            <w:r w:rsidR="007632B8">
              <w:rPr>
                <w:noProof/>
                <w:webHidden/>
              </w:rPr>
            </w:r>
            <w:r w:rsidR="007632B8">
              <w:rPr>
                <w:noProof/>
                <w:webHidden/>
              </w:rPr>
              <w:fldChar w:fldCharType="separate"/>
            </w:r>
            <w:r w:rsidR="007632B8">
              <w:rPr>
                <w:noProof/>
                <w:webHidden/>
              </w:rPr>
              <w:t>5</w:t>
            </w:r>
            <w:r w:rsidR="007632B8">
              <w:rPr>
                <w:noProof/>
                <w:webHidden/>
              </w:rPr>
              <w:fldChar w:fldCharType="end"/>
            </w:r>
          </w:hyperlink>
        </w:p>
        <w:p w14:paraId="60933AC8" w14:textId="2E599869"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1" w:history="1">
            <w:r w:rsidR="007632B8" w:rsidRPr="00FD7C43">
              <w:rPr>
                <w:rStyle w:val="Hyperlink"/>
                <w:noProof/>
              </w:rPr>
              <w:t>2.4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Errors</w:t>
            </w:r>
            <w:r w:rsidR="007632B8">
              <w:rPr>
                <w:noProof/>
                <w:webHidden/>
              </w:rPr>
              <w:tab/>
            </w:r>
            <w:r w:rsidR="007632B8">
              <w:rPr>
                <w:noProof/>
                <w:webHidden/>
              </w:rPr>
              <w:fldChar w:fldCharType="begin"/>
            </w:r>
            <w:r w:rsidR="007632B8">
              <w:rPr>
                <w:noProof/>
                <w:webHidden/>
              </w:rPr>
              <w:instrText xml:space="preserve"> PAGEREF _Toc155037161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0B42E82C" w14:textId="03073DB6" w:rsidR="007632B8" w:rsidRDefault="00A502C0">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hyperlink w:anchor="_Toc155037162" w:history="1">
            <w:r w:rsidR="007632B8" w:rsidRPr="00FD7C43">
              <w:rPr>
                <w:rStyle w:val="Hyperlink"/>
                <w:noProof/>
              </w:rPr>
              <w:t>3</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GENERAL</w:t>
            </w:r>
            <w:r w:rsidR="007632B8">
              <w:rPr>
                <w:noProof/>
                <w:webHidden/>
              </w:rPr>
              <w:tab/>
            </w:r>
            <w:r w:rsidR="007632B8">
              <w:rPr>
                <w:noProof/>
                <w:webHidden/>
              </w:rPr>
              <w:fldChar w:fldCharType="begin"/>
            </w:r>
            <w:r w:rsidR="007632B8">
              <w:rPr>
                <w:noProof/>
                <w:webHidden/>
              </w:rPr>
              <w:instrText xml:space="preserve"> PAGEREF _Toc155037162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20D18779" w14:textId="2113D216"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3" w:history="1">
            <w:r w:rsidR="007632B8" w:rsidRPr="00FD7C43">
              <w:rPr>
                <w:rStyle w:val="Hyperlink"/>
                <w:noProof/>
              </w:rPr>
              <w:t>3.1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Funding</w:t>
            </w:r>
            <w:r w:rsidR="007632B8">
              <w:rPr>
                <w:noProof/>
                <w:webHidden/>
              </w:rPr>
              <w:tab/>
            </w:r>
            <w:r w:rsidR="007632B8">
              <w:rPr>
                <w:noProof/>
                <w:webHidden/>
              </w:rPr>
              <w:fldChar w:fldCharType="begin"/>
            </w:r>
            <w:r w:rsidR="007632B8">
              <w:rPr>
                <w:noProof/>
                <w:webHidden/>
              </w:rPr>
              <w:instrText xml:space="preserve"> PAGEREF _Toc155037163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2146FC3C" w14:textId="434DCAAC"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4" w:history="1">
            <w:r w:rsidR="007632B8" w:rsidRPr="00FD7C43">
              <w:rPr>
                <w:rStyle w:val="Hyperlink"/>
                <w:noProof/>
              </w:rPr>
              <w:t>3.2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Federal</w:t>
            </w:r>
            <w:r w:rsidR="007632B8" w:rsidRPr="00FD7C43">
              <w:rPr>
                <w:rStyle w:val="Hyperlink"/>
                <w:noProof/>
                <w:spacing w:val="-2"/>
              </w:rPr>
              <w:t xml:space="preserve"> </w:t>
            </w:r>
            <w:r w:rsidR="007632B8" w:rsidRPr="00FD7C43">
              <w:rPr>
                <w:rStyle w:val="Hyperlink"/>
                <w:noProof/>
              </w:rPr>
              <w:t>Requirements</w:t>
            </w:r>
            <w:r w:rsidR="007632B8">
              <w:rPr>
                <w:noProof/>
                <w:webHidden/>
              </w:rPr>
              <w:tab/>
            </w:r>
            <w:r w:rsidR="007632B8">
              <w:rPr>
                <w:noProof/>
                <w:webHidden/>
              </w:rPr>
              <w:fldChar w:fldCharType="begin"/>
            </w:r>
            <w:r w:rsidR="007632B8">
              <w:rPr>
                <w:noProof/>
                <w:webHidden/>
              </w:rPr>
              <w:instrText xml:space="preserve"> PAGEREF _Toc155037164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3B474404" w14:textId="0A753AD0"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5" w:history="1">
            <w:r w:rsidR="007632B8" w:rsidRPr="00FD7C43">
              <w:rPr>
                <w:rStyle w:val="Hyperlink"/>
                <w:noProof/>
              </w:rPr>
              <w:t>3.3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DBE</w:t>
            </w:r>
            <w:r w:rsidR="007632B8" w:rsidRPr="00FD7C43">
              <w:rPr>
                <w:rStyle w:val="Hyperlink"/>
                <w:noProof/>
                <w:spacing w:val="-2"/>
              </w:rPr>
              <w:t xml:space="preserve"> </w:t>
            </w:r>
            <w:r w:rsidR="007632B8" w:rsidRPr="00FD7C43">
              <w:rPr>
                <w:rStyle w:val="Hyperlink"/>
                <w:noProof/>
              </w:rPr>
              <w:t>Requirements</w:t>
            </w:r>
            <w:r w:rsidR="007632B8">
              <w:rPr>
                <w:noProof/>
                <w:webHidden/>
              </w:rPr>
              <w:tab/>
            </w:r>
            <w:r w:rsidR="007632B8">
              <w:rPr>
                <w:noProof/>
                <w:webHidden/>
              </w:rPr>
              <w:fldChar w:fldCharType="begin"/>
            </w:r>
            <w:r w:rsidR="007632B8">
              <w:rPr>
                <w:noProof/>
                <w:webHidden/>
              </w:rPr>
              <w:instrText xml:space="preserve"> PAGEREF _Toc155037165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38092C77" w14:textId="40C2F583"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6" w:history="1">
            <w:r w:rsidR="007632B8" w:rsidRPr="00FD7C43">
              <w:rPr>
                <w:rStyle w:val="Hyperlink"/>
                <w:noProof/>
              </w:rPr>
              <w:t>3.4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OJT Requirements</w:t>
            </w:r>
            <w:r w:rsidR="007632B8">
              <w:rPr>
                <w:noProof/>
                <w:webHidden/>
              </w:rPr>
              <w:tab/>
            </w:r>
            <w:r w:rsidR="007632B8">
              <w:rPr>
                <w:noProof/>
                <w:webHidden/>
              </w:rPr>
              <w:fldChar w:fldCharType="begin"/>
            </w:r>
            <w:r w:rsidR="007632B8">
              <w:rPr>
                <w:noProof/>
                <w:webHidden/>
              </w:rPr>
              <w:instrText xml:space="preserve"> PAGEREF _Toc155037166 \h </w:instrText>
            </w:r>
            <w:r w:rsidR="007632B8">
              <w:rPr>
                <w:noProof/>
                <w:webHidden/>
              </w:rPr>
            </w:r>
            <w:r w:rsidR="007632B8">
              <w:rPr>
                <w:noProof/>
                <w:webHidden/>
              </w:rPr>
              <w:fldChar w:fldCharType="separate"/>
            </w:r>
            <w:r w:rsidR="007632B8">
              <w:rPr>
                <w:noProof/>
                <w:webHidden/>
              </w:rPr>
              <w:t>6</w:t>
            </w:r>
            <w:r w:rsidR="007632B8">
              <w:rPr>
                <w:noProof/>
                <w:webHidden/>
              </w:rPr>
              <w:fldChar w:fldCharType="end"/>
            </w:r>
          </w:hyperlink>
        </w:p>
        <w:p w14:paraId="52FB90FE" w14:textId="0A116D1A"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7" w:history="1">
            <w:r w:rsidR="007632B8" w:rsidRPr="00FD7C43">
              <w:rPr>
                <w:rStyle w:val="Hyperlink"/>
                <w:noProof/>
              </w:rPr>
              <w:t>3.5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Self-Performance Requirement</w:t>
            </w:r>
            <w:r w:rsidR="007632B8">
              <w:rPr>
                <w:noProof/>
                <w:webHidden/>
              </w:rPr>
              <w:tab/>
            </w:r>
            <w:r w:rsidR="007632B8">
              <w:rPr>
                <w:noProof/>
                <w:webHidden/>
              </w:rPr>
              <w:fldChar w:fldCharType="begin"/>
            </w:r>
            <w:r w:rsidR="007632B8">
              <w:rPr>
                <w:noProof/>
                <w:webHidden/>
              </w:rPr>
              <w:instrText xml:space="preserve"> PAGEREF _Toc155037167 \h </w:instrText>
            </w:r>
            <w:r w:rsidR="007632B8">
              <w:rPr>
                <w:noProof/>
                <w:webHidden/>
              </w:rPr>
            </w:r>
            <w:r w:rsidR="007632B8">
              <w:rPr>
                <w:noProof/>
                <w:webHidden/>
              </w:rPr>
              <w:fldChar w:fldCharType="separate"/>
            </w:r>
            <w:r w:rsidR="007632B8">
              <w:rPr>
                <w:noProof/>
                <w:webHidden/>
              </w:rPr>
              <w:t>7</w:t>
            </w:r>
            <w:r w:rsidR="007632B8">
              <w:rPr>
                <w:noProof/>
                <w:webHidden/>
              </w:rPr>
              <w:fldChar w:fldCharType="end"/>
            </w:r>
          </w:hyperlink>
        </w:p>
        <w:p w14:paraId="17F65038" w14:textId="5C267D6E" w:rsidR="007632B8" w:rsidRDefault="00A502C0">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hyperlink w:anchor="_Toc155037168" w:history="1">
            <w:r w:rsidR="007632B8" w:rsidRPr="00FD7C43">
              <w:rPr>
                <w:rStyle w:val="Hyperlink"/>
                <w:noProof/>
              </w:rPr>
              <w:t>4</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PROCUREMENT</w:t>
            </w:r>
            <w:r w:rsidR="007632B8" w:rsidRPr="00FD7C43">
              <w:rPr>
                <w:rStyle w:val="Hyperlink"/>
                <w:noProof/>
                <w:spacing w:val="-1"/>
              </w:rPr>
              <w:t xml:space="preserve"> </w:t>
            </w:r>
            <w:r w:rsidR="007632B8" w:rsidRPr="00FD7C43">
              <w:rPr>
                <w:rStyle w:val="Hyperlink"/>
                <w:noProof/>
              </w:rPr>
              <w:t>PROCESS</w:t>
            </w:r>
            <w:r w:rsidR="007632B8">
              <w:rPr>
                <w:noProof/>
                <w:webHidden/>
              </w:rPr>
              <w:tab/>
            </w:r>
            <w:r w:rsidR="007632B8">
              <w:rPr>
                <w:noProof/>
                <w:webHidden/>
              </w:rPr>
              <w:fldChar w:fldCharType="begin"/>
            </w:r>
            <w:r w:rsidR="007632B8">
              <w:rPr>
                <w:noProof/>
                <w:webHidden/>
              </w:rPr>
              <w:instrText xml:space="preserve"> PAGEREF _Toc155037168 \h </w:instrText>
            </w:r>
            <w:r w:rsidR="007632B8">
              <w:rPr>
                <w:noProof/>
                <w:webHidden/>
              </w:rPr>
            </w:r>
            <w:r w:rsidR="007632B8">
              <w:rPr>
                <w:noProof/>
                <w:webHidden/>
              </w:rPr>
              <w:fldChar w:fldCharType="separate"/>
            </w:r>
            <w:r w:rsidR="007632B8">
              <w:rPr>
                <w:noProof/>
                <w:webHidden/>
              </w:rPr>
              <w:t>7</w:t>
            </w:r>
            <w:r w:rsidR="007632B8">
              <w:rPr>
                <w:noProof/>
                <w:webHidden/>
              </w:rPr>
              <w:fldChar w:fldCharType="end"/>
            </w:r>
          </w:hyperlink>
        </w:p>
        <w:p w14:paraId="5F70360E" w14:textId="2DCC0B57"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69" w:history="1">
            <w:r w:rsidR="007632B8" w:rsidRPr="00FD7C43">
              <w:rPr>
                <w:rStyle w:val="Hyperlink"/>
                <w:noProof/>
              </w:rPr>
              <w:t>4.1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Procurement</w:t>
            </w:r>
            <w:r w:rsidR="007632B8" w:rsidRPr="00FD7C43">
              <w:rPr>
                <w:rStyle w:val="Hyperlink"/>
                <w:noProof/>
                <w:spacing w:val="-2"/>
              </w:rPr>
              <w:t xml:space="preserve"> </w:t>
            </w:r>
            <w:r w:rsidR="007632B8" w:rsidRPr="00FD7C43">
              <w:rPr>
                <w:rStyle w:val="Hyperlink"/>
                <w:noProof/>
              </w:rPr>
              <w:t>Method</w:t>
            </w:r>
            <w:r w:rsidR="007632B8">
              <w:rPr>
                <w:noProof/>
                <w:webHidden/>
              </w:rPr>
              <w:tab/>
            </w:r>
            <w:r w:rsidR="007632B8">
              <w:rPr>
                <w:noProof/>
                <w:webHidden/>
              </w:rPr>
              <w:fldChar w:fldCharType="begin"/>
            </w:r>
            <w:r w:rsidR="007632B8">
              <w:rPr>
                <w:noProof/>
                <w:webHidden/>
              </w:rPr>
              <w:instrText xml:space="preserve"> PAGEREF _Toc155037169 \h </w:instrText>
            </w:r>
            <w:r w:rsidR="007632B8">
              <w:rPr>
                <w:noProof/>
                <w:webHidden/>
              </w:rPr>
            </w:r>
            <w:r w:rsidR="007632B8">
              <w:rPr>
                <w:noProof/>
                <w:webHidden/>
              </w:rPr>
              <w:fldChar w:fldCharType="separate"/>
            </w:r>
            <w:r w:rsidR="007632B8">
              <w:rPr>
                <w:noProof/>
                <w:webHidden/>
              </w:rPr>
              <w:t>7</w:t>
            </w:r>
            <w:r w:rsidR="007632B8">
              <w:rPr>
                <w:noProof/>
                <w:webHidden/>
              </w:rPr>
              <w:fldChar w:fldCharType="end"/>
            </w:r>
          </w:hyperlink>
        </w:p>
        <w:p w14:paraId="6ED69C63" w14:textId="3A5EB923"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0" w:history="1">
            <w:r w:rsidR="007632B8" w:rsidRPr="00FD7C43">
              <w:rPr>
                <w:rStyle w:val="Hyperlink"/>
                <w:noProof/>
              </w:rPr>
              <w:t>4.2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Authorized Representatives and Offeror</w:t>
            </w:r>
            <w:r w:rsidR="007632B8" w:rsidRPr="00FD7C43">
              <w:rPr>
                <w:rStyle w:val="Hyperlink"/>
                <w:noProof/>
                <w:spacing w:val="-4"/>
              </w:rPr>
              <w:t xml:space="preserve"> </w:t>
            </w:r>
            <w:r w:rsidR="007632B8" w:rsidRPr="00FD7C43">
              <w:rPr>
                <w:rStyle w:val="Hyperlink"/>
                <w:noProof/>
              </w:rPr>
              <w:t>Registration</w:t>
            </w:r>
            <w:r w:rsidR="007632B8">
              <w:rPr>
                <w:noProof/>
                <w:webHidden/>
              </w:rPr>
              <w:tab/>
            </w:r>
            <w:r w:rsidR="007632B8">
              <w:rPr>
                <w:noProof/>
                <w:webHidden/>
              </w:rPr>
              <w:fldChar w:fldCharType="begin"/>
            </w:r>
            <w:r w:rsidR="007632B8">
              <w:rPr>
                <w:noProof/>
                <w:webHidden/>
              </w:rPr>
              <w:instrText xml:space="preserve"> PAGEREF _Toc155037170 \h </w:instrText>
            </w:r>
            <w:r w:rsidR="007632B8">
              <w:rPr>
                <w:noProof/>
                <w:webHidden/>
              </w:rPr>
            </w:r>
            <w:r w:rsidR="007632B8">
              <w:rPr>
                <w:noProof/>
                <w:webHidden/>
              </w:rPr>
              <w:fldChar w:fldCharType="separate"/>
            </w:r>
            <w:r w:rsidR="007632B8">
              <w:rPr>
                <w:noProof/>
                <w:webHidden/>
              </w:rPr>
              <w:t>7</w:t>
            </w:r>
            <w:r w:rsidR="007632B8">
              <w:rPr>
                <w:noProof/>
                <w:webHidden/>
              </w:rPr>
              <w:fldChar w:fldCharType="end"/>
            </w:r>
          </w:hyperlink>
        </w:p>
        <w:p w14:paraId="3A3A71FC" w14:textId="18A59427"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1" w:history="1">
            <w:r w:rsidR="007632B8" w:rsidRPr="00FD7C43">
              <w:rPr>
                <w:rStyle w:val="Hyperlink"/>
                <w:noProof/>
              </w:rPr>
              <w:t>4.3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Rules of Contact</w:t>
            </w:r>
            <w:r w:rsidR="007632B8">
              <w:rPr>
                <w:noProof/>
                <w:webHidden/>
              </w:rPr>
              <w:tab/>
            </w:r>
            <w:r w:rsidR="007632B8">
              <w:rPr>
                <w:noProof/>
                <w:webHidden/>
              </w:rPr>
              <w:fldChar w:fldCharType="begin"/>
            </w:r>
            <w:r w:rsidR="007632B8">
              <w:rPr>
                <w:noProof/>
                <w:webHidden/>
              </w:rPr>
              <w:instrText xml:space="preserve"> PAGEREF _Toc155037171 \h </w:instrText>
            </w:r>
            <w:r w:rsidR="007632B8">
              <w:rPr>
                <w:noProof/>
                <w:webHidden/>
              </w:rPr>
            </w:r>
            <w:r w:rsidR="007632B8">
              <w:rPr>
                <w:noProof/>
                <w:webHidden/>
              </w:rPr>
              <w:fldChar w:fldCharType="separate"/>
            </w:r>
            <w:r w:rsidR="007632B8">
              <w:rPr>
                <w:noProof/>
                <w:webHidden/>
              </w:rPr>
              <w:t>8</w:t>
            </w:r>
            <w:r w:rsidR="007632B8">
              <w:rPr>
                <w:noProof/>
                <w:webHidden/>
              </w:rPr>
              <w:fldChar w:fldCharType="end"/>
            </w:r>
          </w:hyperlink>
        </w:p>
        <w:p w14:paraId="6F33994D" w14:textId="54DCB32E"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2" w:history="1">
            <w:r w:rsidR="007632B8" w:rsidRPr="00FD7C43">
              <w:rPr>
                <w:rStyle w:val="Hyperlink"/>
                <w:noProof/>
              </w:rPr>
              <w:t>4.4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Confidentiality/Public Information Act Disclosure Requests</w:t>
            </w:r>
            <w:r w:rsidR="007632B8">
              <w:rPr>
                <w:noProof/>
                <w:webHidden/>
              </w:rPr>
              <w:tab/>
            </w:r>
            <w:r w:rsidR="007632B8">
              <w:rPr>
                <w:noProof/>
                <w:webHidden/>
              </w:rPr>
              <w:fldChar w:fldCharType="begin"/>
            </w:r>
            <w:r w:rsidR="007632B8">
              <w:rPr>
                <w:noProof/>
                <w:webHidden/>
              </w:rPr>
              <w:instrText xml:space="preserve"> PAGEREF _Toc155037172 \h </w:instrText>
            </w:r>
            <w:r w:rsidR="007632B8">
              <w:rPr>
                <w:noProof/>
                <w:webHidden/>
              </w:rPr>
            </w:r>
            <w:r w:rsidR="007632B8">
              <w:rPr>
                <w:noProof/>
                <w:webHidden/>
              </w:rPr>
              <w:fldChar w:fldCharType="separate"/>
            </w:r>
            <w:r w:rsidR="007632B8">
              <w:rPr>
                <w:noProof/>
                <w:webHidden/>
              </w:rPr>
              <w:t>8</w:t>
            </w:r>
            <w:r w:rsidR="007632B8">
              <w:rPr>
                <w:noProof/>
                <w:webHidden/>
              </w:rPr>
              <w:fldChar w:fldCharType="end"/>
            </w:r>
          </w:hyperlink>
        </w:p>
        <w:p w14:paraId="298D0720" w14:textId="75F3DC4A"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3" w:history="1">
            <w:r w:rsidR="007632B8" w:rsidRPr="00FD7C43">
              <w:rPr>
                <w:rStyle w:val="Hyperlink"/>
                <w:noProof/>
              </w:rPr>
              <w:t>4.5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Observers During Evaluation</w:t>
            </w:r>
            <w:r w:rsidR="007632B8">
              <w:rPr>
                <w:noProof/>
                <w:webHidden/>
              </w:rPr>
              <w:tab/>
            </w:r>
            <w:r w:rsidR="007632B8">
              <w:rPr>
                <w:noProof/>
                <w:webHidden/>
              </w:rPr>
              <w:fldChar w:fldCharType="begin"/>
            </w:r>
            <w:r w:rsidR="007632B8">
              <w:rPr>
                <w:noProof/>
                <w:webHidden/>
              </w:rPr>
              <w:instrText xml:space="preserve"> PAGEREF _Toc155037173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22571CAF" w14:textId="18A6D6A8"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4" w:history="1">
            <w:r w:rsidR="007632B8" w:rsidRPr="00FD7C43">
              <w:rPr>
                <w:rStyle w:val="Hyperlink"/>
                <w:noProof/>
              </w:rPr>
              <w:t>4.6</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Improper Conduct and Non-Collusion</w:t>
            </w:r>
            <w:r w:rsidR="007632B8">
              <w:rPr>
                <w:noProof/>
                <w:webHidden/>
              </w:rPr>
              <w:tab/>
            </w:r>
            <w:r w:rsidR="007632B8">
              <w:rPr>
                <w:noProof/>
                <w:webHidden/>
              </w:rPr>
              <w:fldChar w:fldCharType="begin"/>
            </w:r>
            <w:r w:rsidR="007632B8">
              <w:rPr>
                <w:noProof/>
                <w:webHidden/>
              </w:rPr>
              <w:instrText xml:space="preserve"> PAGEREF _Toc155037174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02F4390C" w14:textId="1FDA8B42" w:rsidR="007632B8" w:rsidRDefault="00A502C0">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hyperlink w:anchor="_Toc155037175" w:history="1">
            <w:r w:rsidR="007632B8" w:rsidRPr="00FD7C43">
              <w:rPr>
                <w:rStyle w:val="Hyperlink"/>
                <w:noProof/>
              </w:rPr>
              <w:t>5</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OFFEROR TEAM</w:t>
            </w:r>
            <w:r w:rsidR="007632B8" w:rsidRPr="00FD7C43">
              <w:rPr>
                <w:rStyle w:val="Hyperlink"/>
                <w:noProof/>
                <w:spacing w:val="-3"/>
              </w:rPr>
              <w:t xml:space="preserve"> </w:t>
            </w:r>
            <w:r w:rsidR="007632B8" w:rsidRPr="00FD7C43">
              <w:rPr>
                <w:rStyle w:val="Hyperlink"/>
                <w:noProof/>
              </w:rPr>
              <w:t>ORGANIZATION</w:t>
            </w:r>
            <w:r w:rsidR="007632B8">
              <w:rPr>
                <w:noProof/>
                <w:webHidden/>
              </w:rPr>
              <w:tab/>
            </w:r>
            <w:r w:rsidR="007632B8">
              <w:rPr>
                <w:noProof/>
                <w:webHidden/>
              </w:rPr>
              <w:fldChar w:fldCharType="begin"/>
            </w:r>
            <w:r w:rsidR="007632B8">
              <w:rPr>
                <w:noProof/>
                <w:webHidden/>
              </w:rPr>
              <w:instrText xml:space="preserve"> PAGEREF _Toc155037175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6E3D422B" w14:textId="10774E78"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6" w:history="1">
            <w:r w:rsidR="007632B8" w:rsidRPr="00FD7C43">
              <w:rPr>
                <w:rStyle w:val="Hyperlink"/>
                <w:noProof/>
              </w:rPr>
              <w:t>5.1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Registration of</w:t>
            </w:r>
            <w:r w:rsidR="007632B8" w:rsidRPr="00FD7C43">
              <w:rPr>
                <w:rStyle w:val="Hyperlink"/>
                <w:noProof/>
                <w:spacing w:val="-3"/>
              </w:rPr>
              <w:t xml:space="preserve"> </w:t>
            </w:r>
            <w:r w:rsidR="007632B8" w:rsidRPr="00FD7C43">
              <w:rPr>
                <w:rStyle w:val="Hyperlink"/>
                <w:noProof/>
              </w:rPr>
              <w:t>Businesses</w:t>
            </w:r>
            <w:r w:rsidR="007632B8">
              <w:rPr>
                <w:noProof/>
                <w:webHidden/>
              </w:rPr>
              <w:tab/>
            </w:r>
            <w:r w:rsidR="007632B8">
              <w:rPr>
                <w:noProof/>
                <w:webHidden/>
              </w:rPr>
              <w:fldChar w:fldCharType="begin"/>
            </w:r>
            <w:r w:rsidR="007632B8">
              <w:rPr>
                <w:noProof/>
                <w:webHidden/>
              </w:rPr>
              <w:instrText xml:space="preserve"> PAGEREF _Toc155037176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3F207066" w14:textId="506EEB8C"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7" w:history="1">
            <w:r w:rsidR="007632B8" w:rsidRPr="00FD7C43">
              <w:rPr>
                <w:rStyle w:val="Hyperlink"/>
                <w:noProof/>
              </w:rPr>
              <w:t>5.2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ODOT Prequalification</w:t>
            </w:r>
            <w:r w:rsidR="007632B8">
              <w:rPr>
                <w:noProof/>
                <w:webHidden/>
              </w:rPr>
              <w:tab/>
            </w:r>
            <w:r w:rsidR="007632B8">
              <w:rPr>
                <w:noProof/>
                <w:webHidden/>
              </w:rPr>
              <w:fldChar w:fldCharType="begin"/>
            </w:r>
            <w:r w:rsidR="007632B8">
              <w:rPr>
                <w:noProof/>
                <w:webHidden/>
              </w:rPr>
              <w:instrText xml:space="preserve"> PAGEREF _Toc155037177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5A84BE83" w14:textId="13431E08"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8" w:history="1">
            <w:r w:rsidR="007632B8" w:rsidRPr="00FD7C43">
              <w:rPr>
                <w:rStyle w:val="Hyperlink"/>
                <w:noProof/>
              </w:rPr>
              <w:t>5.3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Organizational Conflicts of</w:t>
            </w:r>
            <w:r w:rsidR="007632B8" w:rsidRPr="00FD7C43">
              <w:rPr>
                <w:rStyle w:val="Hyperlink"/>
                <w:noProof/>
                <w:spacing w:val="-3"/>
              </w:rPr>
              <w:t xml:space="preserve"> </w:t>
            </w:r>
            <w:r w:rsidR="007632B8" w:rsidRPr="00FD7C43">
              <w:rPr>
                <w:rStyle w:val="Hyperlink"/>
                <w:noProof/>
              </w:rPr>
              <w:t>Interest</w:t>
            </w:r>
            <w:r w:rsidR="007632B8">
              <w:rPr>
                <w:noProof/>
                <w:webHidden/>
              </w:rPr>
              <w:tab/>
            </w:r>
            <w:r w:rsidR="007632B8">
              <w:rPr>
                <w:noProof/>
                <w:webHidden/>
              </w:rPr>
              <w:fldChar w:fldCharType="begin"/>
            </w:r>
            <w:r w:rsidR="007632B8">
              <w:rPr>
                <w:noProof/>
                <w:webHidden/>
              </w:rPr>
              <w:instrText xml:space="preserve"> PAGEREF _Toc155037178 \h </w:instrText>
            </w:r>
            <w:r w:rsidR="007632B8">
              <w:rPr>
                <w:noProof/>
                <w:webHidden/>
              </w:rPr>
            </w:r>
            <w:r w:rsidR="007632B8">
              <w:rPr>
                <w:noProof/>
                <w:webHidden/>
              </w:rPr>
              <w:fldChar w:fldCharType="separate"/>
            </w:r>
            <w:r w:rsidR="007632B8">
              <w:rPr>
                <w:noProof/>
                <w:webHidden/>
              </w:rPr>
              <w:t>10</w:t>
            </w:r>
            <w:r w:rsidR="007632B8">
              <w:rPr>
                <w:noProof/>
                <w:webHidden/>
              </w:rPr>
              <w:fldChar w:fldCharType="end"/>
            </w:r>
          </w:hyperlink>
        </w:p>
        <w:p w14:paraId="318D900B" w14:textId="2DB25FD2"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79" w:history="1">
            <w:r w:rsidR="007632B8" w:rsidRPr="00FD7C43">
              <w:rPr>
                <w:rStyle w:val="Hyperlink"/>
                <w:noProof/>
              </w:rPr>
              <w:t>5.4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Debarment or</w:t>
            </w:r>
            <w:r w:rsidR="007632B8" w:rsidRPr="00FD7C43">
              <w:rPr>
                <w:rStyle w:val="Hyperlink"/>
                <w:noProof/>
                <w:spacing w:val="-3"/>
              </w:rPr>
              <w:t xml:space="preserve"> </w:t>
            </w:r>
            <w:r w:rsidR="007632B8" w:rsidRPr="00FD7C43">
              <w:rPr>
                <w:rStyle w:val="Hyperlink"/>
                <w:noProof/>
              </w:rPr>
              <w:t>Suspension</w:t>
            </w:r>
            <w:r w:rsidR="007632B8">
              <w:rPr>
                <w:noProof/>
                <w:webHidden/>
              </w:rPr>
              <w:tab/>
            </w:r>
            <w:r w:rsidR="007632B8">
              <w:rPr>
                <w:noProof/>
                <w:webHidden/>
              </w:rPr>
              <w:fldChar w:fldCharType="begin"/>
            </w:r>
            <w:r w:rsidR="007632B8">
              <w:rPr>
                <w:noProof/>
                <w:webHidden/>
              </w:rPr>
              <w:instrText xml:space="preserve"> PAGEREF _Toc155037179 \h </w:instrText>
            </w:r>
            <w:r w:rsidR="007632B8">
              <w:rPr>
                <w:noProof/>
                <w:webHidden/>
              </w:rPr>
            </w:r>
            <w:r w:rsidR="007632B8">
              <w:rPr>
                <w:noProof/>
                <w:webHidden/>
              </w:rPr>
              <w:fldChar w:fldCharType="separate"/>
            </w:r>
            <w:r w:rsidR="007632B8">
              <w:rPr>
                <w:noProof/>
                <w:webHidden/>
              </w:rPr>
              <w:t>12</w:t>
            </w:r>
            <w:r w:rsidR="007632B8">
              <w:rPr>
                <w:noProof/>
                <w:webHidden/>
              </w:rPr>
              <w:fldChar w:fldCharType="end"/>
            </w:r>
          </w:hyperlink>
        </w:p>
        <w:p w14:paraId="1EDBB16B" w14:textId="16F423BC"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0" w:history="1">
            <w:r w:rsidR="007632B8" w:rsidRPr="00FD7C43">
              <w:rPr>
                <w:rStyle w:val="Hyperlink"/>
                <w:noProof/>
              </w:rPr>
              <w:t>5.5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Changes in Offeror’s Organization</w:t>
            </w:r>
            <w:r w:rsidR="007632B8">
              <w:rPr>
                <w:noProof/>
                <w:webHidden/>
              </w:rPr>
              <w:tab/>
            </w:r>
            <w:r w:rsidR="007632B8">
              <w:rPr>
                <w:noProof/>
                <w:webHidden/>
              </w:rPr>
              <w:fldChar w:fldCharType="begin"/>
            </w:r>
            <w:r w:rsidR="007632B8">
              <w:rPr>
                <w:noProof/>
                <w:webHidden/>
              </w:rPr>
              <w:instrText xml:space="preserve"> PAGEREF _Toc155037180 \h </w:instrText>
            </w:r>
            <w:r w:rsidR="007632B8">
              <w:rPr>
                <w:noProof/>
                <w:webHidden/>
              </w:rPr>
            </w:r>
            <w:r w:rsidR="007632B8">
              <w:rPr>
                <w:noProof/>
                <w:webHidden/>
              </w:rPr>
              <w:fldChar w:fldCharType="separate"/>
            </w:r>
            <w:r w:rsidR="007632B8">
              <w:rPr>
                <w:noProof/>
                <w:webHidden/>
              </w:rPr>
              <w:t>12</w:t>
            </w:r>
            <w:r w:rsidR="007632B8">
              <w:rPr>
                <w:noProof/>
                <w:webHidden/>
              </w:rPr>
              <w:fldChar w:fldCharType="end"/>
            </w:r>
          </w:hyperlink>
        </w:p>
        <w:p w14:paraId="6D320AEB" w14:textId="0A5FD1D8"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1" w:history="1">
            <w:r w:rsidR="007632B8" w:rsidRPr="00FD7C43">
              <w:rPr>
                <w:rStyle w:val="Hyperlink"/>
                <w:noProof/>
              </w:rPr>
              <w:t>5.6</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Participation On More Than One Offeror</w:t>
            </w:r>
            <w:r w:rsidR="007632B8" w:rsidRPr="00FD7C43">
              <w:rPr>
                <w:rStyle w:val="Hyperlink"/>
                <w:noProof/>
                <w:spacing w:val="-5"/>
              </w:rPr>
              <w:t xml:space="preserve"> </w:t>
            </w:r>
            <w:r w:rsidR="007632B8" w:rsidRPr="00FD7C43">
              <w:rPr>
                <w:rStyle w:val="Hyperlink"/>
                <w:noProof/>
              </w:rPr>
              <w:t>Team</w:t>
            </w:r>
            <w:r w:rsidR="007632B8">
              <w:rPr>
                <w:noProof/>
                <w:webHidden/>
              </w:rPr>
              <w:tab/>
            </w:r>
            <w:r w:rsidR="007632B8">
              <w:rPr>
                <w:noProof/>
                <w:webHidden/>
              </w:rPr>
              <w:fldChar w:fldCharType="begin"/>
            </w:r>
            <w:r w:rsidR="007632B8">
              <w:rPr>
                <w:noProof/>
                <w:webHidden/>
              </w:rPr>
              <w:instrText xml:space="preserve"> PAGEREF _Toc155037181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33D9CA4A" w14:textId="43037338" w:rsidR="007632B8" w:rsidRDefault="00A502C0">
          <w:pPr>
            <w:pStyle w:val="TOC1"/>
            <w:tabs>
              <w:tab w:val="left" w:pos="820"/>
              <w:tab w:val="right" w:leader="dot" w:pos="9350"/>
            </w:tabs>
            <w:rPr>
              <w:rFonts w:asciiTheme="minorHAnsi" w:eastAsiaTheme="minorEastAsia" w:hAnsiTheme="minorHAnsi" w:cstheme="minorBidi"/>
              <w:b w:val="0"/>
              <w:bCs w:val="0"/>
              <w:noProof/>
              <w:kern w:val="2"/>
              <w:lang w:bidi="ar-SA"/>
              <w14:ligatures w14:val="standardContextual"/>
            </w:rPr>
          </w:pPr>
          <w:hyperlink w:anchor="_Toc155037182" w:history="1">
            <w:r w:rsidR="007632B8" w:rsidRPr="00FD7C43">
              <w:rPr>
                <w:rStyle w:val="Hyperlink"/>
                <w:noProof/>
              </w:rPr>
              <w:t>6</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PROPOSAL</w:t>
            </w:r>
            <w:r w:rsidR="007632B8" w:rsidRPr="00FD7C43">
              <w:rPr>
                <w:rStyle w:val="Hyperlink"/>
                <w:noProof/>
                <w:spacing w:val="-1"/>
              </w:rPr>
              <w:t xml:space="preserve"> </w:t>
            </w:r>
            <w:r w:rsidR="007632B8" w:rsidRPr="00FD7C43">
              <w:rPr>
                <w:rStyle w:val="Hyperlink"/>
                <w:noProof/>
              </w:rPr>
              <w:t>REQUIREMENTS</w:t>
            </w:r>
            <w:r w:rsidR="007632B8">
              <w:rPr>
                <w:noProof/>
                <w:webHidden/>
              </w:rPr>
              <w:tab/>
            </w:r>
            <w:r w:rsidR="007632B8">
              <w:rPr>
                <w:noProof/>
                <w:webHidden/>
              </w:rPr>
              <w:fldChar w:fldCharType="begin"/>
            </w:r>
            <w:r w:rsidR="007632B8">
              <w:rPr>
                <w:noProof/>
                <w:webHidden/>
              </w:rPr>
              <w:instrText xml:space="preserve"> PAGEREF _Toc155037182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45324888" w14:textId="09E4807D"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3" w:history="1">
            <w:r w:rsidR="007632B8" w:rsidRPr="00FD7C43">
              <w:rPr>
                <w:rStyle w:val="Hyperlink"/>
                <w:noProof/>
              </w:rPr>
              <w:t>6.1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General Provisions Regarding</w:t>
            </w:r>
            <w:r w:rsidR="007632B8" w:rsidRPr="00FD7C43">
              <w:rPr>
                <w:rStyle w:val="Hyperlink"/>
                <w:noProof/>
                <w:spacing w:val="-4"/>
              </w:rPr>
              <w:t xml:space="preserve"> </w:t>
            </w:r>
            <w:r w:rsidR="007632B8" w:rsidRPr="00FD7C43">
              <w:rPr>
                <w:rStyle w:val="Hyperlink"/>
                <w:noProof/>
              </w:rPr>
              <w:t>Proposals</w:t>
            </w:r>
            <w:r w:rsidR="007632B8">
              <w:rPr>
                <w:noProof/>
                <w:webHidden/>
              </w:rPr>
              <w:tab/>
            </w:r>
            <w:r w:rsidR="007632B8">
              <w:rPr>
                <w:noProof/>
                <w:webHidden/>
              </w:rPr>
              <w:fldChar w:fldCharType="begin"/>
            </w:r>
            <w:r w:rsidR="007632B8">
              <w:rPr>
                <w:noProof/>
                <w:webHidden/>
              </w:rPr>
              <w:instrText xml:space="preserve"> PAGEREF _Toc155037183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35156678" w14:textId="630A3789"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4" w:history="1">
            <w:r w:rsidR="007632B8" w:rsidRPr="00FD7C43">
              <w:rPr>
                <w:rStyle w:val="Hyperlink"/>
                <w:noProof/>
              </w:rPr>
              <w:t>6.2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Proposal</w:t>
            </w:r>
            <w:r w:rsidR="007632B8" w:rsidRPr="00FD7C43">
              <w:rPr>
                <w:rStyle w:val="Hyperlink"/>
                <w:noProof/>
                <w:spacing w:val="-2"/>
              </w:rPr>
              <w:t xml:space="preserve"> </w:t>
            </w:r>
            <w:r w:rsidR="007632B8" w:rsidRPr="00FD7C43">
              <w:rPr>
                <w:rStyle w:val="Hyperlink"/>
                <w:noProof/>
              </w:rPr>
              <w:t>Contents</w:t>
            </w:r>
            <w:r w:rsidR="007632B8">
              <w:rPr>
                <w:noProof/>
                <w:webHidden/>
              </w:rPr>
              <w:tab/>
            </w:r>
            <w:r w:rsidR="007632B8">
              <w:rPr>
                <w:noProof/>
                <w:webHidden/>
              </w:rPr>
              <w:fldChar w:fldCharType="begin"/>
            </w:r>
            <w:r w:rsidR="007632B8">
              <w:rPr>
                <w:noProof/>
                <w:webHidden/>
              </w:rPr>
              <w:instrText xml:space="preserve"> PAGEREF _Toc155037184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1108D400" w14:textId="6890536C"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5" w:history="1">
            <w:r w:rsidR="007632B8" w:rsidRPr="00FD7C43">
              <w:rPr>
                <w:rStyle w:val="Hyperlink"/>
                <w:noProof/>
              </w:rPr>
              <w:t>6.3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Proposal Due</w:t>
            </w:r>
            <w:r w:rsidR="007632B8" w:rsidRPr="00FD7C43">
              <w:rPr>
                <w:rStyle w:val="Hyperlink"/>
                <w:noProof/>
                <w:spacing w:val="-3"/>
              </w:rPr>
              <w:t xml:space="preserve"> </w:t>
            </w:r>
            <w:r w:rsidR="007632B8" w:rsidRPr="00FD7C43">
              <w:rPr>
                <w:rStyle w:val="Hyperlink"/>
                <w:noProof/>
              </w:rPr>
              <w:t>Date</w:t>
            </w:r>
            <w:r w:rsidR="007632B8">
              <w:rPr>
                <w:noProof/>
                <w:webHidden/>
              </w:rPr>
              <w:tab/>
            </w:r>
            <w:r w:rsidR="007632B8">
              <w:rPr>
                <w:noProof/>
                <w:webHidden/>
              </w:rPr>
              <w:fldChar w:fldCharType="begin"/>
            </w:r>
            <w:r w:rsidR="007632B8">
              <w:rPr>
                <w:noProof/>
                <w:webHidden/>
              </w:rPr>
              <w:instrText xml:space="preserve"> PAGEREF _Toc155037185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1AB9C5A4" w14:textId="2D0AAA0F"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6" w:history="1">
            <w:r w:rsidR="007632B8" w:rsidRPr="00FD7C43">
              <w:rPr>
                <w:rStyle w:val="Hyperlink"/>
                <w:noProof/>
              </w:rPr>
              <w:t>6.4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Signatures</w:t>
            </w:r>
            <w:r w:rsidR="007632B8" w:rsidRPr="00FD7C43">
              <w:rPr>
                <w:rStyle w:val="Hyperlink"/>
                <w:noProof/>
                <w:spacing w:val="-1"/>
              </w:rPr>
              <w:t xml:space="preserve"> </w:t>
            </w:r>
            <w:r w:rsidR="007632B8" w:rsidRPr="00FD7C43">
              <w:rPr>
                <w:rStyle w:val="Hyperlink"/>
                <w:noProof/>
              </w:rPr>
              <w:t>Required</w:t>
            </w:r>
            <w:r w:rsidR="007632B8">
              <w:rPr>
                <w:noProof/>
                <w:webHidden/>
              </w:rPr>
              <w:tab/>
            </w:r>
            <w:r w:rsidR="007632B8">
              <w:rPr>
                <w:noProof/>
                <w:webHidden/>
              </w:rPr>
              <w:fldChar w:fldCharType="begin"/>
            </w:r>
            <w:r w:rsidR="007632B8">
              <w:rPr>
                <w:noProof/>
                <w:webHidden/>
              </w:rPr>
              <w:instrText xml:space="preserve"> PAGEREF _Toc155037186 \h </w:instrText>
            </w:r>
            <w:r w:rsidR="007632B8">
              <w:rPr>
                <w:noProof/>
                <w:webHidden/>
              </w:rPr>
            </w:r>
            <w:r w:rsidR="007632B8">
              <w:rPr>
                <w:noProof/>
                <w:webHidden/>
              </w:rPr>
              <w:fldChar w:fldCharType="separate"/>
            </w:r>
            <w:r w:rsidR="007632B8">
              <w:rPr>
                <w:noProof/>
                <w:webHidden/>
              </w:rPr>
              <w:t>13</w:t>
            </w:r>
            <w:r w:rsidR="007632B8">
              <w:rPr>
                <w:noProof/>
                <w:webHidden/>
              </w:rPr>
              <w:fldChar w:fldCharType="end"/>
            </w:r>
          </w:hyperlink>
        </w:p>
        <w:p w14:paraId="63DFDC8C" w14:textId="7255F341"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7" w:history="1">
            <w:r w:rsidR="007632B8" w:rsidRPr="00FD7C43">
              <w:rPr>
                <w:rStyle w:val="Hyperlink"/>
                <w:noProof/>
              </w:rPr>
              <w:t>6.5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Proposal Format</w:t>
            </w:r>
            <w:r w:rsidR="007632B8">
              <w:rPr>
                <w:noProof/>
                <w:webHidden/>
              </w:rPr>
              <w:tab/>
            </w:r>
            <w:r w:rsidR="007632B8">
              <w:rPr>
                <w:noProof/>
                <w:webHidden/>
              </w:rPr>
              <w:fldChar w:fldCharType="begin"/>
            </w:r>
            <w:r w:rsidR="007632B8">
              <w:rPr>
                <w:noProof/>
                <w:webHidden/>
              </w:rPr>
              <w:instrText xml:space="preserve"> PAGEREF _Toc155037187 \h </w:instrText>
            </w:r>
            <w:r w:rsidR="007632B8">
              <w:rPr>
                <w:noProof/>
                <w:webHidden/>
              </w:rPr>
            </w:r>
            <w:r w:rsidR="007632B8">
              <w:rPr>
                <w:noProof/>
                <w:webHidden/>
              </w:rPr>
              <w:fldChar w:fldCharType="separate"/>
            </w:r>
            <w:r w:rsidR="007632B8">
              <w:rPr>
                <w:noProof/>
                <w:webHidden/>
              </w:rPr>
              <w:t>14</w:t>
            </w:r>
            <w:r w:rsidR="007632B8">
              <w:rPr>
                <w:noProof/>
                <w:webHidden/>
              </w:rPr>
              <w:fldChar w:fldCharType="end"/>
            </w:r>
          </w:hyperlink>
        </w:p>
        <w:p w14:paraId="1E1CDB00" w14:textId="6169390F"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8" w:history="1">
            <w:r w:rsidR="007632B8" w:rsidRPr="00FD7C43">
              <w:rPr>
                <w:rStyle w:val="Hyperlink"/>
                <w:noProof/>
              </w:rPr>
              <w:t>6.6</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Electronic</w:t>
            </w:r>
            <w:r w:rsidR="007632B8" w:rsidRPr="00FD7C43">
              <w:rPr>
                <w:rStyle w:val="Hyperlink"/>
                <w:noProof/>
                <w:spacing w:val="1"/>
              </w:rPr>
              <w:t xml:space="preserve"> </w:t>
            </w:r>
            <w:r w:rsidR="007632B8" w:rsidRPr="00FD7C43">
              <w:rPr>
                <w:rStyle w:val="Hyperlink"/>
                <w:noProof/>
              </w:rPr>
              <w:t>Submission</w:t>
            </w:r>
            <w:r w:rsidR="007632B8">
              <w:rPr>
                <w:noProof/>
                <w:webHidden/>
              </w:rPr>
              <w:tab/>
            </w:r>
            <w:r w:rsidR="007632B8">
              <w:rPr>
                <w:noProof/>
                <w:webHidden/>
              </w:rPr>
              <w:fldChar w:fldCharType="begin"/>
            </w:r>
            <w:r w:rsidR="007632B8">
              <w:rPr>
                <w:noProof/>
                <w:webHidden/>
              </w:rPr>
              <w:instrText xml:space="preserve"> PAGEREF _Toc155037188 \h </w:instrText>
            </w:r>
            <w:r w:rsidR="007632B8">
              <w:rPr>
                <w:noProof/>
                <w:webHidden/>
              </w:rPr>
            </w:r>
            <w:r w:rsidR="007632B8">
              <w:rPr>
                <w:noProof/>
                <w:webHidden/>
              </w:rPr>
              <w:fldChar w:fldCharType="separate"/>
            </w:r>
            <w:r w:rsidR="007632B8">
              <w:rPr>
                <w:noProof/>
                <w:webHidden/>
              </w:rPr>
              <w:t>15</w:t>
            </w:r>
            <w:r w:rsidR="007632B8">
              <w:rPr>
                <w:noProof/>
                <w:webHidden/>
              </w:rPr>
              <w:fldChar w:fldCharType="end"/>
            </w:r>
          </w:hyperlink>
        </w:p>
        <w:p w14:paraId="540A574E" w14:textId="441DDEC4"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89" w:history="1">
            <w:r w:rsidR="007632B8" w:rsidRPr="00FD7C43">
              <w:rPr>
                <w:rStyle w:val="Hyperlink"/>
                <w:noProof/>
              </w:rPr>
              <w:t>6.7</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Administrative</w:t>
            </w:r>
            <w:r w:rsidR="007632B8" w:rsidRPr="00FD7C43">
              <w:rPr>
                <w:rStyle w:val="Hyperlink"/>
                <w:noProof/>
                <w:spacing w:val="-2"/>
              </w:rPr>
              <w:t xml:space="preserve"> </w:t>
            </w:r>
            <w:r w:rsidR="007632B8" w:rsidRPr="00FD7C43">
              <w:rPr>
                <w:rStyle w:val="Hyperlink"/>
                <w:noProof/>
              </w:rPr>
              <w:t>Proposal</w:t>
            </w:r>
            <w:r w:rsidR="007632B8">
              <w:rPr>
                <w:noProof/>
                <w:webHidden/>
              </w:rPr>
              <w:tab/>
            </w:r>
            <w:r w:rsidR="007632B8">
              <w:rPr>
                <w:noProof/>
                <w:webHidden/>
              </w:rPr>
              <w:fldChar w:fldCharType="begin"/>
            </w:r>
            <w:r w:rsidR="007632B8">
              <w:rPr>
                <w:noProof/>
                <w:webHidden/>
              </w:rPr>
              <w:instrText xml:space="preserve"> PAGEREF _Toc155037189 \h </w:instrText>
            </w:r>
            <w:r w:rsidR="007632B8">
              <w:rPr>
                <w:noProof/>
                <w:webHidden/>
              </w:rPr>
            </w:r>
            <w:r w:rsidR="007632B8">
              <w:rPr>
                <w:noProof/>
                <w:webHidden/>
              </w:rPr>
              <w:fldChar w:fldCharType="separate"/>
            </w:r>
            <w:r w:rsidR="007632B8">
              <w:rPr>
                <w:noProof/>
                <w:webHidden/>
              </w:rPr>
              <w:t>16</w:t>
            </w:r>
            <w:r w:rsidR="007632B8">
              <w:rPr>
                <w:noProof/>
                <w:webHidden/>
              </w:rPr>
              <w:fldChar w:fldCharType="end"/>
            </w:r>
          </w:hyperlink>
        </w:p>
        <w:p w14:paraId="2BC4300B" w14:textId="10DAB561"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90" w:history="1">
            <w:r w:rsidR="007632B8" w:rsidRPr="00FD7C43">
              <w:rPr>
                <w:rStyle w:val="Hyperlink"/>
                <w:noProof/>
              </w:rPr>
              <w:t>6.8</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Technical</w:t>
            </w:r>
            <w:r w:rsidR="007632B8" w:rsidRPr="00FD7C43">
              <w:rPr>
                <w:rStyle w:val="Hyperlink"/>
                <w:noProof/>
                <w:spacing w:val="-2"/>
              </w:rPr>
              <w:t xml:space="preserve"> </w:t>
            </w:r>
            <w:r w:rsidR="007632B8" w:rsidRPr="00FD7C43">
              <w:rPr>
                <w:rStyle w:val="Hyperlink"/>
                <w:noProof/>
              </w:rPr>
              <w:t>Proposal</w:t>
            </w:r>
            <w:r w:rsidR="007632B8">
              <w:rPr>
                <w:noProof/>
                <w:webHidden/>
              </w:rPr>
              <w:tab/>
            </w:r>
            <w:r w:rsidR="007632B8">
              <w:rPr>
                <w:noProof/>
                <w:webHidden/>
              </w:rPr>
              <w:fldChar w:fldCharType="begin"/>
            </w:r>
            <w:r w:rsidR="007632B8">
              <w:rPr>
                <w:noProof/>
                <w:webHidden/>
              </w:rPr>
              <w:instrText xml:space="preserve"> PAGEREF _Toc155037190 \h </w:instrText>
            </w:r>
            <w:r w:rsidR="007632B8">
              <w:rPr>
                <w:noProof/>
                <w:webHidden/>
              </w:rPr>
            </w:r>
            <w:r w:rsidR="007632B8">
              <w:rPr>
                <w:noProof/>
                <w:webHidden/>
              </w:rPr>
              <w:fldChar w:fldCharType="separate"/>
            </w:r>
            <w:r w:rsidR="007632B8">
              <w:rPr>
                <w:noProof/>
                <w:webHidden/>
              </w:rPr>
              <w:t>17</w:t>
            </w:r>
            <w:r w:rsidR="007632B8">
              <w:rPr>
                <w:noProof/>
                <w:webHidden/>
              </w:rPr>
              <w:fldChar w:fldCharType="end"/>
            </w:r>
          </w:hyperlink>
        </w:p>
        <w:p w14:paraId="2073CE45" w14:textId="3B7288CE"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91" w:history="1">
            <w:r w:rsidR="007632B8" w:rsidRPr="00FD7C43">
              <w:rPr>
                <w:rStyle w:val="Hyperlink"/>
                <w:noProof/>
              </w:rPr>
              <w:t>6.9</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Financial</w:t>
            </w:r>
            <w:r w:rsidR="007632B8" w:rsidRPr="00FD7C43">
              <w:rPr>
                <w:rStyle w:val="Hyperlink"/>
                <w:noProof/>
                <w:spacing w:val="-2"/>
              </w:rPr>
              <w:t xml:space="preserve"> </w:t>
            </w:r>
            <w:r w:rsidR="007632B8" w:rsidRPr="00FD7C43">
              <w:rPr>
                <w:rStyle w:val="Hyperlink"/>
                <w:noProof/>
              </w:rPr>
              <w:t>Proposal</w:t>
            </w:r>
            <w:r w:rsidR="007632B8">
              <w:rPr>
                <w:noProof/>
                <w:webHidden/>
              </w:rPr>
              <w:tab/>
            </w:r>
            <w:r w:rsidR="007632B8">
              <w:rPr>
                <w:noProof/>
                <w:webHidden/>
              </w:rPr>
              <w:fldChar w:fldCharType="begin"/>
            </w:r>
            <w:r w:rsidR="007632B8">
              <w:rPr>
                <w:noProof/>
                <w:webHidden/>
              </w:rPr>
              <w:instrText xml:space="preserve"> PAGEREF _Toc155037191 \h </w:instrText>
            </w:r>
            <w:r w:rsidR="007632B8">
              <w:rPr>
                <w:noProof/>
                <w:webHidden/>
              </w:rPr>
            </w:r>
            <w:r w:rsidR="007632B8">
              <w:rPr>
                <w:noProof/>
                <w:webHidden/>
              </w:rPr>
              <w:fldChar w:fldCharType="separate"/>
            </w:r>
            <w:r w:rsidR="007632B8">
              <w:rPr>
                <w:noProof/>
                <w:webHidden/>
              </w:rPr>
              <w:t>21</w:t>
            </w:r>
            <w:r w:rsidR="007632B8">
              <w:rPr>
                <w:noProof/>
                <w:webHidden/>
              </w:rPr>
              <w:fldChar w:fldCharType="end"/>
            </w:r>
          </w:hyperlink>
        </w:p>
        <w:p w14:paraId="15BCF05B" w14:textId="6639F5E6"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2" w:history="1">
            <w:r w:rsidR="007632B8" w:rsidRPr="00FD7C43">
              <w:rPr>
                <w:rStyle w:val="Hyperlink"/>
                <w:noProof/>
              </w:rPr>
              <w:t>6.10</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Proposal</w:t>
            </w:r>
            <w:r w:rsidR="007632B8" w:rsidRPr="00FD7C43">
              <w:rPr>
                <w:rStyle w:val="Hyperlink"/>
                <w:noProof/>
                <w:spacing w:val="-2"/>
              </w:rPr>
              <w:t xml:space="preserve"> </w:t>
            </w:r>
            <w:r w:rsidR="007632B8" w:rsidRPr="00FD7C43">
              <w:rPr>
                <w:rStyle w:val="Hyperlink"/>
                <w:noProof/>
              </w:rPr>
              <w:t>Validity</w:t>
            </w:r>
            <w:r w:rsidR="007632B8">
              <w:rPr>
                <w:noProof/>
                <w:webHidden/>
              </w:rPr>
              <w:tab/>
            </w:r>
            <w:r w:rsidR="007632B8">
              <w:rPr>
                <w:noProof/>
                <w:webHidden/>
              </w:rPr>
              <w:fldChar w:fldCharType="begin"/>
            </w:r>
            <w:r w:rsidR="007632B8">
              <w:rPr>
                <w:noProof/>
                <w:webHidden/>
              </w:rPr>
              <w:instrText xml:space="preserve"> PAGEREF _Toc155037192 \h </w:instrText>
            </w:r>
            <w:r w:rsidR="007632B8">
              <w:rPr>
                <w:noProof/>
                <w:webHidden/>
              </w:rPr>
            </w:r>
            <w:r w:rsidR="007632B8">
              <w:rPr>
                <w:noProof/>
                <w:webHidden/>
              </w:rPr>
              <w:fldChar w:fldCharType="separate"/>
            </w:r>
            <w:r w:rsidR="007632B8">
              <w:rPr>
                <w:noProof/>
                <w:webHidden/>
              </w:rPr>
              <w:t>22</w:t>
            </w:r>
            <w:r w:rsidR="007632B8">
              <w:rPr>
                <w:noProof/>
                <w:webHidden/>
              </w:rPr>
              <w:fldChar w:fldCharType="end"/>
            </w:r>
          </w:hyperlink>
        </w:p>
        <w:p w14:paraId="0C5D8AE2" w14:textId="2EA33329"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3" w:history="1">
            <w:r w:rsidR="007632B8" w:rsidRPr="00FD7C43">
              <w:rPr>
                <w:rStyle w:val="Hyperlink"/>
                <w:noProof/>
              </w:rPr>
              <w:t>6.11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Withdrawals and Late</w:t>
            </w:r>
            <w:r w:rsidR="007632B8" w:rsidRPr="00FD7C43">
              <w:rPr>
                <w:rStyle w:val="Hyperlink"/>
                <w:noProof/>
                <w:spacing w:val="-1"/>
              </w:rPr>
              <w:t xml:space="preserve"> </w:t>
            </w:r>
            <w:r w:rsidR="007632B8" w:rsidRPr="00FD7C43">
              <w:rPr>
                <w:rStyle w:val="Hyperlink"/>
                <w:noProof/>
              </w:rPr>
              <w:t>Submittals</w:t>
            </w:r>
            <w:r w:rsidR="007632B8">
              <w:rPr>
                <w:noProof/>
                <w:webHidden/>
              </w:rPr>
              <w:tab/>
            </w:r>
            <w:r w:rsidR="007632B8">
              <w:rPr>
                <w:noProof/>
                <w:webHidden/>
              </w:rPr>
              <w:fldChar w:fldCharType="begin"/>
            </w:r>
            <w:r w:rsidR="007632B8">
              <w:rPr>
                <w:noProof/>
                <w:webHidden/>
              </w:rPr>
              <w:instrText xml:space="preserve"> PAGEREF _Toc155037193 \h </w:instrText>
            </w:r>
            <w:r w:rsidR="007632B8">
              <w:rPr>
                <w:noProof/>
                <w:webHidden/>
              </w:rPr>
            </w:r>
            <w:r w:rsidR="007632B8">
              <w:rPr>
                <w:noProof/>
                <w:webHidden/>
              </w:rPr>
              <w:fldChar w:fldCharType="separate"/>
            </w:r>
            <w:r w:rsidR="007632B8">
              <w:rPr>
                <w:noProof/>
                <w:webHidden/>
              </w:rPr>
              <w:t>22</w:t>
            </w:r>
            <w:r w:rsidR="007632B8">
              <w:rPr>
                <w:noProof/>
                <w:webHidden/>
              </w:rPr>
              <w:fldChar w:fldCharType="end"/>
            </w:r>
          </w:hyperlink>
        </w:p>
        <w:p w14:paraId="7BA5BFF0" w14:textId="1D831045"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4" w:history="1">
            <w:r w:rsidR="007632B8" w:rsidRPr="00FD7C43">
              <w:rPr>
                <w:rStyle w:val="Hyperlink"/>
                <w:noProof/>
              </w:rPr>
              <w:t>6.12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Ownership of</w:t>
            </w:r>
            <w:r w:rsidR="007632B8" w:rsidRPr="00FD7C43">
              <w:rPr>
                <w:rStyle w:val="Hyperlink"/>
                <w:noProof/>
                <w:spacing w:val="-3"/>
              </w:rPr>
              <w:t xml:space="preserve"> </w:t>
            </w:r>
            <w:r w:rsidR="007632B8" w:rsidRPr="00FD7C43">
              <w:rPr>
                <w:rStyle w:val="Hyperlink"/>
                <w:noProof/>
              </w:rPr>
              <w:t>Proposal</w:t>
            </w:r>
            <w:r w:rsidR="007632B8">
              <w:rPr>
                <w:noProof/>
                <w:webHidden/>
              </w:rPr>
              <w:tab/>
            </w:r>
            <w:r w:rsidR="007632B8">
              <w:rPr>
                <w:noProof/>
                <w:webHidden/>
              </w:rPr>
              <w:fldChar w:fldCharType="begin"/>
            </w:r>
            <w:r w:rsidR="007632B8">
              <w:rPr>
                <w:noProof/>
                <w:webHidden/>
              </w:rPr>
              <w:instrText xml:space="preserve"> PAGEREF _Toc155037194 \h </w:instrText>
            </w:r>
            <w:r w:rsidR="007632B8">
              <w:rPr>
                <w:noProof/>
                <w:webHidden/>
              </w:rPr>
            </w:r>
            <w:r w:rsidR="007632B8">
              <w:rPr>
                <w:noProof/>
                <w:webHidden/>
              </w:rPr>
              <w:fldChar w:fldCharType="separate"/>
            </w:r>
            <w:r w:rsidR="007632B8">
              <w:rPr>
                <w:noProof/>
                <w:webHidden/>
              </w:rPr>
              <w:t>23</w:t>
            </w:r>
            <w:r w:rsidR="007632B8">
              <w:rPr>
                <w:noProof/>
                <w:webHidden/>
              </w:rPr>
              <w:fldChar w:fldCharType="end"/>
            </w:r>
          </w:hyperlink>
        </w:p>
        <w:p w14:paraId="20C1511A" w14:textId="6A2C57F2"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5" w:history="1">
            <w:r w:rsidR="007632B8" w:rsidRPr="00FD7C43">
              <w:rPr>
                <w:rStyle w:val="Hyperlink"/>
                <w:noProof/>
              </w:rPr>
              <w:t>6.13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Proposal Costs Not</w:t>
            </w:r>
            <w:r w:rsidR="007632B8" w:rsidRPr="00FD7C43">
              <w:rPr>
                <w:rStyle w:val="Hyperlink"/>
                <w:noProof/>
                <w:spacing w:val="-3"/>
              </w:rPr>
              <w:t xml:space="preserve"> </w:t>
            </w:r>
            <w:r w:rsidR="007632B8" w:rsidRPr="00FD7C43">
              <w:rPr>
                <w:rStyle w:val="Hyperlink"/>
                <w:noProof/>
              </w:rPr>
              <w:t>Reimbursable</w:t>
            </w:r>
            <w:r w:rsidR="007632B8">
              <w:rPr>
                <w:noProof/>
                <w:webHidden/>
              </w:rPr>
              <w:tab/>
            </w:r>
            <w:r w:rsidR="007632B8">
              <w:rPr>
                <w:noProof/>
                <w:webHidden/>
              </w:rPr>
              <w:fldChar w:fldCharType="begin"/>
            </w:r>
            <w:r w:rsidR="007632B8">
              <w:rPr>
                <w:noProof/>
                <w:webHidden/>
              </w:rPr>
              <w:instrText xml:space="preserve"> PAGEREF _Toc155037195 \h </w:instrText>
            </w:r>
            <w:r w:rsidR="007632B8">
              <w:rPr>
                <w:noProof/>
                <w:webHidden/>
              </w:rPr>
            </w:r>
            <w:r w:rsidR="007632B8">
              <w:rPr>
                <w:noProof/>
                <w:webHidden/>
              </w:rPr>
              <w:fldChar w:fldCharType="separate"/>
            </w:r>
            <w:r w:rsidR="007632B8">
              <w:rPr>
                <w:noProof/>
                <w:webHidden/>
              </w:rPr>
              <w:t>23</w:t>
            </w:r>
            <w:r w:rsidR="007632B8">
              <w:rPr>
                <w:noProof/>
                <w:webHidden/>
              </w:rPr>
              <w:fldChar w:fldCharType="end"/>
            </w:r>
          </w:hyperlink>
        </w:p>
        <w:p w14:paraId="3351101D" w14:textId="6CE4AD11" w:rsidR="007632B8" w:rsidRDefault="00A502C0">
          <w:pPr>
            <w:pStyle w:val="TOC1"/>
            <w:tabs>
              <w:tab w:val="left" w:pos="1093"/>
              <w:tab w:val="right" w:leader="dot" w:pos="9350"/>
            </w:tabs>
            <w:rPr>
              <w:rFonts w:asciiTheme="minorHAnsi" w:eastAsiaTheme="minorEastAsia" w:hAnsiTheme="minorHAnsi" w:cstheme="minorBidi"/>
              <w:b w:val="0"/>
              <w:bCs w:val="0"/>
              <w:noProof/>
              <w:kern w:val="2"/>
              <w:lang w:bidi="ar-SA"/>
              <w14:ligatures w14:val="standardContextual"/>
            </w:rPr>
          </w:pPr>
          <w:hyperlink w:anchor="_Toc155037196" w:history="1">
            <w:r w:rsidR="007632B8" w:rsidRPr="00FD7C43">
              <w:rPr>
                <w:rStyle w:val="Hyperlink"/>
                <w:noProof/>
              </w:rPr>
              <w:t>7.</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EVALUATION</w:t>
            </w:r>
            <w:r w:rsidR="007632B8" w:rsidRPr="00FD7C43">
              <w:rPr>
                <w:rStyle w:val="Hyperlink"/>
                <w:noProof/>
                <w:spacing w:val="-1"/>
              </w:rPr>
              <w:t xml:space="preserve"> </w:t>
            </w:r>
            <w:r w:rsidR="007632B8" w:rsidRPr="00FD7C43">
              <w:rPr>
                <w:rStyle w:val="Hyperlink"/>
                <w:noProof/>
              </w:rPr>
              <w:t>PROCESS</w:t>
            </w:r>
            <w:r w:rsidR="007632B8">
              <w:rPr>
                <w:noProof/>
                <w:webHidden/>
              </w:rPr>
              <w:tab/>
            </w:r>
            <w:r w:rsidR="007632B8">
              <w:rPr>
                <w:noProof/>
                <w:webHidden/>
              </w:rPr>
              <w:fldChar w:fldCharType="begin"/>
            </w:r>
            <w:r w:rsidR="007632B8">
              <w:rPr>
                <w:noProof/>
                <w:webHidden/>
              </w:rPr>
              <w:instrText xml:space="preserve"> PAGEREF _Toc155037196 \h </w:instrText>
            </w:r>
            <w:r w:rsidR="007632B8">
              <w:rPr>
                <w:noProof/>
                <w:webHidden/>
              </w:rPr>
            </w:r>
            <w:r w:rsidR="007632B8">
              <w:rPr>
                <w:noProof/>
                <w:webHidden/>
              </w:rPr>
              <w:fldChar w:fldCharType="separate"/>
            </w:r>
            <w:r w:rsidR="007632B8">
              <w:rPr>
                <w:noProof/>
                <w:webHidden/>
              </w:rPr>
              <w:t>23</w:t>
            </w:r>
            <w:r w:rsidR="007632B8">
              <w:rPr>
                <w:noProof/>
                <w:webHidden/>
              </w:rPr>
              <w:fldChar w:fldCharType="end"/>
            </w:r>
          </w:hyperlink>
        </w:p>
        <w:p w14:paraId="47E3EED1" w14:textId="7C6B800C"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7" w:history="1">
            <w:r w:rsidR="007632B8" w:rsidRPr="00FD7C43">
              <w:rPr>
                <w:rStyle w:val="Hyperlink"/>
                <w:noProof/>
              </w:rPr>
              <w:t>6.14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Overview</w:t>
            </w:r>
            <w:r w:rsidR="007632B8">
              <w:rPr>
                <w:noProof/>
                <w:webHidden/>
              </w:rPr>
              <w:tab/>
            </w:r>
            <w:r w:rsidR="007632B8">
              <w:rPr>
                <w:noProof/>
                <w:webHidden/>
              </w:rPr>
              <w:fldChar w:fldCharType="begin"/>
            </w:r>
            <w:r w:rsidR="007632B8">
              <w:rPr>
                <w:noProof/>
                <w:webHidden/>
              </w:rPr>
              <w:instrText xml:space="preserve"> PAGEREF _Toc155037197 \h </w:instrText>
            </w:r>
            <w:r w:rsidR="007632B8">
              <w:rPr>
                <w:noProof/>
                <w:webHidden/>
              </w:rPr>
            </w:r>
            <w:r w:rsidR="007632B8">
              <w:rPr>
                <w:noProof/>
                <w:webHidden/>
              </w:rPr>
              <w:fldChar w:fldCharType="separate"/>
            </w:r>
            <w:r w:rsidR="007632B8">
              <w:rPr>
                <w:noProof/>
                <w:webHidden/>
              </w:rPr>
              <w:t>23</w:t>
            </w:r>
            <w:r w:rsidR="007632B8">
              <w:rPr>
                <w:noProof/>
                <w:webHidden/>
              </w:rPr>
              <w:fldChar w:fldCharType="end"/>
            </w:r>
          </w:hyperlink>
        </w:p>
        <w:p w14:paraId="0E4DB04E" w14:textId="2B6EA691" w:rsidR="007632B8" w:rsidRDefault="00A502C0">
          <w:pPr>
            <w:pStyle w:val="TOC2"/>
            <w:tabs>
              <w:tab w:val="left" w:pos="1320"/>
              <w:tab w:val="right" w:leader="dot" w:pos="9350"/>
            </w:tabs>
            <w:rPr>
              <w:rFonts w:asciiTheme="minorHAnsi" w:eastAsiaTheme="minorEastAsia" w:hAnsiTheme="minorHAnsi" w:cstheme="minorBidi"/>
              <w:noProof/>
              <w:kern w:val="2"/>
              <w:lang w:bidi="ar-SA"/>
              <w14:ligatures w14:val="standardContextual"/>
            </w:rPr>
          </w:pPr>
          <w:hyperlink w:anchor="_Toc155037198" w:history="1">
            <w:r w:rsidR="007632B8" w:rsidRPr="00FD7C43">
              <w:rPr>
                <w:rStyle w:val="Hyperlink"/>
                <w:noProof/>
              </w:rPr>
              <w:t>6.15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Responsiveness and Pass/Fail Evaluation</w:t>
            </w:r>
            <w:r w:rsidR="007632B8">
              <w:rPr>
                <w:noProof/>
                <w:webHidden/>
              </w:rPr>
              <w:tab/>
            </w:r>
            <w:r w:rsidR="007632B8">
              <w:rPr>
                <w:noProof/>
                <w:webHidden/>
              </w:rPr>
              <w:fldChar w:fldCharType="begin"/>
            </w:r>
            <w:r w:rsidR="007632B8">
              <w:rPr>
                <w:noProof/>
                <w:webHidden/>
              </w:rPr>
              <w:instrText xml:space="preserve"> PAGEREF _Toc155037198 \h </w:instrText>
            </w:r>
            <w:r w:rsidR="007632B8">
              <w:rPr>
                <w:noProof/>
                <w:webHidden/>
              </w:rPr>
            </w:r>
            <w:r w:rsidR="007632B8">
              <w:rPr>
                <w:noProof/>
                <w:webHidden/>
              </w:rPr>
              <w:fldChar w:fldCharType="separate"/>
            </w:r>
            <w:r w:rsidR="007632B8">
              <w:rPr>
                <w:noProof/>
                <w:webHidden/>
              </w:rPr>
              <w:t>24</w:t>
            </w:r>
            <w:r w:rsidR="007632B8">
              <w:rPr>
                <w:noProof/>
                <w:webHidden/>
              </w:rPr>
              <w:fldChar w:fldCharType="end"/>
            </w:r>
          </w:hyperlink>
        </w:p>
        <w:p w14:paraId="557154C9" w14:textId="2D976D39"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199" w:history="1">
            <w:r w:rsidR="007632B8" w:rsidRPr="00FD7C43">
              <w:rPr>
                <w:rStyle w:val="Hyperlink"/>
                <w:noProof/>
                <w:w w:val="99"/>
              </w:rPr>
              <w:t>7.3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Evaluation of Technical Proposals (40</w:t>
            </w:r>
            <w:r w:rsidR="007632B8" w:rsidRPr="00FD7C43">
              <w:rPr>
                <w:rStyle w:val="Hyperlink"/>
                <w:noProof/>
                <w:spacing w:val="-2"/>
              </w:rPr>
              <w:t xml:space="preserve"> </w:t>
            </w:r>
            <w:r w:rsidR="007632B8" w:rsidRPr="00FD7C43">
              <w:rPr>
                <w:rStyle w:val="Hyperlink"/>
                <w:noProof/>
              </w:rPr>
              <w:t>points)</w:t>
            </w:r>
            <w:r w:rsidR="007632B8">
              <w:rPr>
                <w:noProof/>
                <w:webHidden/>
              </w:rPr>
              <w:tab/>
            </w:r>
            <w:r w:rsidR="007632B8">
              <w:rPr>
                <w:noProof/>
                <w:webHidden/>
              </w:rPr>
              <w:fldChar w:fldCharType="begin"/>
            </w:r>
            <w:r w:rsidR="007632B8">
              <w:rPr>
                <w:noProof/>
                <w:webHidden/>
              </w:rPr>
              <w:instrText xml:space="preserve"> PAGEREF _Toc155037199 \h </w:instrText>
            </w:r>
            <w:r w:rsidR="007632B8">
              <w:rPr>
                <w:noProof/>
                <w:webHidden/>
              </w:rPr>
            </w:r>
            <w:r w:rsidR="007632B8">
              <w:rPr>
                <w:noProof/>
                <w:webHidden/>
              </w:rPr>
              <w:fldChar w:fldCharType="separate"/>
            </w:r>
            <w:r w:rsidR="007632B8">
              <w:rPr>
                <w:noProof/>
                <w:webHidden/>
              </w:rPr>
              <w:t>25</w:t>
            </w:r>
            <w:r w:rsidR="007632B8">
              <w:rPr>
                <w:noProof/>
                <w:webHidden/>
              </w:rPr>
              <w:fldChar w:fldCharType="end"/>
            </w:r>
          </w:hyperlink>
        </w:p>
        <w:p w14:paraId="77CE828D" w14:textId="1C6E1455"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0" w:history="1">
            <w:r w:rsidR="007632B8" w:rsidRPr="00FD7C43">
              <w:rPr>
                <w:rStyle w:val="Hyperlink"/>
                <w:noProof/>
                <w:w w:val="99"/>
              </w:rPr>
              <w:t>7.4</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Interviews (20 points)</w:t>
            </w:r>
            <w:r w:rsidR="007632B8">
              <w:rPr>
                <w:noProof/>
                <w:webHidden/>
              </w:rPr>
              <w:tab/>
            </w:r>
            <w:r w:rsidR="007632B8">
              <w:rPr>
                <w:noProof/>
                <w:webHidden/>
              </w:rPr>
              <w:fldChar w:fldCharType="begin"/>
            </w:r>
            <w:r w:rsidR="007632B8">
              <w:rPr>
                <w:noProof/>
                <w:webHidden/>
              </w:rPr>
              <w:instrText xml:space="preserve"> PAGEREF _Toc155037200 \h </w:instrText>
            </w:r>
            <w:r w:rsidR="007632B8">
              <w:rPr>
                <w:noProof/>
                <w:webHidden/>
              </w:rPr>
            </w:r>
            <w:r w:rsidR="007632B8">
              <w:rPr>
                <w:noProof/>
                <w:webHidden/>
              </w:rPr>
              <w:fldChar w:fldCharType="separate"/>
            </w:r>
            <w:r w:rsidR="007632B8">
              <w:rPr>
                <w:noProof/>
                <w:webHidden/>
              </w:rPr>
              <w:t>27</w:t>
            </w:r>
            <w:r w:rsidR="007632B8">
              <w:rPr>
                <w:noProof/>
                <w:webHidden/>
              </w:rPr>
              <w:fldChar w:fldCharType="end"/>
            </w:r>
          </w:hyperlink>
        </w:p>
        <w:p w14:paraId="48734BC4" w14:textId="231ED503"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2" w:history="1">
            <w:r w:rsidR="007632B8" w:rsidRPr="00FD7C43">
              <w:rPr>
                <w:rStyle w:val="Hyperlink"/>
                <w:noProof/>
                <w:w w:val="99"/>
              </w:rPr>
              <w:t>7.5</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Technical Proposal and Interview Evaluation</w:t>
            </w:r>
            <w:r w:rsidR="007632B8">
              <w:rPr>
                <w:noProof/>
                <w:webHidden/>
              </w:rPr>
              <w:tab/>
            </w:r>
            <w:r w:rsidR="007632B8">
              <w:rPr>
                <w:noProof/>
                <w:webHidden/>
              </w:rPr>
              <w:fldChar w:fldCharType="begin"/>
            </w:r>
            <w:r w:rsidR="007632B8">
              <w:rPr>
                <w:noProof/>
                <w:webHidden/>
              </w:rPr>
              <w:instrText xml:space="preserve"> PAGEREF _Toc155037202 \h </w:instrText>
            </w:r>
            <w:r w:rsidR="007632B8">
              <w:rPr>
                <w:noProof/>
                <w:webHidden/>
              </w:rPr>
            </w:r>
            <w:r w:rsidR="007632B8">
              <w:rPr>
                <w:noProof/>
                <w:webHidden/>
              </w:rPr>
              <w:fldChar w:fldCharType="separate"/>
            </w:r>
            <w:r w:rsidR="007632B8">
              <w:rPr>
                <w:noProof/>
                <w:webHidden/>
              </w:rPr>
              <w:t>28</w:t>
            </w:r>
            <w:r w:rsidR="007632B8">
              <w:rPr>
                <w:noProof/>
                <w:webHidden/>
              </w:rPr>
              <w:fldChar w:fldCharType="end"/>
            </w:r>
          </w:hyperlink>
        </w:p>
        <w:p w14:paraId="0A2E7174" w14:textId="01802A32"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3" w:history="1">
            <w:r w:rsidR="007632B8" w:rsidRPr="00FD7C43">
              <w:rPr>
                <w:rStyle w:val="Hyperlink"/>
                <w:noProof/>
                <w:w w:val="99"/>
              </w:rPr>
              <w:t>7.6</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Evaluation of Financial Proposal (40 points)</w:t>
            </w:r>
            <w:r w:rsidR="007632B8">
              <w:rPr>
                <w:noProof/>
                <w:webHidden/>
              </w:rPr>
              <w:tab/>
            </w:r>
            <w:r w:rsidR="007632B8">
              <w:rPr>
                <w:noProof/>
                <w:webHidden/>
              </w:rPr>
              <w:fldChar w:fldCharType="begin"/>
            </w:r>
            <w:r w:rsidR="007632B8">
              <w:rPr>
                <w:noProof/>
                <w:webHidden/>
              </w:rPr>
              <w:instrText xml:space="preserve"> PAGEREF _Toc155037203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32C31B0D" w14:textId="2E87A7E0"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4" w:history="1">
            <w:r w:rsidR="007632B8" w:rsidRPr="00FD7C43">
              <w:rPr>
                <w:rStyle w:val="Hyperlink"/>
                <w:noProof/>
                <w:w w:val="99"/>
              </w:rPr>
              <w:t>7.7</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Overall Proposal Score (100 points)</w:t>
            </w:r>
            <w:r w:rsidR="007632B8">
              <w:rPr>
                <w:noProof/>
                <w:webHidden/>
              </w:rPr>
              <w:tab/>
            </w:r>
            <w:r w:rsidR="007632B8">
              <w:rPr>
                <w:noProof/>
                <w:webHidden/>
              </w:rPr>
              <w:fldChar w:fldCharType="begin"/>
            </w:r>
            <w:r w:rsidR="007632B8">
              <w:rPr>
                <w:noProof/>
                <w:webHidden/>
              </w:rPr>
              <w:instrText xml:space="preserve"> PAGEREF _Toc155037204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01F18623" w14:textId="4D534849"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5" w:history="1">
            <w:r w:rsidR="007632B8" w:rsidRPr="00FD7C43">
              <w:rPr>
                <w:rStyle w:val="Hyperlink"/>
                <w:noProof/>
                <w:w w:val="99"/>
              </w:rPr>
              <w:t>7.8</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Request for Proposal Clarifications</w:t>
            </w:r>
            <w:r w:rsidR="007632B8">
              <w:rPr>
                <w:noProof/>
                <w:webHidden/>
              </w:rPr>
              <w:tab/>
            </w:r>
            <w:r w:rsidR="007632B8">
              <w:rPr>
                <w:noProof/>
                <w:webHidden/>
              </w:rPr>
              <w:fldChar w:fldCharType="begin"/>
            </w:r>
            <w:r w:rsidR="007632B8">
              <w:rPr>
                <w:noProof/>
                <w:webHidden/>
              </w:rPr>
              <w:instrText xml:space="preserve"> PAGEREF _Toc155037205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29B399F9" w14:textId="14CCC256"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6" w:history="1">
            <w:r w:rsidR="007632B8" w:rsidRPr="00FD7C43">
              <w:rPr>
                <w:rStyle w:val="Hyperlink"/>
                <w:noProof/>
                <w:w w:val="99"/>
              </w:rPr>
              <w:t>7.9</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Recommendation to Executive Management Team</w:t>
            </w:r>
            <w:r w:rsidR="007632B8">
              <w:rPr>
                <w:noProof/>
                <w:webHidden/>
              </w:rPr>
              <w:tab/>
            </w:r>
            <w:r w:rsidR="007632B8">
              <w:rPr>
                <w:noProof/>
                <w:webHidden/>
              </w:rPr>
              <w:fldChar w:fldCharType="begin"/>
            </w:r>
            <w:r w:rsidR="007632B8">
              <w:rPr>
                <w:noProof/>
                <w:webHidden/>
              </w:rPr>
              <w:instrText xml:space="preserve"> PAGEREF _Toc155037206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6A26B435" w14:textId="4E1CA01B" w:rsidR="007632B8" w:rsidRDefault="00A502C0">
          <w:pPr>
            <w:pStyle w:val="TOC1"/>
            <w:tabs>
              <w:tab w:val="left" w:pos="1093"/>
              <w:tab w:val="right" w:leader="dot" w:pos="9350"/>
            </w:tabs>
            <w:rPr>
              <w:rFonts w:asciiTheme="minorHAnsi" w:eastAsiaTheme="minorEastAsia" w:hAnsiTheme="minorHAnsi" w:cstheme="minorBidi"/>
              <w:b w:val="0"/>
              <w:bCs w:val="0"/>
              <w:noProof/>
              <w:kern w:val="2"/>
              <w:lang w:bidi="ar-SA"/>
              <w14:ligatures w14:val="standardContextual"/>
            </w:rPr>
          </w:pPr>
          <w:hyperlink w:anchor="_Toc155037207" w:history="1">
            <w:r w:rsidR="007632B8" w:rsidRPr="00FD7C43">
              <w:rPr>
                <w:rStyle w:val="Hyperlink"/>
                <w:noProof/>
              </w:rPr>
              <w:t>8.</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POST-EVALUATION PROCESS AND</w:t>
            </w:r>
            <w:r w:rsidR="007632B8" w:rsidRPr="00FD7C43">
              <w:rPr>
                <w:rStyle w:val="Hyperlink"/>
                <w:noProof/>
                <w:spacing w:val="-2"/>
              </w:rPr>
              <w:t xml:space="preserve"> </w:t>
            </w:r>
            <w:r w:rsidR="007632B8" w:rsidRPr="00FD7C43">
              <w:rPr>
                <w:rStyle w:val="Hyperlink"/>
                <w:noProof/>
              </w:rPr>
              <w:t>EXECUTION</w:t>
            </w:r>
            <w:r w:rsidR="007632B8">
              <w:rPr>
                <w:noProof/>
                <w:webHidden/>
              </w:rPr>
              <w:tab/>
            </w:r>
            <w:r w:rsidR="007632B8">
              <w:rPr>
                <w:noProof/>
                <w:webHidden/>
              </w:rPr>
              <w:fldChar w:fldCharType="begin"/>
            </w:r>
            <w:r w:rsidR="007632B8">
              <w:rPr>
                <w:noProof/>
                <w:webHidden/>
              </w:rPr>
              <w:instrText xml:space="preserve"> PAGEREF _Toc155037207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69DC426C" w14:textId="792B8EC8"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8" w:history="1">
            <w:r w:rsidR="007632B8" w:rsidRPr="00FD7C43">
              <w:rPr>
                <w:rStyle w:val="Hyperlink"/>
                <w:noProof/>
                <w:w w:val="99"/>
              </w:rPr>
              <w:t>8.1</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Incorporation of Proposal and Finalization of the</w:t>
            </w:r>
            <w:r w:rsidR="007632B8" w:rsidRPr="00FD7C43">
              <w:rPr>
                <w:rStyle w:val="Hyperlink"/>
                <w:noProof/>
                <w:spacing w:val="-6"/>
              </w:rPr>
              <w:t xml:space="preserve"> </w:t>
            </w:r>
            <w:r w:rsidR="007632B8" w:rsidRPr="00FD7C43">
              <w:rPr>
                <w:rStyle w:val="Hyperlink"/>
                <w:noProof/>
              </w:rPr>
              <w:t>Contract</w:t>
            </w:r>
            <w:r w:rsidR="007632B8">
              <w:rPr>
                <w:noProof/>
                <w:webHidden/>
              </w:rPr>
              <w:tab/>
            </w:r>
            <w:r w:rsidR="007632B8">
              <w:rPr>
                <w:noProof/>
                <w:webHidden/>
              </w:rPr>
              <w:fldChar w:fldCharType="begin"/>
            </w:r>
            <w:r w:rsidR="007632B8">
              <w:rPr>
                <w:noProof/>
                <w:webHidden/>
              </w:rPr>
              <w:instrText xml:space="preserve"> PAGEREF _Toc155037208 \h </w:instrText>
            </w:r>
            <w:r w:rsidR="007632B8">
              <w:rPr>
                <w:noProof/>
                <w:webHidden/>
              </w:rPr>
            </w:r>
            <w:r w:rsidR="007632B8">
              <w:rPr>
                <w:noProof/>
                <w:webHidden/>
              </w:rPr>
              <w:fldChar w:fldCharType="separate"/>
            </w:r>
            <w:r w:rsidR="007632B8">
              <w:rPr>
                <w:noProof/>
                <w:webHidden/>
              </w:rPr>
              <w:t>30</w:t>
            </w:r>
            <w:r w:rsidR="007632B8">
              <w:rPr>
                <w:noProof/>
                <w:webHidden/>
              </w:rPr>
              <w:fldChar w:fldCharType="end"/>
            </w:r>
          </w:hyperlink>
        </w:p>
        <w:p w14:paraId="41ED1C06" w14:textId="35B2C55F"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09" w:history="1">
            <w:r w:rsidR="007632B8" w:rsidRPr="00FD7C43">
              <w:rPr>
                <w:rStyle w:val="Hyperlink"/>
                <w:noProof/>
                <w:w w:val="99"/>
              </w:rPr>
              <w:t>8.2</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Conditions Precedent to Contract Execution</w:t>
            </w:r>
            <w:r w:rsidR="007632B8">
              <w:rPr>
                <w:noProof/>
                <w:webHidden/>
              </w:rPr>
              <w:tab/>
            </w:r>
            <w:r w:rsidR="007632B8">
              <w:rPr>
                <w:noProof/>
                <w:webHidden/>
              </w:rPr>
              <w:fldChar w:fldCharType="begin"/>
            </w:r>
            <w:r w:rsidR="007632B8">
              <w:rPr>
                <w:noProof/>
                <w:webHidden/>
              </w:rPr>
              <w:instrText xml:space="preserve"> PAGEREF _Toc155037209 \h </w:instrText>
            </w:r>
            <w:r w:rsidR="007632B8">
              <w:rPr>
                <w:noProof/>
                <w:webHidden/>
              </w:rPr>
            </w:r>
            <w:r w:rsidR="007632B8">
              <w:rPr>
                <w:noProof/>
                <w:webHidden/>
              </w:rPr>
              <w:fldChar w:fldCharType="separate"/>
            </w:r>
            <w:r w:rsidR="007632B8">
              <w:rPr>
                <w:noProof/>
                <w:webHidden/>
              </w:rPr>
              <w:t>31</w:t>
            </w:r>
            <w:r w:rsidR="007632B8">
              <w:rPr>
                <w:noProof/>
                <w:webHidden/>
              </w:rPr>
              <w:fldChar w:fldCharType="end"/>
            </w:r>
          </w:hyperlink>
        </w:p>
        <w:p w14:paraId="4058F682" w14:textId="7EB23851" w:rsidR="007632B8" w:rsidRDefault="00A502C0">
          <w:pPr>
            <w:pStyle w:val="TOC2"/>
            <w:tabs>
              <w:tab w:val="left" w:pos="1093"/>
              <w:tab w:val="right" w:leader="dot" w:pos="9350"/>
            </w:tabs>
            <w:rPr>
              <w:rFonts w:asciiTheme="minorHAnsi" w:eastAsiaTheme="minorEastAsia" w:hAnsiTheme="minorHAnsi" w:cstheme="minorBidi"/>
              <w:noProof/>
              <w:kern w:val="2"/>
              <w:lang w:bidi="ar-SA"/>
              <w14:ligatures w14:val="standardContextual"/>
            </w:rPr>
          </w:pPr>
          <w:hyperlink w:anchor="_Toc155037210" w:history="1">
            <w:r w:rsidR="007632B8" w:rsidRPr="00FD7C43">
              <w:rPr>
                <w:rStyle w:val="Hyperlink"/>
                <w:noProof/>
                <w:w w:val="99"/>
              </w:rPr>
              <w:t>8.3</w:t>
            </w:r>
            <w:r w:rsidR="007632B8">
              <w:rPr>
                <w:rFonts w:asciiTheme="minorHAnsi" w:eastAsiaTheme="minorEastAsia" w:hAnsiTheme="minorHAnsi" w:cstheme="minorBidi"/>
                <w:noProof/>
                <w:kern w:val="2"/>
                <w:lang w:bidi="ar-SA"/>
                <w14:ligatures w14:val="standardContextual"/>
              </w:rPr>
              <w:tab/>
            </w:r>
            <w:r w:rsidR="007632B8" w:rsidRPr="00FD7C43">
              <w:rPr>
                <w:rStyle w:val="Hyperlink"/>
                <w:noProof/>
              </w:rPr>
              <w:t>Debriefings</w:t>
            </w:r>
            <w:r w:rsidR="007632B8">
              <w:rPr>
                <w:noProof/>
                <w:webHidden/>
              </w:rPr>
              <w:tab/>
            </w:r>
            <w:r w:rsidR="007632B8">
              <w:rPr>
                <w:noProof/>
                <w:webHidden/>
              </w:rPr>
              <w:fldChar w:fldCharType="begin"/>
            </w:r>
            <w:r w:rsidR="007632B8">
              <w:rPr>
                <w:noProof/>
                <w:webHidden/>
              </w:rPr>
              <w:instrText xml:space="preserve"> PAGEREF _Toc155037210 \h </w:instrText>
            </w:r>
            <w:r w:rsidR="007632B8">
              <w:rPr>
                <w:noProof/>
                <w:webHidden/>
              </w:rPr>
            </w:r>
            <w:r w:rsidR="007632B8">
              <w:rPr>
                <w:noProof/>
                <w:webHidden/>
              </w:rPr>
              <w:fldChar w:fldCharType="separate"/>
            </w:r>
            <w:r w:rsidR="007632B8">
              <w:rPr>
                <w:noProof/>
                <w:webHidden/>
              </w:rPr>
              <w:t>31</w:t>
            </w:r>
            <w:r w:rsidR="007632B8">
              <w:rPr>
                <w:noProof/>
                <w:webHidden/>
              </w:rPr>
              <w:fldChar w:fldCharType="end"/>
            </w:r>
          </w:hyperlink>
        </w:p>
        <w:p w14:paraId="2FF5BB62" w14:textId="4D5D40E1" w:rsidR="007632B8" w:rsidRDefault="00A502C0">
          <w:pPr>
            <w:pStyle w:val="TOC1"/>
            <w:tabs>
              <w:tab w:val="left" w:pos="1093"/>
              <w:tab w:val="right" w:leader="dot" w:pos="9350"/>
            </w:tabs>
            <w:rPr>
              <w:rFonts w:asciiTheme="minorHAnsi" w:eastAsiaTheme="minorEastAsia" w:hAnsiTheme="minorHAnsi" w:cstheme="minorBidi"/>
              <w:b w:val="0"/>
              <w:bCs w:val="0"/>
              <w:noProof/>
              <w:kern w:val="2"/>
              <w:lang w:bidi="ar-SA"/>
              <w14:ligatures w14:val="standardContextual"/>
            </w:rPr>
          </w:pPr>
          <w:hyperlink w:anchor="_Toc155037211" w:history="1">
            <w:r w:rsidR="007632B8" w:rsidRPr="00FD7C43">
              <w:rPr>
                <w:rStyle w:val="Hyperlink"/>
                <w:noProof/>
              </w:rPr>
              <w:t>9.</w:t>
            </w:r>
            <w:r w:rsidR="007632B8">
              <w:rPr>
                <w:rFonts w:asciiTheme="minorHAnsi" w:eastAsiaTheme="minorEastAsia" w:hAnsiTheme="minorHAnsi" w:cstheme="minorBidi"/>
                <w:b w:val="0"/>
                <w:bCs w:val="0"/>
                <w:noProof/>
                <w:kern w:val="2"/>
                <w:lang w:bidi="ar-SA"/>
                <w14:ligatures w14:val="standardContextual"/>
              </w:rPr>
              <w:tab/>
            </w:r>
            <w:r w:rsidR="007632B8" w:rsidRPr="00FD7C43">
              <w:rPr>
                <w:rStyle w:val="Hyperlink"/>
                <w:noProof/>
              </w:rPr>
              <w:t>DEPARTMENT RIGHTS AND</w:t>
            </w:r>
            <w:r w:rsidR="007632B8" w:rsidRPr="00FD7C43">
              <w:rPr>
                <w:rStyle w:val="Hyperlink"/>
                <w:noProof/>
                <w:spacing w:val="-4"/>
              </w:rPr>
              <w:t xml:space="preserve"> </w:t>
            </w:r>
            <w:r w:rsidR="007632B8" w:rsidRPr="00FD7C43">
              <w:rPr>
                <w:rStyle w:val="Hyperlink"/>
                <w:noProof/>
              </w:rPr>
              <w:t>DISCLAIMERS</w:t>
            </w:r>
            <w:r w:rsidR="007632B8">
              <w:rPr>
                <w:noProof/>
                <w:webHidden/>
              </w:rPr>
              <w:tab/>
            </w:r>
            <w:r w:rsidR="007632B8">
              <w:rPr>
                <w:noProof/>
                <w:webHidden/>
              </w:rPr>
              <w:fldChar w:fldCharType="begin"/>
            </w:r>
            <w:r w:rsidR="007632B8">
              <w:rPr>
                <w:noProof/>
                <w:webHidden/>
              </w:rPr>
              <w:instrText xml:space="preserve"> PAGEREF _Toc155037211 \h </w:instrText>
            </w:r>
            <w:r w:rsidR="007632B8">
              <w:rPr>
                <w:noProof/>
                <w:webHidden/>
              </w:rPr>
            </w:r>
            <w:r w:rsidR="007632B8">
              <w:rPr>
                <w:noProof/>
                <w:webHidden/>
              </w:rPr>
              <w:fldChar w:fldCharType="separate"/>
            </w:r>
            <w:r w:rsidR="007632B8">
              <w:rPr>
                <w:noProof/>
                <w:webHidden/>
              </w:rPr>
              <w:t>32</w:t>
            </w:r>
            <w:r w:rsidR="007632B8">
              <w:rPr>
                <w:noProof/>
                <w:webHidden/>
              </w:rPr>
              <w:fldChar w:fldCharType="end"/>
            </w:r>
          </w:hyperlink>
        </w:p>
        <w:p w14:paraId="0122767F" w14:textId="55E9E6A8" w:rsidR="007632B8" w:rsidRDefault="00A502C0">
          <w:pPr>
            <w:pStyle w:val="TOC1"/>
            <w:tabs>
              <w:tab w:val="right" w:leader="dot" w:pos="9350"/>
            </w:tabs>
            <w:rPr>
              <w:rFonts w:asciiTheme="minorHAnsi" w:eastAsiaTheme="minorEastAsia" w:hAnsiTheme="minorHAnsi" w:cstheme="minorBidi"/>
              <w:b w:val="0"/>
              <w:bCs w:val="0"/>
              <w:noProof/>
              <w:kern w:val="2"/>
              <w:lang w:bidi="ar-SA"/>
              <w14:ligatures w14:val="standardContextual"/>
            </w:rPr>
          </w:pPr>
          <w:hyperlink w:anchor="_Toc155037212" w:history="1">
            <w:r w:rsidR="007632B8" w:rsidRPr="00FD7C43">
              <w:rPr>
                <w:rStyle w:val="Hyperlink"/>
                <w:noProof/>
              </w:rPr>
              <w:t>EXHIBIT A: FORMS</w:t>
            </w:r>
            <w:r w:rsidR="007632B8">
              <w:rPr>
                <w:noProof/>
                <w:webHidden/>
              </w:rPr>
              <w:tab/>
            </w:r>
            <w:r w:rsidR="007632B8">
              <w:rPr>
                <w:noProof/>
                <w:webHidden/>
              </w:rPr>
              <w:fldChar w:fldCharType="begin"/>
            </w:r>
            <w:r w:rsidR="007632B8">
              <w:rPr>
                <w:noProof/>
                <w:webHidden/>
              </w:rPr>
              <w:instrText xml:space="preserve"> PAGEREF _Toc155037212 \h </w:instrText>
            </w:r>
            <w:r w:rsidR="007632B8">
              <w:rPr>
                <w:noProof/>
                <w:webHidden/>
              </w:rPr>
            </w:r>
            <w:r w:rsidR="007632B8">
              <w:rPr>
                <w:noProof/>
                <w:webHidden/>
              </w:rPr>
              <w:fldChar w:fldCharType="separate"/>
            </w:r>
            <w:r w:rsidR="007632B8">
              <w:rPr>
                <w:noProof/>
                <w:webHidden/>
              </w:rPr>
              <w:t>34</w:t>
            </w:r>
            <w:r w:rsidR="007632B8">
              <w:rPr>
                <w:noProof/>
                <w:webHidden/>
              </w:rPr>
              <w:fldChar w:fldCharType="end"/>
            </w:r>
          </w:hyperlink>
        </w:p>
        <w:p w14:paraId="22289C16" w14:textId="638BD41E"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213" w:history="1">
            <w:r w:rsidR="007632B8" w:rsidRPr="00FD7C43">
              <w:rPr>
                <w:rStyle w:val="Hyperlink"/>
                <w:b/>
                <w:noProof/>
              </w:rPr>
              <w:t>FORM A: PROPOSAL LETTER</w:t>
            </w:r>
            <w:r w:rsidR="007632B8">
              <w:rPr>
                <w:noProof/>
                <w:webHidden/>
              </w:rPr>
              <w:tab/>
            </w:r>
            <w:r w:rsidR="007632B8">
              <w:rPr>
                <w:noProof/>
                <w:webHidden/>
              </w:rPr>
              <w:fldChar w:fldCharType="begin"/>
            </w:r>
            <w:r w:rsidR="007632B8">
              <w:rPr>
                <w:noProof/>
                <w:webHidden/>
              </w:rPr>
              <w:instrText xml:space="preserve"> PAGEREF _Toc155037213 \h </w:instrText>
            </w:r>
            <w:r w:rsidR="007632B8">
              <w:rPr>
                <w:noProof/>
                <w:webHidden/>
              </w:rPr>
            </w:r>
            <w:r w:rsidR="007632B8">
              <w:rPr>
                <w:noProof/>
                <w:webHidden/>
              </w:rPr>
              <w:fldChar w:fldCharType="separate"/>
            </w:r>
            <w:r w:rsidR="007632B8">
              <w:rPr>
                <w:noProof/>
                <w:webHidden/>
              </w:rPr>
              <w:t>35</w:t>
            </w:r>
            <w:r w:rsidR="007632B8">
              <w:rPr>
                <w:noProof/>
                <w:webHidden/>
              </w:rPr>
              <w:fldChar w:fldCharType="end"/>
            </w:r>
          </w:hyperlink>
        </w:p>
        <w:p w14:paraId="0AF8C972" w14:textId="7E485705"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214" w:history="1">
            <w:r w:rsidR="007632B8" w:rsidRPr="00FD7C43">
              <w:rPr>
                <w:rStyle w:val="Hyperlink"/>
                <w:b/>
                <w:noProof/>
              </w:rPr>
              <w:t>FORM B: INFORMATION ABOUT OFFEROR’S TEAM</w:t>
            </w:r>
            <w:r w:rsidR="007632B8">
              <w:rPr>
                <w:noProof/>
                <w:webHidden/>
              </w:rPr>
              <w:tab/>
            </w:r>
            <w:r w:rsidR="007632B8">
              <w:rPr>
                <w:noProof/>
                <w:webHidden/>
              </w:rPr>
              <w:fldChar w:fldCharType="begin"/>
            </w:r>
            <w:r w:rsidR="007632B8">
              <w:rPr>
                <w:noProof/>
                <w:webHidden/>
              </w:rPr>
              <w:instrText xml:space="preserve"> PAGEREF _Toc155037214 \h </w:instrText>
            </w:r>
            <w:r w:rsidR="007632B8">
              <w:rPr>
                <w:noProof/>
                <w:webHidden/>
              </w:rPr>
            </w:r>
            <w:r w:rsidR="007632B8">
              <w:rPr>
                <w:noProof/>
                <w:webHidden/>
              </w:rPr>
              <w:fldChar w:fldCharType="separate"/>
            </w:r>
            <w:r w:rsidR="007632B8">
              <w:rPr>
                <w:noProof/>
                <w:webHidden/>
              </w:rPr>
              <w:t>39</w:t>
            </w:r>
            <w:r w:rsidR="007632B8">
              <w:rPr>
                <w:noProof/>
                <w:webHidden/>
              </w:rPr>
              <w:fldChar w:fldCharType="end"/>
            </w:r>
          </w:hyperlink>
        </w:p>
        <w:p w14:paraId="0554C40A" w14:textId="2A7FC349"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215" w:history="1">
            <w:r w:rsidR="007632B8" w:rsidRPr="00FD7C43">
              <w:rPr>
                <w:rStyle w:val="Hyperlink"/>
                <w:b/>
                <w:noProof/>
              </w:rPr>
              <w:t>FORM C: OFFEROR TEAM CERTIFICATIONS AND QUESTIONNAIRE</w:t>
            </w:r>
            <w:r w:rsidR="007632B8">
              <w:rPr>
                <w:noProof/>
                <w:webHidden/>
              </w:rPr>
              <w:tab/>
            </w:r>
            <w:r w:rsidR="007632B8">
              <w:rPr>
                <w:noProof/>
                <w:webHidden/>
              </w:rPr>
              <w:fldChar w:fldCharType="begin"/>
            </w:r>
            <w:r w:rsidR="007632B8">
              <w:rPr>
                <w:noProof/>
                <w:webHidden/>
              </w:rPr>
              <w:instrText xml:space="preserve"> PAGEREF _Toc155037215 \h </w:instrText>
            </w:r>
            <w:r w:rsidR="007632B8">
              <w:rPr>
                <w:noProof/>
                <w:webHidden/>
              </w:rPr>
            </w:r>
            <w:r w:rsidR="007632B8">
              <w:rPr>
                <w:noProof/>
                <w:webHidden/>
              </w:rPr>
              <w:fldChar w:fldCharType="separate"/>
            </w:r>
            <w:r w:rsidR="007632B8">
              <w:rPr>
                <w:noProof/>
                <w:webHidden/>
              </w:rPr>
              <w:t>40</w:t>
            </w:r>
            <w:r w:rsidR="007632B8">
              <w:rPr>
                <w:noProof/>
                <w:webHidden/>
              </w:rPr>
              <w:fldChar w:fldCharType="end"/>
            </w:r>
          </w:hyperlink>
        </w:p>
        <w:p w14:paraId="1FF17682" w14:textId="4C9561FB"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216" w:history="1">
            <w:r w:rsidR="007632B8" w:rsidRPr="00FD7C43">
              <w:rPr>
                <w:rStyle w:val="Hyperlink"/>
                <w:b/>
                <w:noProof/>
              </w:rPr>
              <w:t>FORM D: PREQUALIFICATIONS</w:t>
            </w:r>
            <w:r w:rsidR="007632B8">
              <w:rPr>
                <w:noProof/>
                <w:webHidden/>
              </w:rPr>
              <w:tab/>
            </w:r>
            <w:r w:rsidR="007632B8">
              <w:rPr>
                <w:noProof/>
                <w:webHidden/>
              </w:rPr>
              <w:fldChar w:fldCharType="begin"/>
            </w:r>
            <w:r w:rsidR="007632B8">
              <w:rPr>
                <w:noProof/>
                <w:webHidden/>
              </w:rPr>
              <w:instrText xml:space="preserve"> PAGEREF _Toc155037216 \h </w:instrText>
            </w:r>
            <w:r w:rsidR="007632B8">
              <w:rPr>
                <w:noProof/>
                <w:webHidden/>
              </w:rPr>
            </w:r>
            <w:r w:rsidR="007632B8">
              <w:rPr>
                <w:noProof/>
                <w:webHidden/>
              </w:rPr>
              <w:fldChar w:fldCharType="separate"/>
            </w:r>
            <w:r w:rsidR="007632B8">
              <w:rPr>
                <w:noProof/>
                <w:webHidden/>
              </w:rPr>
              <w:t>45</w:t>
            </w:r>
            <w:r w:rsidR="007632B8">
              <w:rPr>
                <w:noProof/>
                <w:webHidden/>
              </w:rPr>
              <w:fldChar w:fldCharType="end"/>
            </w:r>
          </w:hyperlink>
        </w:p>
        <w:p w14:paraId="0D5C2445" w14:textId="771E1258" w:rsidR="007632B8" w:rsidRDefault="00A502C0">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55037217" w:history="1">
            <w:r w:rsidR="007632B8" w:rsidRPr="00FD7C43">
              <w:rPr>
                <w:rStyle w:val="Hyperlink"/>
                <w:b/>
                <w:noProof/>
              </w:rPr>
              <w:t>FORM E: OFFEROR TEAM REGISTRATION</w:t>
            </w:r>
            <w:r w:rsidR="007632B8">
              <w:rPr>
                <w:noProof/>
                <w:webHidden/>
              </w:rPr>
              <w:tab/>
            </w:r>
            <w:r w:rsidR="007632B8">
              <w:rPr>
                <w:noProof/>
                <w:webHidden/>
              </w:rPr>
              <w:fldChar w:fldCharType="begin"/>
            </w:r>
            <w:r w:rsidR="007632B8">
              <w:rPr>
                <w:noProof/>
                <w:webHidden/>
              </w:rPr>
              <w:instrText xml:space="preserve"> PAGEREF _Toc155037217 \h </w:instrText>
            </w:r>
            <w:r w:rsidR="007632B8">
              <w:rPr>
                <w:noProof/>
                <w:webHidden/>
              </w:rPr>
            </w:r>
            <w:r w:rsidR="007632B8">
              <w:rPr>
                <w:noProof/>
                <w:webHidden/>
              </w:rPr>
              <w:fldChar w:fldCharType="separate"/>
            </w:r>
            <w:r w:rsidR="007632B8">
              <w:rPr>
                <w:noProof/>
                <w:webHidden/>
              </w:rPr>
              <w:t>51</w:t>
            </w:r>
            <w:r w:rsidR="007632B8">
              <w:rPr>
                <w:noProof/>
                <w:webHidden/>
              </w:rPr>
              <w:fldChar w:fldCharType="end"/>
            </w:r>
          </w:hyperlink>
        </w:p>
        <w:p w14:paraId="139CE135" w14:textId="5845F004" w:rsidR="00A56C26" w:rsidRDefault="001F376C" w:rsidP="003D162E">
          <w:pPr>
            <w:spacing w:before="120" w:after="120"/>
          </w:pPr>
          <w:r>
            <w:rPr>
              <w:b/>
              <w:bCs/>
              <w:noProof/>
            </w:rPr>
            <w:fldChar w:fldCharType="end"/>
          </w:r>
        </w:p>
      </w:sdtContent>
    </w:sdt>
    <w:p w14:paraId="5D33E093" w14:textId="02A3CD3A" w:rsidR="00FB4F0A" w:rsidRDefault="00FB4F0A" w:rsidP="00FB4F0A">
      <w:pPr>
        <w:spacing w:before="60"/>
        <w:rPr>
          <w:b/>
          <w:sz w:val="24"/>
        </w:rPr>
      </w:pPr>
      <w:r>
        <w:rPr>
          <w:b/>
          <w:sz w:val="24"/>
        </w:rPr>
        <w:br w:type="page"/>
      </w:r>
    </w:p>
    <w:p w14:paraId="2A3B53AD" w14:textId="77777777" w:rsidR="00623DE0" w:rsidRDefault="002C586F" w:rsidP="0074051C">
      <w:pPr>
        <w:spacing w:before="60"/>
        <w:rPr>
          <w:b/>
          <w:sz w:val="28"/>
        </w:rPr>
      </w:pPr>
      <w:r>
        <w:rPr>
          <w:b/>
          <w:color w:val="004589"/>
          <w:sz w:val="28"/>
        </w:rPr>
        <w:lastRenderedPageBreak/>
        <w:t>LIST OF TABLES</w:t>
      </w:r>
    </w:p>
    <w:p w14:paraId="4105D962" w14:textId="12B1B054" w:rsidR="00623DE0" w:rsidRDefault="00A502C0" w:rsidP="0074051C">
      <w:pPr>
        <w:pStyle w:val="BodyText"/>
        <w:tabs>
          <w:tab w:val="right" w:leader="dot" w:pos="10541"/>
        </w:tabs>
        <w:spacing w:before="120"/>
      </w:pPr>
      <w:hyperlink w:anchor="_bookmark8" w:history="1">
        <w:r w:rsidR="002C586F">
          <w:t>Table 1:</w:t>
        </w:r>
        <w:r w:rsidR="002C586F" w:rsidRPr="0074051C">
          <w:t xml:space="preserve"> </w:t>
        </w:r>
        <w:r w:rsidR="002C586F">
          <w:t>Procurement</w:t>
        </w:r>
        <w:r w:rsidR="002C586F" w:rsidRPr="0074051C">
          <w:t xml:space="preserve"> </w:t>
        </w:r>
        <w:r w:rsidR="002C586F">
          <w:t>Schedule</w:t>
        </w:r>
        <w:r w:rsidR="002C586F">
          <w:tab/>
        </w:r>
      </w:hyperlink>
      <w:r w:rsidR="00D807F9">
        <w:t>3</w:t>
      </w:r>
    </w:p>
    <w:p w14:paraId="18714DA9" w14:textId="45C64F6C" w:rsidR="00623DE0" w:rsidRDefault="00A502C0" w:rsidP="0074051C">
      <w:pPr>
        <w:pStyle w:val="BodyText"/>
        <w:tabs>
          <w:tab w:val="right" w:leader="dot" w:pos="10541"/>
        </w:tabs>
        <w:spacing w:before="120"/>
      </w:pPr>
      <w:hyperlink w:anchor="_bookmark10" w:history="1">
        <w:r w:rsidR="002C586F">
          <w:t>Table 2: Preconstruction and Final Engineering and</w:t>
        </w:r>
        <w:r w:rsidR="002C586F" w:rsidRPr="0074051C">
          <w:t xml:space="preserve"> </w:t>
        </w:r>
        <w:r w:rsidR="002C586F">
          <w:t>Construction</w:t>
        </w:r>
        <w:r w:rsidR="002C586F" w:rsidRPr="0074051C">
          <w:t xml:space="preserve"> </w:t>
        </w:r>
        <w:r w:rsidR="002C586F">
          <w:t>Schedule</w:t>
        </w:r>
        <w:r w:rsidR="002C586F">
          <w:tab/>
        </w:r>
        <w:r w:rsidR="00D807F9">
          <w:t>4</w:t>
        </w:r>
      </w:hyperlink>
    </w:p>
    <w:p w14:paraId="4DBD03B1" w14:textId="63E1B1F5" w:rsidR="00623DE0" w:rsidRDefault="00A502C0" w:rsidP="0074051C">
      <w:pPr>
        <w:pStyle w:val="BodyText"/>
        <w:tabs>
          <w:tab w:val="right" w:leader="dot" w:pos="10541"/>
        </w:tabs>
        <w:spacing w:before="120"/>
      </w:pPr>
      <w:hyperlink w:anchor="_bookmark46" w:history="1">
        <w:r w:rsidR="002C586F">
          <w:t>Table 3: Proposal</w:t>
        </w:r>
        <w:r w:rsidR="002C586F">
          <w:rPr>
            <w:spacing w:val="-2"/>
          </w:rPr>
          <w:t xml:space="preserve"> </w:t>
        </w:r>
        <w:r w:rsidR="002C586F">
          <w:t>Page</w:t>
        </w:r>
        <w:r w:rsidR="002C586F">
          <w:rPr>
            <w:spacing w:val="-1"/>
          </w:rPr>
          <w:t xml:space="preserve"> </w:t>
        </w:r>
        <w:r w:rsidR="002C586F">
          <w:t>Limitations</w:t>
        </w:r>
        <w:r w:rsidR="002C586F">
          <w:tab/>
          <w:t>1</w:t>
        </w:r>
      </w:hyperlink>
      <w:r w:rsidR="00A7087D">
        <w:t>5</w:t>
      </w:r>
    </w:p>
    <w:p w14:paraId="67437916" w14:textId="6474E808" w:rsidR="00623DE0" w:rsidRDefault="00A502C0" w:rsidP="0074051C">
      <w:pPr>
        <w:pStyle w:val="BodyText"/>
        <w:tabs>
          <w:tab w:val="right" w:leader="dot" w:pos="10541"/>
        </w:tabs>
        <w:spacing w:before="120"/>
      </w:pPr>
      <w:hyperlink w:anchor="_bookmark64" w:history="1">
        <w:r w:rsidR="002C586F">
          <w:t>Table 4:</w:t>
        </w:r>
        <w:r w:rsidR="002C586F">
          <w:rPr>
            <w:spacing w:val="-1"/>
          </w:rPr>
          <w:t xml:space="preserve"> </w:t>
        </w:r>
        <w:r w:rsidR="002C586F">
          <w:t>Key Personnel</w:t>
        </w:r>
        <w:r w:rsidR="002C586F">
          <w:tab/>
        </w:r>
      </w:hyperlink>
      <w:r w:rsidR="00A7087D">
        <w:t>18</w:t>
      </w:r>
    </w:p>
    <w:p w14:paraId="2C30A41D" w14:textId="73F6678D" w:rsidR="00CA20C6" w:rsidRDefault="00CA20C6" w:rsidP="0074051C">
      <w:pPr>
        <w:pStyle w:val="BodyText"/>
        <w:tabs>
          <w:tab w:val="right" w:leader="dot" w:pos="10541"/>
        </w:tabs>
        <w:spacing w:before="120"/>
      </w:pPr>
      <w:r>
        <w:t>Table 5</w:t>
      </w:r>
      <w:r w:rsidR="004476E3">
        <w:t>: Evaluation Scoring Summary</w:t>
      </w:r>
      <w:r w:rsidR="004476E3" w:rsidRPr="004476E3">
        <w:tab/>
      </w:r>
      <w:r w:rsidR="00A7087D">
        <w:t>24</w:t>
      </w:r>
    </w:p>
    <w:p w14:paraId="22892E64" w14:textId="5358EC78" w:rsidR="00623DE0" w:rsidRDefault="00A502C0" w:rsidP="0074051C">
      <w:pPr>
        <w:pStyle w:val="BodyText"/>
        <w:tabs>
          <w:tab w:val="right" w:leader="dot" w:pos="10541"/>
        </w:tabs>
        <w:spacing w:before="120"/>
      </w:pPr>
      <w:hyperlink w:anchor="_bookmark91" w:history="1">
        <w:r w:rsidR="002C586F">
          <w:t xml:space="preserve">Table </w:t>
        </w:r>
        <w:r w:rsidR="004476E3">
          <w:t>6</w:t>
        </w:r>
        <w:r w:rsidR="002C586F">
          <w:t>: Technical Proposal and</w:t>
        </w:r>
        <w:r w:rsidR="002C586F">
          <w:rPr>
            <w:spacing w:val="-3"/>
          </w:rPr>
          <w:t xml:space="preserve"> </w:t>
        </w:r>
        <w:r w:rsidR="002C586F">
          <w:t>Interview</w:t>
        </w:r>
        <w:r w:rsidR="002C586F">
          <w:rPr>
            <w:spacing w:val="-1"/>
          </w:rPr>
          <w:t xml:space="preserve"> </w:t>
        </w:r>
        <w:r w:rsidR="002C586F">
          <w:t>Evaluation</w:t>
        </w:r>
        <w:r w:rsidR="002C586F">
          <w:tab/>
        </w:r>
      </w:hyperlink>
      <w:r w:rsidR="00A7087D">
        <w:t>29</w:t>
      </w:r>
    </w:p>
    <w:p w14:paraId="03C56D4D" w14:textId="77777777" w:rsidR="00623DE0" w:rsidRDefault="00623DE0">
      <w:pPr>
        <w:pStyle w:val="BodyText"/>
        <w:rPr>
          <w:sz w:val="24"/>
        </w:rPr>
      </w:pPr>
    </w:p>
    <w:p w14:paraId="15019DDA" w14:textId="77777777" w:rsidR="00623DE0" w:rsidRDefault="00623DE0">
      <w:pPr>
        <w:spacing w:line="251" w:lineRule="exact"/>
        <w:sectPr w:rsidR="00623DE0" w:rsidSect="0074051C">
          <w:headerReference w:type="even" r:id="rId18"/>
          <w:headerReference w:type="default" r:id="rId19"/>
          <w:footerReference w:type="default" r:id="rId20"/>
          <w:headerReference w:type="first" r:id="rId21"/>
          <w:type w:val="continuous"/>
          <w:pgSz w:w="12240" w:h="15840" w:code="1"/>
          <w:pgMar w:top="1440" w:right="1440" w:bottom="1440" w:left="1440" w:header="720" w:footer="720" w:gutter="0"/>
          <w:cols w:space="720"/>
        </w:sectPr>
      </w:pPr>
    </w:p>
    <w:p w14:paraId="0B35A6F7" w14:textId="2C0A854E" w:rsidR="00623DE0" w:rsidRPr="001661FD" w:rsidRDefault="002C586F" w:rsidP="005706B2">
      <w:pPr>
        <w:pStyle w:val="Heading1"/>
      </w:pPr>
      <w:bookmarkStart w:id="0" w:name="_Toc155037146"/>
      <w:r w:rsidRPr="001661FD">
        <w:lastRenderedPageBreak/>
        <w:t>INTRODUCTION AND PROJECT</w:t>
      </w:r>
      <w:r w:rsidRPr="0074051C">
        <w:t xml:space="preserve"> </w:t>
      </w:r>
      <w:r w:rsidRPr="001661FD">
        <w:t>INFORMATION</w:t>
      </w:r>
      <w:bookmarkEnd w:id="0"/>
    </w:p>
    <w:p w14:paraId="24531B16" w14:textId="77777777" w:rsidR="00623DE0" w:rsidRPr="001F376C" w:rsidRDefault="002C586F" w:rsidP="005706B2">
      <w:pPr>
        <w:pStyle w:val="Heading2"/>
      </w:pPr>
      <w:bookmarkStart w:id="1" w:name="_Toc155037147"/>
      <w:r w:rsidRPr="001F376C">
        <w:t>Introduction</w:t>
      </w:r>
      <w:bookmarkEnd w:id="1"/>
    </w:p>
    <w:p w14:paraId="2342EE2A" w14:textId="2AE5241D" w:rsidR="00623DE0" w:rsidRDefault="002C586F" w:rsidP="0074051C">
      <w:pPr>
        <w:pStyle w:val="BodyText"/>
        <w:spacing w:before="201" w:line="276" w:lineRule="auto"/>
      </w:pPr>
      <w:r>
        <w:t>These Instructions to Offeror (ITO) set forth (i) the Project (defined herein) description and Project Goals (defined herein); (ii) the Request for Proposals (RFP) selection process; (iii) certain requirements for the Offeror’s organization; (iv) certain Proposal requirements; and (v) the evaluation process and</w:t>
      </w:r>
      <w:r>
        <w:rPr>
          <w:spacing w:val="-25"/>
        </w:rPr>
        <w:t xml:space="preserve"> </w:t>
      </w:r>
      <w:r>
        <w:t xml:space="preserve">the post-evaluation selection and execution requirements pertaining to the combination of design and construction elements into a single contract to expedite the construction of special projects pursuant to the authority of Section 5517.011 of the Ohio Revised Code for the Project (ODOT PID </w:t>
      </w:r>
      <w:r w:rsidR="00E711F0">
        <w:t>110873</w:t>
      </w:r>
      <w:r>
        <w:t xml:space="preserve">) (the “Project”). </w:t>
      </w:r>
    </w:p>
    <w:p w14:paraId="59B78C8F" w14:textId="4AD3A91C" w:rsidR="00623DE0" w:rsidRDefault="002C586F" w:rsidP="0074051C">
      <w:pPr>
        <w:pStyle w:val="BodyText"/>
        <w:spacing w:before="200" w:line="276" w:lineRule="auto"/>
      </w:pPr>
      <w:r>
        <w:t xml:space="preserve">Offerors must comply with the terms and conditions of this ITO during the Procurement Process and in their responses to the RFP. Respondents will be evaluated to determine their ability to meet or exceed the Project Goals in </w:t>
      </w:r>
      <w:r>
        <w:rPr>
          <w:u w:val="single"/>
        </w:rPr>
        <w:t>Section 1.3</w:t>
      </w:r>
      <w:r>
        <w:t xml:space="preserve"> (Project Goals).</w:t>
      </w:r>
    </w:p>
    <w:p w14:paraId="719838D7" w14:textId="0B6A6F63" w:rsidR="00623DE0" w:rsidRDefault="002C586F" w:rsidP="0074051C">
      <w:pPr>
        <w:pStyle w:val="BodyText"/>
        <w:spacing w:before="199" w:line="276" w:lineRule="auto"/>
      </w:pPr>
      <w:r>
        <w:t xml:space="preserve">Definitions of capitalized terms used but not defined within the ITO are set forth in </w:t>
      </w:r>
      <w:r>
        <w:rPr>
          <w:u w:val="single"/>
        </w:rPr>
        <w:t>Exhibit A</w:t>
      </w:r>
      <w:r>
        <w:t xml:space="preserve"> (Acronyms and Definitions) of the Progressive Design-Build Contract (PDBC).</w:t>
      </w:r>
      <w:r w:rsidR="003E1F8D">
        <w:t xml:space="preserve"> The </w:t>
      </w:r>
      <w:r w:rsidR="00754FB2">
        <w:t>Offeror</w:t>
      </w:r>
      <w:r w:rsidR="005C4559">
        <w:t xml:space="preserve"> is the entity desiring to enter in</w:t>
      </w:r>
      <w:r w:rsidR="00711E95">
        <w:t>t</w:t>
      </w:r>
      <w:r w:rsidR="005C4559">
        <w:t>o the PDBC</w:t>
      </w:r>
      <w:r w:rsidR="00711E95">
        <w:t xml:space="preserve">. It is anticipated that the Offeror will include, as part of its </w:t>
      </w:r>
      <w:r w:rsidR="000E2954">
        <w:t>team</w:t>
      </w:r>
      <w:r w:rsidR="003C04AF">
        <w:t>,</w:t>
      </w:r>
      <w:r w:rsidR="000E2954">
        <w:t xml:space="preserve"> “Major Participants”, consisting of the Lead Contractor, Lead Designer, and Subcontractors/Subconsultants </w:t>
      </w:r>
      <w:r w:rsidR="004D6A83">
        <w:t xml:space="preserve">required to meet the Project Prequalification requirements </w:t>
      </w:r>
      <w:r w:rsidR="00B77791">
        <w:t>in Form D (Prequalifications).</w:t>
      </w:r>
      <w:r w:rsidR="00C46B73">
        <w:t xml:space="preserve"> The Offeror may also be one of the Major Participants.</w:t>
      </w:r>
    </w:p>
    <w:p w14:paraId="77C989B6" w14:textId="77777777" w:rsidR="00623DE0" w:rsidRPr="001F376C" w:rsidRDefault="002C586F" w:rsidP="003D162E">
      <w:pPr>
        <w:pStyle w:val="Heading3"/>
      </w:pPr>
      <w:r w:rsidRPr="003D162E">
        <w:t>Progressive Design-Build Requirements</w:t>
      </w:r>
    </w:p>
    <w:p w14:paraId="09B503D5" w14:textId="77777777" w:rsidR="00623DE0" w:rsidRDefault="002C586F" w:rsidP="0074051C">
      <w:pPr>
        <w:pStyle w:val="BodyText"/>
        <w:spacing w:before="201" w:line="276" w:lineRule="auto"/>
      </w:pPr>
      <w:r>
        <w:t xml:space="preserve">This </w:t>
      </w:r>
      <w:r>
        <w:rPr>
          <w:u w:val="single"/>
        </w:rPr>
        <w:t>Section 1.1.1</w:t>
      </w:r>
      <w:r>
        <w:t xml:space="preserve"> provides a summary of the Progressive Design-Build requirements. For full details of the process and requirements, including payment structure, see the PDBC.</w:t>
      </w:r>
    </w:p>
    <w:p w14:paraId="2F1D70D7" w14:textId="213A8485" w:rsidR="000B232E" w:rsidRDefault="002C586F" w:rsidP="0074051C">
      <w:pPr>
        <w:pStyle w:val="BodyText"/>
        <w:spacing w:before="199" w:after="240" w:line="276" w:lineRule="auto"/>
      </w:pPr>
      <w:r>
        <w:t xml:space="preserve">The Work shall be performed by the </w:t>
      </w:r>
      <w:r w:rsidR="00357BA1">
        <w:t xml:space="preserve">Offeror </w:t>
      </w:r>
      <w:r>
        <w:t xml:space="preserve">in two </w:t>
      </w:r>
      <w:r w:rsidR="00F12C90">
        <w:t xml:space="preserve">primary </w:t>
      </w:r>
      <w:r>
        <w:t>phases</w:t>
      </w:r>
      <w:r w:rsidR="006B5B0E">
        <w:t>, Preconstruction and Construction.</w:t>
      </w:r>
      <w:r>
        <w:t xml:space="preserve"> </w:t>
      </w:r>
      <w:r w:rsidR="006B5B0E" w:rsidRPr="006B5B0E">
        <w:t xml:space="preserve">The </w:t>
      </w:r>
      <w:r w:rsidR="006B5B0E">
        <w:t>Department</w:t>
      </w:r>
      <w:r w:rsidR="006B5B0E" w:rsidRPr="006B5B0E">
        <w:t xml:space="preserve"> may elect, in its sole discretion, to issue one or more Preconstruction Phase Amendments to manage progression of the Preconstruction Phase. Each Preconstruction Phase Amendment shall replace all prior Preconstruction Phase Amendments. The Parties shall engage in good faith negotiations to finalize any Preconstruction Phase Amendment on a timely basis.</w:t>
      </w:r>
      <w:r w:rsidR="006B5B0E">
        <w:t xml:space="preserve"> The Department anticipates the Preconstruction Phase to consist of </w:t>
      </w:r>
      <w:r w:rsidR="00864FB5">
        <w:t>the following steps</w:t>
      </w:r>
      <w:r>
        <w:t>:</w:t>
      </w:r>
    </w:p>
    <w:tbl>
      <w:tblPr>
        <w:tblStyle w:val="TableGrid"/>
        <w:tblW w:w="5000" w:type="pct"/>
        <w:tblLook w:val="04A0" w:firstRow="1" w:lastRow="0" w:firstColumn="1" w:lastColumn="0" w:noHBand="0" w:noVBand="1"/>
      </w:tblPr>
      <w:tblGrid>
        <w:gridCol w:w="2657"/>
        <w:gridCol w:w="2841"/>
        <w:gridCol w:w="3852"/>
      </w:tblGrid>
      <w:tr w:rsidR="0094258F" w14:paraId="57D66073" w14:textId="7E71FCE8" w:rsidTr="0074051C">
        <w:trPr>
          <w:tblHeader/>
        </w:trPr>
        <w:tc>
          <w:tcPr>
            <w:tcW w:w="1421" w:type="pct"/>
            <w:shd w:val="clear" w:color="auto" w:fill="EAF1DD" w:themeFill="accent3" w:themeFillTint="33"/>
            <w:vAlign w:val="center"/>
          </w:tcPr>
          <w:p w14:paraId="498DD5CE" w14:textId="530B6874" w:rsidR="0094258F" w:rsidRPr="0074051C" w:rsidRDefault="0094258F" w:rsidP="003D162E">
            <w:pPr>
              <w:pStyle w:val="BodyText"/>
              <w:spacing w:before="60" w:after="60" w:line="276" w:lineRule="auto"/>
              <w:ind w:right="761"/>
              <w:rPr>
                <w:b/>
                <w:bCs/>
              </w:rPr>
            </w:pPr>
            <w:r w:rsidRPr="0074051C">
              <w:rPr>
                <w:b/>
                <w:bCs/>
              </w:rPr>
              <w:t>Process</w:t>
            </w:r>
          </w:p>
        </w:tc>
        <w:tc>
          <w:tcPr>
            <w:tcW w:w="1519" w:type="pct"/>
            <w:shd w:val="clear" w:color="auto" w:fill="EAF1DD" w:themeFill="accent3" w:themeFillTint="33"/>
            <w:vAlign w:val="center"/>
          </w:tcPr>
          <w:p w14:paraId="6150122E" w14:textId="511927C1" w:rsidR="0094258F" w:rsidRPr="0074051C" w:rsidRDefault="0094258F" w:rsidP="003D162E">
            <w:pPr>
              <w:pStyle w:val="BodyText"/>
              <w:spacing w:before="60" w:after="60" w:line="276" w:lineRule="auto"/>
              <w:ind w:right="761"/>
              <w:rPr>
                <w:b/>
                <w:bCs/>
              </w:rPr>
            </w:pPr>
            <w:r w:rsidRPr="0074051C">
              <w:rPr>
                <w:b/>
                <w:bCs/>
              </w:rPr>
              <w:t>Timeline</w:t>
            </w:r>
          </w:p>
        </w:tc>
        <w:tc>
          <w:tcPr>
            <w:tcW w:w="2060" w:type="pct"/>
            <w:shd w:val="clear" w:color="auto" w:fill="EAF1DD" w:themeFill="accent3" w:themeFillTint="33"/>
            <w:vAlign w:val="center"/>
          </w:tcPr>
          <w:p w14:paraId="7600494A" w14:textId="3F5E0C9D" w:rsidR="0094258F" w:rsidRPr="0074051C" w:rsidRDefault="0094258F" w:rsidP="003D162E">
            <w:pPr>
              <w:pStyle w:val="BodyText"/>
              <w:spacing w:before="60" w:after="60" w:line="276" w:lineRule="auto"/>
              <w:ind w:right="761"/>
              <w:rPr>
                <w:b/>
                <w:bCs/>
              </w:rPr>
            </w:pPr>
            <w:r w:rsidRPr="0074051C">
              <w:rPr>
                <w:b/>
                <w:bCs/>
              </w:rPr>
              <w:t>Action</w:t>
            </w:r>
          </w:p>
        </w:tc>
      </w:tr>
      <w:tr w:rsidR="0094258F" w14:paraId="5081A130" w14:textId="3AEEE452" w:rsidTr="0074051C">
        <w:tc>
          <w:tcPr>
            <w:tcW w:w="1421" w:type="pct"/>
          </w:tcPr>
          <w:p w14:paraId="420A911C" w14:textId="30F8068D" w:rsidR="0094258F" w:rsidRPr="0074051C" w:rsidRDefault="0094258F" w:rsidP="003D162E">
            <w:pPr>
              <w:pStyle w:val="BodyText"/>
              <w:spacing w:before="60" w:after="60" w:line="276" w:lineRule="auto"/>
              <w:ind w:right="761"/>
              <w:rPr>
                <w:b/>
                <w:bCs/>
              </w:rPr>
            </w:pPr>
            <w:r w:rsidRPr="0074051C">
              <w:rPr>
                <w:b/>
                <w:bCs/>
              </w:rPr>
              <w:t>Pre-Sub-Phase 1A</w:t>
            </w:r>
          </w:p>
        </w:tc>
        <w:tc>
          <w:tcPr>
            <w:tcW w:w="1519" w:type="pct"/>
          </w:tcPr>
          <w:p w14:paraId="2A6DC740" w14:textId="1CCDC83F" w:rsidR="0094258F" w:rsidRDefault="0094258F" w:rsidP="003D162E">
            <w:pPr>
              <w:pStyle w:val="BodyText"/>
              <w:spacing w:before="60" w:after="60" w:line="276" w:lineRule="auto"/>
              <w:ind w:right="761"/>
            </w:pPr>
            <w:r>
              <w:t xml:space="preserve">Upon </w:t>
            </w:r>
            <w:r w:rsidR="00691976">
              <w:t>Execution of the PDBC</w:t>
            </w:r>
          </w:p>
        </w:tc>
        <w:tc>
          <w:tcPr>
            <w:tcW w:w="2060" w:type="pct"/>
          </w:tcPr>
          <w:p w14:paraId="79B9DE99" w14:textId="540C5292" w:rsidR="0094258F" w:rsidRDefault="004645E3" w:rsidP="003D162E">
            <w:pPr>
              <w:pStyle w:val="BodyText"/>
              <w:spacing w:before="60" w:after="60" w:line="276" w:lineRule="auto"/>
              <w:ind w:right="761"/>
            </w:pPr>
            <w:r>
              <w:t>Offeror</w:t>
            </w:r>
            <w:r w:rsidR="0022509F">
              <w:t xml:space="preserve"> will </w:t>
            </w:r>
            <w:r w:rsidR="00251286">
              <w:t>produce</w:t>
            </w:r>
            <w:r w:rsidR="00E03654">
              <w:t xml:space="preserve"> the Sub-Phase 1A Proposal</w:t>
            </w:r>
            <w:r w:rsidR="00251286">
              <w:t>.</w:t>
            </w:r>
          </w:p>
        </w:tc>
      </w:tr>
      <w:tr w:rsidR="0094258F" w14:paraId="0F38D91E" w14:textId="64A8904B" w:rsidTr="0074051C">
        <w:trPr>
          <w:cantSplit/>
        </w:trPr>
        <w:tc>
          <w:tcPr>
            <w:tcW w:w="1421" w:type="pct"/>
          </w:tcPr>
          <w:p w14:paraId="173675C8" w14:textId="09116DCD" w:rsidR="0094258F" w:rsidRPr="0074051C" w:rsidRDefault="0094258F" w:rsidP="003D162E">
            <w:pPr>
              <w:pStyle w:val="BodyText"/>
              <w:spacing w:before="60" w:after="60" w:line="276" w:lineRule="auto"/>
              <w:rPr>
                <w:b/>
                <w:bCs/>
              </w:rPr>
            </w:pPr>
            <w:r w:rsidRPr="0074051C">
              <w:rPr>
                <w:b/>
                <w:bCs/>
              </w:rPr>
              <w:lastRenderedPageBreak/>
              <w:t>Sub-Phase 1A</w:t>
            </w:r>
            <w:r w:rsidR="00251286" w:rsidRPr="0074051C">
              <w:rPr>
                <w:b/>
                <w:bCs/>
              </w:rPr>
              <w:t xml:space="preserve"> (Proof-of-Concept Phase)</w:t>
            </w:r>
          </w:p>
          <w:p w14:paraId="35B05EA6" w14:textId="4079200B" w:rsidR="00251286" w:rsidRPr="0074051C" w:rsidRDefault="00251286" w:rsidP="003D162E">
            <w:pPr>
              <w:pStyle w:val="BodyText"/>
              <w:spacing w:before="60" w:after="60" w:line="276" w:lineRule="auto"/>
              <w:rPr>
                <w:b/>
                <w:bCs/>
              </w:rPr>
            </w:pPr>
          </w:p>
        </w:tc>
        <w:tc>
          <w:tcPr>
            <w:tcW w:w="1519" w:type="pct"/>
          </w:tcPr>
          <w:p w14:paraId="4A2BD936" w14:textId="5457F363" w:rsidR="0094258F" w:rsidRDefault="00251286" w:rsidP="003D162E">
            <w:pPr>
              <w:pStyle w:val="BodyText"/>
              <w:spacing w:before="60" w:after="60" w:line="276" w:lineRule="auto"/>
            </w:pPr>
            <w:r>
              <w:t xml:space="preserve">Upon </w:t>
            </w:r>
            <w:r w:rsidR="00691976">
              <w:t xml:space="preserve">Department Approval of the Sub-Phase 1A Proposal </w:t>
            </w:r>
            <w:r w:rsidR="00D41EA9">
              <w:t>and issuance of the Sub-Phase 1A Notice to Proceed (NTP)</w:t>
            </w:r>
          </w:p>
        </w:tc>
        <w:tc>
          <w:tcPr>
            <w:tcW w:w="2060" w:type="pct"/>
          </w:tcPr>
          <w:p w14:paraId="31B48834" w14:textId="0BDDB0CB" w:rsidR="0094258F" w:rsidRDefault="004645E3" w:rsidP="003D162E">
            <w:pPr>
              <w:pStyle w:val="BodyText"/>
              <w:spacing w:before="60" w:after="60" w:line="276" w:lineRule="auto"/>
            </w:pPr>
            <w:r>
              <w:t>Offeror</w:t>
            </w:r>
            <w:r w:rsidR="000119DC">
              <w:t xml:space="preserve"> will perform the scope of work identified in the Sub-Phase 1A Proposal. This will generally be design work needed to advance the Project to a point where the first OPC meeting can be held.</w:t>
            </w:r>
          </w:p>
        </w:tc>
      </w:tr>
      <w:tr w:rsidR="0094258F" w14:paraId="6F2DFC5E" w14:textId="7020E8BA" w:rsidTr="0074051C">
        <w:tc>
          <w:tcPr>
            <w:tcW w:w="1421" w:type="pct"/>
          </w:tcPr>
          <w:p w14:paraId="431F6F6A" w14:textId="35280794" w:rsidR="0094258F" w:rsidRPr="0074051C" w:rsidRDefault="00D41EA9" w:rsidP="003D162E">
            <w:pPr>
              <w:pStyle w:val="BodyText"/>
              <w:spacing w:before="60" w:after="60" w:line="276" w:lineRule="auto"/>
              <w:rPr>
                <w:b/>
                <w:bCs/>
              </w:rPr>
            </w:pPr>
            <w:r w:rsidRPr="0074051C">
              <w:rPr>
                <w:b/>
                <w:bCs/>
              </w:rPr>
              <w:t>Sub-Phase 1B (Project Development Phase)</w:t>
            </w:r>
          </w:p>
        </w:tc>
        <w:tc>
          <w:tcPr>
            <w:tcW w:w="1519" w:type="pct"/>
          </w:tcPr>
          <w:p w14:paraId="2801FC04" w14:textId="2A0C8D9F" w:rsidR="0094258F" w:rsidRDefault="00F13020" w:rsidP="003D162E">
            <w:pPr>
              <w:pStyle w:val="BodyText"/>
              <w:spacing w:before="60" w:after="60" w:line="276" w:lineRule="auto"/>
            </w:pPr>
            <w:r>
              <w:t>Upon completion of Sub-Phase 1A and issuance of Sub-Phase 1B NTP</w:t>
            </w:r>
          </w:p>
        </w:tc>
        <w:tc>
          <w:tcPr>
            <w:tcW w:w="2060" w:type="pct"/>
          </w:tcPr>
          <w:p w14:paraId="398D0AA0" w14:textId="158225BB" w:rsidR="0094258F" w:rsidRDefault="004645E3" w:rsidP="003D162E">
            <w:pPr>
              <w:pStyle w:val="BodyText"/>
              <w:spacing w:before="60" w:after="60" w:line="276" w:lineRule="auto"/>
            </w:pPr>
            <w:r>
              <w:t>Offeror</w:t>
            </w:r>
            <w:r w:rsidR="00F13020">
              <w:t xml:space="preserve"> will continue to progress </w:t>
            </w:r>
            <w:r w:rsidR="0014105D">
              <w:t>the Project until a GMP can be agreed upon.</w:t>
            </w:r>
          </w:p>
        </w:tc>
      </w:tr>
    </w:tbl>
    <w:p w14:paraId="6C384A54" w14:textId="77777777" w:rsidR="00623DE0" w:rsidRDefault="00623DE0" w:rsidP="008C1C58">
      <w:pPr>
        <w:pStyle w:val="BodyText"/>
        <w:spacing w:before="5"/>
        <w:rPr>
          <w:sz w:val="9"/>
        </w:rPr>
      </w:pPr>
    </w:p>
    <w:p w14:paraId="577B616A" w14:textId="0991A19B" w:rsidR="00623DE0" w:rsidRDefault="002C586F" w:rsidP="0074051C">
      <w:pPr>
        <w:pStyle w:val="BodyText"/>
        <w:spacing w:before="93" w:line="276" w:lineRule="auto"/>
        <w:jc w:val="both"/>
      </w:pPr>
      <w:r>
        <w:t xml:space="preserve">Sub-Phase 1A shall commence upon the Department’s issuance of Sub-Phase 1A Notice to Proceed (NTP) and shall continue </w:t>
      </w:r>
      <w:r w:rsidR="00D95861">
        <w:t>until (</w:t>
      </w:r>
      <w:r>
        <w:t>i) the Sub-Phase 1B Change Order is executed by the Department, or (ii) the Department exercises its right to terminate the PDBC</w:t>
      </w:r>
      <w:r w:rsidR="006660EC">
        <w:t>;</w:t>
      </w:r>
      <w:r w:rsidR="00453E15">
        <w:t xml:space="preserve"> whichever </w:t>
      </w:r>
      <w:r w:rsidR="006660EC">
        <w:t>is earlier to occur</w:t>
      </w:r>
      <w:r>
        <w:t xml:space="preserve">. Sub-Phase 1A Work shall be </w:t>
      </w:r>
      <w:r w:rsidR="00077815">
        <w:t xml:space="preserve">paid according to the cost principles identified in </w:t>
      </w:r>
      <w:r w:rsidR="00077815" w:rsidRPr="000429EC">
        <w:rPr>
          <w:u w:val="single"/>
        </w:rPr>
        <w:t>Section 11.1.1</w:t>
      </w:r>
      <w:r w:rsidR="00077815">
        <w:t xml:space="preserve"> of the PDBC</w:t>
      </w:r>
      <w:r>
        <w:t xml:space="preserve"> </w:t>
      </w:r>
      <w:r w:rsidR="00077815">
        <w:t xml:space="preserve">and </w:t>
      </w:r>
      <w:r>
        <w:t xml:space="preserve">may not exceed the Maximum Sub-Phase 1A Prime Compensation defined in </w:t>
      </w:r>
      <w:r>
        <w:rPr>
          <w:u w:val="single"/>
        </w:rPr>
        <w:t>Exhibit B</w:t>
      </w:r>
      <w:r>
        <w:t xml:space="preserve"> (Contract Particulars) of the PDBC.</w:t>
      </w:r>
    </w:p>
    <w:p w14:paraId="33550B41" w14:textId="77777777" w:rsidR="00623DE0" w:rsidRDefault="00623DE0" w:rsidP="008C1C58">
      <w:pPr>
        <w:pStyle w:val="BodyText"/>
        <w:spacing w:before="5"/>
        <w:rPr>
          <w:sz w:val="9"/>
        </w:rPr>
      </w:pPr>
    </w:p>
    <w:p w14:paraId="609D9E18" w14:textId="7C78E305" w:rsidR="00623DE0" w:rsidRDefault="002C586F" w:rsidP="0074051C">
      <w:pPr>
        <w:pStyle w:val="BodyText"/>
        <w:spacing w:before="93" w:line="276" w:lineRule="auto"/>
      </w:pPr>
      <w:r>
        <w:t>Sub-Phase 1B shall commence upon the Department’s issuance of the Sub-Phase 1B NTP and shall continue until (i) the Phase 1 Work is complete or (ii) the Department exercises its right to terminate the PDBC</w:t>
      </w:r>
      <w:r w:rsidR="006660EC">
        <w:t>; whichever is earlier to occur</w:t>
      </w:r>
      <w:r>
        <w:t xml:space="preserve">. Sub-Phase 1B Work shall be </w:t>
      </w:r>
      <w:r w:rsidR="00077815">
        <w:t xml:space="preserve">paid according to the cost principles identified in </w:t>
      </w:r>
      <w:r w:rsidR="00077815" w:rsidRPr="004C464B">
        <w:rPr>
          <w:u w:val="single"/>
        </w:rPr>
        <w:t>Section 11.1.1</w:t>
      </w:r>
      <w:r w:rsidR="00077815">
        <w:t xml:space="preserve"> of the PDBC and </w:t>
      </w:r>
      <w:r>
        <w:t xml:space="preserve">may not exceed the Maximum Sub-Phase 1B Prime Compensation (amount to be negotiated prior to completion of Sub-Phase 1A and incorporated into the terms and conditions of the Sub-Phase 1B Change Order). </w:t>
      </w:r>
    </w:p>
    <w:p w14:paraId="19C6E4A0" w14:textId="72A55C30" w:rsidR="00623DE0" w:rsidRDefault="002C586F" w:rsidP="0074051C">
      <w:pPr>
        <w:pStyle w:val="BodyText"/>
        <w:spacing w:before="199" w:line="276" w:lineRule="auto"/>
      </w:pPr>
      <w:r>
        <w:t>Phase 2 shall commence upon the execution of a Phase 2 Change Order and the Department’s issuance of Phase 2 NTP and shall continue until the end of the Term.</w:t>
      </w:r>
    </w:p>
    <w:p w14:paraId="7E3D82CC" w14:textId="44AA276F" w:rsidR="00623DE0" w:rsidRDefault="002C586F" w:rsidP="0074051C">
      <w:pPr>
        <w:pStyle w:val="BodyText"/>
        <w:spacing w:before="200" w:line="276" w:lineRule="auto"/>
      </w:pPr>
      <w:r>
        <w:t>The Department</w:t>
      </w:r>
      <w:r w:rsidR="007068DA">
        <w:t xml:space="preserve">’s Office of Estimating will separately develop an Engineer’s </w:t>
      </w:r>
      <w:r w:rsidR="00D271F8">
        <w:t>E</w:t>
      </w:r>
      <w:r w:rsidR="007068DA">
        <w:t xml:space="preserve">stimate </w:t>
      </w:r>
      <w:r>
        <w:t xml:space="preserve">at the </w:t>
      </w:r>
      <w:r w:rsidR="000C3026">
        <w:t xml:space="preserve">final pricing </w:t>
      </w:r>
      <w:r w:rsidR="00631D6D">
        <w:t xml:space="preserve">milestone in accordance with </w:t>
      </w:r>
      <w:r w:rsidR="00631D6D" w:rsidRPr="008F7014">
        <w:rPr>
          <w:u w:val="single"/>
        </w:rPr>
        <w:t>Exhibit G</w:t>
      </w:r>
      <w:r w:rsidR="00631D6D">
        <w:t xml:space="preserve"> (Opinion of Probabl</w:t>
      </w:r>
      <w:r w:rsidR="00077815">
        <w:t>e</w:t>
      </w:r>
      <w:r w:rsidR="00631D6D">
        <w:t xml:space="preserve"> Cost)</w:t>
      </w:r>
      <w:r>
        <w:t xml:space="preserve">. </w:t>
      </w:r>
      <w:r w:rsidR="007068DA">
        <w:t>The Engineer’s estimate will</w:t>
      </w:r>
      <w:r>
        <w:t xml:space="preserve"> validate the cost(s) and production proposals submitted by the Contractor at each pricing milestone. </w:t>
      </w:r>
      <w:r w:rsidR="006B5B0E">
        <w:t xml:space="preserve">The Department’s Office of Estimating will </w:t>
      </w:r>
      <w:r w:rsidR="007068DA">
        <w:t>develop the</w:t>
      </w:r>
      <w:r>
        <w:t xml:space="preserve"> Engineer’s estimate prior to </w:t>
      </w:r>
      <w:r w:rsidR="00A63945">
        <w:t xml:space="preserve">the </w:t>
      </w:r>
      <w:r>
        <w:t>final pricing agreement in accordance with ORC 5517.01.</w:t>
      </w:r>
    </w:p>
    <w:p w14:paraId="18CFC08D" w14:textId="77777777" w:rsidR="00623DE0" w:rsidRPr="00B26918" w:rsidRDefault="002C586F" w:rsidP="003F4526">
      <w:pPr>
        <w:pStyle w:val="Heading2"/>
      </w:pPr>
      <w:bookmarkStart w:id="2" w:name="_Toc155037148"/>
      <w:r w:rsidRPr="00B26918">
        <w:t>Project</w:t>
      </w:r>
      <w:r w:rsidRPr="00B26918">
        <w:rPr>
          <w:spacing w:val="-2"/>
        </w:rPr>
        <w:t xml:space="preserve"> </w:t>
      </w:r>
      <w:r w:rsidRPr="00B26918">
        <w:t>Description</w:t>
      </w:r>
      <w:bookmarkEnd w:id="2"/>
    </w:p>
    <w:p w14:paraId="07A4FF45" w14:textId="4D4BEB68" w:rsidR="00E711F0" w:rsidRDefault="00192069" w:rsidP="00E711F0">
      <w:pPr>
        <w:pStyle w:val="BodyText"/>
        <w:spacing w:before="200" w:line="276" w:lineRule="auto"/>
      </w:pPr>
      <w:r>
        <w:t xml:space="preserve">The Project </w:t>
      </w:r>
      <w:r w:rsidR="00E711F0" w:rsidRPr="00E711F0">
        <w:t>work includes mine remediation by grouting portions of “The Little Giant Mine” by the Toronto Fire Clay Co. The extent of the remediation shall be limited to sta. 1379+00 to sta. 1382+50 along S.R. 7 and from the ditch line to the toe of embankment. At a minimum, all mine voids shall be grouted as dimensioned on the plan view</w:t>
      </w:r>
      <w:r w:rsidR="00E711F0">
        <w:t>.</w:t>
      </w:r>
      <w:r w:rsidR="00077815">
        <w:t xml:space="preserve"> A copy of the plan view is located in the RIDs identified in </w:t>
      </w:r>
      <w:r w:rsidR="00077815" w:rsidRPr="008F7014">
        <w:rPr>
          <w:u w:val="single"/>
        </w:rPr>
        <w:t>Section 1.6</w:t>
      </w:r>
      <w:r w:rsidR="00077815">
        <w:t xml:space="preserve">. </w:t>
      </w:r>
      <w:r w:rsidR="00E711F0">
        <w:t xml:space="preserve"> </w:t>
      </w:r>
      <w:bookmarkStart w:id="3" w:name="_Hlk153777955"/>
      <w:r w:rsidR="00E711F0">
        <w:t>All grout shall be contained within existing R/W</w:t>
      </w:r>
      <w:bookmarkEnd w:id="3"/>
      <w:r w:rsidR="00E711F0">
        <w:t xml:space="preserve">. In addition to the mine </w:t>
      </w:r>
      <w:r w:rsidR="00806ED1">
        <w:t xml:space="preserve">void </w:t>
      </w:r>
      <w:r w:rsidR="00E711F0">
        <w:t xml:space="preserve">grouting, the soft overburden encountered in B-001-1-19 shall be </w:t>
      </w:r>
      <w:r w:rsidR="00806ED1">
        <w:t xml:space="preserve">improved </w:t>
      </w:r>
      <w:r w:rsidR="00E711F0">
        <w:t>to reduce any future settlement.</w:t>
      </w:r>
    </w:p>
    <w:p w14:paraId="0D56A32A" w14:textId="0CA6C5CA" w:rsidR="00623DE0" w:rsidRDefault="00E711F0" w:rsidP="00E711F0">
      <w:pPr>
        <w:pStyle w:val="BodyText"/>
        <w:spacing w:before="200" w:line="276" w:lineRule="auto"/>
      </w:pPr>
      <w:r>
        <w:t xml:space="preserve">Work shall also include pavement resurfacing for all areas of the roadway within the project </w:t>
      </w:r>
      <w:r>
        <w:lastRenderedPageBreak/>
        <w:t xml:space="preserve">footprint, assumed to be sta. 1379+00 to sta. 1382+50 and all applicable maintenance of traffic </w:t>
      </w:r>
      <w:r w:rsidR="003E3017">
        <w:t>work.</w:t>
      </w:r>
      <w:r w:rsidR="00554C33" w:rsidRPr="00554C33">
        <w:t xml:space="preserve"> </w:t>
      </w:r>
      <w:r w:rsidR="002C586F" w:rsidRPr="00D95861">
        <w:t xml:space="preserve">The Substantial Completion Deadline for the Project </w:t>
      </w:r>
      <w:r w:rsidR="008F7014" w:rsidRPr="00D95861">
        <w:t xml:space="preserve">is </w:t>
      </w:r>
      <w:r w:rsidR="008F7014">
        <w:t>May</w:t>
      </w:r>
      <w:r w:rsidR="00806ED1">
        <w:t xml:space="preserve"> 31, 2026.</w:t>
      </w:r>
    </w:p>
    <w:p w14:paraId="13DE9CDC" w14:textId="77777777" w:rsidR="00077815" w:rsidRPr="00CE7229" w:rsidRDefault="00B924DC" w:rsidP="0074051C">
      <w:pPr>
        <w:pStyle w:val="BodyText"/>
        <w:spacing w:before="200" w:line="276" w:lineRule="auto"/>
      </w:pPr>
      <w:r w:rsidRPr="0025764C">
        <w:t xml:space="preserve">NEPA is not expected to be complete at the time of Project award. </w:t>
      </w:r>
      <w:r w:rsidR="00352820" w:rsidRPr="0025764C">
        <w:t xml:space="preserve">To ensure an objective NEPA process, the Department will maintain all NEPA decision-making responsibility. </w:t>
      </w:r>
    </w:p>
    <w:p w14:paraId="0CED6B1D" w14:textId="46588E15" w:rsidR="00077815" w:rsidRPr="00CE7229" w:rsidRDefault="00077815" w:rsidP="0074051C">
      <w:pPr>
        <w:pStyle w:val="BodyText"/>
        <w:spacing w:before="200" w:line="276" w:lineRule="auto"/>
      </w:pPr>
      <w:r w:rsidRPr="00CE7229">
        <w:t xml:space="preserve">The Contractor shall be responsible for applying for, obtaining, and ensuring the Work complies with any </w:t>
      </w:r>
      <w:r w:rsidR="0025764C" w:rsidRPr="00CE7229">
        <w:t>permit directly related to the grouting of the mine voids and the overburden.</w:t>
      </w:r>
    </w:p>
    <w:p w14:paraId="468A5B1D" w14:textId="05C569D6" w:rsidR="00B924DC" w:rsidRDefault="00352820" w:rsidP="0074051C">
      <w:pPr>
        <w:pStyle w:val="BodyText"/>
        <w:spacing w:before="200" w:line="276" w:lineRule="auto"/>
      </w:pPr>
      <w:r w:rsidRPr="0025764C">
        <w:t>The Department will</w:t>
      </w:r>
      <w:r w:rsidR="00280B3E" w:rsidRPr="0025764C">
        <w:t xml:space="preserve"> be responsible for obtaining </w:t>
      </w:r>
      <w:r w:rsidR="0025764C" w:rsidRPr="00CE7229">
        <w:t xml:space="preserve">all other </w:t>
      </w:r>
      <w:r w:rsidR="00280B3E" w:rsidRPr="0025764C">
        <w:t xml:space="preserve">Environmental Permits. The </w:t>
      </w:r>
      <w:r w:rsidR="0015505B" w:rsidRPr="0025764C">
        <w:t>Offeror</w:t>
      </w:r>
      <w:r w:rsidR="00280B3E" w:rsidRPr="0025764C">
        <w:t xml:space="preserve"> will be required to provide support to ODOT in the permit application process.</w:t>
      </w:r>
    </w:p>
    <w:p w14:paraId="4FBE471E" w14:textId="77777777" w:rsidR="00623DE0" w:rsidRPr="00B26918" w:rsidRDefault="002C586F" w:rsidP="003F4526">
      <w:pPr>
        <w:pStyle w:val="Heading2"/>
      </w:pPr>
      <w:bookmarkStart w:id="4" w:name="_Toc155037149"/>
      <w:r w:rsidRPr="00B26918">
        <w:t>Project</w:t>
      </w:r>
      <w:r w:rsidRPr="00B26918">
        <w:rPr>
          <w:spacing w:val="-1"/>
        </w:rPr>
        <w:t xml:space="preserve"> </w:t>
      </w:r>
      <w:r w:rsidRPr="00B26918">
        <w:t>Goals</w:t>
      </w:r>
      <w:bookmarkEnd w:id="4"/>
    </w:p>
    <w:p w14:paraId="51BB20F7" w14:textId="32F559D4" w:rsidR="00623DE0" w:rsidRDefault="002C586F" w:rsidP="0074051C">
      <w:pPr>
        <w:pStyle w:val="BodyText"/>
        <w:spacing w:before="200" w:line="276" w:lineRule="auto"/>
      </w:pPr>
      <w:r>
        <w:t>Project Goals are inclusive of primary goals identified as part of the NEPA and specific contract objectives identified for this Project.</w:t>
      </w:r>
    </w:p>
    <w:p w14:paraId="797FFEC9" w14:textId="490D659D" w:rsidR="00623DE0" w:rsidRDefault="00163A4B" w:rsidP="004D13A9">
      <w:pPr>
        <w:pStyle w:val="ListParagraph"/>
        <w:numPr>
          <w:ilvl w:val="3"/>
          <w:numId w:val="23"/>
        </w:numPr>
        <w:tabs>
          <w:tab w:val="left" w:pos="1180"/>
        </w:tabs>
        <w:spacing w:before="158"/>
        <w:ind w:left="1080"/>
      </w:pPr>
      <w:r>
        <w:t>Stabilize S.R.7</w:t>
      </w:r>
      <w:r w:rsidR="00DD3809">
        <w:t>;</w:t>
      </w:r>
    </w:p>
    <w:p w14:paraId="50B8FB88" w14:textId="1986BA34" w:rsidR="0025764C" w:rsidRDefault="0025764C" w:rsidP="004D13A9">
      <w:pPr>
        <w:pStyle w:val="ListParagraph"/>
        <w:numPr>
          <w:ilvl w:val="3"/>
          <w:numId w:val="23"/>
        </w:numPr>
        <w:tabs>
          <w:tab w:val="left" w:pos="1180"/>
        </w:tabs>
        <w:spacing w:before="158"/>
        <w:ind w:left="1080"/>
      </w:pPr>
      <w:r>
        <w:t>Keep one lane of S.R. 7 open in each direction for the duration of the Project;</w:t>
      </w:r>
    </w:p>
    <w:p w14:paraId="3D8D9826" w14:textId="7C938C8E" w:rsidR="0025764C" w:rsidRDefault="0025764C" w:rsidP="004D13A9">
      <w:pPr>
        <w:pStyle w:val="ListParagraph"/>
        <w:numPr>
          <w:ilvl w:val="3"/>
          <w:numId w:val="23"/>
        </w:numPr>
        <w:tabs>
          <w:tab w:val="left" w:pos="1180"/>
        </w:tabs>
        <w:ind w:left="1080"/>
      </w:pPr>
      <w:r>
        <w:t xml:space="preserve">Grout </w:t>
      </w:r>
      <w:r w:rsidR="00163A4B" w:rsidRPr="00163A4B">
        <w:t xml:space="preserve">mine voids </w:t>
      </w:r>
      <w:r w:rsidR="00806ED1">
        <w:t xml:space="preserve">to stabilize the roadway. The voids from the historic mine maps are overlaid on aerial imagery included in </w:t>
      </w:r>
      <w:r>
        <w:t>the RIDs</w:t>
      </w:r>
    </w:p>
    <w:p w14:paraId="3E5E6659" w14:textId="00544246" w:rsidR="00623DE0" w:rsidRDefault="0025764C" w:rsidP="004D13A9">
      <w:pPr>
        <w:pStyle w:val="ListParagraph"/>
        <w:numPr>
          <w:ilvl w:val="3"/>
          <w:numId w:val="23"/>
        </w:numPr>
        <w:tabs>
          <w:tab w:val="left" w:pos="1180"/>
        </w:tabs>
        <w:ind w:left="1080"/>
      </w:pPr>
      <w:r>
        <w:t>A</w:t>
      </w:r>
      <w:r w:rsidR="00163A4B" w:rsidRPr="00163A4B">
        <w:t>ll grout shall be contained within existing R/W</w:t>
      </w:r>
      <w:r w:rsidR="002C586F">
        <w:t>;</w:t>
      </w:r>
    </w:p>
    <w:p w14:paraId="25785FE6" w14:textId="275BE8F9" w:rsidR="00AA1807" w:rsidRDefault="00AA1807" w:rsidP="004D13A9">
      <w:pPr>
        <w:pStyle w:val="ListParagraph"/>
        <w:numPr>
          <w:ilvl w:val="3"/>
          <w:numId w:val="23"/>
        </w:numPr>
        <w:tabs>
          <w:tab w:val="left" w:pos="1180"/>
        </w:tabs>
        <w:ind w:left="1080"/>
      </w:pPr>
      <w:r>
        <w:t>Maximize the Project scope within the programmed funding amounts through</w:t>
      </w:r>
      <w:r w:rsidRPr="00775EE0">
        <w:t xml:space="preserve"> </w:t>
      </w:r>
      <w:r>
        <w:t>innovation, design optimization and effective risk</w:t>
      </w:r>
      <w:r w:rsidRPr="00775EE0">
        <w:t xml:space="preserve"> </w:t>
      </w:r>
      <w:r>
        <w:t>mitigation;</w:t>
      </w:r>
    </w:p>
    <w:p w14:paraId="0B0C64BB" w14:textId="7F9D8C0B" w:rsidR="00623DE0" w:rsidRDefault="002C586F" w:rsidP="004D13A9">
      <w:pPr>
        <w:pStyle w:val="ListParagraph"/>
        <w:numPr>
          <w:ilvl w:val="3"/>
          <w:numId w:val="23"/>
        </w:numPr>
        <w:tabs>
          <w:tab w:val="left" w:pos="1179"/>
          <w:tab w:val="left" w:pos="1180"/>
        </w:tabs>
        <w:spacing w:before="93"/>
        <w:ind w:left="1080"/>
      </w:pPr>
      <w:r>
        <w:t>Achieve effective project</w:t>
      </w:r>
      <w:r>
        <w:rPr>
          <w:spacing w:val="-3"/>
        </w:rPr>
        <w:t xml:space="preserve"> </w:t>
      </w:r>
      <w:r>
        <w:t>delivery;</w:t>
      </w:r>
      <w:r w:rsidR="00D614E2">
        <w:t xml:space="preserve"> and</w:t>
      </w:r>
    </w:p>
    <w:p w14:paraId="75811952" w14:textId="41AAC21E" w:rsidR="00623DE0" w:rsidRDefault="002C586F" w:rsidP="004D13A9">
      <w:pPr>
        <w:pStyle w:val="ListParagraph"/>
        <w:numPr>
          <w:ilvl w:val="3"/>
          <w:numId w:val="23"/>
        </w:numPr>
        <w:tabs>
          <w:tab w:val="left" w:pos="1180"/>
        </w:tabs>
        <w:ind w:left="1080"/>
      </w:pPr>
      <w:r>
        <w:t>Minimize physical intrusion and</w:t>
      </w:r>
      <w:r>
        <w:rPr>
          <w:spacing w:val="-2"/>
        </w:rPr>
        <w:t xml:space="preserve"> </w:t>
      </w:r>
      <w:r>
        <w:t>impact</w:t>
      </w:r>
      <w:r w:rsidR="00D614E2">
        <w:t xml:space="preserve"> on the environment</w:t>
      </w:r>
      <w:r w:rsidR="00FC6F15">
        <w:t>.</w:t>
      </w:r>
    </w:p>
    <w:p w14:paraId="1B25A361" w14:textId="77777777" w:rsidR="00623DE0" w:rsidRPr="00B26918" w:rsidRDefault="002C586F" w:rsidP="003D162E">
      <w:pPr>
        <w:pStyle w:val="Heading2"/>
      </w:pPr>
      <w:bookmarkStart w:id="5" w:name="_Toc155037150"/>
      <w:bookmarkStart w:id="6" w:name="_Toc155037151"/>
      <w:bookmarkEnd w:id="5"/>
      <w:r w:rsidRPr="001F376C">
        <w:t>Procurement</w:t>
      </w:r>
      <w:r w:rsidRPr="00B26918">
        <w:t xml:space="preserve"> Schedule</w:t>
      </w:r>
      <w:bookmarkEnd w:id="6"/>
    </w:p>
    <w:p w14:paraId="357FE92A" w14:textId="72BB93B3" w:rsidR="00623DE0" w:rsidRDefault="002C586F" w:rsidP="0074051C">
      <w:pPr>
        <w:pStyle w:val="BodyText"/>
        <w:spacing w:before="200" w:line="276" w:lineRule="auto"/>
      </w:pPr>
      <w:r>
        <w:t>The Department currently anticipates conducting this procurement process (the “Procurement Process”) in accordance with the following list of milestones (the “Procurement Schedule”). This</w:t>
      </w:r>
      <w:r w:rsidR="008C1C58">
        <w:t xml:space="preserve"> </w:t>
      </w:r>
      <w:r>
        <w:t>Procurement Schedule is subject to revision and the Department reserves the right to modify this schedule as it finds necessary, at its sole discretion.</w:t>
      </w:r>
    </w:p>
    <w:p w14:paraId="0720AFF3" w14:textId="62C000A5" w:rsidR="00623DE0" w:rsidRDefault="002C586F" w:rsidP="003D162E">
      <w:pPr>
        <w:pStyle w:val="Heading6"/>
        <w:numPr>
          <w:ilvl w:val="0"/>
          <w:numId w:val="0"/>
        </w:numPr>
        <w:spacing w:before="119"/>
        <w:ind w:left="1152" w:hanging="1152"/>
      </w:pPr>
      <w:bookmarkStart w:id="7" w:name="_bookmark8"/>
      <w:bookmarkEnd w:id="7"/>
      <w:r>
        <w:t>Table 1: Procurement Schedule</w:t>
      </w:r>
    </w:p>
    <w:p w14:paraId="0C0ABFE4" w14:textId="77777777" w:rsidR="00623DE0" w:rsidRDefault="00623DE0">
      <w:pPr>
        <w:pStyle w:val="BodyText"/>
        <w:spacing w:before="5"/>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3"/>
        <w:gridCol w:w="3927"/>
      </w:tblGrid>
      <w:tr w:rsidR="00623DE0" w14:paraId="41C3C054" w14:textId="77777777" w:rsidTr="0074051C">
        <w:trPr>
          <w:trHeight w:val="431"/>
          <w:tblHeader/>
        </w:trPr>
        <w:tc>
          <w:tcPr>
            <w:tcW w:w="2900" w:type="pct"/>
            <w:shd w:val="clear" w:color="auto" w:fill="E9E9E9"/>
          </w:tcPr>
          <w:p w14:paraId="137053AA" w14:textId="77777777" w:rsidR="00623DE0" w:rsidRDefault="002C586F" w:rsidP="0074051C">
            <w:pPr>
              <w:pStyle w:val="TableParagraph"/>
              <w:spacing w:before="101"/>
              <w:ind w:left="144" w:right="144"/>
              <w:jc w:val="center"/>
              <w:rPr>
                <w:b/>
                <w:i/>
                <w:sz w:val="20"/>
              </w:rPr>
            </w:pPr>
            <w:r>
              <w:rPr>
                <w:b/>
                <w:i/>
                <w:sz w:val="20"/>
              </w:rPr>
              <w:t>Milestone</w:t>
            </w:r>
          </w:p>
        </w:tc>
        <w:tc>
          <w:tcPr>
            <w:tcW w:w="2100" w:type="pct"/>
            <w:shd w:val="clear" w:color="auto" w:fill="E9E9E9"/>
          </w:tcPr>
          <w:p w14:paraId="57465F52" w14:textId="77777777" w:rsidR="00623DE0" w:rsidRDefault="002C586F" w:rsidP="0074051C">
            <w:pPr>
              <w:pStyle w:val="TableParagraph"/>
              <w:spacing w:before="101"/>
              <w:ind w:left="144" w:right="144"/>
              <w:jc w:val="center"/>
              <w:rPr>
                <w:b/>
                <w:i/>
                <w:sz w:val="20"/>
              </w:rPr>
            </w:pPr>
            <w:r>
              <w:rPr>
                <w:b/>
                <w:i/>
                <w:sz w:val="20"/>
              </w:rPr>
              <w:t>Date</w:t>
            </w:r>
          </w:p>
        </w:tc>
      </w:tr>
      <w:tr w:rsidR="00623DE0" w14:paraId="471FBA4B" w14:textId="77777777" w:rsidTr="0074051C">
        <w:trPr>
          <w:trHeight w:val="432"/>
        </w:trPr>
        <w:tc>
          <w:tcPr>
            <w:tcW w:w="2900" w:type="pct"/>
          </w:tcPr>
          <w:p w14:paraId="0DB633CE" w14:textId="77777777" w:rsidR="00623DE0" w:rsidRDefault="002C586F" w:rsidP="0074051C">
            <w:pPr>
              <w:pStyle w:val="TableParagraph"/>
              <w:spacing w:before="102"/>
              <w:ind w:left="144" w:right="144"/>
              <w:rPr>
                <w:sz w:val="20"/>
              </w:rPr>
            </w:pPr>
            <w:r>
              <w:rPr>
                <w:sz w:val="20"/>
              </w:rPr>
              <w:t>Draft RFP Release</w:t>
            </w:r>
          </w:p>
        </w:tc>
        <w:tc>
          <w:tcPr>
            <w:tcW w:w="2100" w:type="pct"/>
          </w:tcPr>
          <w:p w14:paraId="21EE1EC9" w14:textId="56FB412F" w:rsidR="00623DE0" w:rsidRDefault="00163A4B" w:rsidP="0074051C">
            <w:pPr>
              <w:pStyle w:val="TableParagraph"/>
              <w:spacing w:before="102"/>
              <w:ind w:left="144" w:right="144"/>
              <w:rPr>
                <w:sz w:val="20"/>
              </w:rPr>
            </w:pPr>
            <w:r>
              <w:rPr>
                <w:sz w:val="20"/>
              </w:rPr>
              <w:t>Friday, January 5, 2024</w:t>
            </w:r>
          </w:p>
        </w:tc>
      </w:tr>
      <w:tr w:rsidR="00623DE0" w14:paraId="55C392F2" w14:textId="77777777" w:rsidTr="0074051C">
        <w:trPr>
          <w:trHeight w:val="431"/>
        </w:trPr>
        <w:tc>
          <w:tcPr>
            <w:tcW w:w="2900" w:type="pct"/>
          </w:tcPr>
          <w:p w14:paraId="273AAEB5" w14:textId="77777777" w:rsidR="00623DE0" w:rsidRDefault="002C586F" w:rsidP="0074051C">
            <w:pPr>
              <w:pStyle w:val="TableParagraph"/>
              <w:spacing w:before="101"/>
              <w:ind w:left="144" w:right="144"/>
              <w:rPr>
                <w:sz w:val="20"/>
              </w:rPr>
            </w:pPr>
            <w:r>
              <w:rPr>
                <w:sz w:val="20"/>
              </w:rPr>
              <w:t>Final RFP Release</w:t>
            </w:r>
          </w:p>
        </w:tc>
        <w:tc>
          <w:tcPr>
            <w:tcW w:w="2100" w:type="pct"/>
          </w:tcPr>
          <w:p w14:paraId="114D18F8" w14:textId="50AC0CD7" w:rsidR="00623DE0" w:rsidRDefault="00F63BFB" w:rsidP="0074051C">
            <w:pPr>
              <w:pStyle w:val="TableParagraph"/>
              <w:spacing w:before="101"/>
              <w:ind w:left="144" w:right="144"/>
              <w:rPr>
                <w:sz w:val="20"/>
              </w:rPr>
            </w:pPr>
            <w:r>
              <w:rPr>
                <w:sz w:val="20"/>
              </w:rPr>
              <w:t>Friday, March 1</w:t>
            </w:r>
            <w:r w:rsidR="00163A4B" w:rsidRPr="00163A4B">
              <w:rPr>
                <w:sz w:val="20"/>
              </w:rPr>
              <w:t>, 2024</w:t>
            </w:r>
          </w:p>
        </w:tc>
      </w:tr>
      <w:tr w:rsidR="00623DE0" w14:paraId="7BC0405A" w14:textId="77777777" w:rsidTr="0074051C">
        <w:trPr>
          <w:trHeight w:val="580"/>
        </w:trPr>
        <w:tc>
          <w:tcPr>
            <w:tcW w:w="2900" w:type="pct"/>
          </w:tcPr>
          <w:p w14:paraId="4AE9383D" w14:textId="24103671" w:rsidR="00623DE0" w:rsidRDefault="002C586F" w:rsidP="0074051C">
            <w:pPr>
              <w:pStyle w:val="TableParagraph"/>
              <w:spacing w:before="60"/>
              <w:ind w:left="144" w:right="144"/>
              <w:rPr>
                <w:sz w:val="20"/>
              </w:rPr>
            </w:pPr>
            <w:r>
              <w:rPr>
                <w:sz w:val="20"/>
              </w:rPr>
              <w:t>Last date for Offeror team registration (</w:t>
            </w:r>
            <w:r>
              <w:rPr>
                <w:sz w:val="20"/>
                <w:u w:val="single"/>
              </w:rPr>
              <w:t xml:space="preserve">Form </w:t>
            </w:r>
            <w:r w:rsidR="004A71C0">
              <w:rPr>
                <w:sz w:val="20"/>
                <w:u w:val="single"/>
              </w:rPr>
              <w:t>E</w:t>
            </w:r>
            <w:r w:rsidR="00653D11">
              <w:rPr>
                <w:sz w:val="20"/>
              </w:rPr>
              <w:t xml:space="preserve"> </w:t>
            </w:r>
            <w:r w:rsidR="00CC7934">
              <w:rPr>
                <w:sz w:val="20"/>
              </w:rPr>
              <w:t>–</w:t>
            </w:r>
            <w:r w:rsidR="00653D11">
              <w:rPr>
                <w:sz w:val="20"/>
              </w:rPr>
              <w:t xml:space="preserve"> </w:t>
            </w:r>
            <w:r>
              <w:rPr>
                <w:sz w:val="20"/>
              </w:rPr>
              <w:t>Offeror</w:t>
            </w:r>
            <w:r w:rsidR="007C478E">
              <w:rPr>
                <w:sz w:val="20"/>
              </w:rPr>
              <w:t xml:space="preserve"> Team</w:t>
            </w:r>
            <w:r>
              <w:rPr>
                <w:sz w:val="20"/>
              </w:rPr>
              <w:t xml:space="preserve"> Registration)</w:t>
            </w:r>
          </w:p>
        </w:tc>
        <w:tc>
          <w:tcPr>
            <w:tcW w:w="2100" w:type="pct"/>
          </w:tcPr>
          <w:p w14:paraId="701F4C55" w14:textId="5389E3CD" w:rsidR="00623DE0" w:rsidRDefault="00F63BFB" w:rsidP="0074051C">
            <w:pPr>
              <w:pStyle w:val="TableParagraph"/>
              <w:spacing w:before="60"/>
              <w:ind w:left="144" w:right="144"/>
              <w:rPr>
                <w:sz w:val="20"/>
              </w:rPr>
            </w:pPr>
            <w:r>
              <w:rPr>
                <w:sz w:val="20"/>
              </w:rPr>
              <w:t>Wednesday March 13</w:t>
            </w:r>
            <w:r w:rsidR="00F33D18">
              <w:rPr>
                <w:sz w:val="20"/>
              </w:rPr>
              <w:t>, 202</w:t>
            </w:r>
            <w:r w:rsidR="00D212E7">
              <w:rPr>
                <w:sz w:val="20"/>
              </w:rPr>
              <w:t>4</w:t>
            </w:r>
          </w:p>
        </w:tc>
      </w:tr>
      <w:tr w:rsidR="00623DE0" w14:paraId="342D329A" w14:textId="77777777" w:rsidTr="0074051C">
        <w:trPr>
          <w:trHeight w:val="432"/>
        </w:trPr>
        <w:tc>
          <w:tcPr>
            <w:tcW w:w="2900" w:type="pct"/>
          </w:tcPr>
          <w:p w14:paraId="1791962C" w14:textId="01636119" w:rsidR="00623DE0" w:rsidRDefault="002C586F" w:rsidP="0074051C">
            <w:pPr>
              <w:pStyle w:val="TableParagraph"/>
              <w:spacing w:before="103"/>
              <w:ind w:left="144" w:right="144"/>
              <w:rPr>
                <w:sz w:val="20"/>
              </w:rPr>
            </w:pPr>
            <w:r>
              <w:rPr>
                <w:sz w:val="20"/>
              </w:rPr>
              <w:t xml:space="preserve">Pre-Proposal One-on-One Meeting No. </w:t>
            </w:r>
            <w:r w:rsidR="00A64DDD">
              <w:rPr>
                <w:sz w:val="20"/>
              </w:rPr>
              <w:t>1</w:t>
            </w:r>
            <w:r>
              <w:rPr>
                <w:sz w:val="20"/>
              </w:rPr>
              <w:t xml:space="preserve"> (Regarding the RFP)</w:t>
            </w:r>
          </w:p>
        </w:tc>
        <w:tc>
          <w:tcPr>
            <w:tcW w:w="2100" w:type="pct"/>
          </w:tcPr>
          <w:p w14:paraId="473AC1E4" w14:textId="00560B61" w:rsidR="00623DE0" w:rsidRDefault="00D212E7" w:rsidP="0074051C">
            <w:pPr>
              <w:pStyle w:val="TableParagraph"/>
              <w:spacing w:before="103"/>
              <w:ind w:left="144" w:right="144"/>
              <w:rPr>
                <w:sz w:val="20"/>
              </w:rPr>
            </w:pPr>
            <w:r w:rsidRPr="00D212E7">
              <w:rPr>
                <w:sz w:val="20"/>
              </w:rPr>
              <w:t xml:space="preserve">Wednesday, </w:t>
            </w:r>
            <w:r w:rsidR="0080570F">
              <w:rPr>
                <w:sz w:val="20"/>
              </w:rPr>
              <w:t>March 20</w:t>
            </w:r>
            <w:r w:rsidRPr="00D212E7">
              <w:rPr>
                <w:sz w:val="20"/>
              </w:rPr>
              <w:t>, 2024</w:t>
            </w:r>
          </w:p>
        </w:tc>
      </w:tr>
      <w:tr w:rsidR="00623DE0" w14:paraId="4A7A5750" w14:textId="77777777" w:rsidTr="0074051C">
        <w:trPr>
          <w:trHeight w:val="580"/>
        </w:trPr>
        <w:tc>
          <w:tcPr>
            <w:tcW w:w="2900" w:type="pct"/>
          </w:tcPr>
          <w:p w14:paraId="2E0555B1" w14:textId="77777777" w:rsidR="00623DE0" w:rsidRDefault="002C586F" w:rsidP="0074051C">
            <w:pPr>
              <w:pStyle w:val="TableParagraph"/>
              <w:spacing w:before="176"/>
              <w:ind w:left="144" w:right="144"/>
              <w:rPr>
                <w:sz w:val="20"/>
              </w:rPr>
            </w:pPr>
            <w:r>
              <w:rPr>
                <w:sz w:val="20"/>
              </w:rPr>
              <w:t>Proposal Due Date</w:t>
            </w:r>
          </w:p>
        </w:tc>
        <w:tc>
          <w:tcPr>
            <w:tcW w:w="2100" w:type="pct"/>
          </w:tcPr>
          <w:p w14:paraId="1DB52C89" w14:textId="1B3B810A" w:rsidR="00623DE0" w:rsidRDefault="00FC20AC" w:rsidP="0074051C">
            <w:pPr>
              <w:pStyle w:val="TableParagraph"/>
              <w:spacing w:before="60"/>
              <w:ind w:left="144" w:right="144"/>
              <w:rPr>
                <w:sz w:val="20"/>
              </w:rPr>
            </w:pPr>
            <w:r>
              <w:rPr>
                <w:sz w:val="20"/>
              </w:rPr>
              <w:t>Friday</w:t>
            </w:r>
            <w:r w:rsidR="00D212E7" w:rsidRPr="00D212E7">
              <w:rPr>
                <w:sz w:val="20"/>
              </w:rPr>
              <w:t xml:space="preserve">, </w:t>
            </w:r>
            <w:r w:rsidR="00404685">
              <w:rPr>
                <w:sz w:val="20"/>
              </w:rPr>
              <w:t>April 12</w:t>
            </w:r>
            <w:r w:rsidR="00D212E7" w:rsidRPr="00D212E7">
              <w:rPr>
                <w:sz w:val="20"/>
              </w:rPr>
              <w:t>, 2024</w:t>
            </w:r>
            <w:r w:rsidR="002C586F">
              <w:rPr>
                <w:sz w:val="20"/>
              </w:rPr>
              <w:t>, at 10:00 a.m. Eastern Time</w:t>
            </w:r>
          </w:p>
        </w:tc>
      </w:tr>
      <w:tr w:rsidR="00623DE0" w14:paraId="463C9E9D" w14:textId="77777777" w:rsidTr="0074051C">
        <w:trPr>
          <w:trHeight w:val="431"/>
        </w:trPr>
        <w:tc>
          <w:tcPr>
            <w:tcW w:w="2900" w:type="pct"/>
          </w:tcPr>
          <w:p w14:paraId="52748635" w14:textId="42C9CE3A" w:rsidR="00623DE0" w:rsidRDefault="002C586F" w:rsidP="0074051C">
            <w:pPr>
              <w:pStyle w:val="TableParagraph"/>
              <w:spacing w:before="101"/>
              <w:ind w:left="144" w:right="144"/>
              <w:rPr>
                <w:sz w:val="20"/>
              </w:rPr>
            </w:pPr>
            <w:r>
              <w:rPr>
                <w:sz w:val="20"/>
              </w:rPr>
              <w:lastRenderedPageBreak/>
              <w:t>Interview</w:t>
            </w:r>
            <w:r w:rsidR="00784607">
              <w:rPr>
                <w:sz w:val="20"/>
              </w:rPr>
              <w:t>s</w:t>
            </w:r>
          </w:p>
        </w:tc>
        <w:tc>
          <w:tcPr>
            <w:tcW w:w="2100" w:type="pct"/>
          </w:tcPr>
          <w:p w14:paraId="5B4D798B" w14:textId="29949989" w:rsidR="00623DE0" w:rsidRDefault="00404685" w:rsidP="0074051C">
            <w:pPr>
              <w:pStyle w:val="TableParagraph"/>
              <w:spacing w:before="101"/>
              <w:ind w:left="144" w:right="144"/>
              <w:rPr>
                <w:sz w:val="20"/>
              </w:rPr>
            </w:pPr>
            <w:r>
              <w:rPr>
                <w:sz w:val="20"/>
              </w:rPr>
              <w:t>Thursday</w:t>
            </w:r>
            <w:r w:rsidR="00D212E7" w:rsidRPr="00D212E7">
              <w:rPr>
                <w:sz w:val="20"/>
              </w:rPr>
              <w:t xml:space="preserve">, </w:t>
            </w:r>
            <w:r>
              <w:rPr>
                <w:sz w:val="20"/>
              </w:rPr>
              <w:t>May 2</w:t>
            </w:r>
            <w:r w:rsidR="00D212E7" w:rsidRPr="00D212E7">
              <w:rPr>
                <w:sz w:val="20"/>
              </w:rPr>
              <w:t>, 2024</w:t>
            </w:r>
          </w:p>
        </w:tc>
      </w:tr>
      <w:tr w:rsidR="00623DE0" w14:paraId="6D11DF81" w14:textId="77777777" w:rsidTr="0074051C">
        <w:trPr>
          <w:trHeight w:val="431"/>
        </w:trPr>
        <w:tc>
          <w:tcPr>
            <w:tcW w:w="2900" w:type="pct"/>
          </w:tcPr>
          <w:p w14:paraId="1E9DD410" w14:textId="77777777" w:rsidR="00623DE0" w:rsidRDefault="002C586F" w:rsidP="0074051C">
            <w:pPr>
              <w:pStyle w:val="TableParagraph"/>
              <w:spacing w:before="102"/>
              <w:ind w:left="144" w:right="144"/>
              <w:rPr>
                <w:sz w:val="20"/>
              </w:rPr>
            </w:pPr>
            <w:r>
              <w:rPr>
                <w:sz w:val="20"/>
              </w:rPr>
              <w:t>Apparent Best Value Selection Announcement</w:t>
            </w:r>
          </w:p>
        </w:tc>
        <w:tc>
          <w:tcPr>
            <w:tcW w:w="2100" w:type="pct"/>
          </w:tcPr>
          <w:p w14:paraId="27DD3A4A" w14:textId="36654218" w:rsidR="00623DE0" w:rsidRDefault="00404685" w:rsidP="0074051C">
            <w:pPr>
              <w:pStyle w:val="TableParagraph"/>
              <w:spacing w:before="102"/>
              <w:ind w:left="144" w:right="144"/>
              <w:rPr>
                <w:sz w:val="20"/>
              </w:rPr>
            </w:pPr>
            <w:r>
              <w:rPr>
                <w:sz w:val="20"/>
              </w:rPr>
              <w:t>Thursday</w:t>
            </w:r>
            <w:r w:rsidR="00D212E7" w:rsidRPr="00D212E7">
              <w:rPr>
                <w:sz w:val="20"/>
              </w:rPr>
              <w:t xml:space="preserve">, </w:t>
            </w:r>
            <w:r>
              <w:rPr>
                <w:sz w:val="20"/>
              </w:rPr>
              <w:t>May 9</w:t>
            </w:r>
            <w:r w:rsidR="00D212E7" w:rsidRPr="00D212E7">
              <w:rPr>
                <w:sz w:val="20"/>
              </w:rPr>
              <w:t>, 2024</w:t>
            </w:r>
          </w:p>
        </w:tc>
      </w:tr>
      <w:tr w:rsidR="00623DE0" w14:paraId="660791E9" w14:textId="77777777" w:rsidTr="0074051C">
        <w:trPr>
          <w:trHeight w:val="432"/>
        </w:trPr>
        <w:tc>
          <w:tcPr>
            <w:tcW w:w="2900" w:type="pct"/>
          </w:tcPr>
          <w:p w14:paraId="61B841A9" w14:textId="77777777" w:rsidR="00623DE0" w:rsidRDefault="002C586F" w:rsidP="0074051C">
            <w:pPr>
              <w:pStyle w:val="TableParagraph"/>
              <w:spacing w:before="102"/>
              <w:ind w:left="144" w:right="144"/>
              <w:rPr>
                <w:sz w:val="20"/>
              </w:rPr>
            </w:pPr>
            <w:r>
              <w:rPr>
                <w:sz w:val="20"/>
              </w:rPr>
              <w:t>Anticipated Award Date</w:t>
            </w:r>
          </w:p>
        </w:tc>
        <w:tc>
          <w:tcPr>
            <w:tcW w:w="2100" w:type="pct"/>
          </w:tcPr>
          <w:p w14:paraId="74BBDC83" w14:textId="43837D70" w:rsidR="00623DE0" w:rsidRDefault="00D212E7" w:rsidP="0074051C">
            <w:pPr>
              <w:pStyle w:val="TableParagraph"/>
              <w:spacing w:before="102"/>
              <w:ind w:left="144" w:right="144"/>
              <w:rPr>
                <w:sz w:val="20"/>
              </w:rPr>
            </w:pPr>
            <w:r w:rsidRPr="00D212E7">
              <w:rPr>
                <w:sz w:val="20"/>
              </w:rPr>
              <w:t>Wednesday</w:t>
            </w:r>
            <w:r w:rsidR="00404685">
              <w:rPr>
                <w:sz w:val="20"/>
              </w:rPr>
              <w:t>, June 5</w:t>
            </w:r>
            <w:r w:rsidRPr="00D212E7">
              <w:rPr>
                <w:sz w:val="20"/>
              </w:rPr>
              <w:t>, 2024</w:t>
            </w:r>
          </w:p>
        </w:tc>
      </w:tr>
    </w:tbl>
    <w:p w14:paraId="4B758F74" w14:textId="7642F997" w:rsidR="00623DE0" w:rsidRPr="00B26918" w:rsidRDefault="002C586F" w:rsidP="003D162E">
      <w:pPr>
        <w:pStyle w:val="Heading2"/>
      </w:pPr>
      <w:bookmarkStart w:id="8" w:name="_Toc155037152"/>
      <w:r w:rsidRPr="00B26918">
        <w:t xml:space="preserve">Draft </w:t>
      </w:r>
      <w:r w:rsidRPr="001F376C">
        <w:t>Preconstruction</w:t>
      </w:r>
      <w:r w:rsidRPr="00B26918">
        <w:t xml:space="preserve"> and Construction</w:t>
      </w:r>
      <w:r w:rsidRPr="00B26918">
        <w:rPr>
          <w:spacing w:val="-1"/>
        </w:rPr>
        <w:t xml:space="preserve"> </w:t>
      </w:r>
      <w:r w:rsidRPr="00B26918">
        <w:t>Schedule</w:t>
      </w:r>
      <w:bookmarkEnd w:id="8"/>
    </w:p>
    <w:p w14:paraId="780D3FFC" w14:textId="52796EC8" w:rsidR="00623DE0" w:rsidRDefault="002C586F" w:rsidP="0074051C">
      <w:pPr>
        <w:pStyle w:val="BodyText"/>
        <w:spacing w:before="200" w:line="276" w:lineRule="auto"/>
        <w:jc w:val="both"/>
      </w:pPr>
      <w:r>
        <w:t xml:space="preserve">A </w:t>
      </w:r>
      <w:r w:rsidRPr="00CF46CF">
        <w:t xml:space="preserve">draft schedule of Preconstruction and Final Engineering and Construction milestone dates is included in </w:t>
      </w:r>
      <w:r w:rsidRPr="00CF46CF">
        <w:rPr>
          <w:u w:val="single"/>
        </w:rPr>
        <w:t>Table 2</w:t>
      </w:r>
      <w:r w:rsidRPr="00CF46CF">
        <w:t xml:space="preserve"> (Preconstruction and Final Engineering and Construction Schedule).</w:t>
      </w:r>
      <w:r>
        <w:t xml:space="preserve"> This schedule is subject to revision upon coordination with the Contractor and the Department.</w:t>
      </w:r>
    </w:p>
    <w:p w14:paraId="1092A435" w14:textId="77777777" w:rsidR="00623DE0" w:rsidRDefault="00623DE0">
      <w:pPr>
        <w:pStyle w:val="BodyText"/>
        <w:spacing w:before="7"/>
        <w:rPr>
          <w:sz w:val="11"/>
        </w:rPr>
      </w:pPr>
    </w:p>
    <w:p w14:paraId="64B23C66" w14:textId="77777777" w:rsidR="00623DE0" w:rsidRDefault="002C586F" w:rsidP="0074051C">
      <w:pPr>
        <w:pStyle w:val="Heading6"/>
      </w:pPr>
      <w:bookmarkStart w:id="9" w:name="_bookmark10"/>
      <w:bookmarkEnd w:id="9"/>
      <w:r>
        <w:t>Table 2: Preconstruction and Final Engineering and Construction Schedule</w:t>
      </w:r>
    </w:p>
    <w:p w14:paraId="24C40945" w14:textId="77777777" w:rsidR="00623DE0" w:rsidRDefault="00623DE0">
      <w:pPr>
        <w:pStyle w:val="BodyText"/>
        <w:spacing w:before="5"/>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3"/>
        <w:gridCol w:w="3927"/>
      </w:tblGrid>
      <w:tr w:rsidR="00623DE0" w14:paraId="4C511572" w14:textId="77777777" w:rsidTr="0074051C">
        <w:trPr>
          <w:trHeight w:val="431"/>
        </w:trPr>
        <w:tc>
          <w:tcPr>
            <w:tcW w:w="2900" w:type="pct"/>
            <w:shd w:val="clear" w:color="auto" w:fill="E9E9E9"/>
          </w:tcPr>
          <w:p w14:paraId="0FA46B58" w14:textId="77777777" w:rsidR="00623DE0" w:rsidRDefault="002C586F" w:rsidP="0074051C">
            <w:pPr>
              <w:pStyle w:val="TableParagraph"/>
              <w:spacing w:before="101"/>
              <w:ind w:left="144" w:right="144"/>
              <w:jc w:val="center"/>
              <w:rPr>
                <w:b/>
                <w:i/>
                <w:sz w:val="20"/>
              </w:rPr>
            </w:pPr>
            <w:r>
              <w:rPr>
                <w:b/>
                <w:i/>
                <w:sz w:val="20"/>
              </w:rPr>
              <w:t>Milestone</w:t>
            </w:r>
          </w:p>
        </w:tc>
        <w:tc>
          <w:tcPr>
            <w:tcW w:w="2100" w:type="pct"/>
            <w:shd w:val="clear" w:color="auto" w:fill="E9E9E9"/>
          </w:tcPr>
          <w:p w14:paraId="31B6C930" w14:textId="77777777" w:rsidR="00623DE0" w:rsidRDefault="002C586F" w:rsidP="0074051C">
            <w:pPr>
              <w:pStyle w:val="TableParagraph"/>
              <w:spacing w:before="101"/>
              <w:ind w:left="144" w:right="144"/>
              <w:jc w:val="center"/>
              <w:rPr>
                <w:b/>
                <w:i/>
                <w:sz w:val="20"/>
              </w:rPr>
            </w:pPr>
            <w:r>
              <w:rPr>
                <w:b/>
                <w:i/>
                <w:sz w:val="20"/>
              </w:rPr>
              <w:t>Date</w:t>
            </w:r>
          </w:p>
        </w:tc>
      </w:tr>
      <w:tr w:rsidR="00623DE0" w14:paraId="4A90A2FA" w14:textId="77777777" w:rsidTr="0074051C">
        <w:trPr>
          <w:trHeight w:val="431"/>
        </w:trPr>
        <w:tc>
          <w:tcPr>
            <w:tcW w:w="2900" w:type="pct"/>
          </w:tcPr>
          <w:p w14:paraId="5DB09C8A" w14:textId="3D897EF1" w:rsidR="00623DE0" w:rsidRDefault="00D912EA" w:rsidP="0074051C">
            <w:pPr>
              <w:pStyle w:val="TableParagraph"/>
              <w:spacing w:before="102"/>
              <w:ind w:left="144" w:right="144"/>
              <w:rPr>
                <w:sz w:val="20"/>
              </w:rPr>
            </w:pPr>
            <w:r>
              <w:rPr>
                <w:sz w:val="20"/>
              </w:rPr>
              <w:t xml:space="preserve">Phase 1A </w:t>
            </w:r>
            <w:r w:rsidR="002C586F">
              <w:rPr>
                <w:sz w:val="20"/>
              </w:rPr>
              <w:t>Notice to Proceed</w:t>
            </w:r>
          </w:p>
        </w:tc>
        <w:tc>
          <w:tcPr>
            <w:tcW w:w="2100" w:type="pct"/>
          </w:tcPr>
          <w:p w14:paraId="5B724A13" w14:textId="5ED7B811" w:rsidR="00623DE0" w:rsidRDefault="00D212E7" w:rsidP="0074051C">
            <w:pPr>
              <w:pStyle w:val="TableParagraph"/>
              <w:spacing w:before="102"/>
              <w:ind w:left="144" w:right="144"/>
              <w:rPr>
                <w:sz w:val="20"/>
              </w:rPr>
            </w:pPr>
            <w:r>
              <w:rPr>
                <w:sz w:val="20"/>
              </w:rPr>
              <w:t xml:space="preserve">Friday, </w:t>
            </w:r>
            <w:r w:rsidR="00181A9B">
              <w:rPr>
                <w:sz w:val="20"/>
              </w:rPr>
              <w:t>June 7</w:t>
            </w:r>
            <w:r>
              <w:rPr>
                <w:sz w:val="20"/>
              </w:rPr>
              <w:t>, 2024</w:t>
            </w:r>
          </w:p>
        </w:tc>
      </w:tr>
      <w:tr w:rsidR="00D912EA" w14:paraId="2D9A1737" w14:textId="77777777" w:rsidTr="0074051C">
        <w:trPr>
          <w:trHeight w:val="431"/>
        </w:trPr>
        <w:tc>
          <w:tcPr>
            <w:tcW w:w="2900" w:type="pct"/>
          </w:tcPr>
          <w:p w14:paraId="59118816" w14:textId="022AF72D" w:rsidR="00D912EA" w:rsidRDefault="00D912EA" w:rsidP="0074051C">
            <w:pPr>
              <w:pStyle w:val="TableParagraph"/>
              <w:spacing w:before="102"/>
              <w:ind w:left="144" w:right="144"/>
              <w:rPr>
                <w:sz w:val="20"/>
              </w:rPr>
            </w:pPr>
            <w:r>
              <w:rPr>
                <w:sz w:val="20"/>
              </w:rPr>
              <w:t>Phase 1B Notice to Proceed</w:t>
            </w:r>
          </w:p>
        </w:tc>
        <w:tc>
          <w:tcPr>
            <w:tcW w:w="2100" w:type="pct"/>
          </w:tcPr>
          <w:p w14:paraId="109E8D29" w14:textId="401FB627" w:rsidR="00D912EA" w:rsidRDefault="00D212E7" w:rsidP="0074051C">
            <w:pPr>
              <w:pStyle w:val="TableParagraph"/>
              <w:spacing w:before="102"/>
              <w:ind w:left="144" w:right="144"/>
              <w:rPr>
                <w:sz w:val="20"/>
              </w:rPr>
            </w:pPr>
            <w:r>
              <w:rPr>
                <w:sz w:val="20"/>
              </w:rPr>
              <w:t xml:space="preserve">Friday, </w:t>
            </w:r>
            <w:r w:rsidR="00181A9B">
              <w:rPr>
                <w:sz w:val="20"/>
              </w:rPr>
              <w:t>September 6</w:t>
            </w:r>
            <w:r>
              <w:rPr>
                <w:sz w:val="20"/>
              </w:rPr>
              <w:t>, 2024</w:t>
            </w:r>
          </w:p>
        </w:tc>
      </w:tr>
      <w:tr w:rsidR="00623DE0" w14:paraId="723D810E" w14:textId="77777777" w:rsidTr="0074051C">
        <w:trPr>
          <w:trHeight w:val="432"/>
        </w:trPr>
        <w:tc>
          <w:tcPr>
            <w:tcW w:w="2900" w:type="pct"/>
          </w:tcPr>
          <w:p w14:paraId="469989B7" w14:textId="27F3CFCE" w:rsidR="00623DE0" w:rsidRDefault="002C586F" w:rsidP="0074051C">
            <w:pPr>
              <w:pStyle w:val="TableParagraph"/>
              <w:spacing w:before="102"/>
              <w:ind w:left="144" w:right="144"/>
              <w:rPr>
                <w:sz w:val="20"/>
              </w:rPr>
            </w:pPr>
            <w:r>
              <w:rPr>
                <w:sz w:val="20"/>
              </w:rPr>
              <w:t>Phase 2 (Final Engineering and Construction) Proposal NTP</w:t>
            </w:r>
            <w:r w:rsidR="00631D6D">
              <w:rPr>
                <w:sz w:val="20"/>
              </w:rPr>
              <w:t xml:space="preserve"> and Construction Commencement</w:t>
            </w:r>
          </w:p>
        </w:tc>
        <w:tc>
          <w:tcPr>
            <w:tcW w:w="2100" w:type="pct"/>
          </w:tcPr>
          <w:p w14:paraId="0B450780" w14:textId="2AF87C0C" w:rsidR="00623DE0" w:rsidRDefault="00D212E7" w:rsidP="0074051C">
            <w:pPr>
              <w:pStyle w:val="TableParagraph"/>
              <w:spacing w:before="102"/>
              <w:ind w:left="144" w:right="144"/>
              <w:rPr>
                <w:sz w:val="20"/>
              </w:rPr>
            </w:pPr>
            <w:r>
              <w:rPr>
                <w:sz w:val="20"/>
              </w:rPr>
              <w:t>Friday, March 7, 2025</w:t>
            </w:r>
          </w:p>
        </w:tc>
      </w:tr>
    </w:tbl>
    <w:p w14:paraId="7193DC40" w14:textId="77777777" w:rsidR="00623DE0" w:rsidRDefault="002C586F" w:rsidP="003D162E">
      <w:pPr>
        <w:pStyle w:val="Heading2"/>
      </w:pPr>
      <w:bookmarkStart w:id="10" w:name="_Toc155037156"/>
      <w:r w:rsidRPr="001F376C">
        <w:t>Reference</w:t>
      </w:r>
      <w:r w:rsidRPr="00B26918">
        <w:t xml:space="preserve"> Information</w:t>
      </w:r>
      <w:r w:rsidRPr="00B26918">
        <w:rPr>
          <w:spacing w:val="-1"/>
        </w:rPr>
        <w:t xml:space="preserve"> </w:t>
      </w:r>
      <w:r w:rsidRPr="00B26918">
        <w:t>Documents</w:t>
      </w:r>
      <w:bookmarkEnd w:id="10"/>
    </w:p>
    <w:p w14:paraId="04BA5D36" w14:textId="5960344D" w:rsidR="00181A9B" w:rsidRDefault="002C586F" w:rsidP="0074051C">
      <w:pPr>
        <w:pStyle w:val="BodyText"/>
        <w:spacing w:before="200" w:line="276" w:lineRule="auto"/>
      </w:pPr>
      <w:r>
        <w:t xml:space="preserve">Reference </w:t>
      </w:r>
      <w:r w:rsidRPr="00CF46CF">
        <w:t>Information Documents (“RIDs”) are available for further information pertaining to the Project at the following link:</w:t>
      </w:r>
      <w:r w:rsidR="00181A9B">
        <w:t xml:space="preserve"> </w:t>
      </w:r>
      <w:hyperlink w:history="1">
        <w:r w:rsidR="00181A9B" w:rsidRPr="00181A9B">
          <w:rPr>
            <w:rStyle w:val="Hyperlink"/>
          </w:rPr>
          <w:t>ftp.dot.state.oh.us - /pub/construction/JEF7MineGroutPDB/</w:t>
        </w:r>
      </w:hyperlink>
    </w:p>
    <w:p w14:paraId="50757CDC" w14:textId="1410A0EC" w:rsidR="00623DE0" w:rsidRDefault="00031A47" w:rsidP="0074051C">
      <w:pPr>
        <w:pStyle w:val="BodyText"/>
        <w:spacing w:before="200" w:line="276" w:lineRule="auto"/>
      </w:pPr>
      <w:r w:rsidRPr="006A6699">
        <w:t xml:space="preserve">Reliance on the </w:t>
      </w:r>
      <w:r w:rsidR="00EA11DA" w:rsidRPr="006A6699">
        <w:t xml:space="preserve">RIDs shall be governed by </w:t>
      </w:r>
      <w:r w:rsidR="00EA11DA" w:rsidRPr="00CE7229">
        <w:t xml:space="preserve">Section </w:t>
      </w:r>
      <w:r w:rsidR="00FC123C" w:rsidRPr="00CE7229">
        <w:t>3.5.1</w:t>
      </w:r>
      <w:r w:rsidR="00EA11DA" w:rsidRPr="006A6699">
        <w:t xml:space="preserve"> of the PDBC</w:t>
      </w:r>
      <w:r w:rsidR="00EA11DA">
        <w:t>.</w:t>
      </w:r>
    </w:p>
    <w:p w14:paraId="4643D645" w14:textId="77777777" w:rsidR="00623DE0" w:rsidRPr="00B26918" w:rsidRDefault="002C586F" w:rsidP="0074051C">
      <w:pPr>
        <w:pStyle w:val="Heading1"/>
      </w:pPr>
      <w:bookmarkStart w:id="11" w:name="_Toc155037157"/>
      <w:r w:rsidRPr="00B26918">
        <w:t>RFP PROCESS</w:t>
      </w:r>
      <w:bookmarkEnd w:id="11"/>
    </w:p>
    <w:p w14:paraId="4BD244EA" w14:textId="06DC63B5" w:rsidR="00623DE0" w:rsidRDefault="002C586F" w:rsidP="0074051C">
      <w:pPr>
        <w:pStyle w:val="BodyText"/>
        <w:spacing w:before="201" w:line="276" w:lineRule="auto"/>
      </w:pPr>
      <w:r>
        <w:t xml:space="preserve">Offerors will have an opportunity to attend </w:t>
      </w:r>
      <w:r w:rsidR="00563251">
        <w:t>one</w:t>
      </w:r>
      <w:r w:rsidR="00D05E54">
        <w:t xml:space="preserve"> </w:t>
      </w:r>
      <w:r>
        <w:t>Pre-Proposal One-on-One meetings with the Department prior to the Proposal Due Date. The Department will interview Offerors after receipt of Proposals as part of the evaluation process.</w:t>
      </w:r>
      <w:r w:rsidR="009802E2">
        <w:t xml:space="preserve"> </w:t>
      </w:r>
      <w:r>
        <w:t>If an award is made, the Department will execute the PDBC with the responsible</w:t>
      </w:r>
      <w:r w:rsidR="00AD3304">
        <w:t xml:space="preserve"> and responsive</w:t>
      </w:r>
      <w:r>
        <w:t xml:space="preserve"> Offeror that is determined by the Department to provide the best value to the Department and be in the best interest of the Department.</w:t>
      </w:r>
    </w:p>
    <w:p w14:paraId="5CAA9421" w14:textId="77777777" w:rsidR="00623DE0" w:rsidRPr="00B26918" w:rsidRDefault="002C586F" w:rsidP="003F4526">
      <w:pPr>
        <w:pStyle w:val="Heading2"/>
      </w:pPr>
      <w:bookmarkStart w:id="12" w:name="_Toc155037158"/>
      <w:r w:rsidRPr="00B26918">
        <w:t>Examination of RFP and Requests for</w:t>
      </w:r>
      <w:r w:rsidRPr="00B26918">
        <w:rPr>
          <w:spacing w:val="-6"/>
        </w:rPr>
        <w:t xml:space="preserve"> </w:t>
      </w:r>
      <w:r w:rsidRPr="00B26918">
        <w:t>Clarification</w:t>
      </w:r>
      <w:bookmarkEnd w:id="12"/>
    </w:p>
    <w:p w14:paraId="1701AF00" w14:textId="77777777" w:rsidR="00623DE0" w:rsidRDefault="002C586F" w:rsidP="0074051C">
      <w:pPr>
        <w:pStyle w:val="BodyText"/>
        <w:spacing w:before="200" w:line="276" w:lineRule="auto"/>
      </w:pPr>
      <w:r>
        <w:t>Each Offeror shall be solely responsible for (a) examining, with appropriate care and diligence, the RFP, RIDs, and any other documents or information provided by the Department, prior to submitting</w:t>
      </w:r>
      <w:r>
        <w:rPr>
          <w:spacing w:val="-22"/>
        </w:rPr>
        <w:t xml:space="preserve"> </w:t>
      </w:r>
      <w:r>
        <w:t>the Proposal (collectively, the “RFP Documents”), (b) requesting written clarification or interpretation of any perceived discrepancy, deficiency, ambiguity, error or omission contained in the RFP, or of any provision that such Offeror fails to understand and (c) informing itself with respect to any and all circumstances which may in any way affect the nature of its Proposal or the performance of its obligations if such Offeror enters into a PDBC with the</w:t>
      </w:r>
      <w:r>
        <w:rPr>
          <w:spacing w:val="-5"/>
        </w:rPr>
        <w:t xml:space="preserve"> </w:t>
      </w:r>
      <w:r>
        <w:t>Department.</w:t>
      </w:r>
    </w:p>
    <w:p w14:paraId="32D610D8" w14:textId="77777777" w:rsidR="00623DE0" w:rsidRDefault="00623DE0" w:rsidP="008C1C58">
      <w:pPr>
        <w:pStyle w:val="BodyText"/>
        <w:spacing w:before="7"/>
        <w:rPr>
          <w:sz w:val="11"/>
        </w:rPr>
      </w:pPr>
    </w:p>
    <w:p w14:paraId="5950FF17" w14:textId="5CFA3DF2" w:rsidR="00623DE0" w:rsidRDefault="002C586F" w:rsidP="0074051C">
      <w:pPr>
        <w:pStyle w:val="BodyText"/>
        <w:spacing w:before="93" w:line="276" w:lineRule="auto"/>
      </w:pPr>
      <w:r w:rsidRPr="008157B2">
        <w:t>Should a question arise at any time during any portion of the Procurement Process, the Offeror may seek clarification by submitting a clarification question using the Department’s Pre-Bid website (referencing Project Number 2</w:t>
      </w:r>
      <w:r w:rsidR="009744A9" w:rsidRPr="008157B2">
        <w:t>4300</w:t>
      </w:r>
      <w:r w:rsidR="007E729E">
        <w:t>2</w:t>
      </w:r>
      <w:r w:rsidRPr="008157B2">
        <w:t>)</w:t>
      </w:r>
      <w:r w:rsidR="004D4877">
        <w:t>.</w:t>
      </w:r>
    </w:p>
    <w:p w14:paraId="13570048" w14:textId="0727604F" w:rsidR="00623DE0" w:rsidRDefault="00A502C0" w:rsidP="0074051C">
      <w:pPr>
        <w:pStyle w:val="BodyText"/>
        <w:spacing w:before="200"/>
      </w:pPr>
      <w:hyperlink r:id="rId22" w:history="1">
        <w:r w:rsidR="006A6BB1" w:rsidRPr="006A6BB1">
          <w:rPr>
            <w:rStyle w:val="Hyperlink"/>
          </w:rPr>
          <w:t>Pages – PBQs (state.oh.us)</w:t>
        </w:r>
      </w:hyperlink>
    </w:p>
    <w:p w14:paraId="0BB2855A" w14:textId="77777777" w:rsidR="00623DE0" w:rsidRDefault="00623DE0" w:rsidP="008C1C58">
      <w:pPr>
        <w:pStyle w:val="BodyText"/>
        <w:spacing w:before="8"/>
        <w:rPr>
          <w:sz w:val="12"/>
        </w:rPr>
      </w:pPr>
    </w:p>
    <w:p w14:paraId="5AB29434" w14:textId="77777777" w:rsidR="00623DE0" w:rsidRDefault="002C586F" w:rsidP="0074051C">
      <w:pPr>
        <w:pStyle w:val="BodyText"/>
        <w:spacing w:before="92" w:line="276" w:lineRule="auto"/>
      </w:pPr>
      <w:r>
        <w:t>The Department will post a response on its website to RFCs submitted. Responses to RFCs posted on the Department’s website are not revisions to the Contract Documents and are not binding. Any response requiring a revision to the Contract Documents will be implemented through issuance of Addenda to the RFP.</w:t>
      </w:r>
    </w:p>
    <w:p w14:paraId="0FEC65D0" w14:textId="77777777" w:rsidR="00623DE0" w:rsidRPr="00B26918" w:rsidRDefault="002C586F" w:rsidP="003F4526">
      <w:pPr>
        <w:pStyle w:val="Heading2"/>
      </w:pPr>
      <w:bookmarkStart w:id="13" w:name="_Toc155037159"/>
      <w:r w:rsidRPr="00B26918">
        <w:t>Pre-Proposal One-on-One</w:t>
      </w:r>
      <w:r w:rsidRPr="00B26918">
        <w:rPr>
          <w:spacing w:val="-2"/>
        </w:rPr>
        <w:t xml:space="preserve"> </w:t>
      </w:r>
      <w:r w:rsidRPr="00B26918">
        <w:t>Meetings</w:t>
      </w:r>
      <w:bookmarkEnd w:id="13"/>
    </w:p>
    <w:p w14:paraId="7B0A84A5" w14:textId="62F6ABFC" w:rsidR="00623DE0" w:rsidRDefault="002C586F" w:rsidP="0074051C">
      <w:pPr>
        <w:pStyle w:val="BodyText"/>
        <w:spacing w:before="200" w:line="276" w:lineRule="auto"/>
      </w:pPr>
      <w:r>
        <w:t xml:space="preserve">The Department intends to provide each Offeror the opportunity for </w:t>
      </w:r>
      <w:r w:rsidR="000C6FA9">
        <w:t>one</w:t>
      </w:r>
      <w:r w:rsidR="00761E47">
        <w:t xml:space="preserve"> </w:t>
      </w:r>
      <w:r>
        <w:t xml:space="preserve">Pre-Proposal One-on-One Meeting with the Department prior to the Proposal Due Date to discuss issues and clarifications regarding the RFP. Pre-Proposal One-on-One Meetings will be held on the dates set forth in </w:t>
      </w:r>
      <w:r>
        <w:rPr>
          <w:u w:val="single"/>
        </w:rPr>
        <w:t>Section 1.4</w:t>
      </w:r>
      <w:r>
        <w:t xml:space="preserve"> (Procurement Schedule) and/or on any such other dates that may be designated by the Department in writing to Offerors. Federal Highway Administration (FHWA), other stakeholders, and consultants to the Department may also participate in the Pre-Proposal One-on-One Meetings.</w:t>
      </w:r>
    </w:p>
    <w:p w14:paraId="6D1E277E" w14:textId="75B20CDC" w:rsidR="00623DE0" w:rsidRDefault="001D4D42" w:rsidP="0074051C">
      <w:pPr>
        <w:pStyle w:val="BodyText"/>
        <w:spacing w:before="200" w:line="276" w:lineRule="auto"/>
      </w:pPr>
      <w:r>
        <w:t xml:space="preserve">To be eligible to participate in a Pre-Proposal One-on-One Meeting, an Offeror must register its team by the date specified in </w:t>
      </w:r>
      <w:r w:rsidR="00AC400E" w:rsidRPr="00B26918">
        <w:rPr>
          <w:u w:val="single"/>
        </w:rPr>
        <w:t>Section 1.4</w:t>
      </w:r>
      <w:r w:rsidR="00AC400E">
        <w:t xml:space="preserve"> utilizing </w:t>
      </w:r>
      <w:r w:rsidR="00AC400E" w:rsidRPr="001802C2">
        <w:t xml:space="preserve">Form </w:t>
      </w:r>
      <w:r w:rsidR="0076267A" w:rsidRPr="001802C2">
        <w:t>E</w:t>
      </w:r>
      <w:r w:rsidR="005E3F31" w:rsidRPr="001802C2">
        <w:t xml:space="preserve"> (</w:t>
      </w:r>
      <w:r w:rsidR="005E3F31">
        <w:t>Offe</w:t>
      </w:r>
      <w:r w:rsidR="000E37E8">
        <w:t xml:space="preserve">ror </w:t>
      </w:r>
      <w:r w:rsidR="00010CD6">
        <w:t xml:space="preserve">Team </w:t>
      </w:r>
      <w:r w:rsidR="000E37E8">
        <w:t>Registration)</w:t>
      </w:r>
      <w:r w:rsidR="00C00867">
        <w:t>.</w:t>
      </w:r>
      <w:r>
        <w:t xml:space="preserve"> </w:t>
      </w:r>
      <w:r w:rsidR="002C586F">
        <w:t xml:space="preserve">During the Pre-Proposal One-on-One Meetings, Offerors may ask questions and the Department may provide responses for informational purposes. Any responses provided by the Department during the Pre-Proposal One-on-One Meetings may not be relied upon; however, the Department may, in its discretion, and subject to </w:t>
      </w:r>
      <w:r w:rsidR="002C586F">
        <w:rPr>
          <w:u w:val="single"/>
        </w:rPr>
        <w:t>Section 2.1</w:t>
      </w:r>
      <w:r w:rsidR="002C586F">
        <w:t xml:space="preserve"> (Examination of RFP and Requests for Clarification) above, respond in writing to questions or comments raised in Pre-Proposal One-on-One Meetings and/or incorporate the substance of its responses into the RFP by Addenda. The Department reserves the right to disclose to all Offerors any issues raised during the Pre-Proposal One-on-One Meetings if, in the judgement of the Department, such issues would jeopardize a fair and equitable Procurement Process. The Department will use commercially reasonable efforts to maintain the confidentiality of information related to Offerors and their Proposals as required to comply with this </w:t>
      </w:r>
      <w:r w:rsidR="002C586F">
        <w:rPr>
          <w:u w:val="single"/>
        </w:rPr>
        <w:t>Section 2.2</w:t>
      </w:r>
      <w:r w:rsidR="002C586F">
        <w:t xml:space="preserve">, </w:t>
      </w:r>
      <w:r w:rsidR="002C586F">
        <w:rPr>
          <w:u w:val="single"/>
        </w:rPr>
        <w:t>Section</w:t>
      </w:r>
      <w:r w:rsidR="008C1BEA">
        <w:rPr>
          <w:u w:val="single"/>
        </w:rPr>
        <w:t xml:space="preserve"> </w:t>
      </w:r>
      <w:r w:rsidR="002C586F">
        <w:rPr>
          <w:u w:val="single"/>
        </w:rPr>
        <w:t>4.4</w:t>
      </w:r>
      <w:r w:rsidR="002C586F">
        <w:t xml:space="preserve"> (Confidentiality/Public Information Act Disclosure Requests), and applicable law.</w:t>
      </w:r>
    </w:p>
    <w:p w14:paraId="38DDFCB8" w14:textId="77777777" w:rsidR="00623DE0" w:rsidRDefault="00623DE0" w:rsidP="008C1C58">
      <w:pPr>
        <w:pStyle w:val="BodyText"/>
        <w:spacing w:before="8"/>
        <w:rPr>
          <w:sz w:val="12"/>
        </w:rPr>
      </w:pPr>
    </w:p>
    <w:p w14:paraId="3734E0B5" w14:textId="4EAA6FE3" w:rsidR="00623DE0" w:rsidRDefault="002C586F" w:rsidP="0074051C">
      <w:pPr>
        <w:pStyle w:val="BodyText"/>
        <w:spacing w:before="92" w:line="276" w:lineRule="auto"/>
      </w:pPr>
      <w:r>
        <w:t>Additional information regarding the Pre-Proposal One-on-One Meetings will be provided by the Department to registered Offerors.</w:t>
      </w:r>
    </w:p>
    <w:p w14:paraId="029D4CA2" w14:textId="77777777" w:rsidR="00623DE0" w:rsidRPr="00B26918" w:rsidRDefault="002C586F" w:rsidP="003D162E">
      <w:pPr>
        <w:pStyle w:val="Heading2"/>
      </w:pPr>
      <w:bookmarkStart w:id="14" w:name="_Toc155037160"/>
      <w:r w:rsidRPr="001F376C">
        <w:t>Addenda</w:t>
      </w:r>
      <w:bookmarkEnd w:id="14"/>
    </w:p>
    <w:p w14:paraId="364814C9" w14:textId="7A1ADAB1" w:rsidR="0088672C" w:rsidRDefault="002C586F" w:rsidP="00CE7229">
      <w:pPr>
        <w:pStyle w:val="BodyText"/>
        <w:spacing w:before="200" w:line="276" w:lineRule="auto"/>
        <w:jc w:val="both"/>
      </w:pPr>
      <w:r>
        <w:t>The Department reserves the right, in its sole discretion, to revise, modify, or change the RFP</w:t>
      </w:r>
      <w:r>
        <w:rPr>
          <w:spacing w:val="-28"/>
        </w:rPr>
        <w:t xml:space="preserve"> </w:t>
      </w:r>
      <w:r>
        <w:t xml:space="preserve">and/or Procurement Process at any time before the Proposal Due Date shown in </w:t>
      </w:r>
      <w:r>
        <w:rPr>
          <w:u w:val="single"/>
        </w:rPr>
        <w:t>Section 1.4</w:t>
      </w:r>
      <w:r>
        <w:t xml:space="preserve"> (Procurement Schedule). Any such revisions will be implemented through issuance of Addenda to the</w:t>
      </w:r>
      <w:r>
        <w:rPr>
          <w:spacing w:val="-12"/>
        </w:rPr>
        <w:t xml:space="preserve"> </w:t>
      </w:r>
      <w:r>
        <w:t>RFP.</w:t>
      </w:r>
    </w:p>
    <w:p w14:paraId="59578E22" w14:textId="24BB08AA" w:rsidR="00623DE0" w:rsidRPr="00B26918" w:rsidRDefault="002C586F" w:rsidP="003D162E">
      <w:pPr>
        <w:pStyle w:val="Heading2"/>
      </w:pPr>
      <w:bookmarkStart w:id="15" w:name="_Toc155037161"/>
      <w:r w:rsidRPr="001F376C">
        <w:lastRenderedPageBreak/>
        <w:t>Errors</w:t>
      </w:r>
      <w:bookmarkEnd w:id="15"/>
    </w:p>
    <w:p w14:paraId="39729B9E" w14:textId="6FF46B75" w:rsidR="00623DE0" w:rsidRDefault="002C586F" w:rsidP="0074051C">
      <w:pPr>
        <w:pStyle w:val="BodyText"/>
        <w:spacing w:before="93" w:line="276" w:lineRule="auto"/>
      </w:pPr>
      <w:r>
        <w:t>If any mistake, discrepancy, deficiency, ambiguity, error, or omission is identified by an Offeror at any time during the Procurement Process in any of the RFP Documents supplied by the Department, the Offeror shall notify the Department of the mistake, discrepancy, deficiency, ambiguity, error or omission</w:t>
      </w:r>
      <w:r w:rsidR="00EB4E27">
        <w:t xml:space="preserve"> </w:t>
      </w:r>
      <w:r>
        <w:t xml:space="preserve">and recommend a correction in writing in accordance with </w:t>
      </w:r>
      <w:r>
        <w:rPr>
          <w:u w:val="single"/>
        </w:rPr>
        <w:t>Section 2.1</w:t>
      </w:r>
      <w:r>
        <w:t xml:space="preserve"> (Examination of RFP and Requests for Clarification).</w:t>
      </w:r>
    </w:p>
    <w:p w14:paraId="7CC8D975" w14:textId="77777777" w:rsidR="00623DE0" w:rsidRPr="00B26918" w:rsidRDefault="002C586F" w:rsidP="003D162E">
      <w:pPr>
        <w:pStyle w:val="Heading1"/>
      </w:pPr>
      <w:bookmarkStart w:id="16" w:name="_Toc155037162"/>
      <w:r w:rsidRPr="00B26918">
        <w:t>GENERAL</w:t>
      </w:r>
      <w:bookmarkEnd w:id="16"/>
    </w:p>
    <w:p w14:paraId="404B4E45" w14:textId="2BAE341B" w:rsidR="00623DE0" w:rsidRPr="00B26918" w:rsidRDefault="002C586F" w:rsidP="003F4526">
      <w:pPr>
        <w:pStyle w:val="Heading2"/>
      </w:pPr>
      <w:bookmarkStart w:id="17" w:name="_Toc155037163"/>
      <w:r w:rsidRPr="00B26918">
        <w:t>Funding</w:t>
      </w:r>
      <w:bookmarkEnd w:id="17"/>
      <w:r w:rsidRPr="00B26918">
        <w:t xml:space="preserve"> </w:t>
      </w:r>
    </w:p>
    <w:p w14:paraId="24069525" w14:textId="4B57B43F" w:rsidR="00623DE0" w:rsidRDefault="001835AF" w:rsidP="0074051C">
      <w:pPr>
        <w:pStyle w:val="BodyText"/>
        <w:spacing w:before="200" w:line="276" w:lineRule="auto"/>
      </w:pPr>
      <w:r>
        <w:t>T</w:t>
      </w:r>
      <w:r w:rsidR="002C586F">
        <w:t>he Department’s plan of finance for the Project contemplates that the Department will fund the design and construction of the Project using a combination of federal funds</w:t>
      </w:r>
      <w:r>
        <w:t xml:space="preserve"> and</w:t>
      </w:r>
      <w:r w:rsidR="002C586F">
        <w:t xml:space="preserve"> State of Ohio funds. Payments will be made by the Department in accordance with the negotiated PDBC.</w:t>
      </w:r>
    </w:p>
    <w:p w14:paraId="3C0C1875" w14:textId="7AE66C28" w:rsidR="00400C7C" w:rsidRDefault="00CB2D2F" w:rsidP="0074051C">
      <w:pPr>
        <w:pStyle w:val="BodyText"/>
        <w:spacing w:before="200" w:line="276" w:lineRule="auto"/>
      </w:pPr>
      <w:r>
        <w:t xml:space="preserve">Please refer to </w:t>
      </w:r>
      <w:r w:rsidR="000568A5">
        <w:t xml:space="preserve">ODOT’s Project Management System ELLIS for information regarding the amount of funding for </w:t>
      </w:r>
      <w:r w:rsidR="00123F69">
        <w:t>the</w:t>
      </w:r>
      <w:r w:rsidR="000568A5">
        <w:t xml:space="preserve"> </w:t>
      </w:r>
      <w:r w:rsidR="00123F69">
        <w:t>Project.</w:t>
      </w:r>
      <w:r w:rsidR="001E18BA">
        <w:t xml:space="preserve"> For clarity, the Department has budgeted $</w:t>
      </w:r>
      <w:r w:rsidR="007D2E38">
        <w:t>400</w:t>
      </w:r>
      <w:r w:rsidR="00CE7229">
        <w:t>,000</w:t>
      </w:r>
      <w:r w:rsidR="001E18BA">
        <w:t xml:space="preserve"> for Phase 1 Work</w:t>
      </w:r>
      <w:r w:rsidR="00623B08">
        <w:t>, $</w:t>
      </w:r>
      <w:r w:rsidR="007D2E38">
        <w:t>50</w:t>
      </w:r>
      <w:r w:rsidR="00CE7229">
        <w:t>,000</w:t>
      </w:r>
      <w:r w:rsidR="00623B08">
        <w:t xml:space="preserve"> for Phase 1A and $</w:t>
      </w:r>
      <w:r w:rsidR="007D2E38">
        <w:t>350</w:t>
      </w:r>
      <w:r w:rsidR="00CE7229">
        <w:t>,000</w:t>
      </w:r>
      <w:r w:rsidR="00623B08">
        <w:t xml:space="preserve"> for Phase 1B.</w:t>
      </w:r>
    </w:p>
    <w:p w14:paraId="2B946B62" w14:textId="77777777" w:rsidR="00623DE0" w:rsidRPr="00B26918" w:rsidRDefault="002C586F" w:rsidP="003F4526">
      <w:pPr>
        <w:pStyle w:val="Heading2"/>
      </w:pPr>
      <w:bookmarkStart w:id="18" w:name="_Toc155037164"/>
      <w:r w:rsidRPr="00B26918">
        <w:t>Federal</w:t>
      </w:r>
      <w:r w:rsidRPr="00B26918">
        <w:rPr>
          <w:spacing w:val="-2"/>
        </w:rPr>
        <w:t xml:space="preserve"> </w:t>
      </w:r>
      <w:r w:rsidRPr="00B26918">
        <w:t>Requirements</w:t>
      </w:r>
      <w:bookmarkEnd w:id="18"/>
    </w:p>
    <w:p w14:paraId="77E85841" w14:textId="77777777" w:rsidR="00623DE0" w:rsidRDefault="002C586F" w:rsidP="0074051C">
      <w:pPr>
        <w:pStyle w:val="BodyText"/>
        <w:spacing w:before="200" w:line="276" w:lineRule="auto"/>
      </w:pPr>
      <w:r>
        <w:t>In order to preserve the ability of the Department to use federal funding for the Project, the Procurement Process and the Contract must comply with all applicable federal laws and regulations.</w:t>
      </w:r>
    </w:p>
    <w:p w14:paraId="278EA4A9" w14:textId="77777777" w:rsidR="00623DE0" w:rsidRPr="00B26918" w:rsidRDefault="002C586F" w:rsidP="003F4526">
      <w:pPr>
        <w:pStyle w:val="Heading2"/>
      </w:pPr>
      <w:bookmarkStart w:id="19" w:name="_Toc155037165"/>
      <w:r w:rsidRPr="00B26918">
        <w:t>DBE</w:t>
      </w:r>
      <w:r w:rsidRPr="00B26918">
        <w:rPr>
          <w:spacing w:val="-2"/>
        </w:rPr>
        <w:t xml:space="preserve"> </w:t>
      </w:r>
      <w:r w:rsidRPr="00B26918">
        <w:t>Requirements</w:t>
      </w:r>
      <w:bookmarkEnd w:id="19"/>
    </w:p>
    <w:p w14:paraId="264FA25D" w14:textId="728F079B" w:rsidR="00623DE0" w:rsidRPr="005D6608" w:rsidRDefault="002C586F" w:rsidP="0074051C">
      <w:pPr>
        <w:pStyle w:val="BodyText"/>
        <w:spacing w:before="199" w:line="276" w:lineRule="auto"/>
      </w:pPr>
      <w:r>
        <w:t xml:space="preserve">The Department has determined that federal Disadvantaged Business Enterprise (“DBE”) requirements will apply to the design and construction of the Project and has adopted a plan to provide DBE firms opportunities to participate in the delivery of the Project as service providers, vendors, contractors, subcontractors, advisors, and consultants. The Department has adopted the definition of DBE set forth in 49 CFR § 26.5. Offerors’ DBE compliance obligations shall be governed by all applicable federal DBE regulations, including 49 CFR Part 26, as well as applicable requirements set </w:t>
      </w:r>
      <w:r w:rsidRPr="005D6608">
        <w:t>forth in the PDBC.</w:t>
      </w:r>
    </w:p>
    <w:p w14:paraId="2A8E2608" w14:textId="585E28C0" w:rsidR="00623DE0" w:rsidRDefault="002C586F" w:rsidP="0074051C">
      <w:pPr>
        <w:pStyle w:val="BodyText"/>
        <w:spacing w:before="201" w:line="276" w:lineRule="auto"/>
      </w:pPr>
      <w:r w:rsidRPr="005D6608">
        <w:t xml:space="preserve">The Department is targeting a DBE goal of at least </w:t>
      </w:r>
      <w:r w:rsidR="008D4A57" w:rsidRPr="005D6608">
        <w:t>[</w:t>
      </w:r>
      <w:r w:rsidR="008D4A57" w:rsidRPr="005D6608">
        <w:rPr>
          <w:highlight w:val="yellow"/>
        </w:rPr>
        <w:t>X</w:t>
      </w:r>
      <w:r w:rsidR="008D4A57" w:rsidRPr="005D6608">
        <w:t>]</w:t>
      </w:r>
      <w:r w:rsidRPr="005D6608">
        <w:t>%</w:t>
      </w:r>
      <w:r>
        <w:t xml:space="preserve"> of the Contract Price </w:t>
      </w:r>
      <w:r w:rsidR="00550DA3">
        <w:t>the Project</w:t>
      </w:r>
      <w:r>
        <w:t xml:space="preserve">. The DBE goal for </w:t>
      </w:r>
      <w:r w:rsidR="00550DA3">
        <w:t>the Project</w:t>
      </w:r>
      <w:r>
        <w:t xml:space="preserve"> will be established by the Department, after discussions between </w:t>
      </w:r>
      <w:r w:rsidR="00E81E80">
        <w:t>the Offeror</w:t>
      </w:r>
      <w:r>
        <w:t xml:space="preserve"> and Department, and incorporated as part of the Phase 2 Change Order. Prior to execution of the Phase 2 Change Order, the </w:t>
      </w:r>
      <w:r w:rsidR="00E81E80">
        <w:t>Offeror</w:t>
      </w:r>
      <w:r>
        <w:t xml:space="preserve"> will be required to submit a detailed DBE Performance Plan to achieve the DBE participation goal. </w:t>
      </w:r>
    </w:p>
    <w:p w14:paraId="2A55CE3C" w14:textId="433F41D6" w:rsidR="00623DE0" w:rsidRPr="00B26918" w:rsidRDefault="002C586F" w:rsidP="003F4526">
      <w:pPr>
        <w:pStyle w:val="Heading2"/>
      </w:pPr>
      <w:bookmarkStart w:id="20" w:name="_Toc155037166"/>
      <w:r w:rsidRPr="00B26918">
        <w:t>OJT Requirements</w:t>
      </w:r>
      <w:bookmarkEnd w:id="20"/>
    </w:p>
    <w:p w14:paraId="7ED40650" w14:textId="407016E7" w:rsidR="00364865" w:rsidRPr="005D6608" w:rsidRDefault="002C586F" w:rsidP="0074051C">
      <w:pPr>
        <w:pStyle w:val="BodyText"/>
        <w:spacing w:before="93" w:line="276" w:lineRule="auto"/>
        <w:jc w:val="both"/>
      </w:pPr>
      <w:r>
        <w:t>The Department has determined that federal On the Job Training (OJT) requirements will apply to the Project</w:t>
      </w:r>
      <w:r w:rsidRPr="005D6608">
        <w:t>. The Department has adopted the definition of OJT set forth in 23 CFR § 230. OJT compliance obligations shall be governed by all applicable federal OJT regulations, as well as applicable</w:t>
      </w:r>
      <w:r w:rsidR="00364865" w:rsidRPr="005D6608">
        <w:t xml:space="preserve"> </w:t>
      </w:r>
      <w:r w:rsidRPr="005D6608">
        <w:t>requirements set forth in the Contract.</w:t>
      </w:r>
      <w:r w:rsidR="00364865" w:rsidRPr="005D6608">
        <w:t xml:space="preserve"> </w:t>
      </w:r>
    </w:p>
    <w:p w14:paraId="07E23F16" w14:textId="6A39B3F2" w:rsidR="00623DE0" w:rsidRDefault="002C586F" w:rsidP="0074051C">
      <w:pPr>
        <w:pStyle w:val="BodyText"/>
        <w:spacing w:before="93" w:line="276" w:lineRule="auto"/>
        <w:jc w:val="both"/>
      </w:pPr>
      <w:r w:rsidRPr="005D6608">
        <w:lastRenderedPageBreak/>
        <w:t xml:space="preserve">ODOT anticipates a goal of </w:t>
      </w:r>
      <w:r w:rsidR="00CC7934" w:rsidRPr="005D6608">
        <w:t>[</w:t>
      </w:r>
      <w:r w:rsidRPr="005D6608">
        <w:rPr>
          <w:highlight w:val="yellow"/>
        </w:rPr>
        <w:t>15</w:t>
      </w:r>
      <w:r w:rsidR="00CC7934" w:rsidRPr="005D6608">
        <w:t>]</w:t>
      </w:r>
      <w:r w:rsidRPr="005D6608">
        <w:t xml:space="preserve">% of total labor hours for the Project be performed by trainees. The OJT goal will be agreed upon between the </w:t>
      </w:r>
      <w:r w:rsidR="00E81E80">
        <w:t>Offeror</w:t>
      </w:r>
      <w:r w:rsidRPr="005D6608">
        <w:t xml:space="preserve"> and the Department and finalized by the Department as part of the Phase 2 Change Order.</w:t>
      </w:r>
    </w:p>
    <w:p w14:paraId="07EF24CF" w14:textId="3E042335" w:rsidR="00C37FA1" w:rsidRDefault="00C37FA1" w:rsidP="00C37FA1">
      <w:pPr>
        <w:pStyle w:val="Heading2"/>
      </w:pPr>
      <w:bookmarkStart w:id="21" w:name="_Toc155037167"/>
      <w:r>
        <w:t>Self-Performance Requirement</w:t>
      </w:r>
      <w:bookmarkEnd w:id="21"/>
      <w:r>
        <w:t xml:space="preserve"> </w:t>
      </w:r>
    </w:p>
    <w:p w14:paraId="32E6A445" w14:textId="264FA29E" w:rsidR="00C37FA1" w:rsidRDefault="00C37FA1" w:rsidP="00CE7229">
      <w:pPr>
        <w:pStyle w:val="BodyText"/>
        <w:spacing w:before="201" w:line="276" w:lineRule="auto"/>
      </w:pPr>
      <w:r w:rsidRPr="77FB1292">
        <w:t xml:space="preserve">The </w:t>
      </w:r>
      <w:r>
        <w:t>Offeror</w:t>
      </w:r>
      <w:r w:rsidRPr="77FB1292">
        <w:t xml:space="preserve"> shall perform Phase 2 Work amounting to not less than </w:t>
      </w:r>
      <w:r>
        <w:t>5</w:t>
      </w:r>
      <w:r w:rsidRPr="77FB1292">
        <w:t>0 percent of the Contract Price with its own organization, unless otherwise approved by the Department.</w:t>
      </w:r>
    </w:p>
    <w:p w14:paraId="5D4CA836" w14:textId="77777777" w:rsidR="00C37FA1" w:rsidRDefault="00C37FA1" w:rsidP="00CE7229">
      <w:pPr>
        <w:pStyle w:val="BodyText"/>
      </w:pPr>
    </w:p>
    <w:p w14:paraId="0D9AF654" w14:textId="77777777" w:rsidR="00623DE0" w:rsidRPr="00B26918" w:rsidRDefault="002C586F" w:rsidP="003D162E">
      <w:pPr>
        <w:pStyle w:val="Heading1"/>
      </w:pPr>
      <w:bookmarkStart w:id="22" w:name="_Toc155037168"/>
      <w:r w:rsidRPr="00F14BEA">
        <w:t>PROCUREMENT</w:t>
      </w:r>
      <w:r w:rsidRPr="00B26918">
        <w:rPr>
          <w:spacing w:val="-1"/>
        </w:rPr>
        <w:t xml:space="preserve"> </w:t>
      </w:r>
      <w:r w:rsidRPr="00B26918">
        <w:t>PROCESS</w:t>
      </w:r>
      <w:bookmarkEnd w:id="22"/>
    </w:p>
    <w:p w14:paraId="0CE8A4FF" w14:textId="77777777" w:rsidR="00623DE0" w:rsidRPr="00B26918" w:rsidRDefault="002C586F" w:rsidP="003F4526">
      <w:pPr>
        <w:pStyle w:val="Heading2"/>
      </w:pPr>
      <w:bookmarkStart w:id="23" w:name="_Toc155037169"/>
      <w:r w:rsidRPr="00B26918">
        <w:t>Procurement</w:t>
      </w:r>
      <w:r w:rsidRPr="00B26918">
        <w:rPr>
          <w:spacing w:val="-2"/>
        </w:rPr>
        <w:t xml:space="preserve"> </w:t>
      </w:r>
      <w:r w:rsidRPr="00B26918">
        <w:t>Method</w:t>
      </w:r>
      <w:bookmarkEnd w:id="23"/>
    </w:p>
    <w:p w14:paraId="308049B0" w14:textId="77777777" w:rsidR="00F8226F" w:rsidRDefault="002C586F" w:rsidP="0074051C">
      <w:pPr>
        <w:pStyle w:val="BodyText"/>
        <w:spacing w:before="201" w:line="276" w:lineRule="auto"/>
      </w:pPr>
      <w:r>
        <w:t>The Procurement Process intended to be used by the Department is described below; provided that the Department reserves the right, in its sole discretion, to modify the Procurement Process to comply with applicable law and/or to address the best interest of the Department, including canceling the Procurement.</w:t>
      </w:r>
      <w:r w:rsidR="00F8226F">
        <w:t xml:space="preserve"> </w:t>
      </w:r>
    </w:p>
    <w:p w14:paraId="7BF11162" w14:textId="2B2028CA" w:rsidR="00F8226F" w:rsidRPr="00F8226F" w:rsidRDefault="00F8226F" w:rsidP="0074051C">
      <w:pPr>
        <w:pStyle w:val="BodyText"/>
        <w:spacing w:before="201" w:line="276" w:lineRule="auto"/>
      </w:pPr>
      <w:r w:rsidRPr="00F8226F">
        <w:t xml:space="preserve">Following Proposal submission, the Proposal will be scored according to the criteria in </w:t>
      </w:r>
      <w:r w:rsidRPr="00B26918">
        <w:rPr>
          <w:u w:val="single"/>
        </w:rPr>
        <w:t>Section 7</w:t>
      </w:r>
      <w:r w:rsidRPr="00F8226F">
        <w:t xml:space="preserve"> (Evaluation Process). </w:t>
      </w:r>
      <w:r w:rsidR="00FC137F">
        <w:t xml:space="preserve">The Department will then perform interviews in accordance with </w:t>
      </w:r>
      <w:r w:rsidR="00FC137F" w:rsidRPr="00B26918">
        <w:rPr>
          <w:u w:val="single"/>
        </w:rPr>
        <w:t>Sections 7.4</w:t>
      </w:r>
      <w:r w:rsidR="00FC137F">
        <w:rPr>
          <w:u w:val="single"/>
        </w:rPr>
        <w:t xml:space="preserve"> </w:t>
      </w:r>
      <w:r w:rsidR="00FC137F" w:rsidRPr="00B26918">
        <w:t>(Interviews)</w:t>
      </w:r>
      <w:r w:rsidR="00FC137F" w:rsidRPr="00FC137F">
        <w:t xml:space="preserve"> and</w:t>
      </w:r>
      <w:r w:rsidR="00FC137F" w:rsidRPr="005D6608">
        <w:t xml:space="preserve"> </w:t>
      </w:r>
      <w:r w:rsidR="00FC137F" w:rsidRPr="00B26918">
        <w:rPr>
          <w:u w:val="single"/>
        </w:rPr>
        <w:t>7.5</w:t>
      </w:r>
      <w:r w:rsidR="00FC137F" w:rsidRPr="00B26918">
        <w:t xml:space="preserve"> (Technical Proposal and Interview Evaluation)</w:t>
      </w:r>
      <w:r w:rsidR="00FC137F">
        <w:t xml:space="preserve">. </w:t>
      </w:r>
      <w:r w:rsidRPr="00F8226F">
        <w:t>Following interviews and evaluation of interviews, the Department intends to select an Offeror for conditional award based on the Department’s determination of apparent best value and finalize a PDBC for award and execution. If the Department and the apparent best value Offeror are unable to finalize and execute a PDBC, the Department may award the Project to the next highest rated Offeror.</w:t>
      </w:r>
    </w:p>
    <w:p w14:paraId="4C7BA424" w14:textId="77777777" w:rsidR="00F8226F" w:rsidRDefault="00F8226F" w:rsidP="0074051C">
      <w:pPr>
        <w:pStyle w:val="BodyText"/>
        <w:spacing w:line="253" w:lineRule="exact"/>
      </w:pPr>
    </w:p>
    <w:p w14:paraId="6AC1C9DF" w14:textId="683C697A" w:rsidR="00623DE0" w:rsidRDefault="002C586F" w:rsidP="003D162E">
      <w:pPr>
        <w:pStyle w:val="BodyText"/>
        <w:spacing w:line="253" w:lineRule="exact"/>
        <w:rPr>
          <w:sz w:val="20"/>
        </w:rPr>
      </w:pPr>
      <w:r>
        <w:t>Alternatively, the Department may modify and re-issue the RFP, or terminate the Procurement Process.</w:t>
      </w:r>
    </w:p>
    <w:p w14:paraId="276A5252" w14:textId="77777777" w:rsidR="00623DE0" w:rsidRPr="00B26918" w:rsidRDefault="002C586F" w:rsidP="003F4526">
      <w:pPr>
        <w:pStyle w:val="Heading2"/>
      </w:pPr>
      <w:bookmarkStart w:id="24" w:name="_Toc155037170"/>
      <w:r w:rsidRPr="00B26918">
        <w:t>Authorized Representatives and Offeror</w:t>
      </w:r>
      <w:r w:rsidRPr="00B26918">
        <w:rPr>
          <w:spacing w:val="-4"/>
        </w:rPr>
        <w:t xml:space="preserve"> </w:t>
      </w:r>
      <w:r w:rsidRPr="00B26918">
        <w:t>Registration</w:t>
      </w:r>
      <w:bookmarkEnd w:id="24"/>
    </w:p>
    <w:p w14:paraId="34E4D341" w14:textId="77777777" w:rsidR="00623DE0" w:rsidRDefault="002C586F" w:rsidP="0074051C">
      <w:pPr>
        <w:pStyle w:val="BodyText"/>
        <w:spacing w:before="200" w:line="276" w:lineRule="auto"/>
      </w:pPr>
      <w:r>
        <w:t>The Department has designated the following individual to be its authorized representative for the procurement (the “Authorized Representative”):</w:t>
      </w:r>
    </w:p>
    <w:p w14:paraId="498938AF" w14:textId="1E7F6E1D" w:rsidR="00623DE0" w:rsidRDefault="00653D11">
      <w:pPr>
        <w:pStyle w:val="BodyText"/>
        <w:spacing w:before="201"/>
        <w:ind w:left="820"/>
      </w:pPr>
      <w:r>
        <w:t>Chase Wells</w:t>
      </w:r>
    </w:p>
    <w:p w14:paraId="305063C6" w14:textId="77777777" w:rsidR="00623DE0" w:rsidRDefault="002C586F">
      <w:pPr>
        <w:pStyle w:val="BodyText"/>
        <w:spacing w:before="37" w:line="276" w:lineRule="auto"/>
        <w:ind w:left="820" w:right="5597"/>
      </w:pPr>
      <w:r>
        <w:t>Alternative Project Delivery Administrator Ohio Department of Transportation</w:t>
      </w:r>
    </w:p>
    <w:p w14:paraId="17106060" w14:textId="19B008C2" w:rsidR="00623DE0" w:rsidRDefault="002C586F" w:rsidP="00B26918">
      <w:pPr>
        <w:pStyle w:val="BodyText"/>
        <w:spacing w:line="276" w:lineRule="auto"/>
        <w:ind w:left="820" w:right="4380"/>
      </w:pPr>
      <w:r>
        <w:t xml:space="preserve">1980 W. Broad Street, Columbus, Ohio 43223 E-mail: </w:t>
      </w:r>
      <w:hyperlink r:id="rId23">
        <w:r w:rsidR="00653D11">
          <w:t>Chase.Wells@dot.ohio.gov</w:t>
        </w:r>
      </w:hyperlink>
    </w:p>
    <w:p w14:paraId="6A4DF440" w14:textId="77777777" w:rsidR="00623DE0" w:rsidRDefault="002C586F" w:rsidP="0074051C">
      <w:pPr>
        <w:pStyle w:val="BodyText"/>
        <w:spacing w:before="201"/>
      </w:pPr>
      <w:r>
        <w:t>All official Project communications will be provided from the Department’s Authorized Representative.</w:t>
      </w:r>
    </w:p>
    <w:p w14:paraId="4BA02FFD" w14:textId="77777777" w:rsidR="00623DE0" w:rsidRDefault="00623DE0" w:rsidP="00BB6984">
      <w:pPr>
        <w:pStyle w:val="BodyText"/>
        <w:spacing w:before="7"/>
        <w:rPr>
          <w:sz w:val="20"/>
        </w:rPr>
      </w:pPr>
    </w:p>
    <w:p w14:paraId="39FE95AE" w14:textId="5928BE19" w:rsidR="00623DE0" w:rsidRDefault="002C586F" w:rsidP="0074051C">
      <w:pPr>
        <w:pStyle w:val="BodyText"/>
        <w:spacing w:before="1" w:line="276" w:lineRule="auto"/>
      </w:pPr>
      <w:r>
        <w:t xml:space="preserve">Each Offeror shall timely register with the Department by submitting </w:t>
      </w:r>
      <w:r w:rsidRPr="00FE0928">
        <w:rPr>
          <w:u w:val="single"/>
        </w:rPr>
        <w:t xml:space="preserve">Form </w:t>
      </w:r>
      <w:r w:rsidR="00FE0928" w:rsidRPr="00FE0928">
        <w:rPr>
          <w:u w:val="single"/>
        </w:rPr>
        <w:t>E</w:t>
      </w:r>
      <w:r>
        <w:t xml:space="preserve"> (Offeror</w:t>
      </w:r>
      <w:r w:rsidR="00F0079A">
        <w:t xml:space="preserve"> Team</w:t>
      </w:r>
      <w:r>
        <w:t xml:space="preserve"> Registration) by email to the Department’s Authorized Representative. Subject to applicable state and federal law as described in </w:t>
      </w:r>
      <w:r>
        <w:rPr>
          <w:u w:val="single"/>
        </w:rPr>
        <w:t>Section 4.4</w:t>
      </w:r>
      <w:r>
        <w:t xml:space="preserve"> (Confidentiality/Public Information Act </w:t>
      </w:r>
      <w:r>
        <w:lastRenderedPageBreak/>
        <w:t xml:space="preserve">Disclosure Request) hereof, </w:t>
      </w:r>
      <w:r>
        <w:rPr>
          <w:u w:val="single"/>
        </w:rPr>
        <w:t xml:space="preserve">Form </w:t>
      </w:r>
      <w:r w:rsidR="00FE0928">
        <w:rPr>
          <w:u w:val="single"/>
        </w:rPr>
        <w:t>E</w:t>
      </w:r>
      <w:r>
        <w:t xml:space="preserve"> will remain confidential until after an award is made. Any change in an Offeror </w:t>
      </w:r>
      <w:r w:rsidR="00F0079A">
        <w:t>T</w:t>
      </w:r>
      <w:r>
        <w:t xml:space="preserve">eam’s organization after its registration is subject to </w:t>
      </w:r>
      <w:r>
        <w:rPr>
          <w:u w:val="single"/>
        </w:rPr>
        <w:t>Section 5.5</w:t>
      </w:r>
      <w:r>
        <w:t xml:space="preserve"> (Changes in Offeror’s Organization). The Department reserves the right to reject any Proposal submitted by an Offeror that did not timely register pursuant to this </w:t>
      </w:r>
      <w:r>
        <w:rPr>
          <w:u w:val="single"/>
        </w:rPr>
        <w:t>Section</w:t>
      </w:r>
      <w:r w:rsidR="0034274B">
        <w:rPr>
          <w:u w:val="single"/>
        </w:rPr>
        <w:t xml:space="preserve"> 4.2</w:t>
      </w:r>
      <w:r w:rsidR="0034274B" w:rsidRPr="0034274B">
        <w:t xml:space="preserve"> </w:t>
      </w:r>
      <w:r>
        <w:t xml:space="preserve">(Authorized Representatives and Offeror Registration) or that failed to timely seek approval of any post-registration change in its organization pursuant to </w:t>
      </w:r>
      <w:r>
        <w:rPr>
          <w:u w:val="single"/>
        </w:rPr>
        <w:t>Section 5.5</w:t>
      </w:r>
      <w:r>
        <w:t xml:space="preserve"> (Changes in Offeror’s</w:t>
      </w:r>
      <w:r>
        <w:rPr>
          <w:spacing w:val="-29"/>
        </w:rPr>
        <w:t xml:space="preserve"> </w:t>
      </w:r>
      <w:r>
        <w:t>Organization).</w:t>
      </w:r>
    </w:p>
    <w:p w14:paraId="76C115D7" w14:textId="77777777" w:rsidR="00623DE0" w:rsidRDefault="00623DE0" w:rsidP="00BB6984">
      <w:pPr>
        <w:pStyle w:val="BodyText"/>
        <w:spacing w:before="3"/>
        <w:rPr>
          <w:sz w:val="9"/>
        </w:rPr>
      </w:pPr>
    </w:p>
    <w:p w14:paraId="4E9C5478" w14:textId="6CECAD17" w:rsidR="00623DE0" w:rsidRDefault="002C586F" w:rsidP="0074051C">
      <w:pPr>
        <w:pStyle w:val="BodyText"/>
        <w:spacing w:line="276" w:lineRule="auto"/>
      </w:pPr>
      <w:r>
        <w:t xml:space="preserve">As part of </w:t>
      </w:r>
      <w:r w:rsidRPr="0034274B">
        <w:rPr>
          <w:u w:val="single"/>
        </w:rPr>
        <w:t xml:space="preserve">Form </w:t>
      </w:r>
      <w:r w:rsidR="0034274B" w:rsidRPr="0034274B">
        <w:rPr>
          <w:u w:val="single"/>
        </w:rPr>
        <w:t>E</w:t>
      </w:r>
      <w:r>
        <w:t>, each Offeror will identify a point of contact (Procurement Point of Contact or PPC). The PPC will be responsible for initiating or receiving all communication with the Department and must be delegated the full authority of the Offeror to communicate with the</w:t>
      </w:r>
      <w:r w:rsidRPr="00B26918">
        <w:t xml:space="preserve"> </w:t>
      </w:r>
      <w:r>
        <w:t>Department</w:t>
      </w:r>
      <w:r w:rsidR="007B705D" w:rsidRPr="00B26918">
        <w:t xml:space="preserve"> </w:t>
      </w:r>
      <w:r>
        <w:t>throughout the Procurement Process. Following registration, all Offeror submissions and communications with the Department should be made through the PPC.</w:t>
      </w:r>
    </w:p>
    <w:p w14:paraId="5E6151B7" w14:textId="77777777" w:rsidR="00623DE0" w:rsidRDefault="002C586F" w:rsidP="0074051C">
      <w:pPr>
        <w:pStyle w:val="BodyText"/>
        <w:spacing w:before="200" w:line="276" w:lineRule="auto"/>
      </w:pPr>
      <w:r>
        <w:t>The Department will not be responsible for any oral communication or any other information or contact that occurs outside the official communication process specified in this ITO.</w:t>
      </w:r>
    </w:p>
    <w:p w14:paraId="5688CD52" w14:textId="77777777" w:rsidR="00623DE0" w:rsidRPr="00B26918" w:rsidRDefault="002C586F" w:rsidP="003D162E">
      <w:pPr>
        <w:pStyle w:val="Heading2"/>
      </w:pPr>
      <w:bookmarkStart w:id="25" w:name="_Toc155037171"/>
      <w:r w:rsidRPr="00B26918">
        <w:t>Rules of</w:t>
      </w:r>
      <w:r w:rsidRPr="003D162E">
        <w:t xml:space="preserve"> </w:t>
      </w:r>
      <w:r w:rsidRPr="00B26918">
        <w:t>Contact</w:t>
      </w:r>
      <w:bookmarkEnd w:id="25"/>
    </w:p>
    <w:p w14:paraId="59399595" w14:textId="0127DFB9" w:rsidR="00623DE0" w:rsidRDefault="002C586F" w:rsidP="0074051C">
      <w:pPr>
        <w:pStyle w:val="BodyText"/>
        <w:spacing w:before="200" w:line="276" w:lineRule="auto"/>
      </w:pPr>
      <w:r>
        <w:t>The rules of contact described herein apply from release of the RFP until selection of the best value Offeror or until the formal cancellation of the Procurement Process by the Department</w:t>
      </w:r>
      <w:r w:rsidR="003F63C5">
        <w:t>.</w:t>
      </w:r>
      <w:r>
        <w:t xml:space="preserve"> During the Procurement Process, no employee, member, agent, advisor, or consultant of any Offeror </w:t>
      </w:r>
      <w:r w:rsidR="00E27D58">
        <w:t xml:space="preserve">Team </w:t>
      </w:r>
      <w:r>
        <w:t>may undertake any ex-parte communications, directly or indirectly, regarding this Procurement Process with any representative of the Department, or FHWA, including their staff, advisors, contractors, or consultants, except for communications expressly permitted by this RFP.</w:t>
      </w:r>
    </w:p>
    <w:p w14:paraId="112C6A52" w14:textId="52482BBF" w:rsidR="00623DE0" w:rsidRDefault="002C586F" w:rsidP="0074051C">
      <w:pPr>
        <w:pStyle w:val="BodyText"/>
        <w:spacing w:before="201" w:line="276" w:lineRule="auto"/>
      </w:pPr>
      <w:r>
        <w:t>After a</w:t>
      </w:r>
      <w:r w:rsidR="004E399A">
        <w:t>n</w:t>
      </w:r>
      <w:r>
        <w:t xml:space="preserve"> Offeror’s submission of its </w:t>
      </w:r>
      <w:r>
        <w:rPr>
          <w:u w:val="single"/>
        </w:rPr>
        <w:t xml:space="preserve">Form </w:t>
      </w:r>
      <w:r w:rsidR="003F63C5">
        <w:rPr>
          <w:u w:val="single"/>
        </w:rPr>
        <w:t>E</w:t>
      </w:r>
      <w:r>
        <w:t xml:space="preserve"> (Offeror </w:t>
      </w:r>
      <w:r w:rsidR="00E27D58">
        <w:t xml:space="preserve">Team </w:t>
      </w:r>
      <w:r>
        <w:t xml:space="preserve">Registration), the Offeror may </w:t>
      </w:r>
      <w:r w:rsidR="00B7670C">
        <w:t xml:space="preserve">not </w:t>
      </w:r>
      <w:r>
        <w:t>communicate with another Offeror with regard to the Project, the Proposal, or any other Offeror’s Proposal</w:t>
      </w:r>
      <w:r w:rsidR="00B7670C">
        <w:t>.</w:t>
      </w:r>
    </w:p>
    <w:p w14:paraId="6FF7828F" w14:textId="109466C9" w:rsidR="00623DE0" w:rsidRDefault="002C586F" w:rsidP="0074051C">
      <w:pPr>
        <w:pStyle w:val="BodyText"/>
        <w:spacing w:before="200" w:line="276" w:lineRule="auto"/>
      </w:pPr>
      <w:r>
        <w:t>Any verified allegation that an Offeror has engaged in such prohibited communications or attempted to unduly influence the selection process may be cause for the Department to disqualify the Offeror from participating with any Offeror; all at the sole discretion of the Department.</w:t>
      </w:r>
    </w:p>
    <w:p w14:paraId="05589FB0" w14:textId="77777777" w:rsidR="00623DE0" w:rsidRPr="00B26918" w:rsidRDefault="002C586F" w:rsidP="003D162E">
      <w:pPr>
        <w:pStyle w:val="Heading2"/>
      </w:pPr>
      <w:bookmarkStart w:id="26" w:name="_Toc155037172"/>
      <w:r w:rsidRPr="00B26918">
        <w:t>Confidentiality/Public Information Act Disclosure</w:t>
      </w:r>
      <w:r w:rsidRPr="003D162E">
        <w:t xml:space="preserve"> </w:t>
      </w:r>
      <w:r w:rsidRPr="00B26918">
        <w:t>Requests</w:t>
      </w:r>
      <w:bookmarkEnd w:id="26"/>
    </w:p>
    <w:p w14:paraId="33F2E09B" w14:textId="77777777" w:rsidR="00623DE0" w:rsidRPr="00B26918" w:rsidRDefault="002C586F" w:rsidP="003D162E">
      <w:pPr>
        <w:pStyle w:val="Heading3"/>
      </w:pPr>
      <w:r w:rsidRPr="00B26918">
        <w:t>Confidentiality</w:t>
      </w:r>
      <w:r w:rsidRPr="00B26918">
        <w:rPr>
          <w:spacing w:val="-1"/>
        </w:rPr>
        <w:t xml:space="preserve"> </w:t>
      </w:r>
      <w:r w:rsidRPr="00B26918">
        <w:t>Rules</w:t>
      </w:r>
    </w:p>
    <w:p w14:paraId="079F6098" w14:textId="77777777" w:rsidR="00623DE0" w:rsidRDefault="002C586F" w:rsidP="0074051C">
      <w:pPr>
        <w:pStyle w:val="BodyText"/>
        <w:spacing w:before="201" w:line="276" w:lineRule="auto"/>
      </w:pPr>
      <w:r>
        <w:t xml:space="preserve">All documents and materials submitted by the Offerors in conjunction with this Procurement Process will be subject to Section 149.43 of the Ohio Revised Code, also known as the Public Records Act. Offerors are encouraged to familiarize themselves with the Public Records Act and any other laws applicable to the disclosure of documents and materials submitted in connection with this RFP and to the matter of confidentiality and public information. The Department will not advise an Offeror as to the nature or content of documents or materials entitled to protection from disclosure under such laws or as to the interpretation of such laws, or as to the definitions </w:t>
      </w:r>
      <w:r>
        <w:lastRenderedPageBreak/>
        <w:t>of “proprietary,” “privileged” or “confidential trade secrets”, or commercial or financial</w:t>
      </w:r>
      <w:r>
        <w:rPr>
          <w:spacing w:val="-5"/>
        </w:rPr>
        <w:t xml:space="preserve"> </w:t>
      </w:r>
      <w:r>
        <w:t>information.</w:t>
      </w:r>
    </w:p>
    <w:p w14:paraId="4CD82D9A" w14:textId="77777777" w:rsidR="00623DE0" w:rsidRDefault="002C586F" w:rsidP="0074051C">
      <w:pPr>
        <w:pStyle w:val="BodyText"/>
        <w:spacing w:before="201" w:line="276" w:lineRule="auto"/>
      </w:pPr>
      <w:r>
        <w:t>Nothing contained in this RFP shall modify or change the obligations of the Department under the federal Freedom of Information Act (FOIA) or other applicable law. Determinations regarding the confidentiality of Proposal information or other materials submitted as part of this Procurement Process will be made by the Department in accordance with applicable law. Under no circumstances will the Department be responsible or liable to an Offeror or any other party as a result of disclosing any such materials.</w:t>
      </w:r>
    </w:p>
    <w:p w14:paraId="1C5A57A5" w14:textId="77777777" w:rsidR="00623DE0" w:rsidRPr="00B26918" w:rsidRDefault="002C586F" w:rsidP="003D162E">
      <w:pPr>
        <w:pStyle w:val="Heading3"/>
      </w:pPr>
      <w:r w:rsidRPr="00B26918">
        <w:t>Trade</w:t>
      </w:r>
      <w:r w:rsidRPr="00B26918">
        <w:rPr>
          <w:spacing w:val="-1"/>
        </w:rPr>
        <w:t xml:space="preserve"> </w:t>
      </w:r>
      <w:r w:rsidRPr="00B26918">
        <w:t>Secrets</w:t>
      </w:r>
    </w:p>
    <w:p w14:paraId="50E12198" w14:textId="77777777" w:rsidR="00623DE0" w:rsidRDefault="002C586F" w:rsidP="0074051C">
      <w:pPr>
        <w:pStyle w:val="BodyText"/>
        <w:spacing w:before="201" w:line="276" w:lineRule="auto"/>
      </w:pPr>
      <w:r>
        <w:t>ORC Section 5501.03, prevents disclosure of any materials or data submitted to, made available to, or received by the Ohio Director of Transportation, to the extent that the materials or data consist of trade secrets, as defined in section 1333.61 of the Revised Code (addressed below), or commercial or financial information, as ORC Section 5501.03 deems this information confidential, not public records for the purposes of the Public Records Act , and will therefore not be subject to disclosure.</w:t>
      </w:r>
    </w:p>
    <w:p w14:paraId="67D29716" w14:textId="77777777" w:rsidR="00623DE0" w:rsidRPr="003F4526" w:rsidRDefault="002C586F" w:rsidP="00B163CF">
      <w:pPr>
        <w:pStyle w:val="Heading4"/>
      </w:pPr>
      <w:r w:rsidRPr="003F4526">
        <w:t>Definition</w:t>
      </w:r>
    </w:p>
    <w:p w14:paraId="14FB2327" w14:textId="77777777" w:rsidR="00623DE0" w:rsidRDefault="002C586F" w:rsidP="004D13A9">
      <w:pPr>
        <w:pStyle w:val="ListParagraph"/>
        <w:numPr>
          <w:ilvl w:val="3"/>
          <w:numId w:val="31"/>
        </w:numPr>
        <w:tabs>
          <w:tab w:val="left" w:pos="1080"/>
        </w:tabs>
        <w:spacing w:before="158"/>
        <w:ind w:hanging="460"/>
      </w:pPr>
      <w:r>
        <w:t>“Trade secret” is defined in ORC Section 1333.61(D) as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14:paraId="018041D3" w14:textId="77777777" w:rsidR="00623DE0" w:rsidRDefault="002C586F" w:rsidP="004D13A9">
      <w:pPr>
        <w:pStyle w:val="ListParagraph"/>
        <w:numPr>
          <w:ilvl w:val="3"/>
          <w:numId w:val="31"/>
        </w:numPr>
        <w:tabs>
          <w:tab w:val="left" w:pos="1180"/>
        </w:tabs>
        <w:spacing w:before="158"/>
        <w:ind w:left="1080"/>
      </w:pPr>
      <w:r>
        <w:t>It derives independent economic value, actual or potential, from not being generally known</w:t>
      </w:r>
      <w:r w:rsidRPr="00086632">
        <w:t xml:space="preserve"> </w:t>
      </w:r>
      <w:r>
        <w:t>to, and not being readily ascertainable by proper means by, other persons who can obtain economic value from its disclosure or use;</w:t>
      </w:r>
      <w:r w:rsidRPr="00086632">
        <w:t xml:space="preserve"> </w:t>
      </w:r>
      <w:r>
        <w:t>and</w:t>
      </w:r>
    </w:p>
    <w:p w14:paraId="3069E709" w14:textId="77777777" w:rsidR="00623DE0" w:rsidRDefault="002C586F" w:rsidP="004D13A9">
      <w:pPr>
        <w:pStyle w:val="ListParagraph"/>
        <w:numPr>
          <w:ilvl w:val="3"/>
          <w:numId w:val="31"/>
        </w:numPr>
        <w:tabs>
          <w:tab w:val="left" w:pos="1180"/>
        </w:tabs>
        <w:spacing w:before="158"/>
        <w:ind w:left="1080"/>
      </w:pPr>
      <w:r>
        <w:t>It is the subject of efforts that are reasonable under the circumstances to maintain its</w:t>
      </w:r>
      <w:r w:rsidRPr="00086632">
        <w:t xml:space="preserve"> </w:t>
      </w:r>
      <w:r>
        <w:t>secrecy.</w:t>
      </w:r>
    </w:p>
    <w:p w14:paraId="0DDA672E" w14:textId="77777777" w:rsidR="00623DE0" w:rsidRDefault="00623DE0">
      <w:pPr>
        <w:pStyle w:val="BodyText"/>
        <w:spacing w:before="8"/>
        <w:rPr>
          <w:sz w:val="11"/>
        </w:rPr>
      </w:pPr>
    </w:p>
    <w:p w14:paraId="0EB4FC39" w14:textId="77777777" w:rsidR="00623DE0" w:rsidRDefault="002C586F" w:rsidP="003D162E">
      <w:pPr>
        <w:pStyle w:val="Heading4"/>
      </w:pPr>
      <w:r w:rsidRPr="00B26918">
        <w:t>Processing and Disclosure of Procurement</w:t>
      </w:r>
      <w:r w:rsidRPr="00B26918">
        <w:rPr>
          <w:spacing w:val="-2"/>
        </w:rPr>
        <w:t xml:space="preserve"> </w:t>
      </w:r>
      <w:r w:rsidRPr="00B26918">
        <w:t>Information</w:t>
      </w:r>
    </w:p>
    <w:p w14:paraId="503CC623" w14:textId="77777777" w:rsidR="00623DE0" w:rsidRDefault="002C586F" w:rsidP="0074051C">
      <w:pPr>
        <w:pStyle w:val="BodyText"/>
        <w:spacing w:before="200" w:line="276" w:lineRule="auto"/>
      </w:pPr>
      <w:r>
        <w:t>During the Procurement Process, the Department does not intend to share with, or convey to, any person the information provided by the Offeror, unless either (i) disclosure is required by applicable law, or (ii) the Offeror gives prior written approval for such disclosure.</w:t>
      </w:r>
    </w:p>
    <w:p w14:paraId="468A05BB" w14:textId="77777777" w:rsidR="00623DE0" w:rsidRDefault="002C586F" w:rsidP="0074051C">
      <w:pPr>
        <w:pStyle w:val="BodyText"/>
        <w:spacing w:before="201" w:line="276" w:lineRule="auto"/>
      </w:pPr>
      <w:r>
        <w:t>In the event the Department is requested to disclose any information that has been marked as “trade secret”, the Department shall respond with a redacted copy prepared by the Department (the “Department Response”).</w:t>
      </w:r>
    </w:p>
    <w:p w14:paraId="380AA8AE" w14:textId="5D0CF813" w:rsidR="00623DE0" w:rsidRDefault="002C586F" w:rsidP="0074051C">
      <w:pPr>
        <w:pStyle w:val="BodyText"/>
        <w:spacing w:before="200" w:line="276" w:lineRule="auto"/>
      </w:pPr>
      <w:r>
        <w:t xml:space="preserve">In the event that an Offeror asserts a right to any redacted information in the Department Response with regard to any complete or partial document(s), data, or record(s), the Department intends to notify the </w:t>
      </w:r>
      <w:r w:rsidR="004E7D73">
        <w:t>Offeror</w:t>
      </w:r>
      <w:r>
        <w:t xml:space="preserve"> of the assertion of right(s) (the “Notice of Rights”), and from the date the </w:t>
      </w:r>
      <w:r w:rsidR="004E7D73">
        <w:t>Offeror</w:t>
      </w:r>
      <w:r>
        <w:t xml:space="preserve"> receives the Notice of Rights, the </w:t>
      </w:r>
      <w:r w:rsidR="004E7D73">
        <w:t>Offeror</w:t>
      </w:r>
      <w:r>
        <w:t xml:space="preserve"> shall have the responsibility to respond to the requestor asserting that the information requested is exempt from disclosure </w:t>
      </w:r>
      <w:r>
        <w:lastRenderedPageBreak/>
        <w:t>under applicable law.</w:t>
      </w:r>
    </w:p>
    <w:p w14:paraId="0BF5FB92" w14:textId="77777777" w:rsidR="00623DE0" w:rsidRDefault="002C586F" w:rsidP="0074051C">
      <w:pPr>
        <w:pStyle w:val="BodyText"/>
        <w:spacing w:before="200" w:line="276" w:lineRule="auto"/>
      </w:pPr>
      <w:r>
        <w:t>The Department shall not be obligated to maintain in confidence any information that is not a trade secret including information that (a) is already known by the State, (b) is or comes into the public domain through no fault of the State, (c) is independently developed by the State, or (d) comes to the State from a third-party in a manner not in violation of any obligation of confidentiality by such third party to the Offeror.</w:t>
      </w:r>
    </w:p>
    <w:p w14:paraId="76C0DA24" w14:textId="77777777" w:rsidR="00623DE0" w:rsidRDefault="002C586F" w:rsidP="0074051C">
      <w:pPr>
        <w:pStyle w:val="BodyText"/>
        <w:spacing w:before="200" w:line="276" w:lineRule="auto"/>
      </w:pPr>
      <w:r>
        <w:t>State law generally requires that documents which contain both confidential/trade secret and non- confidential information be disclosed with confidential information redacted.</w:t>
      </w:r>
    </w:p>
    <w:p w14:paraId="5F7D8991" w14:textId="77777777" w:rsidR="00623DE0" w:rsidRPr="00B26918" w:rsidRDefault="002C586F" w:rsidP="003D162E">
      <w:pPr>
        <w:pStyle w:val="Heading2"/>
      </w:pPr>
      <w:bookmarkStart w:id="27" w:name="_Toc155037173"/>
      <w:r w:rsidRPr="00B26918">
        <w:t>Observers During</w:t>
      </w:r>
      <w:r w:rsidRPr="003D162E">
        <w:t xml:space="preserve"> </w:t>
      </w:r>
      <w:r w:rsidRPr="00B26918">
        <w:t>Evaluation</w:t>
      </w:r>
      <w:bookmarkEnd w:id="27"/>
    </w:p>
    <w:p w14:paraId="6E136E7E" w14:textId="70AC1461" w:rsidR="00623DE0" w:rsidRDefault="002C586F" w:rsidP="0074051C">
      <w:pPr>
        <w:pStyle w:val="BodyText"/>
        <w:spacing w:before="200" w:line="276" w:lineRule="auto"/>
      </w:pPr>
      <w:r>
        <w:t xml:space="preserve">Offerors are advised that observers from federal or other agencies, as well as Department consultants, may observe the Proposal evaluation process and will be permitted to review the Proposals after the Proposal Due Date and attend interviews. Observers may include representatives from the Department, </w:t>
      </w:r>
      <w:r w:rsidR="00174952">
        <w:t>Department hired consultants, FHWA</w:t>
      </w:r>
      <w:r>
        <w:t xml:space="preserve"> and their outside advisors. Observers will have access to the Proposals and may provide comments to the Proposal Evaluation Team. Outside </w:t>
      </w:r>
      <w:r w:rsidR="004E7D73">
        <w:t>observers will</w:t>
      </w:r>
      <w:r>
        <w:t xml:space="preserve"> be required to sign the Department’s standard confidentiality agreement.</w:t>
      </w:r>
    </w:p>
    <w:p w14:paraId="7A82CA69" w14:textId="77777777" w:rsidR="00623DE0" w:rsidRPr="00B26918" w:rsidRDefault="002C586F" w:rsidP="003D162E">
      <w:pPr>
        <w:pStyle w:val="Heading2"/>
      </w:pPr>
      <w:bookmarkStart w:id="28" w:name="_Toc155037174"/>
      <w:r w:rsidRPr="00B26918">
        <w:t>Improper Conduct and</w:t>
      </w:r>
      <w:r w:rsidRPr="003D162E">
        <w:t xml:space="preserve"> </w:t>
      </w:r>
      <w:r w:rsidRPr="00B26918">
        <w:t>Non-Collusion</w:t>
      </w:r>
      <w:bookmarkEnd w:id="28"/>
    </w:p>
    <w:p w14:paraId="069C1B0E" w14:textId="554C0B00" w:rsidR="00623DE0" w:rsidRDefault="002C586F" w:rsidP="0074051C">
      <w:pPr>
        <w:pStyle w:val="BodyText"/>
        <w:spacing w:before="200" w:line="276" w:lineRule="auto"/>
      </w:pPr>
      <w:r>
        <w:t xml:space="preserve">No Offeror nor any Offeror’s Component Firms shall undertake any of the prohibited activities identified in </w:t>
      </w:r>
      <w:r>
        <w:rPr>
          <w:u w:val="single"/>
        </w:rPr>
        <w:t xml:space="preserve">Form </w:t>
      </w:r>
      <w:r w:rsidR="005D42AA">
        <w:rPr>
          <w:u w:val="single"/>
        </w:rPr>
        <w:t>C</w:t>
      </w:r>
      <w:r>
        <w:t xml:space="preserve"> (</w:t>
      </w:r>
      <w:r w:rsidR="00F74F63">
        <w:t>Offeror Team</w:t>
      </w:r>
      <w:r w:rsidR="005D42AA">
        <w:t xml:space="preserve"> Certifications and Questionnaire</w:t>
      </w:r>
      <w:r>
        <w:t>).</w:t>
      </w:r>
    </w:p>
    <w:p w14:paraId="2DC693C5" w14:textId="77777777" w:rsidR="00623DE0" w:rsidRPr="00B26918" w:rsidRDefault="002C586F" w:rsidP="003D162E">
      <w:pPr>
        <w:pStyle w:val="Heading1"/>
      </w:pPr>
      <w:bookmarkStart w:id="29" w:name="_Toc155037175"/>
      <w:r w:rsidRPr="00B26918">
        <w:t>OFFEROR TEAM</w:t>
      </w:r>
      <w:r w:rsidRPr="00B26918">
        <w:rPr>
          <w:spacing w:val="-3"/>
        </w:rPr>
        <w:t xml:space="preserve"> </w:t>
      </w:r>
      <w:r w:rsidRPr="00B26918">
        <w:t>ORGANIZATION</w:t>
      </w:r>
      <w:bookmarkEnd w:id="29"/>
    </w:p>
    <w:p w14:paraId="361FC26F" w14:textId="77777777" w:rsidR="00623DE0" w:rsidRPr="00B26918" w:rsidRDefault="002C586F" w:rsidP="003F4526">
      <w:pPr>
        <w:pStyle w:val="Heading2"/>
      </w:pPr>
      <w:bookmarkStart w:id="30" w:name="_Toc155037176"/>
      <w:r w:rsidRPr="00B26918">
        <w:t>Registration of</w:t>
      </w:r>
      <w:r w:rsidRPr="00B26918">
        <w:rPr>
          <w:spacing w:val="-3"/>
        </w:rPr>
        <w:t xml:space="preserve"> </w:t>
      </w:r>
      <w:r w:rsidRPr="00B26918">
        <w:t>Businesses</w:t>
      </w:r>
      <w:bookmarkEnd w:id="30"/>
    </w:p>
    <w:p w14:paraId="7ACC8B0B" w14:textId="5442A426" w:rsidR="00623DE0" w:rsidRDefault="002C586F" w:rsidP="0074051C">
      <w:pPr>
        <w:pStyle w:val="BodyText"/>
        <w:spacing w:before="201" w:line="276" w:lineRule="auto"/>
      </w:pPr>
      <w:r>
        <w:t xml:space="preserve">It is required that the Offeror </w:t>
      </w:r>
      <w:r w:rsidR="00F55265">
        <w:t>is</w:t>
      </w:r>
      <w:r>
        <w:t xml:space="preserve"> properly authorized and licensed under the laws of the State of Ohio to conduct business in this State of Ohio; and will remain in good standing to</w:t>
      </w:r>
      <w:r w:rsidR="005D42AA">
        <w:t xml:space="preserve"> </w:t>
      </w:r>
      <w:r>
        <w:t>do business in the State of Ohio for the duration of the Project. If an Offeror has not performed work in Ohio, it must also be in good standing to do business in its home jurisdiction.</w:t>
      </w:r>
    </w:p>
    <w:p w14:paraId="13FF2966" w14:textId="37F7E44F" w:rsidR="00623DE0" w:rsidRPr="00B26918" w:rsidRDefault="002C586F" w:rsidP="003F4526">
      <w:pPr>
        <w:pStyle w:val="Heading2"/>
      </w:pPr>
      <w:bookmarkStart w:id="31" w:name="_Toc155037177"/>
      <w:r w:rsidRPr="00B26918">
        <w:t>ODOT Prequalification</w:t>
      </w:r>
      <w:bookmarkEnd w:id="31"/>
    </w:p>
    <w:p w14:paraId="3EE3E008" w14:textId="064BA617" w:rsidR="00623DE0" w:rsidRDefault="002C586F" w:rsidP="0074051C">
      <w:pPr>
        <w:pStyle w:val="BodyText"/>
        <w:spacing w:before="201" w:line="276" w:lineRule="auto"/>
      </w:pPr>
      <w:r>
        <w:t>All Offerors responsible for professional and construction services on the</w:t>
      </w:r>
      <w:r>
        <w:rPr>
          <w:spacing w:val="-25"/>
        </w:rPr>
        <w:t xml:space="preserve"> </w:t>
      </w:r>
      <w:r>
        <w:t>Project must be prequalified by the Ohio Department of Transportation according to Ohio Revised Code (ORC) Chapters 5525 &amp; 5526. Services that require prequalification may only be performed by firms that are prequalified for those services at the time of performance of the</w:t>
      </w:r>
      <w:r>
        <w:rPr>
          <w:spacing w:val="-8"/>
        </w:rPr>
        <w:t xml:space="preserve"> </w:t>
      </w:r>
      <w:r>
        <w:t>services.</w:t>
      </w:r>
    </w:p>
    <w:p w14:paraId="471672AA" w14:textId="666FA0D6" w:rsidR="00623DE0" w:rsidRDefault="002C586F" w:rsidP="0074051C">
      <w:pPr>
        <w:pStyle w:val="BodyText"/>
        <w:spacing w:before="200" w:line="276" w:lineRule="auto"/>
      </w:pPr>
      <w:r>
        <w:t xml:space="preserve">The Offeror is responsible for ensuring all </w:t>
      </w:r>
      <w:r w:rsidR="00F55265">
        <w:t xml:space="preserve">Offeror Team </w:t>
      </w:r>
      <w:r w:rsidR="00DA0FF7">
        <w:t>firms</w:t>
      </w:r>
      <w:r>
        <w:t xml:space="preserve"> responsible for professional and construction services on the Project are prequalified with the Department, as applicable, in accordance with </w:t>
      </w:r>
      <w:r>
        <w:rPr>
          <w:u w:val="single"/>
        </w:rPr>
        <w:t xml:space="preserve">Form </w:t>
      </w:r>
      <w:r w:rsidR="00DA0FF7">
        <w:rPr>
          <w:u w:val="single"/>
        </w:rPr>
        <w:t>D</w:t>
      </w:r>
      <w:r>
        <w:t xml:space="preserve"> (Prequalification). Failure by the Offeror to meet the requirements of Prequalification may result in the Offeror being disqualified from the Procurement Process.</w:t>
      </w:r>
    </w:p>
    <w:p w14:paraId="4339C2D8" w14:textId="23EF2E73" w:rsidR="00623DE0" w:rsidRPr="00B26918" w:rsidRDefault="002C586F" w:rsidP="003F4526">
      <w:pPr>
        <w:pStyle w:val="Heading2"/>
      </w:pPr>
      <w:bookmarkStart w:id="32" w:name="_Toc155037178"/>
      <w:r w:rsidRPr="00B26918">
        <w:t>Organizational Conflicts of</w:t>
      </w:r>
      <w:r w:rsidRPr="00B26918">
        <w:rPr>
          <w:spacing w:val="-3"/>
        </w:rPr>
        <w:t xml:space="preserve"> </w:t>
      </w:r>
      <w:r w:rsidRPr="00B26918">
        <w:t>Interest</w:t>
      </w:r>
      <w:bookmarkEnd w:id="32"/>
    </w:p>
    <w:p w14:paraId="19F49F34" w14:textId="77777777" w:rsidR="00623DE0" w:rsidRDefault="002C586F" w:rsidP="0074051C">
      <w:pPr>
        <w:pStyle w:val="BodyText"/>
        <w:spacing w:before="200"/>
      </w:pPr>
      <w:r>
        <w:lastRenderedPageBreak/>
        <w:t xml:space="preserve">The Department may reject any Proposal received in violation of this </w:t>
      </w:r>
      <w:r>
        <w:rPr>
          <w:u w:val="single"/>
        </w:rPr>
        <w:t>Section 5.3</w:t>
      </w:r>
      <w:r>
        <w:t>’s requirements.</w:t>
      </w:r>
    </w:p>
    <w:p w14:paraId="588C5359" w14:textId="77777777" w:rsidR="00623DE0" w:rsidRDefault="00623DE0" w:rsidP="00BB6984">
      <w:pPr>
        <w:pStyle w:val="BodyText"/>
        <w:spacing w:before="7"/>
        <w:rPr>
          <w:sz w:val="12"/>
        </w:rPr>
      </w:pPr>
    </w:p>
    <w:p w14:paraId="1A6665C9" w14:textId="77777777" w:rsidR="00623DE0" w:rsidRDefault="002C586F" w:rsidP="0074051C">
      <w:pPr>
        <w:pStyle w:val="BodyText"/>
        <w:spacing w:before="93" w:line="276" w:lineRule="auto"/>
      </w:pPr>
      <w:r>
        <w:t>Each Offerors’ attention is directed to Federal Code Section 23 CFR Part 636 Subpart A and in particular Section 636.116 regarding organizational conflicts of interest. Section 636.103 defines “organizational conflict of interest” as follows:</w:t>
      </w:r>
    </w:p>
    <w:p w14:paraId="655B8B70" w14:textId="77777777" w:rsidR="00623DE0" w:rsidRDefault="002C586F" w:rsidP="0074051C">
      <w:pPr>
        <w:pStyle w:val="BodyText"/>
        <w:spacing w:before="200" w:line="276" w:lineRule="auto"/>
      </w:pPr>
      <w:r>
        <w:t>“Organizational conflict of interest means that because of other activities or relationships with other persons, a person is unable or potentially unable to render impartial assistance or advice to the owner, or the person's objectivity in performing the contract work is or might be otherwise impaired, or a person has an unfair competitive advantage.”</w:t>
      </w:r>
    </w:p>
    <w:p w14:paraId="0401231B" w14:textId="77777777" w:rsidR="00623DE0" w:rsidRDefault="002C586F" w:rsidP="0074051C">
      <w:pPr>
        <w:pStyle w:val="BodyText"/>
        <w:spacing w:before="201" w:line="276" w:lineRule="auto"/>
      </w:pPr>
      <w:r>
        <w:t>Offerors are prohibited from receiving any advice or discussing any aspect relating to the Project or Procurement Process with any person or entity with an organizational conflict of interest. The Department may disqualify an Offeror if an organizational conflict of interest exists.</w:t>
      </w:r>
    </w:p>
    <w:p w14:paraId="3AAC6700" w14:textId="77777777" w:rsidR="00623DE0" w:rsidRDefault="002C586F" w:rsidP="0074051C">
      <w:pPr>
        <w:pStyle w:val="BodyText"/>
        <w:spacing w:before="200" w:line="276" w:lineRule="auto"/>
      </w:pPr>
      <w:r>
        <w:t>Each Offeror agrees that if an organizational conflict of interest is discovered, the Offeror must make an immediate and full written disclosure to the Department that includes a description of the action that the Offeror has taken or proposes to take to avoid or mitigate such conflicts. If an organizational conflict of interest is determined to exist, the Department may, at its discretion, cancel the contract for this Project.</w:t>
      </w:r>
    </w:p>
    <w:p w14:paraId="02F83A94" w14:textId="70A75D09" w:rsidR="00623DE0" w:rsidRDefault="002C586F" w:rsidP="0074051C">
      <w:pPr>
        <w:pStyle w:val="BodyText"/>
        <w:spacing w:before="199" w:line="276" w:lineRule="auto"/>
      </w:pPr>
      <w:r>
        <w:t>The Offerors’ attention is further directed to Ohio Administrative Code (OAC) Section 4733-35-05 (C)</w:t>
      </w:r>
      <w:r w:rsidR="000653AA">
        <w:t xml:space="preserve"> </w:t>
      </w:r>
      <w:r>
        <w:t>and the requirements regarding organizational conflicts of interest. For guidance in determining if you would have a Conflict of Interest, please review the Department’s Specifications for Consultant Services (primarily sections 2.15 through 2.18) and the referenced Codes within those applicable sections.</w:t>
      </w:r>
    </w:p>
    <w:p w14:paraId="682CB703" w14:textId="77777777" w:rsidR="00623DE0" w:rsidRDefault="002C586F" w:rsidP="0074051C">
      <w:pPr>
        <w:pStyle w:val="BodyText"/>
        <w:spacing w:before="93"/>
      </w:pPr>
      <w:r>
        <w:t>The Specifications for Consultant Services can be found at:</w:t>
      </w:r>
    </w:p>
    <w:p w14:paraId="1675DDFD" w14:textId="000F4A14" w:rsidR="00623DE0" w:rsidRDefault="00A502C0" w:rsidP="0074051C">
      <w:pPr>
        <w:tabs>
          <w:tab w:val="left" w:pos="1180"/>
        </w:tabs>
        <w:spacing w:before="157"/>
      </w:pPr>
      <w:hyperlink r:id="rId24" w:history="1">
        <w:r w:rsidR="00BB6984" w:rsidRPr="000A312E">
          <w:rPr>
            <w:rStyle w:val="Hyperlink"/>
            <w:w w:val="95"/>
          </w:rPr>
          <w:t>http://www.dot.state.oh.us/Divisions/Engineering/Consultant/ConsultDocs/Specifications%20f</w:t>
        </w:r>
      </w:hyperlink>
      <w:hyperlink r:id="rId25">
        <w:r w:rsidR="002C586F" w:rsidRPr="00BB6984">
          <w:rPr>
            <w:color w:val="0000FF"/>
            <w:w w:val="95"/>
            <w:u w:val="single" w:color="0000FF"/>
          </w:rPr>
          <w:t xml:space="preserve"> </w:t>
        </w:r>
        <w:r w:rsidR="002C586F" w:rsidRPr="00BB6984">
          <w:rPr>
            <w:color w:val="0000FF"/>
            <w:u w:val="single" w:color="0000FF"/>
          </w:rPr>
          <w:t>or%20Consulting%20Services%202016.pdf</w:t>
        </w:r>
      </w:hyperlink>
      <w:r w:rsidR="002C586F">
        <w:t>.</w:t>
      </w:r>
    </w:p>
    <w:p w14:paraId="0D6B6881" w14:textId="77777777" w:rsidR="00623DE0" w:rsidRDefault="002C586F" w:rsidP="0074051C">
      <w:pPr>
        <w:pStyle w:val="BodyText"/>
        <w:spacing w:before="201" w:line="276" w:lineRule="auto"/>
      </w:pPr>
      <w:r>
        <w:t>While all of the references are for engineering or surveying services, the Department will use the same level of scrutiny for any consultant service.</w:t>
      </w:r>
    </w:p>
    <w:p w14:paraId="2422BD6F" w14:textId="77777777" w:rsidR="00BB6984" w:rsidRDefault="002C586F" w:rsidP="00BB6984">
      <w:pPr>
        <w:pStyle w:val="BodyText"/>
        <w:spacing w:before="200" w:line="276" w:lineRule="auto"/>
      </w:pPr>
      <w:r>
        <w:t xml:space="preserve">Each Offeror shall identify potential conflicts of interest or a real or perceived competitive advantage relative to this Procurement Process. If a potential conflict of interest or competitive advantage is identified, the Offeror shall submit in writing the pertinent information to the Department’s Office of Consultant Services prior to the submittal of the Proposal and the Offeror may request a waiver of the conflict of interest for the Department’s consideration. Information on submitting a Conflict Waiver Request can be found at: </w:t>
      </w:r>
    </w:p>
    <w:p w14:paraId="26E66A4D" w14:textId="242961DA" w:rsidR="00623DE0" w:rsidRDefault="00A502C0" w:rsidP="0074051C">
      <w:pPr>
        <w:pStyle w:val="BodyText"/>
        <w:spacing w:before="200" w:line="276" w:lineRule="auto"/>
      </w:pPr>
      <w:hyperlink r:id="rId26" w:history="1">
        <w:r w:rsidR="00BB6984" w:rsidRPr="000A312E">
          <w:rPr>
            <w:rStyle w:val="Hyperlink"/>
          </w:rPr>
          <w:t>http://www.dot.state.oh.us/Divisions/Engineering/Consultant/Pages/Manuals-and-Contract-Documents</w:t>
        </w:r>
      </w:hyperlink>
      <w:hyperlink r:id="rId27">
        <w:r w:rsidR="002C586F">
          <w:rPr>
            <w:color w:val="0000FF"/>
            <w:u w:val="single" w:color="0000FF"/>
          </w:rPr>
          <w:t>.aspx</w:t>
        </w:r>
      </w:hyperlink>
      <w:r w:rsidR="002C586F">
        <w:t>.</w:t>
      </w:r>
    </w:p>
    <w:p w14:paraId="7088D660" w14:textId="77777777" w:rsidR="00623DE0" w:rsidRDefault="00623DE0">
      <w:pPr>
        <w:pStyle w:val="BodyText"/>
        <w:spacing w:before="7"/>
        <w:rPr>
          <w:sz w:val="12"/>
        </w:rPr>
      </w:pPr>
    </w:p>
    <w:p w14:paraId="4C9508E0" w14:textId="77777777" w:rsidR="00623DE0" w:rsidRDefault="002C586F" w:rsidP="0074051C">
      <w:pPr>
        <w:pStyle w:val="BodyText"/>
        <w:spacing w:before="92" w:line="276" w:lineRule="auto"/>
        <w:ind w:right="544"/>
      </w:pPr>
      <w:r>
        <w:t xml:space="preserve">Waiver Requests shall be directed to Susan Stehle by email at </w:t>
      </w:r>
      <w:hyperlink r:id="rId28">
        <w:r>
          <w:rPr>
            <w:color w:val="0000FF"/>
            <w:u w:val="single" w:color="0000FF"/>
          </w:rPr>
          <w:t>Susan.Stehle@dot.ohio.gov</w:t>
        </w:r>
        <w:r>
          <w:rPr>
            <w:color w:val="0000FF"/>
          </w:rPr>
          <w:t xml:space="preserve"> </w:t>
        </w:r>
      </w:hyperlink>
      <w:r>
        <w:t>or mailed to:</w:t>
      </w:r>
    </w:p>
    <w:p w14:paraId="0C8257B7" w14:textId="77777777" w:rsidR="00623DE0" w:rsidRDefault="002C586F" w:rsidP="0074051C">
      <w:pPr>
        <w:pStyle w:val="BodyText"/>
        <w:spacing w:before="106"/>
        <w:ind w:left="720"/>
      </w:pPr>
      <w:r>
        <w:lastRenderedPageBreak/>
        <w:t>Office of Consultant Services</w:t>
      </w:r>
    </w:p>
    <w:p w14:paraId="7F6BAEE4" w14:textId="77777777" w:rsidR="00623DE0" w:rsidRDefault="002C586F" w:rsidP="0074051C">
      <w:pPr>
        <w:pStyle w:val="BodyText"/>
        <w:spacing w:before="38"/>
        <w:ind w:left="720"/>
      </w:pPr>
      <w:r>
        <w:t>Ohio Department of Transportation</w:t>
      </w:r>
    </w:p>
    <w:p w14:paraId="3FA9C143" w14:textId="77777777" w:rsidR="00BB6984" w:rsidRDefault="002C586F" w:rsidP="00BB6984">
      <w:pPr>
        <w:pStyle w:val="BodyText"/>
        <w:spacing w:before="39" w:line="276" w:lineRule="auto"/>
        <w:ind w:left="720"/>
      </w:pPr>
      <w:r>
        <w:t>1980 West Broad Street, Mail Stop 4100</w:t>
      </w:r>
    </w:p>
    <w:p w14:paraId="0438D350" w14:textId="629BA2CA" w:rsidR="00BB6984" w:rsidRDefault="002C586F" w:rsidP="00BB6984">
      <w:pPr>
        <w:pStyle w:val="BodyText"/>
        <w:spacing w:before="39" w:line="276" w:lineRule="auto"/>
        <w:ind w:left="720"/>
      </w:pPr>
      <w:r>
        <w:t xml:space="preserve">Columbus, Ohio 43223 </w:t>
      </w:r>
    </w:p>
    <w:p w14:paraId="61214F7F" w14:textId="0C9D28F4" w:rsidR="00623DE0" w:rsidRDefault="002C586F" w:rsidP="0074051C">
      <w:pPr>
        <w:pStyle w:val="BodyText"/>
        <w:spacing w:before="39" w:line="276" w:lineRule="auto"/>
        <w:ind w:left="720"/>
      </w:pPr>
      <w:r>
        <w:t>Attn: Susan Stehle</w:t>
      </w:r>
    </w:p>
    <w:p w14:paraId="55F39FEA" w14:textId="7F0772AD" w:rsidR="00623DE0" w:rsidRDefault="002C586F" w:rsidP="0074051C">
      <w:pPr>
        <w:pStyle w:val="BodyText"/>
        <w:spacing w:before="200" w:line="276" w:lineRule="auto"/>
      </w:pPr>
      <w:r>
        <w:t>The Department, in its sole discretion, will make a determination relative to potential organizational conflicts of interest or a real or perceived competitive advantage, and its ability to mitigate such a conflict. An organization determined to have a conflict of interest or competitive advantage relative to this procurement that cannot be mitigated, shall not be allowed to participate as an Offeror for the Project. The Department will attempt to make all reasonable efforts to timely respond to a waiver request.</w:t>
      </w:r>
    </w:p>
    <w:p w14:paraId="7FCF6192" w14:textId="5A6624E4" w:rsidR="00C07218" w:rsidRDefault="00C07218" w:rsidP="0074051C">
      <w:pPr>
        <w:pStyle w:val="BodyText"/>
        <w:spacing w:before="200" w:line="276" w:lineRule="auto"/>
      </w:pPr>
      <w:r>
        <w:t xml:space="preserve">Each Offeror </w:t>
      </w:r>
      <w:r w:rsidR="00BE079A">
        <w:t xml:space="preserve">Team </w:t>
      </w:r>
      <w:r w:rsidR="00BE0242">
        <w:t xml:space="preserve">member </w:t>
      </w:r>
      <w:r>
        <w:t xml:space="preserve">will be required to complete a Conflict of Interest Certification on </w:t>
      </w:r>
      <w:r w:rsidRPr="00BE0242">
        <w:rPr>
          <w:u w:val="single"/>
        </w:rPr>
        <w:t>Form C</w:t>
      </w:r>
      <w:r>
        <w:t xml:space="preserve"> (</w:t>
      </w:r>
      <w:r w:rsidR="00E019C3">
        <w:t>Responsible Offeror Certifications and Questionnaire).</w:t>
      </w:r>
    </w:p>
    <w:p w14:paraId="7E4AB99B" w14:textId="5BC753FA" w:rsidR="00623DE0" w:rsidRDefault="002C586F" w:rsidP="0074051C">
      <w:pPr>
        <w:pStyle w:val="BodyText"/>
        <w:spacing w:before="200" w:line="276" w:lineRule="auto"/>
      </w:pPr>
      <w:r>
        <w:t>The following firms will not be allowed to participate as an Offeror due to a known conflict of interest. This list shall not be considered all-inclusive and may be supplemented by the Department throughout the Procurement Process.</w:t>
      </w:r>
    </w:p>
    <w:p w14:paraId="13BF7B34" w14:textId="369DF0CA" w:rsidR="00623DE0" w:rsidRDefault="00DE7807" w:rsidP="004D13A9">
      <w:pPr>
        <w:pStyle w:val="ListParagraph"/>
        <w:numPr>
          <w:ilvl w:val="0"/>
          <w:numId w:val="22"/>
        </w:numPr>
        <w:tabs>
          <w:tab w:val="left" w:pos="1180"/>
        </w:tabs>
        <w:spacing w:before="119"/>
        <w:ind w:left="1080"/>
        <w:jc w:val="left"/>
      </w:pPr>
      <w:r>
        <w:t>Garver</w:t>
      </w:r>
    </w:p>
    <w:p w14:paraId="7B9A3ED0" w14:textId="17B24222" w:rsidR="007348FF" w:rsidRDefault="007348FF" w:rsidP="004D13A9">
      <w:pPr>
        <w:pStyle w:val="ListParagraph"/>
        <w:numPr>
          <w:ilvl w:val="0"/>
          <w:numId w:val="22"/>
        </w:numPr>
        <w:tabs>
          <w:tab w:val="left" w:pos="1180"/>
        </w:tabs>
        <w:spacing w:before="119"/>
        <w:ind w:left="1080"/>
        <w:jc w:val="left"/>
      </w:pPr>
      <w:r>
        <w:t>Mead &amp; Hunt</w:t>
      </w:r>
    </w:p>
    <w:p w14:paraId="20BD4BA3" w14:textId="77777777" w:rsidR="00623DE0" w:rsidRPr="00B26918" w:rsidRDefault="002C586F" w:rsidP="003F4526">
      <w:pPr>
        <w:pStyle w:val="Heading2"/>
      </w:pPr>
      <w:bookmarkStart w:id="33" w:name="_Toc155037179"/>
      <w:r w:rsidRPr="00B26918">
        <w:t>Debarment or</w:t>
      </w:r>
      <w:r w:rsidRPr="00B26918">
        <w:rPr>
          <w:spacing w:val="-3"/>
        </w:rPr>
        <w:t xml:space="preserve"> </w:t>
      </w:r>
      <w:r w:rsidRPr="00B26918">
        <w:t>Suspension</w:t>
      </w:r>
      <w:bookmarkEnd w:id="33"/>
    </w:p>
    <w:p w14:paraId="190B6457" w14:textId="61ACD718" w:rsidR="00623DE0" w:rsidRDefault="002C586F" w:rsidP="0074051C">
      <w:pPr>
        <w:pStyle w:val="BodyText"/>
        <w:spacing w:before="200" w:line="276" w:lineRule="auto"/>
      </w:pPr>
      <w:r>
        <w:t xml:space="preserve">No firm may participate in any Offeror </w:t>
      </w:r>
      <w:r w:rsidR="00BE0242">
        <w:t>Team</w:t>
      </w:r>
      <w:r>
        <w:t xml:space="preserve"> to the extent that such firm is currently debarred, suspended, disqualified, or removed from bidding (including having been removed from bidding by the Department on account of pending liquidated damages on other projects) or performing work for the State of Ohio the federal government or more than three state governments or is subject to any proposed, pending, or past debarment, or suspension, in the past three years prior to the Proposal Due Date. Each Offeror will be required to acknowledge and certify that all firms meet the requirements of this </w:t>
      </w:r>
      <w:r>
        <w:rPr>
          <w:u w:val="single"/>
        </w:rPr>
        <w:t>Section 5.4</w:t>
      </w:r>
      <w:r>
        <w:t xml:space="preserve"> at the time of Proposal submission.</w:t>
      </w:r>
    </w:p>
    <w:p w14:paraId="651512F4" w14:textId="77777777" w:rsidR="00623DE0" w:rsidRPr="00B26918" w:rsidRDefault="002C586F" w:rsidP="003F4526">
      <w:pPr>
        <w:pStyle w:val="Heading2"/>
      </w:pPr>
      <w:bookmarkStart w:id="34" w:name="_Toc155037180"/>
      <w:r w:rsidRPr="00B26918">
        <w:t>Changes in Offeror’s Organization</w:t>
      </w:r>
      <w:bookmarkEnd w:id="34"/>
    </w:p>
    <w:p w14:paraId="74850111" w14:textId="5CCF2B38" w:rsidR="00623DE0" w:rsidRDefault="002C586F" w:rsidP="0074051C">
      <w:pPr>
        <w:pStyle w:val="BodyText"/>
        <w:spacing w:before="200" w:line="276" w:lineRule="auto"/>
      </w:pPr>
      <w:r>
        <w:t xml:space="preserve">Except as provided in the PDBC and in this </w:t>
      </w:r>
      <w:r>
        <w:rPr>
          <w:u w:val="single"/>
        </w:rPr>
        <w:t>Section 5.5</w:t>
      </w:r>
      <w:r>
        <w:t xml:space="preserve">, Offeror’s </w:t>
      </w:r>
      <w:r w:rsidR="00BE0242">
        <w:t>Team</w:t>
      </w:r>
      <w:r>
        <w:t xml:space="preserve"> as identified in its </w:t>
      </w:r>
      <w:r>
        <w:rPr>
          <w:u w:val="single"/>
        </w:rPr>
        <w:t>Form</w:t>
      </w:r>
      <w:r>
        <w:t xml:space="preserve"> </w:t>
      </w:r>
      <w:r w:rsidR="00193C70">
        <w:t>E</w:t>
      </w:r>
      <w:r>
        <w:t xml:space="preserve"> (Offeror </w:t>
      </w:r>
      <w:r w:rsidR="00BE0242">
        <w:t xml:space="preserve">Team </w:t>
      </w:r>
      <w:r>
        <w:t xml:space="preserve">Registration) and subsequently in its Proposal must remain the same for the duration of procurement. If an Offeror wishes to make changes in the team members identified in its registration with the Department, including, without limitation, additions, deletions, reorganizations, and/or role changes in or of any of the foregoing, Offeror shall submit to the Department a revised </w:t>
      </w:r>
      <w:r>
        <w:rPr>
          <w:u w:val="single"/>
        </w:rPr>
        <w:t xml:space="preserve">Form </w:t>
      </w:r>
      <w:r w:rsidR="00193C70">
        <w:rPr>
          <w:u w:val="single"/>
        </w:rPr>
        <w:t>E</w:t>
      </w:r>
      <w:r>
        <w:t xml:space="preserve"> as soon as possible, but in no event later than the last date for Addenda set forth in </w:t>
      </w:r>
      <w:r>
        <w:rPr>
          <w:u w:val="single"/>
        </w:rPr>
        <w:t>Section 1.4</w:t>
      </w:r>
      <w:r>
        <w:t xml:space="preserve"> (Procurement Schedule).</w:t>
      </w:r>
    </w:p>
    <w:p w14:paraId="2D86CEA1" w14:textId="77777777" w:rsidR="00623DE0" w:rsidRDefault="00623DE0" w:rsidP="00BB6984">
      <w:pPr>
        <w:pStyle w:val="BodyText"/>
        <w:spacing w:before="4"/>
        <w:rPr>
          <w:sz w:val="9"/>
        </w:rPr>
      </w:pPr>
    </w:p>
    <w:p w14:paraId="6B417BCE" w14:textId="20F2B502" w:rsidR="00623DE0" w:rsidRDefault="002C586F" w:rsidP="0074051C">
      <w:pPr>
        <w:pStyle w:val="BodyText"/>
        <w:spacing w:before="93" w:line="276" w:lineRule="auto"/>
      </w:pPr>
      <w:r>
        <w:t xml:space="preserve">After Proposals are submitted, </w:t>
      </w:r>
      <w:r w:rsidR="00193C70">
        <w:t xml:space="preserve">the </w:t>
      </w:r>
      <w:r w:rsidR="00945A93">
        <w:t>Major Participants</w:t>
      </w:r>
      <w:r>
        <w:t xml:space="preserve"> identified in the Proposal may not be removed, replaced, or added to without the written approval of the Department.</w:t>
      </w:r>
      <w:r w:rsidR="00193C70">
        <w:t xml:space="preserve"> </w:t>
      </w:r>
      <w:r>
        <w:t xml:space="preserve">The Department may revoke an awarded contract if any </w:t>
      </w:r>
      <w:r w:rsidR="00193C70">
        <w:t xml:space="preserve">the </w:t>
      </w:r>
      <w:r w:rsidR="00945A93">
        <w:t>Major Participants</w:t>
      </w:r>
      <w:r>
        <w:t xml:space="preserve"> identified in the Proposal is removed, replaced, or added to without the Department’s written approval. To qualify for the </w:t>
      </w:r>
      <w:r>
        <w:lastRenderedPageBreak/>
        <w:t xml:space="preserve">Department’s approval, the written request must document that the proposed removal, replacement, or addition will be equal to or better than the individual or firm provided in the Proposal. Requests shall demonstrate, to the Department’s satisfaction, that (a) the current Offeror team, including any replacement entity, meets the criteria set forth in the ITO and (b) the replacement or removal of </w:t>
      </w:r>
      <w:r w:rsidR="00193C70">
        <w:t xml:space="preserve">the </w:t>
      </w:r>
      <w:r w:rsidR="00945A93">
        <w:t>Major Participants</w:t>
      </w:r>
      <w:r>
        <w:t xml:space="preserve"> identified in its Proposal will not affect, in whole or in part, the basis upon which the Offeror is evaluated. Requests for removals, replacements and additions must be submitted in writing to the Department’s Authorized Representative as described in </w:t>
      </w:r>
      <w:r>
        <w:rPr>
          <w:u w:val="single"/>
        </w:rPr>
        <w:t>Section 4.2</w:t>
      </w:r>
      <w:r>
        <w:t xml:space="preserve"> (Authorized Representatives and Offeror Registration). The Department is under no obligation to approve such requests and may approve or disapprove in writing a portion of the request or the entire request at its sole</w:t>
      </w:r>
      <w:r>
        <w:rPr>
          <w:spacing w:val="-11"/>
        </w:rPr>
        <w:t xml:space="preserve"> </w:t>
      </w:r>
      <w:r>
        <w:t>discretion.</w:t>
      </w:r>
    </w:p>
    <w:p w14:paraId="4A378DE3" w14:textId="77777777" w:rsidR="00623DE0" w:rsidRPr="00B26918" w:rsidRDefault="002C586F" w:rsidP="003F4526">
      <w:pPr>
        <w:pStyle w:val="Heading2"/>
      </w:pPr>
      <w:bookmarkStart w:id="35" w:name="_Toc155037181"/>
      <w:r w:rsidRPr="00B26918">
        <w:t>Participation On More Than One Offeror</w:t>
      </w:r>
      <w:r w:rsidRPr="00B26918">
        <w:rPr>
          <w:spacing w:val="-5"/>
        </w:rPr>
        <w:t xml:space="preserve"> </w:t>
      </w:r>
      <w:r w:rsidRPr="00B26918">
        <w:t>Team</w:t>
      </w:r>
      <w:bookmarkEnd w:id="35"/>
    </w:p>
    <w:p w14:paraId="3E1FEC67" w14:textId="5F90A6A5" w:rsidR="00623DE0" w:rsidRDefault="00945A93" w:rsidP="0074051C">
      <w:pPr>
        <w:pStyle w:val="BodyText"/>
        <w:spacing w:before="200" w:line="276" w:lineRule="auto"/>
      </w:pPr>
      <w:r>
        <w:t>Major Participants</w:t>
      </w:r>
      <w:r w:rsidR="002C586F">
        <w:t xml:space="preserve"> are prohibited from directly, or indirectly, participating in any capacity on more than one Offeror’s team. This prohibition includes the participation on different teams through related corporate entities, such as an entity that directly or indirectly controls another entity, or two entities that are under common control. If </w:t>
      </w:r>
      <w:r>
        <w:t>Major Participants</w:t>
      </w:r>
      <w:r w:rsidR="00233D51" w:rsidRPr="00B26918">
        <w:t xml:space="preserve"> </w:t>
      </w:r>
      <w:r w:rsidR="002C586F">
        <w:t>fail to comply with this prohibition, all Offeror teams on which such Major Participant is participating may be considered non-responsive and the Department may reject the corresponding Proposal.</w:t>
      </w:r>
    </w:p>
    <w:p w14:paraId="69BCFDB0" w14:textId="77777777" w:rsidR="00623DE0" w:rsidRPr="00B26918" w:rsidRDefault="002C586F" w:rsidP="003D162E">
      <w:pPr>
        <w:pStyle w:val="Heading1"/>
      </w:pPr>
      <w:bookmarkStart w:id="36" w:name="_Toc155037182"/>
      <w:r w:rsidRPr="00F14BEA">
        <w:t>PROPOSAL</w:t>
      </w:r>
      <w:r w:rsidRPr="00B26918">
        <w:rPr>
          <w:spacing w:val="-1"/>
        </w:rPr>
        <w:t xml:space="preserve"> </w:t>
      </w:r>
      <w:r w:rsidRPr="00B26918">
        <w:t>REQUIREMENTS</w:t>
      </w:r>
      <w:bookmarkEnd w:id="36"/>
    </w:p>
    <w:p w14:paraId="125D33B7" w14:textId="77777777" w:rsidR="00623DE0" w:rsidRDefault="002C586F" w:rsidP="003F4526">
      <w:pPr>
        <w:pStyle w:val="Heading2"/>
      </w:pPr>
      <w:bookmarkStart w:id="37" w:name="_Toc155037183"/>
      <w:r w:rsidRPr="00B26918">
        <w:t>General Provisions Regarding</w:t>
      </w:r>
      <w:r w:rsidRPr="00B26918">
        <w:rPr>
          <w:spacing w:val="-4"/>
        </w:rPr>
        <w:t xml:space="preserve"> </w:t>
      </w:r>
      <w:r w:rsidRPr="00B26918">
        <w:t>Proposals</w:t>
      </w:r>
      <w:bookmarkEnd w:id="37"/>
    </w:p>
    <w:p w14:paraId="1C95A0BD" w14:textId="77777777" w:rsidR="00623DE0" w:rsidRDefault="002C586F" w:rsidP="0074051C">
      <w:pPr>
        <w:pStyle w:val="BodyText"/>
        <w:spacing w:before="200" w:line="276" w:lineRule="auto"/>
      </w:pPr>
      <w:r>
        <w:t>Proposal contents, information, organization, formatting, and submission shall adhere to the requirements of this ITO and ITO forms. Any failure to provide all the information, all completed forms or information in the format and organization specified, or the submittal of a Proposal subject to any reservations, qualifications, conditions, assumptions or which contains an alteration, deviation, or is non-compliant in any manner, may result in the Department’s rejection of the Proposal or giving it a lower rating, in its sole discretion.</w:t>
      </w:r>
    </w:p>
    <w:p w14:paraId="33444169" w14:textId="77777777" w:rsidR="00623DE0" w:rsidRPr="00B26918" w:rsidRDefault="002C586F" w:rsidP="003F4526">
      <w:pPr>
        <w:pStyle w:val="Heading2"/>
      </w:pPr>
      <w:bookmarkStart w:id="38" w:name="_Toc155037184"/>
      <w:r w:rsidRPr="00B26918">
        <w:t>Proposal</w:t>
      </w:r>
      <w:r w:rsidRPr="00B26918">
        <w:rPr>
          <w:spacing w:val="-2"/>
        </w:rPr>
        <w:t xml:space="preserve"> </w:t>
      </w:r>
      <w:r w:rsidRPr="00B26918">
        <w:t>Contents</w:t>
      </w:r>
      <w:bookmarkEnd w:id="38"/>
    </w:p>
    <w:p w14:paraId="5C8E2F50" w14:textId="77777777" w:rsidR="00623DE0" w:rsidRDefault="002C586F" w:rsidP="0074051C">
      <w:pPr>
        <w:pStyle w:val="BodyText"/>
        <w:spacing w:before="200" w:line="276" w:lineRule="auto"/>
      </w:pPr>
      <w:r>
        <w:t>The instructions and requirements for the Administrative Proposal, the Technical Proposal, and the Financial Proposal shall be organized in the order listed herein and shall be clearly indexed.</w:t>
      </w:r>
    </w:p>
    <w:p w14:paraId="55B9E58E" w14:textId="77777777" w:rsidR="00623DE0" w:rsidRPr="00B26918" w:rsidRDefault="002C586F" w:rsidP="003F4526">
      <w:pPr>
        <w:pStyle w:val="Heading2"/>
      </w:pPr>
      <w:bookmarkStart w:id="39" w:name="_Toc155037185"/>
      <w:r w:rsidRPr="00B26918">
        <w:t>Proposal Due</w:t>
      </w:r>
      <w:r w:rsidRPr="00B26918">
        <w:rPr>
          <w:spacing w:val="-3"/>
        </w:rPr>
        <w:t xml:space="preserve"> </w:t>
      </w:r>
      <w:r w:rsidRPr="00B26918">
        <w:t>Date</w:t>
      </w:r>
      <w:bookmarkEnd w:id="39"/>
    </w:p>
    <w:p w14:paraId="57A85C17" w14:textId="77777777" w:rsidR="00623DE0" w:rsidRDefault="002C586F" w:rsidP="0074051C">
      <w:pPr>
        <w:pStyle w:val="BodyText"/>
        <w:spacing w:before="200" w:line="276" w:lineRule="auto"/>
      </w:pPr>
      <w:r>
        <w:t xml:space="preserve">The completed Proposal shall be delivered no later than the Proposal Due Date and time specified in </w:t>
      </w:r>
      <w:r>
        <w:rPr>
          <w:u w:val="single"/>
        </w:rPr>
        <w:t>Section 1.4</w:t>
      </w:r>
      <w:r>
        <w:t xml:space="preserve"> (Procurement Schedule) in the methods specified in this </w:t>
      </w:r>
      <w:r>
        <w:rPr>
          <w:u w:val="single"/>
        </w:rPr>
        <w:t>Section 6</w:t>
      </w:r>
      <w:r>
        <w:t>.</w:t>
      </w:r>
    </w:p>
    <w:p w14:paraId="70E1C095" w14:textId="77777777" w:rsidR="00623DE0" w:rsidRPr="00B26918" w:rsidRDefault="002C586F" w:rsidP="003F4526">
      <w:pPr>
        <w:pStyle w:val="Heading2"/>
      </w:pPr>
      <w:bookmarkStart w:id="40" w:name="_Toc155037186"/>
      <w:r w:rsidRPr="00B26918">
        <w:t>Signatures</w:t>
      </w:r>
      <w:r w:rsidRPr="00B26918">
        <w:rPr>
          <w:spacing w:val="-1"/>
        </w:rPr>
        <w:t xml:space="preserve"> </w:t>
      </w:r>
      <w:r w:rsidRPr="00B26918">
        <w:t>Required</w:t>
      </w:r>
      <w:bookmarkEnd w:id="40"/>
    </w:p>
    <w:p w14:paraId="1FA6195B" w14:textId="37B3F01D" w:rsidR="00623DE0" w:rsidRDefault="002C586F" w:rsidP="0074051C">
      <w:pPr>
        <w:pStyle w:val="BodyText"/>
        <w:spacing w:before="199" w:line="276" w:lineRule="auto"/>
      </w:pPr>
      <w:r>
        <w:rPr>
          <w:u w:val="single"/>
        </w:rPr>
        <w:t>Form A</w:t>
      </w:r>
      <w:r>
        <w:t xml:space="preserve"> (Proposal Letter) shall be executed by </w:t>
      </w:r>
      <w:r w:rsidR="008375CC">
        <w:t>the Offeror</w:t>
      </w:r>
      <w:r>
        <w:t xml:space="preserve"> and shall be accompanied by evidence of signatory authorization as specified in </w:t>
      </w:r>
      <w:r>
        <w:rPr>
          <w:u w:val="single"/>
        </w:rPr>
        <w:t>Form A</w:t>
      </w:r>
      <w:r>
        <w:t xml:space="preserve"> (Proposal Letter). Signatures on documents included in the original Proposal may be original (handwritten) or electronic (digital) </w:t>
      </w:r>
      <w:r>
        <w:lastRenderedPageBreak/>
        <w:t>signatures.</w:t>
      </w:r>
    </w:p>
    <w:p w14:paraId="42276A09" w14:textId="77777777" w:rsidR="00623DE0" w:rsidRDefault="002C586F" w:rsidP="0074051C">
      <w:pPr>
        <w:pStyle w:val="BodyText"/>
        <w:spacing w:line="276" w:lineRule="auto"/>
      </w:pPr>
      <w:r>
        <w:t>Electronic signatures must be applied by an authorized representative using One Span and be accompanied by a written statement acknowledging the intent of the signatory, and that of the party on whose behalf the signatory is signing, that the signature be binding.</w:t>
      </w:r>
    </w:p>
    <w:p w14:paraId="7D1BBB06" w14:textId="77777777" w:rsidR="00623DE0" w:rsidRPr="00B26918" w:rsidRDefault="002C586F" w:rsidP="003F4526">
      <w:pPr>
        <w:pStyle w:val="Heading2"/>
      </w:pPr>
      <w:bookmarkStart w:id="41" w:name="_Toc155037187"/>
      <w:r w:rsidRPr="00B26918">
        <w:t>Proposal Format</w:t>
      </w:r>
      <w:bookmarkEnd w:id="41"/>
    </w:p>
    <w:p w14:paraId="2BE2DAA1" w14:textId="77777777" w:rsidR="00623DE0" w:rsidRPr="00B26918" w:rsidRDefault="002C586F" w:rsidP="003D162E">
      <w:pPr>
        <w:pStyle w:val="Heading3"/>
      </w:pPr>
      <w:r w:rsidRPr="00B26918">
        <w:t>Submission Format</w:t>
      </w:r>
      <w:r w:rsidRPr="00B26918">
        <w:rPr>
          <w:spacing w:val="-2"/>
        </w:rPr>
        <w:t xml:space="preserve"> </w:t>
      </w:r>
      <w:r w:rsidRPr="00B26918">
        <w:t>Requirements</w:t>
      </w:r>
    </w:p>
    <w:p w14:paraId="38EA194C" w14:textId="77777777" w:rsidR="00623DE0" w:rsidRDefault="002C586F" w:rsidP="0074051C">
      <w:pPr>
        <w:pStyle w:val="BodyText"/>
        <w:spacing w:before="201"/>
      </w:pPr>
      <w:r>
        <w:t>Through ODOT LiquidFiles, each Offeror shall submit two electronic files of the Proposal, as follows:</w:t>
      </w:r>
    </w:p>
    <w:p w14:paraId="07D9450A" w14:textId="77777777" w:rsidR="00623DE0" w:rsidRDefault="002C586F" w:rsidP="004D13A9">
      <w:pPr>
        <w:pStyle w:val="ListParagraph"/>
        <w:numPr>
          <w:ilvl w:val="3"/>
          <w:numId w:val="32"/>
        </w:numPr>
        <w:tabs>
          <w:tab w:val="left" w:pos="1180"/>
        </w:tabs>
        <w:spacing w:before="157"/>
        <w:ind w:hanging="460"/>
      </w:pPr>
      <w:r>
        <w:t>One electronic searchable single file PDF format (compatible with Adobe and</w:t>
      </w:r>
      <w:r>
        <w:rPr>
          <w:spacing w:val="-22"/>
        </w:rPr>
        <w:t xml:space="preserve"> </w:t>
      </w:r>
      <w:r>
        <w:t>Bluebeam software) which does not restrict printing or copying text, images, and other</w:t>
      </w:r>
      <w:r>
        <w:rPr>
          <w:spacing w:val="-14"/>
        </w:rPr>
        <w:t xml:space="preserve"> </w:t>
      </w:r>
      <w:r>
        <w:t>content.</w:t>
      </w:r>
    </w:p>
    <w:p w14:paraId="353A4E99" w14:textId="07399D5F" w:rsidR="00623DE0" w:rsidRDefault="002C586F" w:rsidP="004D13A9">
      <w:pPr>
        <w:pStyle w:val="ListParagraph"/>
        <w:numPr>
          <w:ilvl w:val="3"/>
          <w:numId w:val="32"/>
        </w:numPr>
        <w:tabs>
          <w:tab w:val="left" w:pos="1180"/>
        </w:tabs>
        <w:spacing w:before="119"/>
        <w:ind w:left="1080"/>
      </w:pPr>
      <w:r>
        <w:t>One electronic password protected single file PDF format which restricts modification of the file, copying of text, images, or other content. The submission must be able to be read by</w:t>
      </w:r>
      <w:r>
        <w:rPr>
          <w:spacing w:val="-25"/>
        </w:rPr>
        <w:t xml:space="preserve"> </w:t>
      </w:r>
      <w:r>
        <w:t>the Department. The Offeror is not required to supply the</w:t>
      </w:r>
      <w:r>
        <w:rPr>
          <w:spacing w:val="-4"/>
        </w:rPr>
        <w:t xml:space="preserve"> </w:t>
      </w:r>
      <w:r>
        <w:t>password.</w:t>
      </w:r>
    </w:p>
    <w:p w14:paraId="18E625BE" w14:textId="77777777" w:rsidR="00623DE0" w:rsidRDefault="002C586F" w:rsidP="0074051C">
      <w:pPr>
        <w:pStyle w:val="BodyText"/>
        <w:spacing w:before="202" w:line="276" w:lineRule="auto"/>
      </w:pPr>
      <w:r>
        <w:t>A cover sheet shall be provided within the submission, and it shall list the page numbers of every occurrence of a “trade secret” within the Proposal.</w:t>
      </w:r>
    </w:p>
    <w:p w14:paraId="57C2F537" w14:textId="77777777" w:rsidR="00623DE0" w:rsidRPr="003F4526" w:rsidRDefault="002C586F" w:rsidP="003D162E">
      <w:pPr>
        <w:pStyle w:val="Heading3"/>
      </w:pPr>
      <w:r w:rsidRPr="003D162E">
        <w:t>General Format</w:t>
      </w:r>
      <w:r w:rsidRPr="003D162E">
        <w:rPr>
          <w:spacing w:val="-4"/>
        </w:rPr>
        <w:t xml:space="preserve"> </w:t>
      </w:r>
      <w:r w:rsidRPr="003D162E">
        <w:t>Requirements</w:t>
      </w:r>
    </w:p>
    <w:p w14:paraId="6D4629D3" w14:textId="77777777" w:rsidR="00623DE0" w:rsidRDefault="002C586F" w:rsidP="0074051C">
      <w:pPr>
        <w:pStyle w:val="BodyText"/>
        <w:spacing w:before="200"/>
      </w:pPr>
      <w:r>
        <w:t>Proposal formatting requirements are as follows:</w:t>
      </w:r>
    </w:p>
    <w:p w14:paraId="37BF849B" w14:textId="093CC1C7" w:rsidR="00623DE0" w:rsidRDefault="002C586F" w:rsidP="004D13A9">
      <w:pPr>
        <w:pStyle w:val="ListParagraph"/>
        <w:numPr>
          <w:ilvl w:val="3"/>
          <w:numId w:val="33"/>
        </w:numPr>
        <w:tabs>
          <w:tab w:val="left" w:pos="1080"/>
        </w:tabs>
        <w:spacing w:before="158"/>
        <w:ind w:hanging="460"/>
      </w:pPr>
      <w:r>
        <w:t xml:space="preserve">All pages shall be </w:t>
      </w:r>
      <w:r w:rsidR="00B94323">
        <w:t>8.5</w:t>
      </w:r>
      <w:r>
        <w:t>-by-</w:t>
      </w:r>
      <w:r w:rsidR="00B94323">
        <w:t xml:space="preserve">11 </w:t>
      </w:r>
      <w:r>
        <w:t>inches.</w:t>
      </w:r>
    </w:p>
    <w:p w14:paraId="494EF903" w14:textId="77777777" w:rsidR="00623DE0" w:rsidRDefault="002C586F" w:rsidP="004D13A9">
      <w:pPr>
        <w:pStyle w:val="ListParagraph"/>
        <w:numPr>
          <w:ilvl w:val="3"/>
          <w:numId w:val="33"/>
        </w:numPr>
        <w:tabs>
          <w:tab w:val="left" w:pos="1180"/>
        </w:tabs>
        <w:ind w:left="1080"/>
      </w:pPr>
      <w:r>
        <w:t>Font shall be at least 12-point in Times New Roman (normal spaced lettering). Financial Information (including financial capability information), such as that provided by reporting</w:t>
      </w:r>
      <w:r>
        <w:rPr>
          <w:spacing w:val="-24"/>
        </w:rPr>
        <w:t xml:space="preserve"> </w:t>
      </w:r>
      <w:r>
        <w:t>/ auditing agencies, may be provided using different font sizes provided they are</w:t>
      </w:r>
      <w:r>
        <w:rPr>
          <w:spacing w:val="-18"/>
        </w:rPr>
        <w:t xml:space="preserve"> </w:t>
      </w:r>
      <w:r>
        <w:t>legible.</w:t>
      </w:r>
    </w:p>
    <w:p w14:paraId="75B3C599" w14:textId="77777777" w:rsidR="00623DE0" w:rsidRDefault="002C586F" w:rsidP="004D13A9">
      <w:pPr>
        <w:pStyle w:val="ListParagraph"/>
        <w:numPr>
          <w:ilvl w:val="3"/>
          <w:numId w:val="33"/>
        </w:numPr>
        <w:tabs>
          <w:tab w:val="left" w:pos="1180"/>
        </w:tabs>
        <w:ind w:left="1080"/>
      </w:pPr>
      <w:r>
        <w:t>Text contained on charts, exhibits, tables, figures, and other illustrative and</w:t>
      </w:r>
      <w:r>
        <w:rPr>
          <w:spacing w:val="-27"/>
        </w:rPr>
        <w:t xml:space="preserve"> </w:t>
      </w:r>
      <w:r>
        <w:t>graphical information may use a smaller font size and/or different font type but shall be</w:t>
      </w:r>
      <w:r>
        <w:rPr>
          <w:spacing w:val="-17"/>
        </w:rPr>
        <w:t xml:space="preserve"> </w:t>
      </w:r>
      <w:r>
        <w:t>legible.</w:t>
      </w:r>
    </w:p>
    <w:p w14:paraId="0CB072CD" w14:textId="77777777" w:rsidR="00623DE0" w:rsidRDefault="002C586F" w:rsidP="004D13A9">
      <w:pPr>
        <w:pStyle w:val="ListParagraph"/>
        <w:numPr>
          <w:ilvl w:val="3"/>
          <w:numId w:val="33"/>
        </w:numPr>
        <w:tabs>
          <w:tab w:val="left" w:pos="1180"/>
        </w:tabs>
        <w:ind w:left="1080"/>
        <w:jc w:val="both"/>
      </w:pPr>
      <w:r>
        <w:t>All pages shall be numbered with a footer depicting, at a minimum, Offeror’s name and page number (Offeror name – Page X of XX). Margins shall be at least 1 inch all around. The</w:t>
      </w:r>
      <w:r>
        <w:rPr>
          <w:spacing w:val="-20"/>
        </w:rPr>
        <w:t xml:space="preserve"> </w:t>
      </w:r>
      <w:r>
        <w:t>page number may lie within the 1-inch</w:t>
      </w:r>
      <w:r>
        <w:rPr>
          <w:spacing w:val="-4"/>
        </w:rPr>
        <w:t xml:space="preserve"> </w:t>
      </w:r>
      <w:r>
        <w:t>margin.</w:t>
      </w:r>
    </w:p>
    <w:p w14:paraId="6830CB75" w14:textId="77777777" w:rsidR="00623DE0" w:rsidRDefault="002C586F" w:rsidP="004D13A9">
      <w:pPr>
        <w:pStyle w:val="ListParagraph"/>
        <w:numPr>
          <w:ilvl w:val="3"/>
          <w:numId w:val="33"/>
        </w:numPr>
        <w:tabs>
          <w:tab w:val="left" w:pos="1180"/>
        </w:tabs>
        <w:ind w:left="1080"/>
      </w:pPr>
      <w:r>
        <w:t>Proposal divider pages will not be counted towards the maximum number of pages unless</w:t>
      </w:r>
      <w:r>
        <w:rPr>
          <w:spacing w:val="-23"/>
        </w:rPr>
        <w:t xml:space="preserve"> </w:t>
      </w:r>
      <w:r>
        <w:t>the divider pages contain expounding information, as determined by the</w:t>
      </w:r>
      <w:r>
        <w:rPr>
          <w:spacing w:val="-4"/>
        </w:rPr>
        <w:t xml:space="preserve"> </w:t>
      </w:r>
      <w:r>
        <w:t>Department.</w:t>
      </w:r>
    </w:p>
    <w:p w14:paraId="32FA2F0E" w14:textId="77777777" w:rsidR="00623DE0" w:rsidRDefault="002C586F" w:rsidP="004D13A9">
      <w:pPr>
        <w:pStyle w:val="ListParagraph"/>
        <w:numPr>
          <w:ilvl w:val="3"/>
          <w:numId w:val="33"/>
        </w:numPr>
        <w:tabs>
          <w:tab w:val="left" w:pos="1180"/>
        </w:tabs>
        <w:ind w:left="1080"/>
      </w:pPr>
      <w:r>
        <w:t>If an Offeror is compelled to include material in addition to the information requested,</w:t>
      </w:r>
      <w:r>
        <w:rPr>
          <w:spacing w:val="-25"/>
        </w:rPr>
        <w:t xml:space="preserve"> </w:t>
      </w:r>
      <w:r>
        <w:t>the Offeror shall append that material to the end of the most appropriate section. Additional material is subject to the page</w:t>
      </w:r>
      <w:r>
        <w:rPr>
          <w:spacing w:val="-1"/>
        </w:rPr>
        <w:t xml:space="preserve"> </w:t>
      </w:r>
      <w:r>
        <w:t>limitations.</w:t>
      </w:r>
    </w:p>
    <w:p w14:paraId="42EC06F9" w14:textId="77777777" w:rsidR="00623DE0" w:rsidRDefault="002C586F" w:rsidP="004D13A9">
      <w:pPr>
        <w:pStyle w:val="ListParagraph"/>
        <w:numPr>
          <w:ilvl w:val="3"/>
          <w:numId w:val="33"/>
        </w:numPr>
        <w:tabs>
          <w:tab w:val="left" w:pos="1180"/>
        </w:tabs>
        <w:ind w:left="1080"/>
      </w:pPr>
      <w:r>
        <w:t>All information, layout, and page formatting shall be identical in all copies. If information is materially different between copies, the Proposal may be</w:t>
      </w:r>
      <w:r>
        <w:rPr>
          <w:spacing w:val="-6"/>
        </w:rPr>
        <w:t xml:space="preserve"> </w:t>
      </w:r>
      <w:r>
        <w:t>rejected.</w:t>
      </w:r>
    </w:p>
    <w:p w14:paraId="73D464F5" w14:textId="77777777" w:rsidR="00623DE0" w:rsidRDefault="002C586F" w:rsidP="004D13A9">
      <w:pPr>
        <w:pStyle w:val="ListParagraph"/>
        <w:numPr>
          <w:ilvl w:val="3"/>
          <w:numId w:val="33"/>
        </w:numPr>
        <w:tabs>
          <w:tab w:val="left" w:pos="1180"/>
        </w:tabs>
        <w:ind w:left="1080"/>
      </w:pPr>
      <w:r>
        <w:t xml:space="preserve">Submissions exceeding the page limitations (see </w:t>
      </w:r>
      <w:r>
        <w:rPr>
          <w:u w:val="single"/>
        </w:rPr>
        <w:t>Table 3</w:t>
      </w:r>
      <w:r>
        <w:t xml:space="preserve"> (Proposal Page Limitations)), substantial deviations from formatting requirements, or failing to follow the section</w:t>
      </w:r>
      <w:r>
        <w:rPr>
          <w:spacing w:val="-29"/>
        </w:rPr>
        <w:t xml:space="preserve"> </w:t>
      </w:r>
      <w:r>
        <w:t xml:space="preserve">format instructions outlined above are grounds for rejection and may </w:t>
      </w:r>
      <w:r>
        <w:lastRenderedPageBreak/>
        <w:t>deem the Offeror non- responsive.</w:t>
      </w:r>
    </w:p>
    <w:p w14:paraId="453B85C9" w14:textId="04B9143D" w:rsidR="003F4526" w:rsidRDefault="003F4526" w:rsidP="003D162E">
      <w:bookmarkStart w:id="42" w:name="_bookmark46"/>
      <w:bookmarkEnd w:id="42"/>
    </w:p>
    <w:p w14:paraId="3631F76D" w14:textId="09776A73" w:rsidR="00623DE0" w:rsidRDefault="002C586F" w:rsidP="003D162E">
      <w:pPr>
        <w:pStyle w:val="Heading6"/>
        <w:numPr>
          <w:ilvl w:val="0"/>
          <w:numId w:val="0"/>
        </w:numPr>
        <w:spacing w:before="121"/>
        <w:ind w:left="1152" w:hanging="1152"/>
      </w:pPr>
      <w:r>
        <w:t>Table 3: Proposal Page Limitations</w:t>
      </w:r>
    </w:p>
    <w:p w14:paraId="35EDE425" w14:textId="77777777" w:rsidR="00623DE0" w:rsidRDefault="00623DE0">
      <w:pPr>
        <w:pStyle w:val="BodyText"/>
        <w:spacing w:before="4"/>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28"/>
        <w:gridCol w:w="2422"/>
      </w:tblGrid>
      <w:tr w:rsidR="00623DE0" w14:paraId="283FFEC2" w14:textId="77777777" w:rsidTr="0074051C">
        <w:trPr>
          <w:trHeight w:val="432"/>
        </w:trPr>
        <w:tc>
          <w:tcPr>
            <w:tcW w:w="3705" w:type="pct"/>
            <w:shd w:val="clear" w:color="auto" w:fill="E9E9E9"/>
          </w:tcPr>
          <w:p w14:paraId="0256273A" w14:textId="77777777" w:rsidR="00623DE0" w:rsidRDefault="002C586F">
            <w:pPr>
              <w:pStyle w:val="TableParagraph"/>
              <w:spacing w:before="102"/>
              <w:ind w:left="2898" w:right="2888"/>
              <w:jc w:val="center"/>
              <w:rPr>
                <w:b/>
                <w:i/>
                <w:sz w:val="20"/>
              </w:rPr>
            </w:pPr>
            <w:r>
              <w:rPr>
                <w:b/>
                <w:i/>
                <w:sz w:val="20"/>
              </w:rPr>
              <w:t>Proposal Section</w:t>
            </w:r>
          </w:p>
        </w:tc>
        <w:tc>
          <w:tcPr>
            <w:tcW w:w="1295" w:type="pct"/>
            <w:shd w:val="clear" w:color="auto" w:fill="E9E9E9"/>
          </w:tcPr>
          <w:p w14:paraId="3E2B8FFF" w14:textId="77777777" w:rsidR="00623DE0" w:rsidRDefault="002C586F">
            <w:pPr>
              <w:pStyle w:val="TableParagraph"/>
              <w:spacing w:before="102"/>
              <w:ind w:left="299" w:right="292"/>
              <w:jc w:val="center"/>
              <w:rPr>
                <w:b/>
                <w:i/>
                <w:sz w:val="20"/>
              </w:rPr>
            </w:pPr>
            <w:r>
              <w:rPr>
                <w:b/>
                <w:i/>
                <w:sz w:val="20"/>
              </w:rPr>
              <w:t>Max No. of Pages</w:t>
            </w:r>
          </w:p>
        </w:tc>
      </w:tr>
      <w:tr w:rsidR="00623DE0" w14:paraId="0CCCC2DA" w14:textId="77777777" w:rsidTr="0074051C">
        <w:trPr>
          <w:trHeight w:val="431"/>
        </w:trPr>
        <w:tc>
          <w:tcPr>
            <w:tcW w:w="5000" w:type="pct"/>
            <w:gridSpan w:val="2"/>
            <w:shd w:val="clear" w:color="auto" w:fill="D3ECF8"/>
          </w:tcPr>
          <w:p w14:paraId="3A1D3025" w14:textId="77777777" w:rsidR="00623DE0" w:rsidRDefault="002C586F">
            <w:pPr>
              <w:pStyle w:val="TableParagraph"/>
              <w:spacing w:before="101"/>
              <w:ind w:left="76"/>
              <w:rPr>
                <w:b/>
                <w:sz w:val="20"/>
              </w:rPr>
            </w:pPr>
            <w:r>
              <w:rPr>
                <w:b/>
                <w:sz w:val="20"/>
              </w:rPr>
              <w:t>Administrative Proposal</w:t>
            </w:r>
          </w:p>
        </w:tc>
      </w:tr>
      <w:tr w:rsidR="00623DE0" w14:paraId="1BD09421" w14:textId="77777777" w:rsidTr="0074051C">
        <w:trPr>
          <w:trHeight w:val="431"/>
        </w:trPr>
        <w:tc>
          <w:tcPr>
            <w:tcW w:w="3705" w:type="pct"/>
          </w:tcPr>
          <w:p w14:paraId="265BDCA5" w14:textId="77777777" w:rsidR="00623DE0" w:rsidRDefault="002C586F">
            <w:pPr>
              <w:pStyle w:val="TableParagraph"/>
              <w:spacing w:before="102"/>
              <w:ind w:left="148"/>
              <w:rPr>
                <w:sz w:val="20"/>
              </w:rPr>
            </w:pPr>
            <w:r>
              <w:rPr>
                <w:sz w:val="20"/>
              </w:rPr>
              <w:t>Forms (including supporting information requested with Forms)</w:t>
            </w:r>
          </w:p>
        </w:tc>
        <w:tc>
          <w:tcPr>
            <w:tcW w:w="1295" w:type="pct"/>
          </w:tcPr>
          <w:p w14:paraId="2D2C694E" w14:textId="77777777" w:rsidR="00623DE0" w:rsidRDefault="002C586F">
            <w:pPr>
              <w:pStyle w:val="TableParagraph"/>
              <w:spacing w:before="102"/>
              <w:ind w:left="299" w:right="291"/>
              <w:jc w:val="center"/>
              <w:rPr>
                <w:sz w:val="20"/>
              </w:rPr>
            </w:pPr>
            <w:r>
              <w:rPr>
                <w:sz w:val="20"/>
              </w:rPr>
              <w:t>As Needed</w:t>
            </w:r>
          </w:p>
        </w:tc>
      </w:tr>
      <w:tr w:rsidR="00623DE0" w14:paraId="5049FDAD" w14:textId="77777777" w:rsidTr="0074051C">
        <w:trPr>
          <w:trHeight w:val="432"/>
        </w:trPr>
        <w:tc>
          <w:tcPr>
            <w:tcW w:w="5000" w:type="pct"/>
            <w:gridSpan w:val="2"/>
            <w:shd w:val="clear" w:color="auto" w:fill="D3ECF8"/>
          </w:tcPr>
          <w:p w14:paraId="2BCF71B5" w14:textId="77777777" w:rsidR="00623DE0" w:rsidRDefault="002C586F">
            <w:pPr>
              <w:pStyle w:val="TableParagraph"/>
              <w:spacing w:before="102"/>
              <w:ind w:left="76"/>
              <w:rPr>
                <w:b/>
                <w:sz w:val="20"/>
              </w:rPr>
            </w:pPr>
            <w:r>
              <w:rPr>
                <w:b/>
                <w:sz w:val="20"/>
              </w:rPr>
              <w:t>Technical Proposal</w:t>
            </w:r>
          </w:p>
        </w:tc>
      </w:tr>
      <w:tr w:rsidR="00623DE0" w14:paraId="4394D471" w14:textId="77777777" w:rsidTr="0074051C">
        <w:trPr>
          <w:trHeight w:val="431"/>
        </w:trPr>
        <w:tc>
          <w:tcPr>
            <w:tcW w:w="3705" w:type="pct"/>
          </w:tcPr>
          <w:p w14:paraId="4195B648" w14:textId="7145CA3F" w:rsidR="00623DE0" w:rsidRDefault="00F52A68">
            <w:pPr>
              <w:pStyle w:val="TableParagraph"/>
              <w:spacing w:before="101"/>
              <w:ind w:left="148"/>
              <w:rPr>
                <w:sz w:val="20"/>
              </w:rPr>
            </w:pPr>
            <w:r>
              <w:rPr>
                <w:sz w:val="20"/>
              </w:rPr>
              <w:t>Offeror</w:t>
            </w:r>
            <w:r w:rsidR="002C586F">
              <w:rPr>
                <w:sz w:val="20"/>
              </w:rPr>
              <w:t xml:space="preserve"> Organization and Key Personnel</w:t>
            </w:r>
          </w:p>
        </w:tc>
        <w:tc>
          <w:tcPr>
            <w:tcW w:w="1295" w:type="pct"/>
          </w:tcPr>
          <w:p w14:paraId="277EB93B" w14:textId="687C0D8C" w:rsidR="00623DE0" w:rsidRDefault="009015E4">
            <w:pPr>
              <w:pStyle w:val="TableParagraph"/>
              <w:spacing w:before="101"/>
              <w:ind w:left="299" w:right="290"/>
              <w:jc w:val="center"/>
              <w:rPr>
                <w:sz w:val="20"/>
              </w:rPr>
            </w:pPr>
            <w:r>
              <w:rPr>
                <w:sz w:val="20"/>
              </w:rPr>
              <w:t>6</w:t>
            </w:r>
          </w:p>
        </w:tc>
      </w:tr>
      <w:tr w:rsidR="00623DE0" w14:paraId="7EBBDAB5" w14:textId="77777777" w:rsidTr="0074051C">
        <w:trPr>
          <w:trHeight w:val="431"/>
        </w:trPr>
        <w:tc>
          <w:tcPr>
            <w:tcW w:w="3705" w:type="pct"/>
          </w:tcPr>
          <w:p w14:paraId="3FA6BBE2" w14:textId="57C98901" w:rsidR="00623DE0" w:rsidRDefault="00F52A68">
            <w:pPr>
              <w:pStyle w:val="TableParagraph"/>
              <w:spacing w:before="102"/>
              <w:ind w:left="148"/>
              <w:rPr>
                <w:sz w:val="20"/>
              </w:rPr>
            </w:pPr>
            <w:r>
              <w:rPr>
                <w:sz w:val="20"/>
              </w:rPr>
              <w:t>Offeror Team</w:t>
            </w:r>
            <w:r w:rsidR="002C586F">
              <w:rPr>
                <w:sz w:val="20"/>
              </w:rPr>
              <w:t xml:space="preserve"> Capabilities and Experience</w:t>
            </w:r>
          </w:p>
        </w:tc>
        <w:tc>
          <w:tcPr>
            <w:tcW w:w="1295" w:type="pct"/>
          </w:tcPr>
          <w:p w14:paraId="7A8295DB" w14:textId="32887FF3" w:rsidR="00623DE0" w:rsidRDefault="007D2E38">
            <w:pPr>
              <w:pStyle w:val="TableParagraph"/>
              <w:spacing w:before="102"/>
              <w:ind w:left="299" w:right="290"/>
              <w:jc w:val="center"/>
              <w:rPr>
                <w:sz w:val="20"/>
              </w:rPr>
            </w:pPr>
            <w:r>
              <w:rPr>
                <w:sz w:val="20"/>
              </w:rPr>
              <w:t>6</w:t>
            </w:r>
          </w:p>
        </w:tc>
      </w:tr>
      <w:tr w:rsidR="00623DE0" w14:paraId="1A1973FA" w14:textId="77777777" w:rsidTr="0074051C">
        <w:trPr>
          <w:trHeight w:val="432"/>
        </w:trPr>
        <w:tc>
          <w:tcPr>
            <w:tcW w:w="3705" w:type="pct"/>
          </w:tcPr>
          <w:p w14:paraId="07C23E2E" w14:textId="77777777" w:rsidR="00623DE0" w:rsidRDefault="002C586F">
            <w:pPr>
              <w:pStyle w:val="TableParagraph"/>
              <w:spacing w:before="102"/>
              <w:ind w:left="148"/>
              <w:rPr>
                <w:sz w:val="20"/>
              </w:rPr>
            </w:pPr>
            <w:r>
              <w:rPr>
                <w:sz w:val="20"/>
              </w:rPr>
              <w:t>Project Understanding and Approach</w:t>
            </w:r>
          </w:p>
        </w:tc>
        <w:tc>
          <w:tcPr>
            <w:tcW w:w="1295" w:type="pct"/>
          </w:tcPr>
          <w:p w14:paraId="41D817E5" w14:textId="3B7F7114" w:rsidR="00623DE0" w:rsidRDefault="00485D2A">
            <w:pPr>
              <w:pStyle w:val="TableParagraph"/>
              <w:spacing w:before="102"/>
              <w:ind w:left="299" w:right="290"/>
              <w:jc w:val="center"/>
              <w:rPr>
                <w:sz w:val="20"/>
              </w:rPr>
            </w:pPr>
            <w:r>
              <w:rPr>
                <w:sz w:val="20"/>
              </w:rPr>
              <w:t>5</w:t>
            </w:r>
          </w:p>
        </w:tc>
      </w:tr>
      <w:tr w:rsidR="00623DE0" w14:paraId="3E95EDF6" w14:textId="77777777" w:rsidTr="0074051C">
        <w:trPr>
          <w:trHeight w:val="431"/>
        </w:trPr>
        <w:tc>
          <w:tcPr>
            <w:tcW w:w="5000" w:type="pct"/>
            <w:gridSpan w:val="2"/>
            <w:shd w:val="clear" w:color="auto" w:fill="D3ECF8"/>
          </w:tcPr>
          <w:p w14:paraId="7BAD334C" w14:textId="77777777" w:rsidR="00623DE0" w:rsidRDefault="002C586F">
            <w:pPr>
              <w:pStyle w:val="TableParagraph"/>
              <w:spacing w:before="102"/>
              <w:ind w:left="76"/>
              <w:rPr>
                <w:b/>
                <w:sz w:val="20"/>
              </w:rPr>
            </w:pPr>
            <w:r>
              <w:rPr>
                <w:b/>
                <w:sz w:val="20"/>
              </w:rPr>
              <w:t>Financial Proposal (Surety Letter)</w:t>
            </w:r>
          </w:p>
        </w:tc>
      </w:tr>
      <w:tr w:rsidR="00623DE0" w14:paraId="70C8E411" w14:textId="77777777" w:rsidTr="0074051C">
        <w:trPr>
          <w:trHeight w:val="432"/>
        </w:trPr>
        <w:tc>
          <w:tcPr>
            <w:tcW w:w="3705" w:type="pct"/>
          </w:tcPr>
          <w:p w14:paraId="18D6B9E1" w14:textId="77777777" w:rsidR="00623DE0" w:rsidRDefault="002C586F">
            <w:pPr>
              <w:pStyle w:val="TableParagraph"/>
              <w:spacing w:before="102"/>
              <w:ind w:left="148"/>
              <w:rPr>
                <w:sz w:val="20"/>
              </w:rPr>
            </w:pPr>
            <w:r>
              <w:rPr>
                <w:sz w:val="20"/>
              </w:rPr>
              <w:t>Surety Letter</w:t>
            </w:r>
          </w:p>
        </w:tc>
        <w:tc>
          <w:tcPr>
            <w:tcW w:w="1295" w:type="pct"/>
          </w:tcPr>
          <w:p w14:paraId="00A5B978" w14:textId="03A21DB6" w:rsidR="00623DE0" w:rsidRDefault="002C586F">
            <w:pPr>
              <w:pStyle w:val="TableParagraph"/>
              <w:spacing w:before="102"/>
              <w:ind w:left="299" w:right="291"/>
              <w:jc w:val="center"/>
              <w:rPr>
                <w:sz w:val="20"/>
              </w:rPr>
            </w:pPr>
            <w:r>
              <w:rPr>
                <w:sz w:val="20"/>
              </w:rPr>
              <w:t>As Needed</w:t>
            </w:r>
          </w:p>
        </w:tc>
      </w:tr>
      <w:tr w:rsidR="00623DE0" w14:paraId="50D86C09" w14:textId="77777777" w:rsidTr="0074051C">
        <w:trPr>
          <w:trHeight w:val="431"/>
        </w:trPr>
        <w:tc>
          <w:tcPr>
            <w:tcW w:w="3705" w:type="pct"/>
          </w:tcPr>
          <w:p w14:paraId="65E25836" w14:textId="77777777" w:rsidR="00623DE0" w:rsidRDefault="002C586F">
            <w:pPr>
              <w:pStyle w:val="TableParagraph"/>
              <w:spacing w:before="101"/>
              <w:ind w:left="148"/>
              <w:rPr>
                <w:sz w:val="20"/>
              </w:rPr>
            </w:pPr>
            <w:r>
              <w:rPr>
                <w:sz w:val="20"/>
              </w:rPr>
              <w:t>Competitive Bidding Element</w:t>
            </w:r>
          </w:p>
        </w:tc>
        <w:tc>
          <w:tcPr>
            <w:tcW w:w="1295" w:type="pct"/>
          </w:tcPr>
          <w:p w14:paraId="375EF48C" w14:textId="77777777" w:rsidR="00623DE0" w:rsidRDefault="002C586F">
            <w:pPr>
              <w:pStyle w:val="TableParagraph"/>
              <w:spacing w:before="101"/>
              <w:ind w:left="299" w:right="293"/>
              <w:jc w:val="center"/>
              <w:rPr>
                <w:sz w:val="20"/>
              </w:rPr>
            </w:pPr>
            <w:r>
              <w:rPr>
                <w:sz w:val="20"/>
              </w:rPr>
              <w:t>N/A (use Bid Express)</w:t>
            </w:r>
          </w:p>
        </w:tc>
      </w:tr>
    </w:tbl>
    <w:p w14:paraId="60F890E5" w14:textId="77777777" w:rsidR="00623DE0" w:rsidRDefault="00623DE0">
      <w:pPr>
        <w:pStyle w:val="BodyText"/>
        <w:spacing w:before="10"/>
        <w:rPr>
          <w:b/>
          <w:sz w:val="11"/>
        </w:rPr>
      </w:pPr>
    </w:p>
    <w:p w14:paraId="3ADB7CD4" w14:textId="77777777" w:rsidR="00623DE0" w:rsidRPr="00B26918" w:rsidRDefault="002C586F" w:rsidP="003D162E">
      <w:pPr>
        <w:pStyle w:val="Heading2"/>
      </w:pPr>
      <w:bookmarkStart w:id="43" w:name="_Toc155037188"/>
      <w:r w:rsidRPr="00B26918">
        <w:t>Electronic</w:t>
      </w:r>
      <w:r w:rsidRPr="00B26918">
        <w:rPr>
          <w:spacing w:val="1"/>
        </w:rPr>
        <w:t xml:space="preserve"> </w:t>
      </w:r>
      <w:r w:rsidRPr="003F4526">
        <w:t>Submission</w:t>
      </w:r>
      <w:bookmarkEnd w:id="43"/>
    </w:p>
    <w:p w14:paraId="1150B07A" w14:textId="77777777" w:rsidR="00623DE0" w:rsidRPr="00B26918" w:rsidRDefault="002C586F" w:rsidP="003D162E">
      <w:pPr>
        <w:pStyle w:val="Heading3"/>
      </w:pPr>
      <w:r w:rsidRPr="00B26918">
        <w:t>Electronic Submittal of</w:t>
      </w:r>
      <w:r w:rsidRPr="00B26918">
        <w:rPr>
          <w:spacing w:val="-1"/>
        </w:rPr>
        <w:t xml:space="preserve"> </w:t>
      </w:r>
      <w:r w:rsidRPr="00B26918">
        <w:t>Proposal</w:t>
      </w:r>
    </w:p>
    <w:p w14:paraId="189FED94" w14:textId="77777777" w:rsidR="00BB6984" w:rsidRDefault="002C586F" w:rsidP="0074051C">
      <w:pPr>
        <w:pStyle w:val="BodyText"/>
        <w:spacing w:before="200" w:line="276" w:lineRule="auto"/>
      </w:pPr>
      <w:r w:rsidRPr="00512C25">
        <w:t xml:space="preserve">The Proposal, excluding the Competitive Bidding Element in accordance with </w:t>
      </w:r>
      <w:r w:rsidRPr="00512C25">
        <w:rPr>
          <w:u w:val="single"/>
        </w:rPr>
        <w:t>Section 6.9.2</w:t>
      </w:r>
      <w:r w:rsidRPr="00512C25">
        <w:t xml:space="preserve"> (Competitive Bidding Element (Mark-Up)), shall be submitted electronically through a Department secured file sharing system (ODOT LiquidFiles) no later than the Proposal Due Date and time specified in </w:t>
      </w:r>
      <w:r w:rsidRPr="00512C25">
        <w:rPr>
          <w:u w:val="single"/>
        </w:rPr>
        <w:t>Section 1.4</w:t>
      </w:r>
      <w:r w:rsidRPr="00512C25">
        <w:t xml:space="preserve"> (Procurement Schedule). Additional information on ODOT LiquidFiles can be found at: </w:t>
      </w:r>
    </w:p>
    <w:p w14:paraId="5F8EFB88" w14:textId="6E753A7B" w:rsidR="00623DE0" w:rsidRPr="00512C25" w:rsidRDefault="00A502C0" w:rsidP="0074051C">
      <w:pPr>
        <w:pStyle w:val="BodyText"/>
        <w:spacing w:before="200" w:line="276" w:lineRule="auto"/>
      </w:pPr>
      <w:hyperlink r:id="rId29" w:history="1">
        <w:r w:rsidR="00BB6984" w:rsidRPr="000A312E">
          <w:rPr>
            <w:rStyle w:val="Hyperlink"/>
          </w:rPr>
          <w:t>https://fileshare.dot.state.oh.us/img/External-Invited-User-Guide-ODOT-LiquidFiles.pdf</w:t>
        </w:r>
      </w:hyperlink>
      <w:r w:rsidR="002C586F" w:rsidRPr="00512C25">
        <w:t>.</w:t>
      </w:r>
    </w:p>
    <w:p w14:paraId="0B5467A0" w14:textId="77777777" w:rsidR="00623DE0" w:rsidRPr="00512C25" w:rsidRDefault="00623DE0" w:rsidP="00BB6984">
      <w:pPr>
        <w:pStyle w:val="BodyText"/>
        <w:spacing w:before="5"/>
        <w:rPr>
          <w:sz w:val="9"/>
        </w:rPr>
      </w:pPr>
    </w:p>
    <w:p w14:paraId="40182916" w14:textId="22BE988F" w:rsidR="00623DE0" w:rsidRPr="00512C25" w:rsidRDefault="002C586F" w:rsidP="0074051C">
      <w:pPr>
        <w:pStyle w:val="BodyText"/>
        <w:spacing w:before="92" w:line="276" w:lineRule="auto"/>
      </w:pPr>
      <w:r w:rsidRPr="00512C25">
        <w:t>Contact the Department (</w:t>
      </w:r>
      <w:r w:rsidR="006D586D" w:rsidRPr="00512C25">
        <w:t>Chase Wells</w:t>
      </w:r>
      <w:r w:rsidRPr="00512C25">
        <w:t>, Ph. 614-</w:t>
      </w:r>
      <w:r w:rsidR="006D586D" w:rsidRPr="00512C25">
        <w:t>466-4789</w:t>
      </w:r>
      <w:r w:rsidRPr="00512C25">
        <w:t>) to establish a LiquidFiles account and to submit test submissions for verification.</w:t>
      </w:r>
    </w:p>
    <w:p w14:paraId="79ED012A" w14:textId="77777777" w:rsidR="00623DE0" w:rsidRPr="00512C25" w:rsidRDefault="002C586F" w:rsidP="003D162E">
      <w:pPr>
        <w:pStyle w:val="Heading3"/>
      </w:pPr>
      <w:r w:rsidRPr="00512C25">
        <w:t>Electronic Submittal of Competitive Bidding</w:t>
      </w:r>
      <w:r w:rsidRPr="00512C25">
        <w:rPr>
          <w:spacing w:val="-3"/>
        </w:rPr>
        <w:t xml:space="preserve"> </w:t>
      </w:r>
      <w:r w:rsidRPr="00512C25">
        <w:t>Element</w:t>
      </w:r>
    </w:p>
    <w:p w14:paraId="14528FBD" w14:textId="24EA2A0D" w:rsidR="00623DE0" w:rsidRPr="00512C25" w:rsidRDefault="002C586F" w:rsidP="0074051C">
      <w:pPr>
        <w:pStyle w:val="BodyText"/>
        <w:spacing w:before="199" w:line="276" w:lineRule="auto"/>
      </w:pPr>
      <w:bookmarkStart w:id="44" w:name="_Hlk148340947"/>
      <w:r w:rsidRPr="00512C25">
        <w:t xml:space="preserve">To meet the bidding requirements of the Ohio Revised Code Section 5525.01, each Offeror is required to file with its bid a certified check or cashier’s check for an amount equal to </w:t>
      </w:r>
      <w:r w:rsidR="007A601E">
        <w:t>fifty</w:t>
      </w:r>
      <w:r w:rsidR="00CA1009" w:rsidRPr="00512C25">
        <w:t xml:space="preserve"> </w:t>
      </w:r>
      <w:r w:rsidRPr="00512C25">
        <w:t>thousand dollars ($5</w:t>
      </w:r>
      <w:r w:rsidR="007A601E">
        <w:t>0</w:t>
      </w:r>
      <w:r w:rsidRPr="00512C25">
        <w:t xml:space="preserve">,000) payable to the “Director of Transportation.” </w:t>
      </w:r>
      <w:bookmarkEnd w:id="44"/>
      <w:r w:rsidRPr="00512C25">
        <w:t>The Department’s Office of Contracts will accept a check up to 72 hours in advance of the letting. The Office of Contracts must receive the certified check or cashier’s check by 10:00 a.m. on the Proposal Due Date. All checks must be sent to ODOT, Office of Contracts, Attention: Letting Manager, Fourth Floor, 1980 W. Broad St., Columbus, Ohio 43223. The Department will accept an electronic transfer of the $</w:t>
      </w:r>
      <w:r w:rsidR="007A601E">
        <w:t>50</w:t>
      </w:r>
      <w:r w:rsidRPr="00512C25">
        <w:t xml:space="preserve">,000 from the Offeror or one of its members, as allowable by the ORC. The check shall </w:t>
      </w:r>
      <w:r w:rsidRPr="00512C25">
        <w:lastRenderedPageBreak/>
        <w:t>be forthwith returned to the Offeror in case the Contract is awarded to another Offeror, or, in case of a successful Offeror, when the successful Offeror has entered into the Contract.</w:t>
      </w:r>
    </w:p>
    <w:p w14:paraId="3E60F34B" w14:textId="77777777" w:rsidR="00623DE0" w:rsidRPr="00512C25" w:rsidRDefault="002C586F" w:rsidP="0074051C">
      <w:pPr>
        <w:pStyle w:val="BodyText"/>
        <w:spacing w:before="200" w:line="276" w:lineRule="auto"/>
      </w:pPr>
      <w:r w:rsidRPr="00512C25">
        <w:t>The Department uses the Bid Express website (</w:t>
      </w:r>
      <w:r w:rsidRPr="00512C25">
        <w:rPr>
          <w:color w:val="0000FF"/>
          <w:u w:val="single" w:color="0000FF"/>
        </w:rPr>
        <w:t>http://www.bidx.com</w:t>
      </w:r>
      <w:r w:rsidRPr="00512C25">
        <w:t>) as an official repository for electronic bid submittals. Offerors must submit their Mark-Up via Bid Express via the Project Bids (EBSX) files applicable to the Project.</w:t>
      </w:r>
    </w:p>
    <w:p w14:paraId="28624F7A" w14:textId="0D120652" w:rsidR="00623DE0" w:rsidRDefault="002C586F" w:rsidP="0074051C">
      <w:pPr>
        <w:pStyle w:val="BodyText"/>
        <w:spacing w:before="200" w:line="276" w:lineRule="auto"/>
      </w:pPr>
      <w:bookmarkStart w:id="45" w:name="_Hlk148341186"/>
      <w:r w:rsidRPr="00512C25">
        <w:t xml:space="preserve">The Offeror shall enter the Phase </w:t>
      </w:r>
      <w:r w:rsidR="00674706" w:rsidRPr="00512C25">
        <w:t>2</w:t>
      </w:r>
      <w:r w:rsidRPr="00512C25">
        <w:t xml:space="preserve"> Mark-Up as the “Unit Price”. The value</w:t>
      </w:r>
      <w:r>
        <w:t xml:space="preserve"> of the “Unit Price” entry shall be greater than or equal to “$</w:t>
      </w:r>
      <w:r w:rsidR="00322035">
        <w:t>8</w:t>
      </w:r>
      <w:r>
        <w:t>.000”, but less than or equal to “$</w:t>
      </w:r>
      <w:r w:rsidR="00322035">
        <w:t>16</w:t>
      </w:r>
      <w:r>
        <w:t>.000”. For example, a bid unit price entry of “$15.000” will be interpreted as 15.000%.</w:t>
      </w:r>
    </w:p>
    <w:bookmarkEnd w:id="45"/>
    <w:p w14:paraId="5E8FBCE2" w14:textId="77777777" w:rsidR="00623DE0" w:rsidRDefault="002C586F" w:rsidP="0074051C">
      <w:pPr>
        <w:pStyle w:val="BodyText"/>
        <w:spacing w:before="200" w:line="276" w:lineRule="auto"/>
      </w:pPr>
      <w:r>
        <w:t xml:space="preserve">The Department’s Office of Contracts will provide Offerors with RFP Documents and any required Addenda through the Department’s website. Addenda will not be provided by hard copy but will be available on the Office of Contracts website at: </w:t>
      </w:r>
      <w:hyperlink r:id="rId30">
        <w:r>
          <w:rPr>
            <w:color w:val="0000FF"/>
            <w:u w:val="single" w:color="0000FF"/>
          </w:rPr>
          <w:t>http://contracts.dot.state.oh.us</w:t>
        </w:r>
        <w:r>
          <w:t>.</w:t>
        </w:r>
      </w:hyperlink>
    </w:p>
    <w:p w14:paraId="4B4E0178" w14:textId="77777777" w:rsidR="00623DE0" w:rsidRDefault="00623DE0" w:rsidP="00BB6984">
      <w:pPr>
        <w:pStyle w:val="BodyText"/>
        <w:spacing w:before="4"/>
        <w:rPr>
          <w:sz w:val="9"/>
        </w:rPr>
      </w:pPr>
    </w:p>
    <w:p w14:paraId="0A9B2A7E" w14:textId="77777777" w:rsidR="00623DE0" w:rsidRDefault="002C586F" w:rsidP="0074051C">
      <w:pPr>
        <w:pStyle w:val="BodyText"/>
        <w:spacing w:before="93" w:line="276" w:lineRule="auto"/>
      </w:pPr>
      <w:r>
        <w:t>Any interested parties and Offerors will be notified of all addenda via email by requesting to be considered “Plan Holders”. To be considered a “Plan Holder”, submit the necessary information at the following website:</w:t>
      </w:r>
    </w:p>
    <w:p w14:paraId="7DB9EBB3" w14:textId="77777777" w:rsidR="00623DE0" w:rsidRDefault="00A502C0" w:rsidP="0074051C">
      <w:pPr>
        <w:pStyle w:val="BodyText"/>
        <w:spacing w:before="200"/>
      </w:pPr>
      <w:hyperlink r:id="rId31">
        <w:r w:rsidR="002C586F">
          <w:rPr>
            <w:color w:val="0000FF"/>
            <w:u w:val="single" w:color="0000FF"/>
          </w:rPr>
          <w:t>https://www.dot.state.oh.us/Divisions/ContractAdmin/Contracts/Pages/planholders.aspx</w:t>
        </w:r>
      </w:hyperlink>
      <w:r w:rsidR="002C586F">
        <w:t>.</w:t>
      </w:r>
    </w:p>
    <w:p w14:paraId="6094409D" w14:textId="77777777" w:rsidR="00623DE0" w:rsidRDefault="00623DE0" w:rsidP="00BB6984">
      <w:pPr>
        <w:pStyle w:val="BodyText"/>
        <w:spacing w:before="7"/>
        <w:rPr>
          <w:sz w:val="12"/>
        </w:rPr>
      </w:pPr>
    </w:p>
    <w:p w14:paraId="327FBA5A" w14:textId="39A155F5" w:rsidR="00623DE0" w:rsidRDefault="002C586F" w:rsidP="0074051C">
      <w:pPr>
        <w:pStyle w:val="BodyText"/>
        <w:spacing w:before="93" w:line="276" w:lineRule="auto"/>
      </w:pPr>
      <w:r>
        <w:t xml:space="preserve">All proposals, plans, Project Bids (EBSX) files and addenda are also available on the Office of </w:t>
      </w:r>
      <w:r w:rsidRPr="00512C25">
        <w:t xml:space="preserve">Contracts website (Project Number </w:t>
      </w:r>
      <w:r w:rsidR="009015E4">
        <w:t>243002</w:t>
      </w:r>
      <w:r w:rsidRPr="00512C25">
        <w:t xml:space="preserve">): </w:t>
      </w:r>
      <w:hyperlink r:id="rId32">
        <w:r w:rsidRPr="00512C25">
          <w:rPr>
            <w:color w:val="0000FF"/>
            <w:u w:val="single" w:color="0000FF"/>
          </w:rPr>
          <w:t>http://contracts.dot.state.oh.us/home.do</w:t>
        </w:r>
      </w:hyperlink>
      <w:r>
        <w:t>.</w:t>
      </w:r>
    </w:p>
    <w:p w14:paraId="1273DF94" w14:textId="77777777" w:rsidR="00623DE0" w:rsidRDefault="00623DE0" w:rsidP="00BB6984">
      <w:pPr>
        <w:pStyle w:val="BodyText"/>
        <w:spacing w:before="7"/>
        <w:rPr>
          <w:sz w:val="11"/>
        </w:rPr>
      </w:pPr>
    </w:p>
    <w:p w14:paraId="0DDECF09" w14:textId="0159F0C2" w:rsidR="00623DE0" w:rsidRDefault="002C586F" w:rsidP="00CE7229">
      <w:pPr>
        <w:pStyle w:val="BodyText"/>
        <w:spacing w:before="93" w:line="276" w:lineRule="auto"/>
      </w:pPr>
      <w:r>
        <w:t xml:space="preserve">Addenda and/or amendments to the RFP must be acknowledged in the Bid Acknowledgement section of the Project Bids (EBSX) file in order for any Offeror’s Proposal to be considered for award of the PDBC. The section contains the certification of receipt of all proposals, addenda, amendments, plans, standard specifications and supplemental specifications. Supplemental Questionnaire information regarding the Offeror’s outstanding ODOT and non-ODOT work have also been included in this </w:t>
      </w:r>
      <w:r>
        <w:rPr>
          <w:u w:val="single"/>
        </w:rPr>
        <w:t>Section</w:t>
      </w:r>
      <w:r w:rsidR="009015E4">
        <w:rPr>
          <w:u w:val="single"/>
        </w:rPr>
        <w:t xml:space="preserve"> </w:t>
      </w:r>
      <w:r>
        <w:rPr>
          <w:u w:val="single"/>
        </w:rPr>
        <w:t>6.6.2</w:t>
      </w:r>
      <w:r>
        <w:t>. Bid Express will not accept Proposals that do not have amendments incorporated. Failure to incorporate changed quantities or items in your Proposal (EBSX) submissions will result in the rejection of your Proposal.</w:t>
      </w:r>
    </w:p>
    <w:p w14:paraId="37B94093" w14:textId="77777777" w:rsidR="00623DE0" w:rsidRDefault="002C586F" w:rsidP="0074051C">
      <w:pPr>
        <w:pStyle w:val="BodyText"/>
        <w:spacing w:before="201" w:line="276" w:lineRule="auto"/>
      </w:pPr>
      <w:r>
        <w:t xml:space="preserve">The Department will ensure that this electronic bid depository is available for a two-hour period prior to the deadline for submission of Proposals. In the case of disruption of national communications or loss of services by </w:t>
      </w:r>
      <w:hyperlink r:id="rId33">
        <w:r>
          <w:t xml:space="preserve">http://www.bidx.com </w:t>
        </w:r>
      </w:hyperlink>
      <w:r>
        <w:t>during this two-hour period, the Department will delay the deadline for bid submissions to ensure the ability of potential Offerors to submit Proposals. If this occurs, instructions will be communicated to potential Offerors.</w:t>
      </w:r>
    </w:p>
    <w:p w14:paraId="58EF09A3" w14:textId="77777777" w:rsidR="00623DE0" w:rsidRDefault="002C586F" w:rsidP="0074051C">
      <w:pPr>
        <w:pStyle w:val="BodyText"/>
        <w:spacing w:before="199" w:line="276" w:lineRule="auto"/>
      </w:pPr>
      <w:r>
        <w:t>Submissions will NOT be accepted after the time specified except in extreme and unusual circumstances recognized by the Department.</w:t>
      </w:r>
    </w:p>
    <w:p w14:paraId="6551A1EE" w14:textId="77777777" w:rsidR="00623DE0" w:rsidRPr="00B26918" w:rsidRDefault="002C586F" w:rsidP="003D162E">
      <w:pPr>
        <w:pStyle w:val="Heading2"/>
      </w:pPr>
      <w:bookmarkStart w:id="46" w:name="_Toc155037189"/>
      <w:r w:rsidRPr="003F4526">
        <w:t>Administrative</w:t>
      </w:r>
      <w:r w:rsidRPr="00B26918">
        <w:rPr>
          <w:spacing w:val="-2"/>
        </w:rPr>
        <w:t xml:space="preserve"> </w:t>
      </w:r>
      <w:r w:rsidRPr="00B26918">
        <w:t>Proposal</w:t>
      </w:r>
      <w:bookmarkEnd w:id="46"/>
    </w:p>
    <w:p w14:paraId="07BE2100" w14:textId="77777777" w:rsidR="00623DE0" w:rsidRDefault="002C586F" w:rsidP="0074051C">
      <w:pPr>
        <w:pStyle w:val="BodyText"/>
        <w:spacing w:before="200" w:line="276" w:lineRule="auto"/>
      </w:pPr>
      <w:r>
        <w:t xml:space="preserve">The Administrative Proposal shall include the following forms and information as included in this </w:t>
      </w:r>
      <w:r>
        <w:rPr>
          <w:u w:val="single"/>
        </w:rPr>
        <w:t>Section 6.7</w:t>
      </w:r>
      <w:r>
        <w:t>. No page limits apply to the Administrative Proposal.</w:t>
      </w:r>
    </w:p>
    <w:p w14:paraId="2404A1F1" w14:textId="77777777" w:rsidR="00623DE0" w:rsidRPr="00B26918" w:rsidRDefault="002C586F" w:rsidP="003D162E">
      <w:pPr>
        <w:pStyle w:val="Heading3"/>
      </w:pPr>
      <w:r w:rsidRPr="00B26918">
        <w:t>Proposal Letter (Form</w:t>
      </w:r>
      <w:r w:rsidRPr="00B26918">
        <w:rPr>
          <w:spacing w:val="-4"/>
        </w:rPr>
        <w:t xml:space="preserve"> </w:t>
      </w:r>
      <w:r w:rsidRPr="00B26918">
        <w:t>A)</w:t>
      </w:r>
    </w:p>
    <w:p w14:paraId="0F76EFE1" w14:textId="436CBF73" w:rsidR="00623DE0" w:rsidRDefault="002C586F" w:rsidP="0074051C">
      <w:pPr>
        <w:pStyle w:val="BodyText"/>
        <w:spacing w:before="201" w:line="276" w:lineRule="auto"/>
      </w:pPr>
      <w:r>
        <w:lastRenderedPageBreak/>
        <w:t xml:space="preserve">The Administrative Proposal shall include </w:t>
      </w:r>
      <w:r>
        <w:rPr>
          <w:u w:val="single"/>
        </w:rPr>
        <w:t>Form A</w:t>
      </w:r>
      <w:r>
        <w:t xml:space="preserve"> (Proposal Letter). </w:t>
      </w:r>
      <w:r w:rsidR="00F56C22">
        <w:t xml:space="preserve">The </w:t>
      </w:r>
      <w:r>
        <w:t xml:space="preserve">Offeror shall attach to the Proposal Letter the documents and information </w:t>
      </w:r>
      <w:r w:rsidR="00AA544C">
        <w:t xml:space="preserve">required to demonstrate </w:t>
      </w:r>
      <w:r w:rsidR="004A566C">
        <w:t xml:space="preserve">the capacity for signature described in </w:t>
      </w:r>
      <w:r w:rsidR="004A566C" w:rsidRPr="00B26918">
        <w:rPr>
          <w:u w:val="single"/>
        </w:rPr>
        <w:t>Form A</w:t>
      </w:r>
      <w:r w:rsidR="00D26FCD">
        <w:t>.</w:t>
      </w:r>
    </w:p>
    <w:p w14:paraId="60DD36A5" w14:textId="43448A26" w:rsidR="00623DE0" w:rsidRPr="00B26918" w:rsidRDefault="004A566C" w:rsidP="003D162E">
      <w:pPr>
        <w:pStyle w:val="Heading3"/>
      </w:pPr>
      <w:r w:rsidRPr="00B26918">
        <w:t>Information</w:t>
      </w:r>
      <w:r>
        <w:t xml:space="preserve"> About Offeror</w:t>
      </w:r>
      <w:r w:rsidRPr="00B26918">
        <w:t xml:space="preserve"> </w:t>
      </w:r>
      <w:r w:rsidR="002C586F" w:rsidRPr="00B26918">
        <w:t xml:space="preserve">(Form B) </w:t>
      </w:r>
    </w:p>
    <w:p w14:paraId="6C017CF2" w14:textId="77777777" w:rsidR="008E5F7F" w:rsidRDefault="008E5F7F">
      <w:pPr>
        <w:pStyle w:val="BodyText"/>
        <w:spacing w:before="7"/>
      </w:pPr>
    </w:p>
    <w:p w14:paraId="33E88C60" w14:textId="69C49089" w:rsidR="00623DE0" w:rsidRDefault="002C586F" w:rsidP="0074051C">
      <w:pPr>
        <w:pStyle w:val="BodyText"/>
        <w:spacing w:before="7"/>
        <w:rPr>
          <w:sz w:val="11"/>
        </w:rPr>
      </w:pPr>
      <w:r>
        <w:t xml:space="preserve">The Administrative Proposal shall include a completed </w:t>
      </w:r>
      <w:r w:rsidRPr="00B26918">
        <w:t>Form B</w:t>
      </w:r>
      <w:r>
        <w:t xml:space="preserve"> (</w:t>
      </w:r>
      <w:r w:rsidR="004A566C">
        <w:t>Information About Offeror</w:t>
      </w:r>
      <w:r w:rsidR="0011622B">
        <w:t>’s Team</w:t>
      </w:r>
      <w:r>
        <w:t>)</w:t>
      </w:r>
      <w:r w:rsidR="008E5F7F">
        <w:t>.</w:t>
      </w:r>
      <w:r>
        <w:t xml:space="preserve"> </w:t>
      </w:r>
    </w:p>
    <w:p w14:paraId="45FE9163" w14:textId="77777777" w:rsidR="00623DE0" w:rsidRDefault="00623DE0" w:rsidP="00B26918">
      <w:pPr>
        <w:pStyle w:val="BodyText"/>
        <w:ind w:left="460"/>
        <w:rPr>
          <w:sz w:val="20"/>
        </w:rPr>
      </w:pPr>
    </w:p>
    <w:p w14:paraId="521C50AA" w14:textId="0FCDBC23" w:rsidR="00623DE0" w:rsidRPr="00B26918" w:rsidRDefault="002C586F" w:rsidP="003D162E">
      <w:pPr>
        <w:pStyle w:val="Heading3"/>
      </w:pPr>
      <w:r w:rsidRPr="00B26918">
        <w:t xml:space="preserve">Responsible Offeror </w:t>
      </w:r>
      <w:r w:rsidR="008E5F7F">
        <w:t xml:space="preserve">Certifications and </w:t>
      </w:r>
      <w:r w:rsidRPr="00B26918">
        <w:t>Questionnaire (Form</w:t>
      </w:r>
      <w:r w:rsidRPr="00B26918">
        <w:rPr>
          <w:spacing w:val="-4"/>
        </w:rPr>
        <w:t xml:space="preserve"> </w:t>
      </w:r>
      <w:r w:rsidRPr="00B26918">
        <w:t>C)</w:t>
      </w:r>
    </w:p>
    <w:p w14:paraId="234F7176" w14:textId="22601C0B" w:rsidR="00623DE0" w:rsidRDefault="002C586F" w:rsidP="0074051C">
      <w:pPr>
        <w:pStyle w:val="BodyText"/>
        <w:spacing w:before="201" w:line="276" w:lineRule="auto"/>
      </w:pPr>
      <w:r>
        <w:t xml:space="preserve">The Administrative Proposal shall include </w:t>
      </w:r>
      <w:r>
        <w:rPr>
          <w:u w:val="single"/>
        </w:rPr>
        <w:t>Form C</w:t>
      </w:r>
      <w:r>
        <w:t xml:space="preserve"> (</w:t>
      </w:r>
      <w:r w:rsidR="0011622B">
        <w:t>Offeror Team Certifications and</w:t>
      </w:r>
      <w:r>
        <w:t xml:space="preserve"> Questionnaire)</w:t>
      </w:r>
      <w:r w:rsidR="005E00C9">
        <w:t xml:space="preserve"> from the </w:t>
      </w:r>
      <w:r w:rsidR="0011622B">
        <w:t>Major Participants</w:t>
      </w:r>
      <w:r w:rsidR="005E00C9">
        <w:t>.</w:t>
      </w:r>
      <w:r>
        <w:t xml:space="preserve"> The forms shall be signed by an authorized representative shall include evidence of signature authorization for each such individual.</w:t>
      </w:r>
    </w:p>
    <w:p w14:paraId="61C29061" w14:textId="29926C0C" w:rsidR="00623DE0" w:rsidRPr="00B26918" w:rsidRDefault="002C586F" w:rsidP="003D162E">
      <w:pPr>
        <w:pStyle w:val="Heading3"/>
      </w:pPr>
      <w:r w:rsidRPr="003F4526">
        <w:t>Prequalification</w:t>
      </w:r>
      <w:r w:rsidRPr="00B26918">
        <w:t xml:space="preserve"> (Form </w:t>
      </w:r>
      <w:r w:rsidR="00820FDD">
        <w:t>D</w:t>
      </w:r>
      <w:r w:rsidRPr="00B26918">
        <w:t>)</w:t>
      </w:r>
    </w:p>
    <w:p w14:paraId="0029C477" w14:textId="1BF5E201" w:rsidR="00623DE0" w:rsidRDefault="002C586F" w:rsidP="0074051C">
      <w:pPr>
        <w:pStyle w:val="BodyText"/>
        <w:spacing w:before="200" w:line="276" w:lineRule="auto"/>
      </w:pPr>
      <w:r>
        <w:t xml:space="preserve">The Administrative Proposal shall include </w:t>
      </w:r>
      <w:r>
        <w:rPr>
          <w:u w:val="single"/>
        </w:rPr>
        <w:t xml:space="preserve">Form </w:t>
      </w:r>
      <w:r w:rsidR="00200A20">
        <w:rPr>
          <w:u w:val="single"/>
        </w:rPr>
        <w:t>D</w:t>
      </w:r>
      <w:r>
        <w:t xml:space="preserve"> (Prequalification), listing the </w:t>
      </w:r>
      <w:r w:rsidR="0011622B">
        <w:t>Major Participant</w:t>
      </w:r>
      <w:r>
        <w:t xml:space="preserve"> intended to perform each work type and </w:t>
      </w:r>
      <w:r w:rsidR="0011622B">
        <w:t>Major Participant</w:t>
      </w:r>
      <w:r>
        <w:t xml:space="preserve"> to perform Design Work along with the status of their prequalification. At a minimum, categories requiring prequalification by Project award shall include firms who will perform the Work.</w:t>
      </w:r>
    </w:p>
    <w:p w14:paraId="5D62B9EF" w14:textId="1B808565" w:rsidR="00623DE0" w:rsidRPr="00B26918" w:rsidRDefault="002C586F" w:rsidP="003D162E">
      <w:pPr>
        <w:pStyle w:val="Heading2"/>
      </w:pPr>
      <w:bookmarkStart w:id="47" w:name="_Toc155037190"/>
      <w:r w:rsidRPr="003F4526">
        <w:t>Technical</w:t>
      </w:r>
      <w:r w:rsidRPr="00B26918">
        <w:rPr>
          <w:spacing w:val="-2"/>
        </w:rPr>
        <w:t xml:space="preserve"> </w:t>
      </w:r>
      <w:r w:rsidRPr="00B26918">
        <w:t>Proposal</w:t>
      </w:r>
      <w:bookmarkEnd w:id="47"/>
    </w:p>
    <w:p w14:paraId="2F83E237" w14:textId="77777777" w:rsidR="00623DE0" w:rsidRPr="00B26918" w:rsidRDefault="002C586F" w:rsidP="003D162E">
      <w:pPr>
        <w:pStyle w:val="Heading3"/>
      </w:pPr>
      <w:r w:rsidRPr="00B26918">
        <w:t>Design-Build Team Organization and Key</w:t>
      </w:r>
      <w:r w:rsidRPr="00B26918">
        <w:rPr>
          <w:spacing w:val="-4"/>
        </w:rPr>
        <w:t xml:space="preserve"> </w:t>
      </w:r>
      <w:r w:rsidRPr="00B26918">
        <w:t>Personnel</w:t>
      </w:r>
    </w:p>
    <w:p w14:paraId="718A186B" w14:textId="77777777" w:rsidR="00623DE0" w:rsidRDefault="002C586F" w:rsidP="0074051C">
      <w:pPr>
        <w:pStyle w:val="BodyText"/>
        <w:spacing w:before="201" w:line="276" w:lineRule="auto"/>
      </w:pPr>
      <w:r>
        <w:t>The Offeror shall provide sufficient information to enable the Department to understand and evaluate the Offeror’s team.</w:t>
      </w:r>
    </w:p>
    <w:p w14:paraId="408D7BE6" w14:textId="7275E8B0" w:rsidR="00623DE0" w:rsidRPr="003F4526" w:rsidRDefault="002C586F" w:rsidP="003D162E">
      <w:pPr>
        <w:pStyle w:val="Heading4"/>
      </w:pPr>
      <w:r w:rsidRPr="003F4526">
        <w:t>Organization Chart</w:t>
      </w:r>
    </w:p>
    <w:p w14:paraId="3D4A579B" w14:textId="2FF31EB8" w:rsidR="00623DE0" w:rsidRDefault="002C586F" w:rsidP="00CE7229">
      <w:pPr>
        <w:pStyle w:val="BodyText"/>
        <w:spacing w:before="201" w:line="276" w:lineRule="auto"/>
      </w:pPr>
      <w:r w:rsidRPr="00735415">
        <w:t xml:space="preserve">The Offeror shall provide </w:t>
      </w:r>
      <w:r w:rsidR="00735415" w:rsidRPr="00CE7229">
        <w:t>an</w:t>
      </w:r>
      <w:r w:rsidR="00735415" w:rsidRPr="00735415">
        <w:t xml:space="preserve"> </w:t>
      </w:r>
      <w:r w:rsidRPr="00735415">
        <w:t>organization</w:t>
      </w:r>
      <w:r w:rsidRPr="00735415">
        <w:rPr>
          <w:spacing w:val="-11"/>
        </w:rPr>
        <w:t xml:space="preserve"> </w:t>
      </w:r>
      <w:r w:rsidRPr="00735415">
        <w:t>chart</w:t>
      </w:r>
      <w:r w:rsidR="00735415" w:rsidRPr="00CE7229">
        <w:t xml:space="preserve">. </w:t>
      </w:r>
      <w:r w:rsidR="00735415" w:rsidRPr="00735415">
        <w:t>The</w:t>
      </w:r>
      <w:r>
        <w:t xml:space="preserve"> organization chart shall show the “chain of command” of the required </w:t>
      </w:r>
      <w:r w:rsidR="00735415">
        <w:t>K</w:t>
      </w:r>
      <w:r>
        <w:t xml:space="preserve">ey </w:t>
      </w:r>
      <w:r w:rsidR="00735415">
        <w:t>P</w:t>
      </w:r>
      <w:r>
        <w:t xml:space="preserve">ersonnel roles proposed for the Offeror’s </w:t>
      </w:r>
      <w:r w:rsidR="00DF1015">
        <w:t>Team</w:t>
      </w:r>
      <w:r>
        <w:t xml:space="preserve"> regarding the Project. Include any other roles critical to the</w:t>
      </w:r>
      <w:r w:rsidR="00735415">
        <w:t xml:space="preserve"> </w:t>
      </w:r>
      <w:r>
        <w:t xml:space="preserve">Offeror’s approach. At a minimum, the organization chart shall show all Key Personnel and how the </w:t>
      </w:r>
      <w:r w:rsidR="00DF1015">
        <w:t>Offeror</w:t>
      </w:r>
      <w:r>
        <w:t xml:space="preserve"> is structured to deliver the Work.</w:t>
      </w:r>
    </w:p>
    <w:p w14:paraId="680FBC2F" w14:textId="77777777" w:rsidR="00623DE0" w:rsidRDefault="002C586F" w:rsidP="0074051C">
      <w:pPr>
        <w:pStyle w:val="BodyText"/>
        <w:spacing w:before="201" w:line="276" w:lineRule="auto"/>
      </w:pPr>
      <w:r>
        <w:t>Font requirements on the organization charts will not be enforced, but Offerors shall ensure it is legible and clear.</w:t>
      </w:r>
    </w:p>
    <w:p w14:paraId="3EB33FF9" w14:textId="77777777" w:rsidR="00623DE0" w:rsidRPr="00B26918" w:rsidRDefault="002C586F" w:rsidP="003D162E">
      <w:pPr>
        <w:pStyle w:val="Heading4"/>
      </w:pPr>
      <w:r w:rsidRPr="00B26918">
        <w:t>Narrative</w:t>
      </w:r>
    </w:p>
    <w:p w14:paraId="7DAA18AF" w14:textId="77777777" w:rsidR="00623DE0" w:rsidRDefault="002C586F" w:rsidP="0074051C">
      <w:pPr>
        <w:pStyle w:val="BodyText"/>
        <w:spacing w:before="200" w:line="276" w:lineRule="auto"/>
      </w:pPr>
      <w:r>
        <w:t>The Offeror shall include a narrative to describe the interactions between positions, functions of shown intended roles, and other planned team integration techniques intended.</w:t>
      </w:r>
    </w:p>
    <w:p w14:paraId="0181DAA1" w14:textId="77777777" w:rsidR="00623DE0" w:rsidRPr="00B26918" w:rsidRDefault="002C586F" w:rsidP="003D162E">
      <w:pPr>
        <w:pStyle w:val="Heading4"/>
      </w:pPr>
      <w:r w:rsidRPr="00B26918">
        <w:t>Key Personnel</w:t>
      </w:r>
    </w:p>
    <w:p w14:paraId="5F0F7D27" w14:textId="30ECD8F7" w:rsidR="00623DE0" w:rsidRDefault="002C586F" w:rsidP="0074051C">
      <w:pPr>
        <w:pStyle w:val="BodyText"/>
        <w:spacing w:before="200" w:line="276" w:lineRule="auto"/>
        <w:rPr>
          <w:sz w:val="11"/>
        </w:rPr>
      </w:pPr>
      <w:r w:rsidRPr="003A3869">
        <w:t xml:space="preserve">This </w:t>
      </w:r>
      <w:r w:rsidRPr="003A3869">
        <w:rPr>
          <w:u w:val="single"/>
        </w:rPr>
        <w:t>Section 6.8.1.2</w:t>
      </w:r>
      <w:r w:rsidRPr="003A3869">
        <w:t xml:space="preserve"> shall include resumes of Key Personnel as described in </w:t>
      </w:r>
      <w:r w:rsidRPr="003A3869">
        <w:rPr>
          <w:u w:val="single"/>
        </w:rPr>
        <w:t>Table 4</w:t>
      </w:r>
      <w:r w:rsidRPr="003A3869">
        <w:t xml:space="preserve"> (Key Personnel). Resumes shall be limited to no more than one page per individual.</w:t>
      </w:r>
      <w:r>
        <w:t xml:space="preserve"> Key Personnel </w:t>
      </w:r>
      <w:r>
        <w:lastRenderedPageBreak/>
        <w:t>roles may only be performed by one person. One individual may not fill the role of more than one position. Resumes for individuals shall be on separate and distinct pages.</w:t>
      </w:r>
      <w:r w:rsidR="00591CFE">
        <w:t xml:space="preserve"> </w:t>
      </w:r>
    </w:p>
    <w:p w14:paraId="70411AA1" w14:textId="77777777" w:rsidR="00623DE0" w:rsidRDefault="002C586F" w:rsidP="0074051C">
      <w:pPr>
        <w:pStyle w:val="BodyText"/>
        <w:spacing w:before="93" w:line="276" w:lineRule="auto"/>
      </w:pPr>
      <w:r>
        <w:t>Resumes should demonstrate the abilities of all identified Key Personnel through a description of qualifications, experiences, and performance of similar tasks on previous similar recent relevant projects. These qualifications and experience should provide confidence to the Department that the Project will be effectively managed through personal competence and accountability.</w:t>
      </w:r>
    </w:p>
    <w:p w14:paraId="0CA78E0C" w14:textId="77777777" w:rsidR="00623DE0" w:rsidRDefault="002C586F" w:rsidP="0074051C">
      <w:pPr>
        <w:pStyle w:val="BodyText"/>
        <w:spacing w:before="201"/>
      </w:pPr>
      <w:r>
        <w:t>Resumes for all Key Personnel shall provide the following information:</w:t>
      </w:r>
    </w:p>
    <w:p w14:paraId="13012A12" w14:textId="31CBE13E" w:rsidR="00623DE0" w:rsidRDefault="002C586F" w:rsidP="00D045B5">
      <w:pPr>
        <w:pStyle w:val="ListParagraph"/>
        <w:numPr>
          <w:ilvl w:val="4"/>
          <w:numId w:val="21"/>
        </w:numPr>
        <w:tabs>
          <w:tab w:val="left" w:pos="1180"/>
        </w:tabs>
        <w:spacing w:before="158"/>
        <w:ind w:left="1080"/>
      </w:pPr>
      <w:r>
        <w:t>The individual’s position and authority within the Offeror’s</w:t>
      </w:r>
      <w:r>
        <w:rPr>
          <w:spacing w:val="-3"/>
        </w:rPr>
        <w:t xml:space="preserve"> </w:t>
      </w:r>
      <w:r w:rsidR="00514CD5">
        <w:t>T</w:t>
      </w:r>
      <w:r>
        <w:t>eam.</w:t>
      </w:r>
    </w:p>
    <w:p w14:paraId="2EB7A17F" w14:textId="77777777" w:rsidR="00623DE0" w:rsidRDefault="002C586F" w:rsidP="00D045B5">
      <w:pPr>
        <w:pStyle w:val="ListParagraph"/>
        <w:numPr>
          <w:ilvl w:val="4"/>
          <w:numId w:val="21"/>
        </w:numPr>
        <w:tabs>
          <w:tab w:val="left" w:pos="1180"/>
        </w:tabs>
        <w:spacing w:before="119"/>
        <w:ind w:left="1080"/>
      </w:pPr>
      <w:r>
        <w:t>Previous projects, similar in nature to the proposed project or other significant efforts</w:t>
      </w:r>
      <w:r>
        <w:rPr>
          <w:spacing w:val="-29"/>
        </w:rPr>
        <w:t xml:space="preserve"> </w:t>
      </w:r>
      <w:r>
        <w:t>for which the individual has performed a similar</w:t>
      </w:r>
      <w:r>
        <w:rPr>
          <w:spacing w:val="-6"/>
        </w:rPr>
        <w:t xml:space="preserve"> </w:t>
      </w:r>
      <w:r>
        <w:t>function.</w:t>
      </w:r>
    </w:p>
    <w:p w14:paraId="55BB5E60" w14:textId="77777777" w:rsidR="00623DE0" w:rsidRDefault="002C586F" w:rsidP="00D045B5">
      <w:pPr>
        <w:pStyle w:val="ListParagraph"/>
        <w:numPr>
          <w:ilvl w:val="4"/>
          <w:numId w:val="21"/>
        </w:numPr>
        <w:tabs>
          <w:tab w:val="left" w:pos="1180"/>
        </w:tabs>
        <w:ind w:left="1080"/>
      </w:pPr>
      <w:r>
        <w:t>Identify estimated percentage of their weekly time that the individual will be dedicated to</w:t>
      </w:r>
      <w:r>
        <w:rPr>
          <w:spacing w:val="-30"/>
        </w:rPr>
        <w:t xml:space="preserve"> </w:t>
      </w:r>
      <w:r>
        <w:t>the Project during the Preconstruction Phase and the Construction</w:t>
      </w:r>
      <w:r>
        <w:rPr>
          <w:spacing w:val="-4"/>
        </w:rPr>
        <w:t xml:space="preserve"> </w:t>
      </w:r>
      <w:r>
        <w:t>Phase.</w:t>
      </w:r>
    </w:p>
    <w:p w14:paraId="10206F88" w14:textId="77777777" w:rsidR="00623DE0" w:rsidRDefault="002C586F" w:rsidP="00D045B5">
      <w:pPr>
        <w:pStyle w:val="ListParagraph"/>
        <w:numPr>
          <w:ilvl w:val="4"/>
          <w:numId w:val="21"/>
        </w:numPr>
        <w:tabs>
          <w:tab w:val="left" w:pos="1180"/>
        </w:tabs>
        <w:ind w:left="1080"/>
      </w:pPr>
      <w:r>
        <w:t>Relevant experience, professional registrations, education, and other components</w:t>
      </w:r>
      <w:r>
        <w:rPr>
          <w:spacing w:val="-23"/>
        </w:rPr>
        <w:t xml:space="preserve"> </w:t>
      </w:r>
      <w:r>
        <w:t>of qualifications applicable to this</w:t>
      </w:r>
      <w:r>
        <w:rPr>
          <w:spacing w:val="-2"/>
        </w:rPr>
        <w:t xml:space="preserve"> </w:t>
      </w:r>
      <w:r>
        <w:t>Project.</w:t>
      </w:r>
    </w:p>
    <w:p w14:paraId="4763620A" w14:textId="77777777" w:rsidR="00623DE0" w:rsidRDefault="002C586F" w:rsidP="00D045B5">
      <w:pPr>
        <w:pStyle w:val="ListParagraph"/>
        <w:numPr>
          <w:ilvl w:val="4"/>
          <w:numId w:val="21"/>
        </w:numPr>
        <w:tabs>
          <w:tab w:val="left" w:pos="1180"/>
        </w:tabs>
        <w:spacing w:before="121"/>
        <w:ind w:left="1080"/>
      </w:pPr>
      <w:r>
        <w:t>Any unique</w:t>
      </w:r>
      <w:r>
        <w:rPr>
          <w:spacing w:val="-2"/>
        </w:rPr>
        <w:t xml:space="preserve"> </w:t>
      </w:r>
      <w:r>
        <w:t>qualifications.</w:t>
      </w:r>
    </w:p>
    <w:p w14:paraId="4AB4E4DC" w14:textId="35502541" w:rsidR="00623DE0" w:rsidRDefault="002C586F" w:rsidP="00D045B5">
      <w:pPr>
        <w:pStyle w:val="ListParagraph"/>
        <w:numPr>
          <w:ilvl w:val="4"/>
          <w:numId w:val="21"/>
        </w:numPr>
        <w:tabs>
          <w:tab w:val="left" w:pos="1180"/>
        </w:tabs>
        <w:spacing w:before="119"/>
        <w:ind w:left="1080"/>
      </w:pPr>
      <w:r>
        <w:t>A statement indicating that the individual is currently employed by a member of the</w:t>
      </w:r>
      <w:r>
        <w:rPr>
          <w:spacing w:val="-36"/>
        </w:rPr>
        <w:t xml:space="preserve"> </w:t>
      </w:r>
      <w:r>
        <w:t xml:space="preserve">Offeror’s </w:t>
      </w:r>
      <w:r w:rsidR="00514CD5">
        <w:t>T</w:t>
      </w:r>
      <w:r>
        <w:t>eam at the time of the Proposal</w:t>
      </w:r>
      <w:r>
        <w:rPr>
          <w:spacing w:val="-7"/>
        </w:rPr>
        <w:t xml:space="preserve"> </w:t>
      </w:r>
      <w:r>
        <w:t>Submittal.</w:t>
      </w:r>
    </w:p>
    <w:p w14:paraId="18BCB3DA" w14:textId="77777777" w:rsidR="00623DE0" w:rsidRPr="00B26918" w:rsidRDefault="002C586F" w:rsidP="0074051C">
      <w:pPr>
        <w:pStyle w:val="Heading6"/>
        <w:spacing w:before="120"/>
        <w:rPr>
          <w:color w:val="00B050"/>
        </w:rPr>
      </w:pPr>
      <w:bookmarkStart w:id="48" w:name="_bookmark64"/>
      <w:bookmarkEnd w:id="48"/>
      <w:r w:rsidRPr="00B26918">
        <w:rPr>
          <w:color w:val="00B050"/>
        </w:rPr>
        <w:t>Table 4: Key Personnel</w:t>
      </w:r>
    </w:p>
    <w:p w14:paraId="1A4C6333" w14:textId="77777777" w:rsidR="00623DE0" w:rsidRDefault="00623DE0">
      <w:pPr>
        <w:pStyle w:val="BodyText"/>
        <w:spacing w:before="5" w:after="1"/>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85"/>
        <w:gridCol w:w="7465"/>
      </w:tblGrid>
      <w:tr w:rsidR="00623DE0" w14:paraId="79074144" w14:textId="77777777" w:rsidTr="0074051C">
        <w:trPr>
          <w:trHeight w:val="432"/>
          <w:tblHeader/>
        </w:trPr>
        <w:tc>
          <w:tcPr>
            <w:tcW w:w="1008" w:type="pct"/>
            <w:shd w:val="clear" w:color="auto" w:fill="E9E9E9"/>
          </w:tcPr>
          <w:p w14:paraId="7F866D6C" w14:textId="77777777" w:rsidR="00623DE0" w:rsidRPr="00B26918" w:rsidRDefault="002C586F" w:rsidP="0074051C">
            <w:pPr>
              <w:pStyle w:val="TableParagraph"/>
              <w:spacing w:before="101"/>
              <w:ind w:left="144" w:right="144"/>
              <w:rPr>
                <w:b/>
                <w:i/>
              </w:rPr>
            </w:pPr>
            <w:r w:rsidRPr="00B26918">
              <w:rPr>
                <w:b/>
                <w:i/>
              </w:rPr>
              <w:t>Key Personnel</w:t>
            </w:r>
          </w:p>
        </w:tc>
        <w:tc>
          <w:tcPr>
            <w:tcW w:w="3992" w:type="pct"/>
            <w:shd w:val="clear" w:color="auto" w:fill="E9E9E9"/>
          </w:tcPr>
          <w:p w14:paraId="6320B687" w14:textId="77777777" w:rsidR="00623DE0" w:rsidRDefault="002C586F" w:rsidP="0074051C">
            <w:pPr>
              <w:pStyle w:val="TableParagraph"/>
              <w:spacing w:before="90"/>
              <w:ind w:left="144" w:right="144"/>
              <w:rPr>
                <w:b/>
                <w:i/>
              </w:rPr>
            </w:pPr>
            <w:r w:rsidRPr="00B26918">
              <w:rPr>
                <w:b/>
                <w:i/>
              </w:rPr>
              <w:t>Duties</w:t>
            </w:r>
            <w:r>
              <w:rPr>
                <w:b/>
                <w:i/>
                <w:sz w:val="20"/>
              </w:rPr>
              <w:t>/</w:t>
            </w:r>
            <w:r>
              <w:rPr>
                <w:b/>
                <w:i/>
              </w:rPr>
              <w:t>Qualifications</w:t>
            </w:r>
          </w:p>
        </w:tc>
      </w:tr>
      <w:tr w:rsidR="00623DE0" w14:paraId="7FC94F11" w14:textId="77777777" w:rsidTr="0074051C">
        <w:trPr>
          <w:trHeight w:val="432"/>
        </w:trPr>
        <w:tc>
          <w:tcPr>
            <w:tcW w:w="1008" w:type="pct"/>
          </w:tcPr>
          <w:p w14:paraId="7D4AD6AC" w14:textId="1CEE4DD1" w:rsidR="00623DE0" w:rsidRPr="0074051C" w:rsidRDefault="00553602" w:rsidP="0074051C">
            <w:pPr>
              <w:pStyle w:val="TableParagraph"/>
              <w:ind w:left="144" w:right="144"/>
              <w:rPr>
                <w:b/>
                <w:bCs/>
                <w:sz w:val="20"/>
              </w:rPr>
            </w:pPr>
            <w:r>
              <w:rPr>
                <w:b/>
                <w:bCs/>
                <w:sz w:val="20"/>
              </w:rPr>
              <w:t>DBT</w:t>
            </w:r>
            <w:r w:rsidRPr="0074051C">
              <w:rPr>
                <w:b/>
                <w:bCs/>
                <w:sz w:val="20"/>
              </w:rPr>
              <w:t xml:space="preserve"> </w:t>
            </w:r>
            <w:r w:rsidR="002C586F" w:rsidRPr="0074051C">
              <w:rPr>
                <w:b/>
                <w:bCs/>
                <w:sz w:val="20"/>
              </w:rPr>
              <w:t>Project Manager</w:t>
            </w:r>
          </w:p>
        </w:tc>
        <w:tc>
          <w:tcPr>
            <w:tcW w:w="3992" w:type="pct"/>
          </w:tcPr>
          <w:p w14:paraId="3B1A6CB6" w14:textId="1B4A33D7" w:rsidR="00623DE0" w:rsidRDefault="002C586F" w:rsidP="0074051C">
            <w:pPr>
              <w:pStyle w:val="TableParagraph"/>
              <w:spacing w:before="60"/>
              <w:ind w:left="144" w:right="144"/>
              <w:rPr>
                <w:sz w:val="20"/>
              </w:rPr>
            </w:pPr>
            <w:r>
              <w:rPr>
                <w:sz w:val="20"/>
              </w:rPr>
              <w:t xml:space="preserve">The DBT Project Manager is responsible for all aspects of the Project, including, but not limited to, overall design, environmental compliance, construction, quality management, and contract administration. </w:t>
            </w:r>
            <w:r w:rsidR="00EA7857">
              <w:rPr>
                <w:sz w:val="20"/>
              </w:rPr>
              <w:t>Prefer</w:t>
            </w:r>
            <w:r w:rsidR="001E7DCB">
              <w:rPr>
                <w:sz w:val="20"/>
              </w:rPr>
              <w:t xml:space="preserve">ences include at least 10 </w:t>
            </w:r>
            <w:r w:rsidR="006F5382">
              <w:rPr>
                <w:sz w:val="20"/>
              </w:rPr>
              <w:t>years’ experience</w:t>
            </w:r>
            <w:r w:rsidR="001E7DCB">
              <w:rPr>
                <w:sz w:val="20"/>
              </w:rPr>
              <w:t xml:space="preserve"> as a Project Manager</w:t>
            </w:r>
            <w:r w:rsidR="00010521">
              <w:rPr>
                <w:sz w:val="20"/>
              </w:rPr>
              <w:t xml:space="preserve"> and</w:t>
            </w:r>
            <w:r w:rsidR="001E7DCB">
              <w:rPr>
                <w:sz w:val="20"/>
              </w:rPr>
              <w:t xml:space="preserve"> experience with Design-Build </w:t>
            </w:r>
            <w:r w:rsidR="006F5382">
              <w:rPr>
                <w:sz w:val="20"/>
              </w:rPr>
              <w:t xml:space="preserve">Project </w:t>
            </w:r>
            <w:r w:rsidR="001E7DCB">
              <w:rPr>
                <w:sz w:val="20"/>
              </w:rPr>
              <w:t>Delivery</w:t>
            </w:r>
            <w:r w:rsidR="006F5382">
              <w:rPr>
                <w:sz w:val="20"/>
              </w:rPr>
              <w:t>.</w:t>
            </w:r>
            <w:r>
              <w:rPr>
                <w:sz w:val="20"/>
              </w:rPr>
              <w:t xml:space="preserve"> The </w:t>
            </w:r>
            <w:r w:rsidR="00797B5D">
              <w:rPr>
                <w:sz w:val="20"/>
              </w:rPr>
              <w:t xml:space="preserve">DBT </w:t>
            </w:r>
            <w:r>
              <w:rPr>
                <w:sz w:val="20"/>
              </w:rPr>
              <w:t>Project Manager shall be assigned to the Project full time</w:t>
            </w:r>
            <w:r w:rsidR="00591CFE">
              <w:rPr>
                <w:sz w:val="20"/>
              </w:rPr>
              <w:t>.</w:t>
            </w:r>
          </w:p>
        </w:tc>
      </w:tr>
      <w:tr w:rsidR="00623DE0" w14:paraId="6C306C96" w14:textId="77777777" w:rsidTr="00CE7229">
        <w:trPr>
          <w:trHeight w:val="1421"/>
        </w:trPr>
        <w:tc>
          <w:tcPr>
            <w:tcW w:w="1008" w:type="pct"/>
          </w:tcPr>
          <w:p w14:paraId="1ECDA758" w14:textId="2FBDB84A" w:rsidR="00623DE0" w:rsidRPr="0074051C" w:rsidRDefault="003C1E2A" w:rsidP="0074051C">
            <w:pPr>
              <w:pStyle w:val="TableParagraph"/>
              <w:ind w:left="144" w:right="144"/>
              <w:rPr>
                <w:b/>
                <w:bCs/>
                <w:sz w:val="20"/>
              </w:rPr>
            </w:pPr>
            <w:r>
              <w:rPr>
                <w:b/>
                <w:bCs/>
                <w:sz w:val="20"/>
              </w:rPr>
              <w:t xml:space="preserve">DBT Geotechnical </w:t>
            </w:r>
            <w:r w:rsidR="002F3A44">
              <w:rPr>
                <w:b/>
                <w:bCs/>
                <w:sz w:val="20"/>
              </w:rPr>
              <w:t xml:space="preserve">Design </w:t>
            </w:r>
            <w:r>
              <w:rPr>
                <w:b/>
                <w:bCs/>
                <w:sz w:val="20"/>
              </w:rPr>
              <w:t>Engineer</w:t>
            </w:r>
          </w:p>
        </w:tc>
        <w:tc>
          <w:tcPr>
            <w:tcW w:w="3992" w:type="pct"/>
          </w:tcPr>
          <w:p w14:paraId="5299AA8B" w14:textId="34194FCB" w:rsidR="00623DE0" w:rsidRDefault="003C1E2A" w:rsidP="0074051C">
            <w:pPr>
              <w:pStyle w:val="TableParagraph"/>
              <w:spacing w:before="60"/>
              <w:ind w:left="144" w:right="144"/>
              <w:rPr>
                <w:sz w:val="20"/>
              </w:rPr>
            </w:pPr>
            <w:r w:rsidRPr="003C1E2A">
              <w:rPr>
                <w:sz w:val="20"/>
              </w:rPr>
              <w:t xml:space="preserve">The DBT </w:t>
            </w:r>
            <w:r>
              <w:rPr>
                <w:sz w:val="20"/>
              </w:rPr>
              <w:t>Geotechnical</w:t>
            </w:r>
            <w:r w:rsidRPr="003C1E2A">
              <w:rPr>
                <w:sz w:val="20"/>
              </w:rPr>
              <w:t xml:space="preserve"> </w:t>
            </w:r>
            <w:r w:rsidR="007A0770">
              <w:rPr>
                <w:sz w:val="20"/>
              </w:rPr>
              <w:t xml:space="preserve">Design </w:t>
            </w:r>
            <w:r>
              <w:rPr>
                <w:sz w:val="20"/>
              </w:rPr>
              <w:t xml:space="preserve">Engineer </w:t>
            </w:r>
            <w:r w:rsidRPr="003C1E2A">
              <w:rPr>
                <w:sz w:val="20"/>
              </w:rPr>
              <w:t xml:space="preserve">shall be responsible for meeting the requirements of the Contract Documents for all </w:t>
            </w:r>
            <w:r>
              <w:rPr>
                <w:sz w:val="20"/>
              </w:rPr>
              <w:t>geotechnical</w:t>
            </w:r>
            <w:r w:rsidRPr="003C1E2A">
              <w:rPr>
                <w:sz w:val="20"/>
              </w:rPr>
              <w:t xml:space="preserve"> elements on the project, including </w:t>
            </w:r>
            <w:r>
              <w:rPr>
                <w:sz w:val="20"/>
              </w:rPr>
              <w:t>grouting operations and stabilization of soft overburden areas</w:t>
            </w:r>
            <w:r w:rsidRPr="003C1E2A">
              <w:rPr>
                <w:sz w:val="20"/>
              </w:rPr>
              <w:t xml:space="preserve">. The DBT Geotechnical </w:t>
            </w:r>
            <w:r w:rsidR="00797B5D">
              <w:rPr>
                <w:sz w:val="20"/>
              </w:rPr>
              <w:t xml:space="preserve">Design </w:t>
            </w:r>
            <w:r w:rsidRPr="003C1E2A">
              <w:rPr>
                <w:sz w:val="20"/>
              </w:rPr>
              <w:t xml:space="preserve">Engineer shall have </w:t>
            </w:r>
            <w:r>
              <w:rPr>
                <w:sz w:val="20"/>
              </w:rPr>
              <w:t>5</w:t>
            </w:r>
            <w:r w:rsidRPr="003C1E2A">
              <w:rPr>
                <w:sz w:val="20"/>
              </w:rPr>
              <w:t xml:space="preserve"> years of experience working in a similar capacity on </w:t>
            </w:r>
            <w:r>
              <w:rPr>
                <w:sz w:val="20"/>
              </w:rPr>
              <w:t>similar</w:t>
            </w:r>
            <w:r w:rsidRPr="003C1E2A">
              <w:rPr>
                <w:sz w:val="20"/>
              </w:rPr>
              <w:t xml:space="preserve"> highway projects</w:t>
            </w:r>
            <w:r>
              <w:rPr>
                <w:sz w:val="20"/>
              </w:rPr>
              <w:t xml:space="preserve"> of comparable complexity.</w:t>
            </w:r>
          </w:p>
        </w:tc>
      </w:tr>
      <w:tr w:rsidR="00526AD3" w14:paraId="6DD38BB6" w14:textId="5068FBED" w:rsidTr="0074051C">
        <w:trPr>
          <w:trHeight w:val="432"/>
        </w:trPr>
        <w:tc>
          <w:tcPr>
            <w:tcW w:w="1008" w:type="pct"/>
          </w:tcPr>
          <w:p w14:paraId="6ECB583A" w14:textId="63CCBCF8" w:rsidR="00526AD3" w:rsidRPr="002C2BE1" w:rsidRDefault="0070019A" w:rsidP="0074051C">
            <w:pPr>
              <w:pStyle w:val="TableParagraph"/>
              <w:ind w:left="144" w:right="144"/>
              <w:rPr>
                <w:b/>
                <w:bCs/>
              </w:rPr>
            </w:pPr>
            <w:r>
              <w:rPr>
                <w:b/>
                <w:bCs/>
                <w:sz w:val="20"/>
              </w:rPr>
              <w:t xml:space="preserve">DBT </w:t>
            </w:r>
            <w:r w:rsidR="002F3A44">
              <w:rPr>
                <w:b/>
                <w:bCs/>
                <w:sz w:val="20"/>
              </w:rPr>
              <w:t xml:space="preserve">Geotechnical </w:t>
            </w:r>
            <w:r w:rsidR="00526AD3" w:rsidRPr="0074051C">
              <w:rPr>
                <w:b/>
                <w:bCs/>
                <w:sz w:val="20"/>
              </w:rPr>
              <w:t>Construction Manager</w:t>
            </w:r>
          </w:p>
        </w:tc>
        <w:tc>
          <w:tcPr>
            <w:tcW w:w="3992" w:type="pct"/>
          </w:tcPr>
          <w:p w14:paraId="0A049BA4" w14:textId="407A5747" w:rsidR="00526AD3" w:rsidRPr="00526AD3" w:rsidRDefault="00526AD3" w:rsidP="0074051C">
            <w:pPr>
              <w:pStyle w:val="TableParagraph"/>
              <w:spacing w:before="60"/>
              <w:ind w:left="144" w:right="144"/>
              <w:rPr>
                <w:sz w:val="20"/>
              </w:rPr>
            </w:pPr>
            <w:r>
              <w:rPr>
                <w:sz w:val="20"/>
              </w:rPr>
              <w:t xml:space="preserve">The DBT </w:t>
            </w:r>
            <w:r w:rsidR="00797B5D">
              <w:rPr>
                <w:sz w:val="20"/>
              </w:rPr>
              <w:t xml:space="preserve">Geotechnical </w:t>
            </w:r>
            <w:r>
              <w:rPr>
                <w:sz w:val="20"/>
              </w:rPr>
              <w:t xml:space="preserve">Construction Manager is responsible for managing the construction of the Project. </w:t>
            </w:r>
            <w:r w:rsidR="006F5382">
              <w:rPr>
                <w:sz w:val="20"/>
              </w:rPr>
              <w:t>Preferences include</w:t>
            </w:r>
            <w:r>
              <w:rPr>
                <w:sz w:val="20"/>
              </w:rPr>
              <w:t xml:space="preserve"> recent management experience, design-build experience</w:t>
            </w:r>
            <w:r w:rsidR="006F5382">
              <w:rPr>
                <w:sz w:val="20"/>
              </w:rPr>
              <w:t xml:space="preserve">, and </w:t>
            </w:r>
            <w:r w:rsidR="000D23BA">
              <w:rPr>
                <w:sz w:val="20"/>
              </w:rPr>
              <w:t>grouting/ roadway stabilization operations</w:t>
            </w:r>
            <w:r>
              <w:rPr>
                <w:sz w:val="20"/>
              </w:rPr>
              <w:t>.</w:t>
            </w:r>
          </w:p>
        </w:tc>
      </w:tr>
    </w:tbl>
    <w:p w14:paraId="3464FAD0" w14:textId="77777777" w:rsidR="00623DE0" w:rsidRDefault="00623DE0">
      <w:pPr>
        <w:pStyle w:val="BodyText"/>
        <w:spacing w:before="4"/>
        <w:rPr>
          <w:rFonts w:ascii="Times New Roman"/>
          <w:sz w:val="9"/>
        </w:rPr>
      </w:pPr>
    </w:p>
    <w:p w14:paraId="20F6BF34" w14:textId="77777777" w:rsidR="00623DE0" w:rsidRPr="00B26918" w:rsidRDefault="002C586F" w:rsidP="003D162E">
      <w:pPr>
        <w:pStyle w:val="Heading3"/>
      </w:pPr>
      <w:bookmarkStart w:id="49" w:name="_Hlk146005670"/>
      <w:r w:rsidRPr="00B26918">
        <w:t>Design-Build Team</w:t>
      </w:r>
      <w:bookmarkEnd w:id="49"/>
      <w:r w:rsidRPr="00B26918">
        <w:t xml:space="preserve"> Capabilities and</w:t>
      </w:r>
      <w:r w:rsidRPr="00B26918">
        <w:rPr>
          <w:spacing w:val="-5"/>
        </w:rPr>
        <w:t xml:space="preserve"> </w:t>
      </w:r>
      <w:r w:rsidRPr="00B26918">
        <w:t>Experience</w:t>
      </w:r>
    </w:p>
    <w:p w14:paraId="3511E5DD" w14:textId="77777777" w:rsidR="00623DE0" w:rsidRDefault="002C586F" w:rsidP="0074051C">
      <w:pPr>
        <w:pStyle w:val="BodyText"/>
        <w:spacing w:before="201" w:line="252" w:lineRule="auto"/>
      </w:pPr>
      <w:r>
        <w:t>Provide the requested specific information as it relates to previous project experience and anticipated project management approaches.</w:t>
      </w:r>
    </w:p>
    <w:p w14:paraId="0AAC1D10" w14:textId="77777777" w:rsidR="00623DE0" w:rsidRDefault="00623DE0">
      <w:pPr>
        <w:pStyle w:val="BodyText"/>
        <w:spacing w:before="9"/>
        <w:rPr>
          <w:sz w:val="20"/>
        </w:rPr>
      </w:pPr>
    </w:p>
    <w:p w14:paraId="07E3B71F" w14:textId="77777777" w:rsidR="00623DE0" w:rsidRPr="003F4526" w:rsidRDefault="002C586F" w:rsidP="003D162E">
      <w:pPr>
        <w:pStyle w:val="Heading4"/>
      </w:pPr>
      <w:r w:rsidRPr="003F4526">
        <w:t>General Offeror</w:t>
      </w:r>
      <w:r w:rsidRPr="003D162E">
        <w:t xml:space="preserve"> </w:t>
      </w:r>
      <w:r w:rsidRPr="003F4526">
        <w:t>Experiences</w:t>
      </w:r>
    </w:p>
    <w:p w14:paraId="45F4DE9A" w14:textId="6682C0BF" w:rsidR="00623DE0" w:rsidRDefault="002C586F" w:rsidP="0074051C">
      <w:pPr>
        <w:pStyle w:val="BodyText"/>
        <w:spacing w:before="120" w:line="252" w:lineRule="auto"/>
      </w:pPr>
      <w:r>
        <w:lastRenderedPageBreak/>
        <w:t xml:space="preserve">Describe the general experience of </w:t>
      </w:r>
      <w:r w:rsidR="00C57370">
        <w:t xml:space="preserve">the </w:t>
      </w:r>
      <w:r w:rsidR="00C40D4D">
        <w:t>Offeror</w:t>
      </w:r>
      <w:r w:rsidR="00C57370">
        <w:t xml:space="preserve"> Team</w:t>
      </w:r>
      <w:r>
        <w:t>. Focus on specific firm experience that relates to carrying out the proposed project and how the experience will ensure success of the Offeror’s general approach to the Project.</w:t>
      </w:r>
    </w:p>
    <w:p w14:paraId="5E0C9894" w14:textId="77777777" w:rsidR="00623DE0" w:rsidRDefault="00623DE0">
      <w:pPr>
        <w:pStyle w:val="BodyText"/>
        <w:spacing w:before="10"/>
        <w:rPr>
          <w:sz w:val="20"/>
        </w:rPr>
      </w:pPr>
    </w:p>
    <w:p w14:paraId="0DA03382" w14:textId="77777777" w:rsidR="00623DE0" w:rsidRPr="00B26918" w:rsidRDefault="002C586F" w:rsidP="003D162E">
      <w:pPr>
        <w:pStyle w:val="Heading4"/>
      </w:pPr>
      <w:r w:rsidRPr="00B26918">
        <w:t>Technical Experience</w:t>
      </w:r>
      <w:r w:rsidRPr="00B26918">
        <w:rPr>
          <w:spacing w:val="-1"/>
        </w:rPr>
        <w:t xml:space="preserve"> </w:t>
      </w:r>
      <w:r w:rsidRPr="00B26918">
        <w:t>Attachments</w:t>
      </w:r>
    </w:p>
    <w:p w14:paraId="55E4AC69" w14:textId="307308D3" w:rsidR="00623DE0" w:rsidRDefault="002C586F" w:rsidP="0074051C">
      <w:pPr>
        <w:pStyle w:val="BodyText"/>
        <w:spacing w:before="200" w:line="252" w:lineRule="auto"/>
      </w:pPr>
      <w:r w:rsidRPr="00A237D2">
        <w:t xml:space="preserve">The Technical Proposal shall include Technical Experience Attachments, which shall not exceed </w:t>
      </w:r>
      <w:r w:rsidR="00010521" w:rsidRPr="00CE7229">
        <w:t>4</w:t>
      </w:r>
      <w:r w:rsidRPr="00A237D2">
        <w:t xml:space="preserve"> pages total. Provide</w:t>
      </w:r>
      <w:r w:rsidRPr="00026441">
        <w:t xml:space="preserve"> project information consisting of descriptions of projects completed by </w:t>
      </w:r>
      <w:r w:rsidR="00C57370" w:rsidRPr="00026441">
        <w:t xml:space="preserve">the </w:t>
      </w:r>
      <w:r w:rsidR="004D5900">
        <w:t>Offeror</w:t>
      </w:r>
      <w:r w:rsidR="00C57370" w:rsidRPr="00026441">
        <w:t xml:space="preserve"> Team</w:t>
      </w:r>
      <w:r w:rsidRPr="00026441">
        <w:t xml:space="preserve">. Include work by </w:t>
      </w:r>
      <w:r w:rsidR="00C57370" w:rsidRPr="00026441">
        <w:t xml:space="preserve">the </w:t>
      </w:r>
      <w:r w:rsidR="001B23A4" w:rsidRPr="00026441">
        <w:t>Offeror</w:t>
      </w:r>
      <w:r w:rsidR="006D5DB7" w:rsidRPr="00026441">
        <w:t xml:space="preserve"> </w:t>
      </w:r>
      <w:r w:rsidRPr="00026441">
        <w:t xml:space="preserve">that best illustrates current qualifications relevant to this Project. Projects should be completed within the last 10 years or substantially completed. Specify if noted Cost of Project is Design Cost or Construction Cost. Technical Experience Attachments shall be limited to </w:t>
      </w:r>
      <w:r w:rsidR="001B23A4" w:rsidRPr="00026441">
        <w:t>two</w:t>
      </w:r>
      <w:r w:rsidRPr="00026441">
        <w:t xml:space="preserve"> page</w:t>
      </w:r>
      <w:r w:rsidR="001B23A4" w:rsidRPr="00026441">
        <w:t>s</w:t>
      </w:r>
      <w:r w:rsidRPr="00026441">
        <w:t xml:space="preserve"> per project (on</w:t>
      </w:r>
      <w:r>
        <w:t xml:space="preserve"> distinct pages). </w:t>
      </w:r>
    </w:p>
    <w:p w14:paraId="40B71C19" w14:textId="77777777" w:rsidR="00623DE0" w:rsidRDefault="00623DE0">
      <w:pPr>
        <w:pStyle w:val="BodyText"/>
        <w:spacing w:before="10"/>
        <w:rPr>
          <w:sz w:val="20"/>
        </w:rPr>
      </w:pPr>
    </w:p>
    <w:p w14:paraId="4BBDD0C2" w14:textId="77777777" w:rsidR="00623DE0" w:rsidRDefault="002C586F" w:rsidP="00D045B5">
      <w:pPr>
        <w:pStyle w:val="ListParagraph"/>
        <w:numPr>
          <w:ilvl w:val="4"/>
          <w:numId w:val="20"/>
        </w:numPr>
        <w:tabs>
          <w:tab w:val="left" w:pos="1180"/>
        </w:tabs>
        <w:spacing w:before="0"/>
        <w:ind w:left="1080"/>
      </w:pPr>
      <w:r>
        <w:t>Technical Experience Attachments should demonstrate experiences in the following</w:t>
      </w:r>
      <w:r>
        <w:rPr>
          <w:spacing w:val="-12"/>
        </w:rPr>
        <w:t xml:space="preserve"> </w:t>
      </w:r>
      <w:r>
        <w:t>areas:</w:t>
      </w:r>
    </w:p>
    <w:p w14:paraId="377887D9" w14:textId="48264BD0" w:rsidR="00AE0597" w:rsidRDefault="002C586F" w:rsidP="00D045B5">
      <w:pPr>
        <w:pStyle w:val="ListParagraph"/>
        <w:numPr>
          <w:ilvl w:val="5"/>
          <w:numId w:val="20"/>
        </w:numPr>
        <w:tabs>
          <w:tab w:val="left" w:pos="1541"/>
        </w:tabs>
        <w:spacing w:before="93"/>
        <w:ind w:left="1512" w:hanging="360"/>
      </w:pPr>
      <w:r>
        <w:t>Design and Construction of projects of scope and complexity relatable to this</w:t>
      </w:r>
      <w:r w:rsidRPr="00AE0597">
        <w:rPr>
          <w:spacing w:val="-9"/>
        </w:rPr>
        <w:t xml:space="preserve"> </w:t>
      </w:r>
      <w:r>
        <w:t>Project.</w:t>
      </w:r>
    </w:p>
    <w:p w14:paraId="1B41F3D3" w14:textId="056A1F6D" w:rsidR="00623DE0" w:rsidRDefault="002C586F" w:rsidP="00D045B5">
      <w:pPr>
        <w:pStyle w:val="ListParagraph"/>
        <w:numPr>
          <w:ilvl w:val="5"/>
          <w:numId w:val="20"/>
        </w:numPr>
        <w:tabs>
          <w:tab w:val="left" w:pos="1541"/>
        </w:tabs>
        <w:spacing w:before="93"/>
        <w:ind w:left="1512" w:hanging="360"/>
      </w:pPr>
      <w:r>
        <w:t>Experience in the successful previous adoption of fair costing processes / negotiation of</w:t>
      </w:r>
      <w:r w:rsidRPr="00AE0597">
        <w:rPr>
          <w:spacing w:val="-31"/>
        </w:rPr>
        <w:t xml:space="preserve"> </w:t>
      </w:r>
      <w:r w:rsidR="004D5900">
        <w:rPr>
          <w:spacing w:val="-31"/>
        </w:rPr>
        <w:t xml:space="preserve"> </w:t>
      </w:r>
      <w:r>
        <w:t>a GMP / Lump Sum under PDB / CMGC</w:t>
      </w:r>
      <w:r w:rsidRPr="00AE0597">
        <w:rPr>
          <w:spacing w:val="-9"/>
        </w:rPr>
        <w:t xml:space="preserve"> </w:t>
      </w:r>
      <w:r>
        <w:t>arrangements.</w:t>
      </w:r>
    </w:p>
    <w:p w14:paraId="4C339E86" w14:textId="77777777" w:rsidR="00623DE0" w:rsidRDefault="002C586F" w:rsidP="00D045B5">
      <w:pPr>
        <w:pStyle w:val="ListParagraph"/>
        <w:numPr>
          <w:ilvl w:val="5"/>
          <w:numId w:val="20"/>
        </w:numPr>
        <w:tabs>
          <w:tab w:val="left" w:pos="1541"/>
        </w:tabs>
        <w:ind w:left="1512" w:hanging="360"/>
      </w:pPr>
      <w:r>
        <w:t>Bringing innovation to meet budget constraints as part of early contractor</w:t>
      </w:r>
      <w:r>
        <w:rPr>
          <w:spacing w:val="-10"/>
        </w:rPr>
        <w:t xml:space="preserve"> </w:t>
      </w:r>
      <w:r>
        <w:t>involvement.</w:t>
      </w:r>
    </w:p>
    <w:p w14:paraId="73554F59" w14:textId="77777777" w:rsidR="00623DE0" w:rsidRDefault="002C586F" w:rsidP="00D045B5">
      <w:pPr>
        <w:pStyle w:val="ListParagraph"/>
        <w:numPr>
          <w:ilvl w:val="5"/>
          <w:numId w:val="20"/>
        </w:numPr>
        <w:tabs>
          <w:tab w:val="left" w:pos="1541"/>
        </w:tabs>
        <w:ind w:left="1512" w:hanging="360"/>
      </w:pPr>
      <w:r>
        <w:t>Timely completion of projects of scope and complexity relatable to this</w:t>
      </w:r>
      <w:r>
        <w:rPr>
          <w:spacing w:val="-6"/>
        </w:rPr>
        <w:t xml:space="preserve"> </w:t>
      </w:r>
      <w:r>
        <w:t>Project.</w:t>
      </w:r>
    </w:p>
    <w:p w14:paraId="2AD1ECEA" w14:textId="77777777" w:rsidR="00623DE0" w:rsidRDefault="002C586F" w:rsidP="00D045B5">
      <w:pPr>
        <w:pStyle w:val="ListParagraph"/>
        <w:numPr>
          <w:ilvl w:val="5"/>
          <w:numId w:val="20"/>
        </w:numPr>
        <w:tabs>
          <w:tab w:val="left" w:pos="1541"/>
        </w:tabs>
        <w:ind w:left="1512" w:hanging="360"/>
      </w:pPr>
      <w:r>
        <w:t>Proposed Key Personnel members’ roles (if applicable) and/or firms’ role with the Project, and the ability to function in a coordinated high performing</w:t>
      </w:r>
      <w:r>
        <w:rPr>
          <w:spacing w:val="-5"/>
        </w:rPr>
        <w:t xml:space="preserve"> </w:t>
      </w:r>
      <w:r>
        <w:t>team.</w:t>
      </w:r>
    </w:p>
    <w:p w14:paraId="0E0C2FB7" w14:textId="77777777" w:rsidR="00623DE0" w:rsidRDefault="002C586F" w:rsidP="00D045B5">
      <w:pPr>
        <w:pStyle w:val="ListParagraph"/>
        <w:numPr>
          <w:ilvl w:val="4"/>
          <w:numId w:val="20"/>
        </w:numPr>
        <w:tabs>
          <w:tab w:val="left" w:pos="1180"/>
        </w:tabs>
        <w:ind w:left="1080"/>
      </w:pPr>
      <w:r>
        <w:t>Each Technical Experience Attachment must clearly include the following</w:t>
      </w:r>
      <w:r w:rsidRPr="0074051C">
        <w:t xml:space="preserve"> </w:t>
      </w:r>
      <w:r>
        <w:t>information:</w:t>
      </w:r>
    </w:p>
    <w:p w14:paraId="048F27CC" w14:textId="77777777" w:rsidR="00623DE0" w:rsidRDefault="002C586F" w:rsidP="00D045B5">
      <w:pPr>
        <w:pStyle w:val="ListParagraph"/>
        <w:numPr>
          <w:ilvl w:val="5"/>
          <w:numId w:val="20"/>
        </w:numPr>
        <w:tabs>
          <w:tab w:val="left" w:pos="1541"/>
        </w:tabs>
        <w:spacing w:before="93"/>
        <w:ind w:left="1512" w:hanging="360"/>
      </w:pPr>
      <w:r>
        <w:t>Sponsoring/Owner Agency’s Project Name, Project Location, and contract type (e.g., PDB, DB, DBB, CMGC). Provide any commonly known industry-wide name (if applicable)</w:t>
      </w:r>
      <w:r w:rsidRPr="0074051C">
        <w:t xml:space="preserve"> </w:t>
      </w:r>
      <w:r>
        <w:t>and</w:t>
      </w:r>
    </w:p>
    <w:p w14:paraId="02F665F3" w14:textId="77777777" w:rsidR="00623DE0" w:rsidRDefault="002C586F" w:rsidP="00D045B5">
      <w:pPr>
        <w:pStyle w:val="ListParagraph"/>
        <w:numPr>
          <w:ilvl w:val="5"/>
          <w:numId w:val="20"/>
        </w:numPr>
        <w:tabs>
          <w:tab w:val="left" w:pos="1541"/>
        </w:tabs>
        <w:spacing w:before="93"/>
        <w:ind w:left="1512" w:hanging="360"/>
      </w:pPr>
      <w:r>
        <w:t>Owner’s project number (If applicable);</w:t>
      </w:r>
    </w:p>
    <w:p w14:paraId="41B1CE87" w14:textId="3B56882A" w:rsidR="00623DE0" w:rsidRDefault="002C586F" w:rsidP="00D045B5">
      <w:pPr>
        <w:pStyle w:val="ListParagraph"/>
        <w:numPr>
          <w:ilvl w:val="5"/>
          <w:numId w:val="20"/>
        </w:numPr>
        <w:tabs>
          <w:tab w:val="left" w:pos="1541"/>
        </w:tabs>
        <w:spacing w:before="93"/>
        <w:ind w:left="1512" w:hanging="360"/>
      </w:pPr>
      <w:r>
        <w:t xml:space="preserve">Name of the representative </w:t>
      </w:r>
      <w:r w:rsidR="0030308A">
        <w:t>firm</w:t>
      </w:r>
      <w:r>
        <w:t xml:space="preserve"> and the firm’s</w:t>
      </w:r>
      <w:r w:rsidRPr="0074051C">
        <w:t xml:space="preserve"> </w:t>
      </w:r>
      <w:r>
        <w:t>responsibility;</w:t>
      </w:r>
    </w:p>
    <w:p w14:paraId="5D4CF42D" w14:textId="77777777" w:rsidR="00623DE0" w:rsidRDefault="002C586F" w:rsidP="00D045B5">
      <w:pPr>
        <w:pStyle w:val="ListParagraph"/>
        <w:numPr>
          <w:ilvl w:val="5"/>
          <w:numId w:val="20"/>
        </w:numPr>
        <w:tabs>
          <w:tab w:val="left" w:pos="1541"/>
        </w:tabs>
        <w:spacing w:before="93"/>
        <w:ind w:left="1512" w:hanging="360"/>
      </w:pPr>
      <w:r>
        <w:t>Overall project contract value and date on which the value was established. Provide represented firm’s contract value for which firm was directly responsible. Where a portion of the work was subcontracted, include both the represented firm’s total contract value and the percentage</w:t>
      </w:r>
      <w:r w:rsidRPr="0074051C">
        <w:t xml:space="preserve"> </w:t>
      </w:r>
      <w:r>
        <w:t>subcontracted;</w:t>
      </w:r>
    </w:p>
    <w:p w14:paraId="6C4038BD" w14:textId="77777777" w:rsidR="00623DE0" w:rsidRDefault="002C586F" w:rsidP="00D045B5">
      <w:pPr>
        <w:pStyle w:val="ListParagraph"/>
        <w:numPr>
          <w:ilvl w:val="5"/>
          <w:numId w:val="20"/>
        </w:numPr>
        <w:tabs>
          <w:tab w:val="left" w:pos="1541"/>
        </w:tabs>
        <w:spacing w:before="93"/>
        <w:ind w:left="1512" w:hanging="360"/>
      </w:pPr>
      <w:r>
        <w:t>The sponsor/owner’s contact information (project manager name, phone number, e-mail address).</w:t>
      </w:r>
      <w:r w:rsidRPr="0074051C">
        <w:t xml:space="preserve"> </w:t>
      </w:r>
      <w:r>
        <w:t>If</w:t>
      </w:r>
      <w:r w:rsidRPr="0074051C">
        <w:t xml:space="preserve"> </w:t>
      </w:r>
      <w:r>
        <w:t>the</w:t>
      </w:r>
      <w:r w:rsidRPr="0074051C">
        <w:t xml:space="preserve"> </w:t>
      </w:r>
      <w:r>
        <w:t>owner’s</w:t>
      </w:r>
      <w:r w:rsidRPr="0074051C">
        <w:t xml:space="preserve"> </w:t>
      </w:r>
      <w:r>
        <w:t>project</w:t>
      </w:r>
      <w:r w:rsidRPr="0074051C">
        <w:t xml:space="preserve"> </w:t>
      </w:r>
      <w:r>
        <w:t>manager</w:t>
      </w:r>
      <w:r w:rsidRPr="0074051C">
        <w:t xml:space="preserve"> </w:t>
      </w:r>
      <w:r>
        <w:t>is</w:t>
      </w:r>
      <w:r w:rsidRPr="0074051C">
        <w:t xml:space="preserve"> </w:t>
      </w:r>
      <w:r>
        <w:t>no</w:t>
      </w:r>
      <w:r w:rsidRPr="0074051C">
        <w:t xml:space="preserve"> </w:t>
      </w:r>
      <w:r>
        <w:t>longer</w:t>
      </w:r>
      <w:r w:rsidRPr="0074051C">
        <w:t xml:space="preserve"> </w:t>
      </w:r>
      <w:r>
        <w:t>with</w:t>
      </w:r>
      <w:r w:rsidRPr="0074051C">
        <w:t xml:space="preserve"> </w:t>
      </w:r>
      <w:r>
        <w:t>the</w:t>
      </w:r>
      <w:r w:rsidRPr="0074051C">
        <w:t xml:space="preserve"> </w:t>
      </w:r>
      <w:r>
        <w:t>owner,</w:t>
      </w:r>
      <w:r w:rsidRPr="0074051C">
        <w:t xml:space="preserve"> </w:t>
      </w:r>
      <w:r>
        <w:t>provide</w:t>
      </w:r>
      <w:r w:rsidRPr="0074051C">
        <w:t xml:space="preserve"> </w:t>
      </w:r>
      <w:r>
        <w:t>an</w:t>
      </w:r>
      <w:r w:rsidRPr="0074051C">
        <w:t xml:space="preserve"> </w:t>
      </w:r>
      <w:r>
        <w:t>alternate contact at the agency that is familiar with the project. The alternate contact must have played a leadership role for the owner during the</w:t>
      </w:r>
      <w:r w:rsidRPr="0074051C">
        <w:t xml:space="preserve"> </w:t>
      </w:r>
      <w:r>
        <w:t>project;</w:t>
      </w:r>
    </w:p>
    <w:p w14:paraId="76CD950E" w14:textId="77777777" w:rsidR="00623DE0" w:rsidRDefault="002C586F" w:rsidP="00D045B5">
      <w:pPr>
        <w:pStyle w:val="ListParagraph"/>
        <w:numPr>
          <w:ilvl w:val="5"/>
          <w:numId w:val="20"/>
        </w:numPr>
        <w:tabs>
          <w:tab w:val="left" w:pos="1541"/>
        </w:tabs>
        <w:spacing w:before="93"/>
        <w:ind w:left="1512" w:hanging="360"/>
      </w:pPr>
      <w:r>
        <w:t>Dates of design (if applicable) and construction (if</w:t>
      </w:r>
      <w:r w:rsidRPr="0074051C">
        <w:t xml:space="preserve"> </w:t>
      </w:r>
      <w:r>
        <w:t>applicable);</w:t>
      </w:r>
    </w:p>
    <w:p w14:paraId="47DC3797" w14:textId="77777777" w:rsidR="00623DE0" w:rsidRDefault="002C586F" w:rsidP="00D045B5">
      <w:pPr>
        <w:pStyle w:val="ListParagraph"/>
        <w:numPr>
          <w:ilvl w:val="5"/>
          <w:numId w:val="20"/>
        </w:numPr>
        <w:tabs>
          <w:tab w:val="left" w:pos="1541"/>
        </w:tabs>
        <w:spacing w:before="93"/>
        <w:ind w:left="1512" w:hanging="360"/>
      </w:pPr>
      <w:r>
        <w:t>General Description of the overall</w:t>
      </w:r>
      <w:r w:rsidRPr="0074051C">
        <w:t xml:space="preserve"> </w:t>
      </w:r>
      <w:r>
        <w:t>project;</w:t>
      </w:r>
    </w:p>
    <w:p w14:paraId="664D7F49" w14:textId="77777777" w:rsidR="00623DE0" w:rsidRDefault="002C586F" w:rsidP="00D045B5">
      <w:pPr>
        <w:pStyle w:val="ListParagraph"/>
        <w:numPr>
          <w:ilvl w:val="5"/>
          <w:numId w:val="20"/>
        </w:numPr>
        <w:tabs>
          <w:tab w:val="left" w:pos="1541"/>
        </w:tabs>
        <w:spacing w:before="93"/>
        <w:ind w:left="1512" w:hanging="360"/>
      </w:pPr>
      <w:r>
        <w:t>Detailed description of the work or services provided, and percentage of the overall</w:t>
      </w:r>
      <w:r w:rsidRPr="0074051C">
        <w:t xml:space="preserve"> </w:t>
      </w:r>
      <w:r>
        <w:t>project actually performed (as relative to costs);</w:t>
      </w:r>
      <w:r w:rsidRPr="0074051C">
        <w:t xml:space="preserve"> </w:t>
      </w:r>
      <w:r>
        <w:t>and</w:t>
      </w:r>
    </w:p>
    <w:p w14:paraId="4618EEC8" w14:textId="0F654263" w:rsidR="00623DE0" w:rsidRDefault="002C586F" w:rsidP="00D045B5">
      <w:pPr>
        <w:pStyle w:val="ListParagraph"/>
        <w:numPr>
          <w:ilvl w:val="5"/>
          <w:numId w:val="20"/>
        </w:numPr>
        <w:tabs>
          <w:tab w:val="left" w:pos="1541"/>
        </w:tabs>
        <w:spacing w:before="93"/>
        <w:ind w:left="1512" w:hanging="360"/>
      </w:pPr>
      <w:r>
        <w:lastRenderedPageBreak/>
        <w:t xml:space="preserve">Description of original scheduled completion deadlines and actual completion dates, as applicable to the </w:t>
      </w:r>
      <w:r w:rsidR="00632B4B">
        <w:t>Offeror</w:t>
      </w:r>
      <w:r>
        <w:t>. Describe reasons for completing the project in advance of the contract completion deadline. Describe reasons for completing the projects later than the contract completion deadline specified within the original contract. Provide the value of any liquidated damages and/or penalties, and reasons for assessed liquidated damages and/or penalties, if</w:t>
      </w:r>
      <w:r w:rsidRPr="0074051C">
        <w:t xml:space="preserve"> </w:t>
      </w:r>
      <w:r>
        <w:t>applicable.</w:t>
      </w:r>
    </w:p>
    <w:p w14:paraId="458D51A3" w14:textId="77777777" w:rsidR="00623DE0" w:rsidRPr="00797B5D" w:rsidRDefault="002C586F" w:rsidP="0074051C">
      <w:pPr>
        <w:pStyle w:val="BodyText"/>
        <w:spacing w:before="200" w:line="276" w:lineRule="auto"/>
      </w:pPr>
      <w:r w:rsidRPr="00797B5D">
        <w:t>It is the Offeror's responsibility to ensure contact information is up to date. Information which cannot be verified shall be scored accordingly.</w:t>
      </w:r>
    </w:p>
    <w:p w14:paraId="5981B208" w14:textId="2C8A3EEC" w:rsidR="00623DE0" w:rsidRPr="00797B5D" w:rsidRDefault="002C586F" w:rsidP="003D162E">
      <w:pPr>
        <w:pStyle w:val="Heading3"/>
      </w:pPr>
      <w:r w:rsidRPr="00797B5D">
        <w:t>Project Understanding and</w:t>
      </w:r>
      <w:r w:rsidRPr="00797B5D">
        <w:rPr>
          <w:spacing w:val="-3"/>
        </w:rPr>
        <w:t xml:space="preserve"> </w:t>
      </w:r>
      <w:r w:rsidRPr="00797B5D">
        <w:t>Approach</w:t>
      </w:r>
    </w:p>
    <w:p w14:paraId="5F97B23F" w14:textId="77777777" w:rsidR="00623DE0" w:rsidRPr="00B26918" w:rsidRDefault="002C586F" w:rsidP="003D162E">
      <w:pPr>
        <w:pStyle w:val="Heading4"/>
      </w:pPr>
      <w:r w:rsidRPr="00B26918">
        <w:t>Overall</w:t>
      </w:r>
      <w:r w:rsidRPr="00B26918">
        <w:rPr>
          <w:spacing w:val="-1"/>
        </w:rPr>
        <w:t xml:space="preserve"> </w:t>
      </w:r>
      <w:r w:rsidRPr="00B26918">
        <w:t>Approach</w:t>
      </w:r>
    </w:p>
    <w:p w14:paraId="599E16D1" w14:textId="77777777" w:rsidR="00623DE0" w:rsidRDefault="002C586F" w:rsidP="0074051C">
      <w:pPr>
        <w:pStyle w:val="BodyText"/>
        <w:spacing w:before="200"/>
      </w:pPr>
      <w:r>
        <w:t>Describe the Offeror’s overall approach to deliver the Work described in the RFP, specifically including:</w:t>
      </w:r>
    </w:p>
    <w:p w14:paraId="20DE3A67" w14:textId="77777777" w:rsidR="00623DE0" w:rsidRDefault="002C586F" w:rsidP="004D13A9">
      <w:pPr>
        <w:pStyle w:val="ListParagraph"/>
        <w:numPr>
          <w:ilvl w:val="4"/>
          <w:numId w:val="30"/>
        </w:numPr>
        <w:tabs>
          <w:tab w:val="left" w:pos="1180"/>
        </w:tabs>
        <w:spacing w:before="157"/>
        <w:ind w:left="1080"/>
      </w:pPr>
      <w:r w:rsidRPr="00086632">
        <w:t xml:space="preserve">Offeror’s understanding </w:t>
      </w:r>
      <w:r>
        <w:t xml:space="preserve">of </w:t>
      </w:r>
      <w:r w:rsidRPr="00086632">
        <w:t xml:space="preserve">the Project Goals set forth </w:t>
      </w:r>
      <w:r>
        <w:t xml:space="preserve">in </w:t>
      </w:r>
      <w:r w:rsidRPr="00086632">
        <w:t xml:space="preserve">Section 1.3 (Project Goals), methods expected to meet project specific objectives, and the approach </w:t>
      </w:r>
      <w:r>
        <w:t>to</w:t>
      </w:r>
      <w:r w:rsidRPr="00086632">
        <w:t xml:space="preserve"> help the Department achieve the Project Goals;</w:t>
      </w:r>
    </w:p>
    <w:p w14:paraId="50386C93" w14:textId="77777777" w:rsidR="001E7325" w:rsidRDefault="001E7325" w:rsidP="004D13A9">
      <w:pPr>
        <w:pStyle w:val="ListParagraph"/>
        <w:numPr>
          <w:ilvl w:val="4"/>
          <w:numId w:val="30"/>
        </w:numPr>
        <w:tabs>
          <w:tab w:val="left" w:pos="1180"/>
        </w:tabs>
        <w:spacing w:before="157"/>
        <w:ind w:left="1080"/>
      </w:pPr>
      <w:r w:rsidRPr="001E7325">
        <w:t>Address the Offeror’s anticipated general approach to:</w:t>
      </w:r>
    </w:p>
    <w:p w14:paraId="51F886EE" w14:textId="77777777" w:rsidR="001E7325" w:rsidRDefault="001E7325" w:rsidP="004D13A9">
      <w:pPr>
        <w:pStyle w:val="ListParagraph"/>
        <w:numPr>
          <w:ilvl w:val="5"/>
          <w:numId w:val="30"/>
        </w:numPr>
        <w:tabs>
          <w:tab w:val="left" w:pos="1180"/>
        </w:tabs>
        <w:spacing w:before="157"/>
      </w:pPr>
      <w:r w:rsidRPr="001E7325">
        <w:t>Managing risks specific to the Project during procurement and after</w:t>
      </w:r>
      <w:r>
        <w:t xml:space="preserve"> </w:t>
      </w:r>
      <w:r w:rsidRPr="001E7325">
        <w:t>Award,</w:t>
      </w:r>
    </w:p>
    <w:p w14:paraId="68AFE1A6" w14:textId="0A61BF96" w:rsidR="001E7325" w:rsidRDefault="001E7325" w:rsidP="004D13A9">
      <w:pPr>
        <w:pStyle w:val="ListParagraph"/>
        <w:numPr>
          <w:ilvl w:val="5"/>
          <w:numId w:val="30"/>
        </w:numPr>
        <w:tabs>
          <w:tab w:val="left" w:pos="1180"/>
        </w:tabs>
        <w:spacing w:before="157"/>
      </w:pPr>
      <w:r w:rsidRPr="001E7325">
        <w:t>Monitor the quality of the Work to ensure high quality for the duration o</w:t>
      </w:r>
      <w:r>
        <w:t xml:space="preserve">f </w:t>
      </w:r>
      <w:r w:rsidRPr="001E7325">
        <w:t>the Project</w:t>
      </w:r>
      <w:r>
        <w:t>,</w:t>
      </w:r>
    </w:p>
    <w:p w14:paraId="19FD5771" w14:textId="72FBA346" w:rsidR="005E681A" w:rsidRPr="001E7325" w:rsidRDefault="005E681A" w:rsidP="004D13A9">
      <w:pPr>
        <w:pStyle w:val="ListParagraph"/>
        <w:numPr>
          <w:ilvl w:val="5"/>
          <w:numId w:val="30"/>
        </w:numPr>
        <w:tabs>
          <w:tab w:val="left" w:pos="1180"/>
        </w:tabs>
        <w:spacing w:before="157"/>
      </w:pPr>
      <w:r>
        <w:t>A</w:t>
      </w:r>
      <w:r w:rsidR="006079E9">
        <w:t>pproach to a</w:t>
      </w:r>
      <w:r>
        <w:t>cquir</w:t>
      </w:r>
      <w:r w:rsidR="006079E9">
        <w:t>ing</w:t>
      </w:r>
      <w:r>
        <w:t xml:space="preserve"> injection permits in a timely manner and develop</w:t>
      </w:r>
      <w:r w:rsidR="006079E9">
        <w:t>ing</w:t>
      </w:r>
      <w:r>
        <w:t xml:space="preserve"> a project schedule that </w:t>
      </w:r>
      <w:r w:rsidR="006079E9">
        <w:t>results in</w:t>
      </w:r>
      <w:r>
        <w:t xml:space="preserve"> Phase 2 construction </w:t>
      </w:r>
      <w:r w:rsidR="006079E9">
        <w:t>beginning</w:t>
      </w:r>
      <w:r>
        <w:t xml:space="preserve"> before summer 2025</w:t>
      </w:r>
    </w:p>
    <w:p w14:paraId="3A3EEC81" w14:textId="524B02D2" w:rsidR="00550DA3" w:rsidRDefault="002C586F" w:rsidP="004D13A9">
      <w:pPr>
        <w:pStyle w:val="ListParagraph"/>
        <w:numPr>
          <w:ilvl w:val="4"/>
          <w:numId w:val="30"/>
        </w:numPr>
        <w:tabs>
          <w:tab w:val="left" w:pos="1180"/>
        </w:tabs>
        <w:spacing w:before="157"/>
        <w:ind w:left="1080"/>
      </w:pPr>
      <w:r w:rsidRPr="00632B4B">
        <w:t>Offeror’s approach to developing an Opinion of Probable Cost for the entire project during Sub-Phase 1</w:t>
      </w:r>
      <w:r w:rsidR="00FC6F15">
        <w:t>B</w:t>
      </w:r>
      <w:r w:rsidRPr="00632B4B">
        <w:t xml:space="preserve"> for Phase 2</w:t>
      </w:r>
      <w:r w:rsidRPr="00086632">
        <w:t xml:space="preserve"> </w:t>
      </w:r>
      <w:r w:rsidRPr="00632B4B">
        <w:t>Work</w:t>
      </w:r>
      <w:r w:rsidR="00550DA3">
        <w:t>; and</w:t>
      </w:r>
    </w:p>
    <w:p w14:paraId="58B17CC9" w14:textId="44D6BDDC" w:rsidR="00F25E5A" w:rsidRDefault="00F25E5A" w:rsidP="004D13A9">
      <w:pPr>
        <w:pStyle w:val="ListParagraph"/>
        <w:numPr>
          <w:ilvl w:val="4"/>
          <w:numId w:val="30"/>
        </w:numPr>
        <w:tabs>
          <w:tab w:val="left" w:pos="1180"/>
        </w:tabs>
        <w:spacing w:before="157"/>
        <w:ind w:left="1080"/>
      </w:pPr>
      <w:r>
        <w:t>An effective approach to identify innovation.</w:t>
      </w:r>
    </w:p>
    <w:p w14:paraId="619A94B0" w14:textId="71D96D14" w:rsidR="00623DE0" w:rsidRDefault="002C586F" w:rsidP="003D162E">
      <w:pPr>
        <w:pStyle w:val="Heading4"/>
      </w:pPr>
      <w:r w:rsidRPr="00B26918">
        <w:t>Preconstruction Phase Approach</w:t>
      </w:r>
      <w:r w:rsidR="00A237D2">
        <w:t xml:space="preserve"> (Phase 1 Approach)</w:t>
      </w:r>
    </w:p>
    <w:p w14:paraId="0246FEAE" w14:textId="3D3A8031" w:rsidR="00623DE0" w:rsidRDefault="002C586F" w:rsidP="0074051C">
      <w:pPr>
        <w:pStyle w:val="BodyText"/>
        <w:spacing w:before="200"/>
      </w:pPr>
      <w:r>
        <w:t xml:space="preserve">Describe Offeror’s specific </w:t>
      </w:r>
      <w:r w:rsidR="00A237D2">
        <w:t>Preconstruction Phase (Phase 1)</w:t>
      </w:r>
      <w:r>
        <w:t xml:space="preserve"> approach, specifically including:</w:t>
      </w:r>
    </w:p>
    <w:p w14:paraId="78A50B69" w14:textId="77777777" w:rsidR="00623DE0" w:rsidRDefault="002C586F" w:rsidP="004D13A9">
      <w:pPr>
        <w:pStyle w:val="ListParagraph"/>
        <w:numPr>
          <w:ilvl w:val="4"/>
          <w:numId w:val="34"/>
        </w:numPr>
        <w:tabs>
          <w:tab w:val="left" w:pos="1440"/>
        </w:tabs>
        <w:spacing w:before="157"/>
        <w:ind w:left="1080"/>
      </w:pPr>
      <w:r>
        <w:t>A description of Offeror’s plan for coordination and collaboration with the</w:t>
      </w:r>
      <w:r>
        <w:rPr>
          <w:spacing w:val="-10"/>
        </w:rPr>
        <w:t xml:space="preserve"> </w:t>
      </w:r>
      <w:r>
        <w:t>Department;</w:t>
      </w:r>
    </w:p>
    <w:p w14:paraId="42F4097E" w14:textId="0912B07E" w:rsidR="00623DE0" w:rsidRDefault="002C586F" w:rsidP="004D13A9">
      <w:pPr>
        <w:pStyle w:val="ListParagraph"/>
        <w:numPr>
          <w:ilvl w:val="4"/>
          <w:numId w:val="34"/>
        </w:numPr>
        <w:tabs>
          <w:tab w:val="left" w:pos="1180"/>
        </w:tabs>
        <w:spacing w:before="119"/>
        <w:ind w:left="1080"/>
      </w:pPr>
      <w:r>
        <w:t>Offeror’s approach to managing and delivering the RFP</w:t>
      </w:r>
      <w:r>
        <w:rPr>
          <w:spacing w:val="-2"/>
        </w:rPr>
        <w:t xml:space="preserve"> </w:t>
      </w:r>
      <w:r>
        <w:t>Scope;</w:t>
      </w:r>
    </w:p>
    <w:p w14:paraId="326909CD" w14:textId="5C08DE23" w:rsidR="00A237D2" w:rsidRDefault="00A237D2" w:rsidP="004D13A9">
      <w:pPr>
        <w:pStyle w:val="ListParagraph"/>
        <w:numPr>
          <w:ilvl w:val="4"/>
          <w:numId w:val="34"/>
        </w:numPr>
        <w:tabs>
          <w:tab w:val="left" w:pos="1180"/>
        </w:tabs>
        <w:spacing w:before="121"/>
        <w:ind w:left="1080"/>
      </w:pPr>
      <w:r>
        <w:t>Offeror’s approach to scheduling and quality</w:t>
      </w:r>
      <w:r>
        <w:rPr>
          <w:spacing w:val="-4"/>
        </w:rPr>
        <w:t xml:space="preserve"> </w:t>
      </w:r>
      <w:r>
        <w:t>management;</w:t>
      </w:r>
    </w:p>
    <w:p w14:paraId="75CF5DCD" w14:textId="77777777" w:rsidR="00A237D2" w:rsidRPr="00A237D2" w:rsidRDefault="00A237D2" w:rsidP="004D13A9">
      <w:pPr>
        <w:pStyle w:val="ListParagraph"/>
        <w:numPr>
          <w:ilvl w:val="4"/>
          <w:numId w:val="34"/>
        </w:numPr>
        <w:tabs>
          <w:tab w:val="left" w:pos="1180"/>
        </w:tabs>
        <w:spacing w:before="121"/>
        <w:ind w:left="1080"/>
      </w:pPr>
      <w:r>
        <w:t xml:space="preserve">Offeror’s </w:t>
      </w:r>
      <w:r w:rsidRPr="00A237D2">
        <w:t xml:space="preserve">approach to ensure that the Department receives a fair price for construction, including: </w:t>
      </w:r>
    </w:p>
    <w:p w14:paraId="2F4E7AA2" w14:textId="77777777" w:rsidR="00A237D2" w:rsidRPr="00A237D2" w:rsidRDefault="00A237D2" w:rsidP="004D13A9">
      <w:pPr>
        <w:pStyle w:val="ListParagraph"/>
        <w:numPr>
          <w:ilvl w:val="5"/>
          <w:numId w:val="34"/>
        </w:numPr>
        <w:spacing w:before="121"/>
      </w:pPr>
      <w:r w:rsidRPr="00A237D2">
        <w:t>a description of the major cost components (i.e., cost drivers) for the Project and Offeror’s approach to obtaining a fair price for these major cost drivers;</w:t>
      </w:r>
    </w:p>
    <w:p w14:paraId="70C367C0" w14:textId="77777777" w:rsidR="00A237D2" w:rsidRPr="00A237D2" w:rsidRDefault="00A237D2" w:rsidP="004D13A9">
      <w:pPr>
        <w:pStyle w:val="ListParagraph"/>
        <w:numPr>
          <w:ilvl w:val="5"/>
          <w:numId w:val="34"/>
        </w:numPr>
      </w:pPr>
      <w:r w:rsidRPr="00A237D2">
        <w:t xml:space="preserve">a description of Offeror’s approach to competitively soliciting subcontractor quotes and how subcontracting packages will be developed and advertised to the subcontracting community, a description of Offeror’s approach to obtaining reasonable proposals from qualified subcontractors, and </w:t>
      </w:r>
    </w:p>
    <w:p w14:paraId="137014DB" w14:textId="77777777" w:rsidR="00A237D2" w:rsidRPr="00A237D2" w:rsidRDefault="00A237D2" w:rsidP="004D13A9">
      <w:pPr>
        <w:pStyle w:val="ListParagraph"/>
        <w:numPr>
          <w:ilvl w:val="5"/>
          <w:numId w:val="34"/>
        </w:numPr>
      </w:pPr>
      <w:r w:rsidRPr="00A237D2">
        <w:lastRenderedPageBreak/>
        <w:t>a description of Offeror’s approach to openness and transparency in the subcontracting solicitation and selection process;</w:t>
      </w:r>
    </w:p>
    <w:p w14:paraId="10684EA7" w14:textId="3EE46DDB" w:rsidR="00A237D2" w:rsidRDefault="00A237D2" w:rsidP="004D13A9">
      <w:pPr>
        <w:pStyle w:val="ListParagraph"/>
        <w:numPr>
          <w:ilvl w:val="4"/>
          <w:numId w:val="34"/>
        </w:numPr>
        <w:tabs>
          <w:tab w:val="left" w:pos="1180"/>
        </w:tabs>
        <w:spacing w:before="121"/>
        <w:ind w:left="1080"/>
      </w:pPr>
      <w:r>
        <w:t>Offeror’s approach to risk identification and mitigation during the Project Development</w:t>
      </w:r>
      <w:r>
        <w:rPr>
          <w:spacing w:val="-23"/>
        </w:rPr>
        <w:t xml:space="preserve"> </w:t>
      </w:r>
      <w:r>
        <w:t>Phase of the Project, identifying at least two key risks for this Project and proposing at least one mitigation strategy for each identified risk, to be performed during the Project Development Phase, to eliminate or minimize the impact of the risk to the Project.</w:t>
      </w:r>
    </w:p>
    <w:p w14:paraId="6311F3D6" w14:textId="77777777" w:rsidR="00623DE0" w:rsidRPr="00B26918" w:rsidRDefault="002C586F" w:rsidP="003D162E">
      <w:pPr>
        <w:pStyle w:val="Heading4"/>
      </w:pPr>
      <w:r w:rsidRPr="00B26918">
        <w:t>Construction Phase – Phase 2 (Final Engineering and Construction)</w:t>
      </w:r>
      <w:r w:rsidRPr="00B26918">
        <w:rPr>
          <w:spacing w:val="-4"/>
        </w:rPr>
        <w:t xml:space="preserve"> </w:t>
      </w:r>
      <w:r w:rsidRPr="00B26918">
        <w:t>Approach</w:t>
      </w:r>
    </w:p>
    <w:p w14:paraId="1547E0D3" w14:textId="3E6AB1BF" w:rsidR="00F35BBF" w:rsidRDefault="002C586F" w:rsidP="0074051C">
      <w:pPr>
        <w:pStyle w:val="BodyText"/>
        <w:spacing w:before="200"/>
      </w:pPr>
      <w:r>
        <w:t xml:space="preserve">Describe Offeror’s specific Phase 2 (Final Engineering and Construction) approach, specifically </w:t>
      </w:r>
      <w:r w:rsidR="00F35BBF">
        <w:t xml:space="preserve">  </w:t>
      </w:r>
      <w:r>
        <w:t xml:space="preserve">including: </w:t>
      </w:r>
    </w:p>
    <w:p w14:paraId="3B6AC218" w14:textId="082F2FC2" w:rsidR="0048301C" w:rsidRDefault="002C586F" w:rsidP="004D13A9">
      <w:pPr>
        <w:pStyle w:val="ListParagraph"/>
        <w:numPr>
          <w:ilvl w:val="4"/>
          <w:numId w:val="29"/>
        </w:numPr>
        <w:tabs>
          <w:tab w:val="left" w:pos="1350"/>
        </w:tabs>
        <w:spacing w:before="119"/>
        <w:ind w:left="1170" w:hanging="450"/>
      </w:pPr>
      <w:r>
        <w:t>A description of Offeror’s plan for coordination and collaboration</w:t>
      </w:r>
      <w:r w:rsidRPr="0048301C">
        <w:rPr>
          <w:spacing w:val="-42"/>
        </w:rPr>
        <w:t xml:space="preserve"> </w:t>
      </w:r>
      <w:r>
        <w:t>with the</w:t>
      </w:r>
      <w:r w:rsidRPr="0048301C">
        <w:rPr>
          <w:spacing w:val="-1"/>
        </w:rPr>
        <w:t xml:space="preserve"> </w:t>
      </w:r>
      <w:r>
        <w:t>Department;</w:t>
      </w:r>
    </w:p>
    <w:p w14:paraId="47836978" w14:textId="77777777" w:rsidR="00623DE0" w:rsidRDefault="002C586F" w:rsidP="004D13A9">
      <w:pPr>
        <w:pStyle w:val="ListParagraph"/>
        <w:numPr>
          <w:ilvl w:val="4"/>
          <w:numId w:val="29"/>
        </w:numPr>
        <w:tabs>
          <w:tab w:val="left" w:pos="1180"/>
        </w:tabs>
        <w:spacing w:before="119"/>
        <w:ind w:left="1080"/>
      </w:pPr>
      <w:r>
        <w:t>Offeror’s</w:t>
      </w:r>
      <w:r>
        <w:rPr>
          <w:spacing w:val="-5"/>
        </w:rPr>
        <w:t xml:space="preserve"> </w:t>
      </w:r>
      <w:r>
        <w:t>overall</w:t>
      </w:r>
      <w:r>
        <w:rPr>
          <w:spacing w:val="-6"/>
        </w:rPr>
        <w:t xml:space="preserve"> </w:t>
      </w:r>
      <w:r>
        <w:t>construction</w:t>
      </w:r>
      <w:r>
        <w:rPr>
          <w:spacing w:val="-5"/>
        </w:rPr>
        <w:t xml:space="preserve"> </w:t>
      </w:r>
      <w:r>
        <w:t>management</w:t>
      </w:r>
      <w:r>
        <w:rPr>
          <w:spacing w:val="-5"/>
        </w:rPr>
        <w:t xml:space="preserve"> </w:t>
      </w:r>
      <w:r>
        <w:t>approach,</w:t>
      </w:r>
      <w:r>
        <w:rPr>
          <w:spacing w:val="-6"/>
        </w:rPr>
        <w:t xml:space="preserve"> </w:t>
      </w:r>
      <w:r>
        <w:t>including</w:t>
      </w:r>
      <w:r>
        <w:rPr>
          <w:spacing w:val="-4"/>
        </w:rPr>
        <w:t xml:space="preserve"> </w:t>
      </w:r>
      <w:r>
        <w:t>project</w:t>
      </w:r>
      <w:r>
        <w:rPr>
          <w:spacing w:val="-5"/>
        </w:rPr>
        <w:t xml:space="preserve"> </w:t>
      </w:r>
      <w:r>
        <w:t>controls</w:t>
      </w:r>
      <w:r>
        <w:rPr>
          <w:spacing w:val="-5"/>
        </w:rPr>
        <w:t xml:space="preserve"> </w:t>
      </w:r>
      <w:r>
        <w:t>methods</w:t>
      </w:r>
      <w:r>
        <w:rPr>
          <w:spacing w:val="-4"/>
        </w:rPr>
        <w:t xml:space="preserve"> </w:t>
      </w:r>
      <w:r>
        <w:t>and approach to quality assurance and</w:t>
      </w:r>
      <w:r>
        <w:rPr>
          <w:spacing w:val="-3"/>
        </w:rPr>
        <w:t xml:space="preserve"> </w:t>
      </w:r>
      <w:r>
        <w:t>control;</w:t>
      </w:r>
    </w:p>
    <w:p w14:paraId="4B4CD2B8" w14:textId="457F950B" w:rsidR="00FC6F15" w:rsidRDefault="00505641" w:rsidP="004D13A9">
      <w:pPr>
        <w:pStyle w:val="ListParagraph"/>
        <w:numPr>
          <w:ilvl w:val="4"/>
          <w:numId w:val="29"/>
        </w:numPr>
        <w:tabs>
          <w:tab w:val="left" w:pos="1180"/>
        </w:tabs>
        <w:spacing w:before="119"/>
        <w:ind w:left="1080"/>
      </w:pPr>
      <w:r>
        <w:t>The scope of work Offeror intends to self-perform, and the scopes of work that Offeror</w:t>
      </w:r>
      <w:r w:rsidRPr="0055566C">
        <w:rPr>
          <w:spacing w:val="-24"/>
        </w:rPr>
        <w:t xml:space="preserve"> </w:t>
      </w:r>
      <w:r>
        <w:t>intends to subcontract, and Offeror’s approach to development of Work Packages that would optimize project delivery</w:t>
      </w:r>
      <w:r w:rsidR="003E733E">
        <w:t>.</w:t>
      </w:r>
    </w:p>
    <w:p w14:paraId="0696BE92" w14:textId="77777777" w:rsidR="00623DE0" w:rsidRDefault="002C586F" w:rsidP="003D162E">
      <w:pPr>
        <w:pStyle w:val="Heading2"/>
      </w:pPr>
      <w:bookmarkStart w:id="50" w:name="_Toc155037191"/>
      <w:r w:rsidRPr="00C452E7">
        <w:t>Financial</w:t>
      </w:r>
      <w:r>
        <w:rPr>
          <w:spacing w:val="-2"/>
        </w:rPr>
        <w:t xml:space="preserve"> </w:t>
      </w:r>
      <w:r>
        <w:t>Proposal</w:t>
      </w:r>
      <w:bookmarkEnd w:id="50"/>
    </w:p>
    <w:p w14:paraId="6019A860" w14:textId="77777777" w:rsidR="00623DE0" w:rsidRPr="00B26918" w:rsidRDefault="002C586F" w:rsidP="00D045B5">
      <w:pPr>
        <w:pStyle w:val="ListParagraph"/>
        <w:numPr>
          <w:ilvl w:val="2"/>
          <w:numId w:val="19"/>
        </w:numPr>
        <w:tabs>
          <w:tab w:val="left" w:pos="1367"/>
          <w:tab w:val="left" w:pos="1368"/>
        </w:tabs>
        <w:spacing w:before="200"/>
        <w:ind w:left="907" w:hanging="907"/>
        <w:rPr>
          <w:b/>
          <w:color w:val="00B050"/>
          <w:sz w:val="26"/>
        </w:rPr>
      </w:pPr>
      <w:r w:rsidRPr="00B26918">
        <w:rPr>
          <w:b/>
          <w:color w:val="00B050"/>
          <w:sz w:val="26"/>
        </w:rPr>
        <w:t>Surety</w:t>
      </w:r>
      <w:r w:rsidRPr="00B26918">
        <w:rPr>
          <w:b/>
          <w:color w:val="00B050"/>
          <w:spacing w:val="-1"/>
          <w:sz w:val="26"/>
        </w:rPr>
        <w:t xml:space="preserve"> </w:t>
      </w:r>
      <w:r w:rsidRPr="00B26918">
        <w:rPr>
          <w:b/>
          <w:color w:val="00B050"/>
          <w:sz w:val="26"/>
        </w:rPr>
        <w:t>Letter</w:t>
      </w:r>
    </w:p>
    <w:p w14:paraId="535D53B3" w14:textId="776277C5" w:rsidR="00623DE0" w:rsidRDefault="002C586F" w:rsidP="0074051C">
      <w:pPr>
        <w:pStyle w:val="BodyText"/>
        <w:spacing w:before="119"/>
      </w:pPr>
      <w:r>
        <w:t xml:space="preserve">The Financial Proposal shall include a single letter executed by Authorized Representatives </w:t>
      </w:r>
      <w:r w:rsidR="00081F67">
        <w:t>the</w:t>
      </w:r>
      <w:r>
        <w:t xml:space="preserve"> Surety as evidenced by a current certified power of attorney of each Surety. The letter shall meet the following requirements:</w:t>
      </w:r>
    </w:p>
    <w:p w14:paraId="3E60D84A" w14:textId="77777777" w:rsidR="00623DE0" w:rsidRDefault="002C586F" w:rsidP="004D13A9">
      <w:pPr>
        <w:pStyle w:val="ListParagraph"/>
        <w:numPr>
          <w:ilvl w:val="4"/>
          <w:numId w:val="35"/>
        </w:numPr>
        <w:tabs>
          <w:tab w:val="left" w:pos="1350"/>
        </w:tabs>
        <w:spacing w:before="119"/>
      </w:pPr>
      <w:r>
        <w:t>Confirmation each Surety that it is (x) rated in the top two categories by two nationally recognized rating agencies or at least A minus (A-) or better and Class VIII or better by</w:t>
      </w:r>
      <w:r w:rsidRPr="00086632">
        <w:t xml:space="preserve"> </w:t>
      </w:r>
      <w:r>
        <w:t>A.M. Best and Company; and (y) listed in the current United States Secretary of the Treasury, Fiscal Service, Circular 570, Companies Holding Certificates of Authority as Acceptable Sureties on Federal Bonds and as Acceptable Reinsuring</w:t>
      </w:r>
      <w:r w:rsidRPr="00086632">
        <w:t xml:space="preserve"> </w:t>
      </w:r>
      <w:r>
        <w:t>Companies.</w:t>
      </w:r>
    </w:p>
    <w:p w14:paraId="245655B1" w14:textId="1FD839D0" w:rsidR="00623DE0" w:rsidRDefault="002C586F" w:rsidP="004D13A9">
      <w:pPr>
        <w:pStyle w:val="ListParagraph"/>
        <w:numPr>
          <w:ilvl w:val="4"/>
          <w:numId w:val="35"/>
        </w:numPr>
        <w:tabs>
          <w:tab w:val="left" w:pos="1350"/>
        </w:tabs>
        <w:spacing w:before="119"/>
        <w:ind w:left="1170" w:hanging="450"/>
      </w:pPr>
      <w:r>
        <w:t>A commitment on the part of each Surety to provide a Performance Bond and Payment</w:t>
      </w:r>
      <w:r w:rsidRPr="00086632">
        <w:t xml:space="preserve"> </w:t>
      </w:r>
      <w:r>
        <w:t>Bond for the Phase 1 Work, each in an aggregate amount of $</w:t>
      </w:r>
      <w:r w:rsidR="008C1CC2">
        <w:t>400</w:t>
      </w:r>
      <w:r w:rsidR="00CE7229">
        <w:t>,000</w:t>
      </w:r>
      <w:r>
        <w:t>, the Contract Price for Phase 1 of the Project, as the same may be increased from time to time by execution of a Change Order and Performance Bond Rider and Payment Bond Rider as applicable thereto, each in the forms attached as Exhibit K (Form of Payment and Performance Bonds) to the PDBC,</w:t>
      </w:r>
    </w:p>
    <w:p w14:paraId="470C8D28" w14:textId="2A534E61" w:rsidR="00623DE0" w:rsidRDefault="002C586F" w:rsidP="004D13A9">
      <w:pPr>
        <w:pStyle w:val="ListParagraph"/>
        <w:numPr>
          <w:ilvl w:val="4"/>
          <w:numId w:val="35"/>
        </w:numPr>
        <w:tabs>
          <w:tab w:val="left" w:pos="1350"/>
        </w:tabs>
        <w:spacing w:before="119"/>
        <w:ind w:left="1170" w:hanging="450"/>
      </w:pPr>
      <w:r>
        <w:t>Confirmation on the part of each Surety of its financial capacity and ability, as and when Change Orders are agreed upon between the Department and Offeror with respect to Phase 2, to increase the amount of the Performance Bond and Payment Bond, to an aggregate amount equal to the Contract Price for the initial Phase 1 Work and Phase 2 Work (the approximate total of all Phase 1</w:t>
      </w:r>
      <w:r w:rsidRPr="00086632">
        <w:t xml:space="preserve"> </w:t>
      </w:r>
      <w:r>
        <w:t>and</w:t>
      </w:r>
      <w:r w:rsidR="00FF69B8">
        <w:t xml:space="preserve"> </w:t>
      </w:r>
      <w:r>
        <w:t xml:space="preserve">Phase 2 Work is currently estimated to be </w:t>
      </w:r>
      <w:r w:rsidRPr="004B4DB9">
        <w:t xml:space="preserve">approximately </w:t>
      </w:r>
      <w:r w:rsidR="00DE4617" w:rsidRPr="004B4DB9">
        <w:t>$</w:t>
      </w:r>
      <w:r w:rsidR="00CE7229" w:rsidRPr="004B4DB9">
        <w:t>4</w:t>
      </w:r>
      <w:r w:rsidR="00DE4617" w:rsidRPr="004B4DB9">
        <w:t xml:space="preserve"> million</w:t>
      </w:r>
      <w:r w:rsidRPr="004B4DB9">
        <w:t xml:space="preserve"> as and when the Contract Price may be increased from time to time upon execution of each</w:t>
      </w:r>
      <w:r>
        <w:t xml:space="preserve"> Change Order and the Performance Bond Rider and Payment Bond Rider, as applicable thereto.</w:t>
      </w:r>
    </w:p>
    <w:p w14:paraId="479021C8" w14:textId="77777777" w:rsidR="00623DE0" w:rsidRDefault="002C586F" w:rsidP="004D13A9">
      <w:pPr>
        <w:pStyle w:val="ListParagraph"/>
        <w:numPr>
          <w:ilvl w:val="4"/>
          <w:numId w:val="35"/>
        </w:numPr>
        <w:tabs>
          <w:tab w:val="left" w:pos="1350"/>
        </w:tabs>
        <w:spacing w:before="119"/>
        <w:ind w:left="1170" w:hanging="450"/>
      </w:pPr>
      <w:r>
        <w:lastRenderedPageBreak/>
        <w:t>Such letter shall not include any conditions, qualifications, or reservations for underwriting or otherwise, other than:</w:t>
      </w:r>
    </w:p>
    <w:p w14:paraId="7F6CBEDC" w14:textId="77777777" w:rsidR="00623DE0" w:rsidRDefault="002C586F" w:rsidP="004D13A9">
      <w:pPr>
        <w:pStyle w:val="ListParagraph"/>
        <w:numPr>
          <w:ilvl w:val="5"/>
          <w:numId w:val="35"/>
        </w:numPr>
        <w:tabs>
          <w:tab w:val="left" w:pos="1350"/>
        </w:tabs>
        <w:spacing w:before="119"/>
      </w:pPr>
      <w:r>
        <w:t>a statement on the part of each Surety that the commitment to issue the</w:t>
      </w:r>
      <w:r w:rsidRPr="00086632">
        <w:t xml:space="preserve"> </w:t>
      </w:r>
      <w:r>
        <w:t>Performance Bond and Payment Bond for the aggregate amount of the Contract Price for Phase 1 is expressly conditioned upon the award and execution of the PDBC, by the Offeror and Department,</w:t>
      </w:r>
      <w:r w:rsidRPr="00086632">
        <w:t xml:space="preserve"> </w:t>
      </w:r>
      <w:r>
        <w:t>and</w:t>
      </w:r>
    </w:p>
    <w:p w14:paraId="09E2E986" w14:textId="205D3B94" w:rsidR="00623DE0" w:rsidRDefault="002C586F" w:rsidP="004D13A9">
      <w:pPr>
        <w:pStyle w:val="ListParagraph"/>
        <w:numPr>
          <w:ilvl w:val="5"/>
          <w:numId w:val="35"/>
        </w:numPr>
        <w:tabs>
          <w:tab w:val="left" w:pos="1350"/>
        </w:tabs>
        <w:spacing w:before="119"/>
      </w:pPr>
      <w:r>
        <w:t>a statement on the part of each Surety of its financial capacity and ability to increase the aggregate amount of the Performance Bond and Payment Bond issued in</w:t>
      </w:r>
      <w:r w:rsidRPr="00086632">
        <w:t xml:space="preserve"> </w:t>
      </w:r>
      <w:r>
        <w:t>Section 6.9.1(A)(1), as and when Change Orders are agreed upon between the Department and Offeror with respect to Phase 2 as set forth in Section 6.9.1(A)(2).</w:t>
      </w:r>
    </w:p>
    <w:p w14:paraId="612566DC" w14:textId="09651E21" w:rsidR="00623DE0" w:rsidRDefault="002C586F" w:rsidP="004D13A9">
      <w:pPr>
        <w:pStyle w:val="ListParagraph"/>
        <w:numPr>
          <w:ilvl w:val="4"/>
          <w:numId w:val="35"/>
        </w:numPr>
        <w:tabs>
          <w:tab w:val="left" w:pos="1350"/>
        </w:tabs>
        <w:spacing w:before="119"/>
        <w:ind w:left="1170" w:hanging="450"/>
      </w:pPr>
      <w:r>
        <w:t>The Surety or Sureties may reserve in the letter the right to approve any modifications to the PDBC prior to execution of the PDBC by the Department and Offeror that materially adversely impact the Surety obligations subsequent to the RFP submission, which</w:t>
      </w:r>
      <w:r w:rsidRPr="00086632">
        <w:t xml:space="preserve"> </w:t>
      </w:r>
      <w:r>
        <w:t>approval by such Surety and/or Sureties shall not be unreasonably withheld, conditioned or</w:t>
      </w:r>
      <w:r w:rsidRPr="00086632">
        <w:t xml:space="preserve"> </w:t>
      </w:r>
      <w:r>
        <w:t>delayed.</w:t>
      </w:r>
    </w:p>
    <w:p w14:paraId="72E7F410" w14:textId="4E9CA54C" w:rsidR="00623DE0" w:rsidRPr="003D162E" w:rsidRDefault="002C586F" w:rsidP="00D045B5">
      <w:pPr>
        <w:pStyle w:val="ListParagraph"/>
        <w:numPr>
          <w:ilvl w:val="2"/>
          <w:numId w:val="19"/>
        </w:numPr>
        <w:tabs>
          <w:tab w:val="left" w:pos="1367"/>
          <w:tab w:val="left" w:pos="1368"/>
        </w:tabs>
        <w:spacing w:before="201"/>
        <w:ind w:left="907" w:hanging="907"/>
        <w:rPr>
          <w:b/>
          <w:color w:val="00B050"/>
          <w:sz w:val="26"/>
        </w:rPr>
      </w:pPr>
      <w:r w:rsidRPr="003D162E">
        <w:rPr>
          <w:b/>
          <w:color w:val="00B050"/>
          <w:sz w:val="26"/>
        </w:rPr>
        <w:t>Competitive Bidding Element</w:t>
      </w:r>
      <w:r w:rsidRPr="003D162E">
        <w:rPr>
          <w:b/>
          <w:color w:val="00B050"/>
          <w:spacing w:val="-1"/>
          <w:sz w:val="26"/>
        </w:rPr>
        <w:t xml:space="preserve"> </w:t>
      </w:r>
      <w:r w:rsidRPr="003D162E">
        <w:rPr>
          <w:b/>
          <w:color w:val="00B050"/>
          <w:sz w:val="26"/>
        </w:rPr>
        <w:t>(Mark-Up)</w:t>
      </w:r>
    </w:p>
    <w:p w14:paraId="478B0A77" w14:textId="79F48215" w:rsidR="00623DE0" w:rsidRPr="003F7B53" w:rsidRDefault="002C586F" w:rsidP="00086632">
      <w:pPr>
        <w:pStyle w:val="BodyText"/>
        <w:spacing w:before="199" w:line="276" w:lineRule="auto"/>
        <w:ind w:right="413"/>
      </w:pPr>
      <w:r w:rsidRPr="003F7B53">
        <w:t xml:space="preserve">Offeror shall provide a Phase </w:t>
      </w:r>
      <w:r w:rsidR="002A6396">
        <w:t>2</w:t>
      </w:r>
      <w:r w:rsidRPr="003F7B53">
        <w:t xml:space="preserve"> Mark-Up between </w:t>
      </w:r>
      <w:r w:rsidR="00DE4617" w:rsidRPr="003F7B53">
        <w:t>8</w:t>
      </w:r>
      <w:r w:rsidRPr="003F7B53">
        <w:t xml:space="preserve">% and </w:t>
      </w:r>
      <w:r w:rsidR="00DE4617" w:rsidRPr="003F7B53">
        <w:t>16</w:t>
      </w:r>
      <w:r w:rsidRPr="003F7B53">
        <w:t xml:space="preserve">% using Bid Express in accordance with </w:t>
      </w:r>
      <w:r w:rsidRPr="003F7B53">
        <w:rPr>
          <w:u w:val="single"/>
        </w:rPr>
        <w:t>Section 6.6.2</w:t>
      </w:r>
      <w:r w:rsidRPr="003F7B53">
        <w:t xml:space="preserve"> (Electronic Submittal of Competitive Bidding Element).</w:t>
      </w:r>
    </w:p>
    <w:p w14:paraId="3C1D4C6D" w14:textId="77777777" w:rsidR="00623DE0" w:rsidRPr="003F7B53" w:rsidRDefault="00623DE0">
      <w:pPr>
        <w:pStyle w:val="BodyText"/>
        <w:spacing w:before="5"/>
        <w:rPr>
          <w:sz w:val="9"/>
        </w:rPr>
      </w:pPr>
    </w:p>
    <w:p w14:paraId="4B09B93B" w14:textId="07418D7E" w:rsidR="00623DE0" w:rsidRDefault="002C586F" w:rsidP="00086632">
      <w:pPr>
        <w:pStyle w:val="BodyText"/>
        <w:spacing w:before="92" w:line="276" w:lineRule="auto"/>
        <w:ind w:right="683"/>
      </w:pPr>
      <w:r w:rsidRPr="003F7B53">
        <w:t xml:space="preserve">Phase </w:t>
      </w:r>
      <w:r w:rsidR="00577728">
        <w:t>2</w:t>
      </w:r>
      <w:r w:rsidRPr="003F7B53">
        <w:t xml:space="preserve"> Mark-Up will be applied in accordance with </w:t>
      </w:r>
      <w:r w:rsidRPr="003F7B53">
        <w:rPr>
          <w:u w:val="single"/>
        </w:rPr>
        <w:t>Exhibit G</w:t>
      </w:r>
      <w:r w:rsidRPr="003F7B53">
        <w:t xml:space="preserve"> (Opinion of Probable Cost (OPC) and Pricing Process) of the PDBC.</w:t>
      </w:r>
    </w:p>
    <w:p w14:paraId="4F13D8C9" w14:textId="77777777" w:rsidR="00623DE0" w:rsidRPr="00B26918" w:rsidRDefault="002C586F" w:rsidP="003D162E">
      <w:pPr>
        <w:pStyle w:val="Heading2"/>
      </w:pPr>
      <w:bookmarkStart w:id="51" w:name="_Toc155037192"/>
      <w:r w:rsidRPr="00B26918">
        <w:t>Proposal</w:t>
      </w:r>
      <w:r w:rsidRPr="00B26918">
        <w:rPr>
          <w:spacing w:val="-2"/>
        </w:rPr>
        <w:t xml:space="preserve"> </w:t>
      </w:r>
      <w:r w:rsidRPr="00B26918">
        <w:t>Validity</w:t>
      </w:r>
      <w:bookmarkEnd w:id="51"/>
    </w:p>
    <w:p w14:paraId="47707461" w14:textId="77777777" w:rsidR="00623DE0" w:rsidRDefault="002C586F" w:rsidP="0074051C">
      <w:pPr>
        <w:pStyle w:val="BodyText"/>
        <w:spacing w:before="200" w:line="276" w:lineRule="auto"/>
      </w:pPr>
      <w:r>
        <w:t>Proposals shall be valid for a period of 120 days after the Proposal Due Date. No Offeror may withdraw its Proposal within the 120-day period, unless notified by the Department that (a) no PDBC for the Project will be awarded by the Department pursuant to the RFP; (b) the Department has awarded the PDBC to another Offeror and has received the executed PDBC and other required documents; (c) the Department does not intend to award the PDBC to the Offeror; or (d) such Offeror is not the apparent best value or next highest ranking Offeror.</w:t>
      </w:r>
    </w:p>
    <w:p w14:paraId="402D9384" w14:textId="77777777" w:rsidR="00623DE0" w:rsidRDefault="002C586F" w:rsidP="0074051C">
      <w:pPr>
        <w:pStyle w:val="BodyText"/>
        <w:spacing w:before="200" w:line="276" w:lineRule="auto"/>
      </w:pPr>
      <w:r>
        <w:t>If the next best Offeror is notified during the 120-day period that it is selected for negotiations, such Offeror shall be automatically deemed to have extended the validity of its Proposal for the period until 180 days after the Proposal Due Date. Any Offeror may elect to extend the validity of its Proposal beyond the time periods set forth above.</w:t>
      </w:r>
    </w:p>
    <w:p w14:paraId="2F810678" w14:textId="77777777" w:rsidR="00623DE0" w:rsidRPr="00B26918" w:rsidRDefault="002C586F" w:rsidP="003D162E">
      <w:pPr>
        <w:pStyle w:val="Heading2"/>
      </w:pPr>
      <w:bookmarkStart w:id="52" w:name="_Toc155037193"/>
      <w:r w:rsidRPr="00C452E7">
        <w:t>Withdrawals</w:t>
      </w:r>
      <w:r w:rsidRPr="00B26918">
        <w:t xml:space="preserve"> and Late</w:t>
      </w:r>
      <w:r w:rsidRPr="00B26918">
        <w:rPr>
          <w:spacing w:val="-1"/>
        </w:rPr>
        <w:t xml:space="preserve"> </w:t>
      </w:r>
      <w:r w:rsidRPr="00B26918">
        <w:t>Submittals</w:t>
      </w:r>
      <w:bookmarkEnd w:id="52"/>
    </w:p>
    <w:p w14:paraId="0C9C14FE" w14:textId="1BD231AC" w:rsidR="00623DE0" w:rsidRDefault="002C586F" w:rsidP="0074051C">
      <w:pPr>
        <w:pStyle w:val="BodyText"/>
        <w:spacing w:before="201" w:line="276" w:lineRule="auto"/>
        <w:jc w:val="both"/>
      </w:pPr>
      <w:r>
        <w:t>Offeror may withdraw its Proposal at any time prior to the time due on the applicable Proposal Due Date by means of a written request signed by the Offeror. Such written request shall be submitted to the Department by email to the Department’s Authorized Representative. A withdrawal of a Proposal</w:t>
      </w:r>
      <w:r w:rsidR="00895584">
        <w:t xml:space="preserve"> </w:t>
      </w:r>
      <w:r>
        <w:t>will not prejudice the right of an Offeror to file a new Proposal provided that such new Proposal is received before the time due on the Proposal Due Date.</w:t>
      </w:r>
    </w:p>
    <w:p w14:paraId="5ADE12D6" w14:textId="77777777" w:rsidR="00623DE0" w:rsidRDefault="002C586F" w:rsidP="0074051C">
      <w:pPr>
        <w:pStyle w:val="BodyText"/>
        <w:spacing w:before="201" w:line="276" w:lineRule="auto"/>
        <w:jc w:val="both"/>
      </w:pPr>
      <w:r>
        <w:t xml:space="preserve">Proposals received after the time due on the Proposal Due Date may be rejected without </w:t>
      </w:r>
      <w:r>
        <w:lastRenderedPageBreak/>
        <w:t>consideration or evaluation. It is an Offeror’s sole responsibility to see that its Proposal is received as required by</w:t>
      </w:r>
      <w:r>
        <w:rPr>
          <w:spacing w:val="-33"/>
        </w:rPr>
        <w:t xml:space="preserve"> </w:t>
      </w:r>
      <w:r>
        <w:t>this ITO.</w:t>
      </w:r>
    </w:p>
    <w:p w14:paraId="14858F49" w14:textId="77777777" w:rsidR="00623DE0" w:rsidRPr="00B26918" w:rsidRDefault="002C586F" w:rsidP="003D162E">
      <w:pPr>
        <w:pStyle w:val="Heading2"/>
      </w:pPr>
      <w:bookmarkStart w:id="53" w:name="_Toc155037194"/>
      <w:r w:rsidRPr="00B26918">
        <w:t>Ownership of</w:t>
      </w:r>
      <w:r w:rsidRPr="00B26918">
        <w:rPr>
          <w:spacing w:val="-3"/>
        </w:rPr>
        <w:t xml:space="preserve"> </w:t>
      </w:r>
      <w:r w:rsidRPr="00B26918">
        <w:t>Proposal</w:t>
      </w:r>
      <w:bookmarkEnd w:id="53"/>
    </w:p>
    <w:p w14:paraId="62D69A71" w14:textId="77777777" w:rsidR="00623DE0" w:rsidRDefault="002C586F" w:rsidP="0074051C">
      <w:pPr>
        <w:pStyle w:val="BodyText"/>
        <w:spacing w:before="200" w:line="276" w:lineRule="auto"/>
      </w:pPr>
      <w:r>
        <w:t>All written and electronic correspondence, exhibits, photographs, reports, printed material, tapes, disks, designs, and other graphic and visual aids submitted to the Department during this Procurement Process, whether included in the Proposal or otherwise submitted, become the property of the Department upon delivery to the Department, and will not be returned to the Offeror.</w:t>
      </w:r>
    </w:p>
    <w:p w14:paraId="5DEFC05C" w14:textId="77777777" w:rsidR="00623DE0" w:rsidRPr="00B26918" w:rsidRDefault="002C586F" w:rsidP="003D162E">
      <w:pPr>
        <w:pStyle w:val="Heading2"/>
      </w:pPr>
      <w:bookmarkStart w:id="54" w:name="_Toc155037195"/>
      <w:r w:rsidRPr="00B26918">
        <w:t>Proposal Costs Not</w:t>
      </w:r>
      <w:r w:rsidRPr="00B26918">
        <w:rPr>
          <w:spacing w:val="-3"/>
        </w:rPr>
        <w:t xml:space="preserve"> </w:t>
      </w:r>
      <w:r w:rsidRPr="00C452E7">
        <w:t>Reimbursable</w:t>
      </w:r>
      <w:bookmarkEnd w:id="54"/>
    </w:p>
    <w:p w14:paraId="51B3650F" w14:textId="77777777" w:rsidR="00623DE0" w:rsidRDefault="002C586F" w:rsidP="0074051C">
      <w:pPr>
        <w:pStyle w:val="BodyText"/>
        <w:spacing w:before="200" w:line="276" w:lineRule="auto"/>
      </w:pPr>
      <w:r>
        <w:t>The Department will not provide any Offeror with reimbursement for any costs incurred in connection with this procurement, and the Offeror is solely responsible for all costs and expenses, of any nature, associated with responding to this RFP and submitting a Proposal, including attending Pre-Proposal One-on-One Meetings, submitting RFCs regarding the RFP Documents, and providing any other pre- Proposal submittals, supplemental information, or Proposal revisions to the Department.</w:t>
      </w:r>
    </w:p>
    <w:p w14:paraId="6A38CFE8" w14:textId="77777777" w:rsidR="00623DE0" w:rsidRPr="00B26918" w:rsidRDefault="002C586F" w:rsidP="00D045B5">
      <w:pPr>
        <w:pStyle w:val="Heading1"/>
        <w:numPr>
          <w:ilvl w:val="0"/>
          <w:numId w:val="18"/>
        </w:numPr>
        <w:ind w:left="360"/>
      </w:pPr>
      <w:bookmarkStart w:id="55" w:name="_Toc155037196"/>
      <w:r w:rsidRPr="00B26918">
        <w:t>EVALUATION</w:t>
      </w:r>
      <w:r w:rsidRPr="00B26918">
        <w:rPr>
          <w:spacing w:val="-1"/>
        </w:rPr>
        <w:t xml:space="preserve"> </w:t>
      </w:r>
      <w:r w:rsidRPr="00B26918">
        <w:t>PROCESS</w:t>
      </w:r>
      <w:bookmarkEnd w:id="55"/>
    </w:p>
    <w:p w14:paraId="208CE0DC" w14:textId="77777777" w:rsidR="00623DE0" w:rsidRPr="00EE3C47" w:rsidRDefault="002C586F" w:rsidP="00EE3C47">
      <w:pPr>
        <w:pStyle w:val="ListParagraph"/>
        <w:numPr>
          <w:ilvl w:val="1"/>
          <w:numId w:val="18"/>
        </w:numPr>
        <w:tabs>
          <w:tab w:val="left" w:pos="1367"/>
          <w:tab w:val="left" w:pos="1368"/>
        </w:tabs>
        <w:spacing w:before="200"/>
        <w:ind w:left="547" w:hanging="547"/>
        <w:rPr>
          <w:b/>
          <w:color w:val="00B050"/>
          <w:sz w:val="26"/>
        </w:rPr>
      </w:pPr>
      <w:bookmarkStart w:id="56" w:name="_Toc155037197"/>
      <w:r w:rsidRPr="00EE3C47">
        <w:rPr>
          <w:b/>
          <w:color w:val="00B050"/>
          <w:sz w:val="26"/>
        </w:rPr>
        <w:t>Overview</w:t>
      </w:r>
      <w:bookmarkEnd w:id="56"/>
    </w:p>
    <w:p w14:paraId="579B08C6" w14:textId="77777777" w:rsidR="00623DE0" w:rsidRDefault="002C586F" w:rsidP="0074051C">
      <w:pPr>
        <w:pStyle w:val="BodyText"/>
        <w:spacing w:before="200" w:line="276" w:lineRule="auto"/>
      </w:pPr>
      <w:r>
        <w:t>The Department’s goal is to create a fair and uniform basis for the evaluation of the Proposals in compliance with all applicable legal requirements governing this Procurement Process. Technical Proposals will be evaluated by the Proposal Advisory Group. The Proposal Advisory Group consists of a Proposal Evaluation Team and an Executive Management Team. The Proposal Advisory Group may be assisted by any number of subgroups and/or subject matter experts within the Department, other involved agencies, and/or entities contracted by the Department.</w:t>
      </w:r>
    </w:p>
    <w:p w14:paraId="71AC7E40" w14:textId="77777777" w:rsidR="00623DE0" w:rsidRDefault="002C586F" w:rsidP="0074051C">
      <w:pPr>
        <w:pStyle w:val="BodyText"/>
        <w:spacing w:before="201" w:line="276" w:lineRule="auto"/>
      </w:pPr>
      <w:r>
        <w:t xml:space="preserve">Proposals will first be reviewed by a Proposal Evaluation Team for conformance to this ITO regarding organization and format, the responsiveness of the Offeror to the requirements set forth in this ITO, and completeness of the Proposal. If responsive, Proposals will then be reviewed for compliance with the pass/fail criteria identified herein, as more fully set forth in </w:t>
      </w:r>
      <w:r>
        <w:rPr>
          <w:u w:val="single"/>
        </w:rPr>
        <w:t>Section 7.2</w:t>
      </w:r>
      <w:r>
        <w:t xml:space="preserve"> (Responsiveness and Pass/Fail Evaluation).</w:t>
      </w:r>
    </w:p>
    <w:p w14:paraId="017453CA" w14:textId="77777777" w:rsidR="00623DE0" w:rsidRDefault="002C586F" w:rsidP="0074051C">
      <w:pPr>
        <w:pStyle w:val="BodyText"/>
        <w:spacing w:before="200" w:line="276" w:lineRule="auto"/>
      </w:pPr>
      <w:r>
        <w:t xml:space="preserve">Responsive, “passing” Proposals will be further evaluated based on the Offeror’s ability to meet and exceed the requirements and </w:t>
      </w:r>
      <w:r w:rsidRPr="00147672">
        <w:t xml:space="preserve">objectives established in the RFP in a beneficial way that provides a consistently outstanding level of quality. The extent to which the Offeror meets or exceeds the evaluation criteria in </w:t>
      </w:r>
      <w:r w:rsidRPr="00147672">
        <w:rPr>
          <w:u w:val="single"/>
        </w:rPr>
        <w:t>Section 7.3</w:t>
      </w:r>
      <w:r w:rsidRPr="00147672">
        <w:t xml:space="preserve"> (Evaluation of Technical Proposals) and </w:t>
      </w:r>
      <w:r w:rsidRPr="00147672">
        <w:rPr>
          <w:u w:val="single"/>
        </w:rPr>
        <w:t>Section 7.6</w:t>
      </w:r>
      <w:r w:rsidRPr="00147672">
        <w:t xml:space="preserve"> (Evaluation of Financial Proposal) will be determined by the Proposal Evaluation Team in its sole discretion and will be reflected in the rating of each Proposal.</w:t>
      </w:r>
    </w:p>
    <w:p w14:paraId="4F46F4CC" w14:textId="77777777" w:rsidR="00623DE0" w:rsidRDefault="00623DE0" w:rsidP="00D83F93">
      <w:pPr>
        <w:pStyle w:val="BodyText"/>
        <w:spacing w:before="7"/>
        <w:rPr>
          <w:sz w:val="11"/>
        </w:rPr>
      </w:pPr>
    </w:p>
    <w:p w14:paraId="1BB22C6C" w14:textId="77777777" w:rsidR="00623DE0" w:rsidRDefault="002C586F" w:rsidP="0074051C">
      <w:pPr>
        <w:pStyle w:val="BodyText"/>
        <w:spacing w:before="201" w:line="276" w:lineRule="auto"/>
      </w:pPr>
      <w:r>
        <w:t xml:space="preserve">Thereafter, qualitative evaluation of Offerors’ respective interview performance will result in an interview score for each Offeror. An overall Proposal score inclusive of the interview score will </w:t>
      </w:r>
      <w:r>
        <w:lastRenderedPageBreak/>
        <w:t xml:space="preserve">result as further described in </w:t>
      </w:r>
      <w:r>
        <w:rPr>
          <w:u w:val="single"/>
        </w:rPr>
        <w:t>Section 7.7</w:t>
      </w:r>
      <w:r>
        <w:t xml:space="preserve"> (Overall Proposal Score).</w:t>
      </w:r>
    </w:p>
    <w:p w14:paraId="459D220F" w14:textId="227C5993" w:rsidR="00F47529" w:rsidRDefault="00F47529" w:rsidP="0074051C">
      <w:pPr>
        <w:pStyle w:val="BodyText"/>
        <w:spacing w:before="93" w:line="276" w:lineRule="auto"/>
      </w:pPr>
      <w:r>
        <w:t xml:space="preserve">The Proposal Evaluation Team will present their findings and recommended scoring information to the Executive Management Team for consideration. The Executive Management Team will examine the Proposal Evaluation Team’s findings and ratings. The Proposal Evaluation Team will establish Proposal </w:t>
      </w:r>
      <w:r w:rsidR="00FA467B">
        <w:t xml:space="preserve">and Interview </w:t>
      </w:r>
      <w:r>
        <w:t>scores with concurrence from the Executive Management Team based on the scoring guidelines within the ITO/RFP.</w:t>
      </w:r>
    </w:p>
    <w:p w14:paraId="1D5EEA8D" w14:textId="77777777" w:rsidR="00623DE0" w:rsidRDefault="00623DE0" w:rsidP="00D83F93">
      <w:pPr>
        <w:pStyle w:val="BodyText"/>
        <w:spacing w:before="4"/>
        <w:rPr>
          <w:sz w:val="9"/>
        </w:rPr>
      </w:pPr>
    </w:p>
    <w:p w14:paraId="5D58E95B" w14:textId="77777777" w:rsidR="00623DE0" w:rsidRDefault="002C586F" w:rsidP="0074051C">
      <w:pPr>
        <w:pStyle w:val="BodyText"/>
        <w:spacing w:before="92" w:line="276" w:lineRule="auto"/>
      </w:pPr>
      <w:r>
        <w:t xml:space="preserve">In each step, the Department may issue request for clarification to ensure Proposals are fully evaluated, and Offerors are given the opportunity to afford the Department clarifying information to aid in the evaluation, as more fully set forth in </w:t>
      </w:r>
      <w:r>
        <w:rPr>
          <w:u w:val="single"/>
        </w:rPr>
        <w:t>Section 7.8</w:t>
      </w:r>
      <w:r>
        <w:t xml:space="preserve"> (Requests for Proposal Clarifications/Revisions).</w:t>
      </w:r>
    </w:p>
    <w:p w14:paraId="3A768D44" w14:textId="2DA2A3C8" w:rsidR="00577728" w:rsidRDefault="00577728" w:rsidP="0074051C">
      <w:pPr>
        <w:pStyle w:val="Heading6"/>
        <w:spacing w:before="120"/>
        <w:rPr>
          <w:color w:val="00B050"/>
        </w:rPr>
      </w:pPr>
      <w:r w:rsidRPr="00B26918">
        <w:rPr>
          <w:color w:val="00B050"/>
        </w:rPr>
        <w:t xml:space="preserve">Table </w:t>
      </w:r>
      <w:r w:rsidR="004476E3">
        <w:rPr>
          <w:color w:val="00B050"/>
        </w:rPr>
        <w:t>5</w:t>
      </w:r>
      <w:r w:rsidRPr="00B26918">
        <w:rPr>
          <w:color w:val="00B050"/>
        </w:rPr>
        <w:t xml:space="preserve">: </w:t>
      </w:r>
      <w:r>
        <w:rPr>
          <w:color w:val="00B050"/>
        </w:rPr>
        <w:t xml:space="preserve">Evaluation </w:t>
      </w:r>
      <w:r w:rsidR="00CF44B1">
        <w:rPr>
          <w:color w:val="00B050"/>
        </w:rPr>
        <w:t>Scoring Summary</w:t>
      </w:r>
    </w:p>
    <w:p w14:paraId="2E989AEE" w14:textId="77777777" w:rsidR="004E37FE" w:rsidRDefault="004E37FE" w:rsidP="003D162E">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92"/>
        <w:gridCol w:w="2358"/>
      </w:tblGrid>
      <w:tr w:rsidR="004E37FE" w14:paraId="0C885BFB" w14:textId="77777777" w:rsidTr="0074051C">
        <w:trPr>
          <w:trHeight w:val="432"/>
        </w:trPr>
        <w:tc>
          <w:tcPr>
            <w:tcW w:w="3739" w:type="pct"/>
            <w:shd w:val="clear" w:color="auto" w:fill="E9E9E9"/>
          </w:tcPr>
          <w:p w14:paraId="38E1D9F1" w14:textId="77777777" w:rsidR="004E37FE" w:rsidRDefault="004E37FE" w:rsidP="0074051C">
            <w:pPr>
              <w:pStyle w:val="TableParagraph"/>
              <w:spacing w:before="102"/>
              <w:ind w:left="144" w:right="144"/>
              <w:jc w:val="center"/>
              <w:rPr>
                <w:b/>
                <w:i/>
                <w:sz w:val="20"/>
              </w:rPr>
            </w:pPr>
            <w:r>
              <w:rPr>
                <w:b/>
                <w:i/>
                <w:sz w:val="20"/>
              </w:rPr>
              <w:t>Proposal Section</w:t>
            </w:r>
          </w:p>
        </w:tc>
        <w:tc>
          <w:tcPr>
            <w:tcW w:w="1261" w:type="pct"/>
            <w:shd w:val="clear" w:color="auto" w:fill="E9E9E9"/>
          </w:tcPr>
          <w:p w14:paraId="4B72C1F9" w14:textId="55ED1451" w:rsidR="004E37FE" w:rsidRDefault="000F5580" w:rsidP="0074051C">
            <w:pPr>
              <w:pStyle w:val="TableParagraph"/>
              <w:spacing w:before="102"/>
              <w:ind w:left="144" w:right="144"/>
              <w:jc w:val="center"/>
              <w:rPr>
                <w:b/>
                <w:i/>
                <w:sz w:val="20"/>
              </w:rPr>
            </w:pPr>
            <w:r>
              <w:rPr>
                <w:b/>
                <w:i/>
                <w:sz w:val="20"/>
              </w:rPr>
              <w:t>Criteria</w:t>
            </w:r>
          </w:p>
        </w:tc>
      </w:tr>
      <w:tr w:rsidR="004E37FE" w14:paraId="5BC9E89D" w14:textId="77777777" w:rsidTr="0074051C">
        <w:trPr>
          <w:trHeight w:val="431"/>
        </w:trPr>
        <w:tc>
          <w:tcPr>
            <w:tcW w:w="3739" w:type="pct"/>
            <w:shd w:val="clear" w:color="auto" w:fill="D6E3BC" w:themeFill="accent3" w:themeFillTint="66"/>
          </w:tcPr>
          <w:p w14:paraId="6E74780C" w14:textId="059C9AD9" w:rsidR="004E37FE" w:rsidRDefault="00241246" w:rsidP="0074051C">
            <w:pPr>
              <w:pStyle w:val="TableParagraph"/>
              <w:spacing w:before="102"/>
              <w:ind w:left="144" w:right="144"/>
              <w:rPr>
                <w:sz w:val="20"/>
              </w:rPr>
            </w:pPr>
            <w:r>
              <w:rPr>
                <w:sz w:val="20"/>
              </w:rPr>
              <w:t>Administrative Proposal</w:t>
            </w:r>
          </w:p>
        </w:tc>
        <w:tc>
          <w:tcPr>
            <w:tcW w:w="1261" w:type="pct"/>
            <w:shd w:val="clear" w:color="auto" w:fill="D6E3BC" w:themeFill="accent3" w:themeFillTint="66"/>
            <w:vAlign w:val="center"/>
          </w:tcPr>
          <w:p w14:paraId="052E4997" w14:textId="733BB69D" w:rsidR="004E37FE" w:rsidRDefault="00241246" w:rsidP="0074051C">
            <w:pPr>
              <w:pStyle w:val="TableParagraph"/>
              <w:ind w:left="144" w:right="144"/>
              <w:jc w:val="center"/>
              <w:rPr>
                <w:sz w:val="20"/>
              </w:rPr>
            </w:pPr>
            <w:r>
              <w:rPr>
                <w:sz w:val="20"/>
              </w:rPr>
              <w:t>Pass/Fail</w:t>
            </w:r>
          </w:p>
        </w:tc>
      </w:tr>
      <w:tr w:rsidR="00241246" w14:paraId="1C4B534F" w14:textId="77777777" w:rsidTr="0074051C">
        <w:trPr>
          <w:trHeight w:val="432"/>
        </w:trPr>
        <w:tc>
          <w:tcPr>
            <w:tcW w:w="3739" w:type="pct"/>
            <w:shd w:val="clear" w:color="auto" w:fill="D6E3BC" w:themeFill="accent3" w:themeFillTint="66"/>
          </w:tcPr>
          <w:p w14:paraId="5DC38C9A" w14:textId="77777777" w:rsidR="00241246" w:rsidRPr="003D162E" w:rsidRDefault="00241246" w:rsidP="0074051C">
            <w:pPr>
              <w:pStyle w:val="TableParagraph"/>
              <w:spacing w:before="101"/>
              <w:ind w:left="144" w:right="144"/>
              <w:rPr>
                <w:sz w:val="20"/>
              </w:rPr>
            </w:pPr>
            <w:r w:rsidRPr="003D162E">
              <w:rPr>
                <w:sz w:val="20"/>
              </w:rPr>
              <w:t>Technical Proposal</w:t>
            </w:r>
          </w:p>
        </w:tc>
        <w:tc>
          <w:tcPr>
            <w:tcW w:w="1261" w:type="pct"/>
            <w:shd w:val="clear" w:color="auto" w:fill="D6E3BC" w:themeFill="accent3" w:themeFillTint="66"/>
            <w:vAlign w:val="center"/>
          </w:tcPr>
          <w:p w14:paraId="6BEDC92A" w14:textId="13016303" w:rsidR="00241246" w:rsidRPr="003D162E" w:rsidRDefault="00E72421" w:rsidP="0074051C">
            <w:pPr>
              <w:pStyle w:val="TableParagraph"/>
              <w:ind w:left="144" w:right="144"/>
              <w:jc w:val="center"/>
              <w:rPr>
                <w:sz w:val="20"/>
              </w:rPr>
            </w:pPr>
            <w:r>
              <w:rPr>
                <w:sz w:val="20"/>
              </w:rPr>
              <w:t>40</w:t>
            </w:r>
            <w:r w:rsidR="00025AB4">
              <w:rPr>
                <w:sz w:val="20"/>
              </w:rPr>
              <w:t xml:space="preserve"> Points</w:t>
            </w:r>
          </w:p>
        </w:tc>
      </w:tr>
      <w:tr w:rsidR="004E37FE" w14:paraId="7F5E4F7F" w14:textId="77777777" w:rsidTr="0074051C">
        <w:trPr>
          <w:trHeight w:val="431"/>
        </w:trPr>
        <w:tc>
          <w:tcPr>
            <w:tcW w:w="3739" w:type="pct"/>
          </w:tcPr>
          <w:p w14:paraId="10C7CBB4" w14:textId="77777777" w:rsidR="004E37FE" w:rsidRDefault="004E37FE" w:rsidP="0074051C">
            <w:pPr>
              <w:pStyle w:val="TableParagraph"/>
              <w:spacing w:before="101"/>
              <w:ind w:left="720" w:right="720"/>
              <w:rPr>
                <w:sz w:val="20"/>
              </w:rPr>
            </w:pPr>
            <w:r>
              <w:rPr>
                <w:sz w:val="20"/>
              </w:rPr>
              <w:t>Offeror Organization and Key Personnel</w:t>
            </w:r>
          </w:p>
        </w:tc>
        <w:tc>
          <w:tcPr>
            <w:tcW w:w="1261" w:type="pct"/>
            <w:vAlign w:val="center"/>
          </w:tcPr>
          <w:p w14:paraId="5BDE6F3D" w14:textId="4EAB7410" w:rsidR="004E37FE" w:rsidRDefault="00E72421" w:rsidP="0074051C">
            <w:pPr>
              <w:pStyle w:val="TableParagraph"/>
              <w:ind w:left="144" w:right="144"/>
              <w:jc w:val="center"/>
              <w:rPr>
                <w:sz w:val="20"/>
              </w:rPr>
            </w:pPr>
            <w:r>
              <w:rPr>
                <w:sz w:val="20"/>
              </w:rPr>
              <w:t>10</w:t>
            </w:r>
            <w:r w:rsidR="00025AB4">
              <w:rPr>
                <w:sz w:val="20"/>
              </w:rPr>
              <w:t xml:space="preserve"> Points</w:t>
            </w:r>
          </w:p>
        </w:tc>
      </w:tr>
      <w:tr w:rsidR="004E37FE" w14:paraId="035C4C4A" w14:textId="77777777" w:rsidTr="0074051C">
        <w:trPr>
          <w:trHeight w:val="431"/>
        </w:trPr>
        <w:tc>
          <w:tcPr>
            <w:tcW w:w="3739" w:type="pct"/>
          </w:tcPr>
          <w:p w14:paraId="601CC142" w14:textId="77777777" w:rsidR="004E37FE" w:rsidRDefault="004E37FE" w:rsidP="0074051C">
            <w:pPr>
              <w:pStyle w:val="TableParagraph"/>
              <w:spacing w:before="101"/>
              <w:ind w:left="720" w:right="720"/>
              <w:rPr>
                <w:sz w:val="20"/>
              </w:rPr>
            </w:pPr>
            <w:r>
              <w:rPr>
                <w:sz w:val="20"/>
              </w:rPr>
              <w:t>Offeror Team Capabilities and Experience</w:t>
            </w:r>
          </w:p>
        </w:tc>
        <w:tc>
          <w:tcPr>
            <w:tcW w:w="1261" w:type="pct"/>
            <w:vAlign w:val="center"/>
          </w:tcPr>
          <w:p w14:paraId="4A2EE036" w14:textId="3C1CEA3D" w:rsidR="004E37FE" w:rsidRDefault="00E72421" w:rsidP="0074051C">
            <w:pPr>
              <w:pStyle w:val="TableParagraph"/>
              <w:ind w:left="144" w:right="144"/>
              <w:jc w:val="center"/>
              <w:rPr>
                <w:sz w:val="20"/>
              </w:rPr>
            </w:pPr>
            <w:r>
              <w:rPr>
                <w:sz w:val="20"/>
              </w:rPr>
              <w:t>8</w:t>
            </w:r>
            <w:r w:rsidR="00025AB4">
              <w:rPr>
                <w:sz w:val="20"/>
              </w:rPr>
              <w:t xml:space="preserve"> Points</w:t>
            </w:r>
          </w:p>
        </w:tc>
      </w:tr>
      <w:tr w:rsidR="004E37FE" w14:paraId="427B9CE5" w14:textId="77777777" w:rsidTr="0074051C">
        <w:trPr>
          <w:trHeight w:val="432"/>
        </w:trPr>
        <w:tc>
          <w:tcPr>
            <w:tcW w:w="3739" w:type="pct"/>
          </w:tcPr>
          <w:p w14:paraId="06E7701A" w14:textId="77777777" w:rsidR="004E37FE" w:rsidRDefault="004E37FE" w:rsidP="0074051C">
            <w:pPr>
              <w:pStyle w:val="TableParagraph"/>
              <w:spacing w:before="101"/>
              <w:ind w:left="720" w:right="720"/>
              <w:rPr>
                <w:sz w:val="20"/>
              </w:rPr>
            </w:pPr>
            <w:r>
              <w:rPr>
                <w:sz w:val="20"/>
              </w:rPr>
              <w:t>Project Understanding and Approach</w:t>
            </w:r>
          </w:p>
        </w:tc>
        <w:tc>
          <w:tcPr>
            <w:tcW w:w="1261" w:type="pct"/>
            <w:vAlign w:val="center"/>
          </w:tcPr>
          <w:p w14:paraId="77C45847" w14:textId="243643E5" w:rsidR="004E37FE" w:rsidRDefault="00E72421" w:rsidP="0074051C">
            <w:pPr>
              <w:pStyle w:val="TableParagraph"/>
              <w:ind w:left="144" w:right="144"/>
              <w:jc w:val="center"/>
              <w:rPr>
                <w:sz w:val="20"/>
              </w:rPr>
            </w:pPr>
            <w:r>
              <w:rPr>
                <w:sz w:val="20"/>
              </w:rPr>
              <w:t>22</w:t>
            </w:r>
            <w:r w:rsidR="00CA20C6">
              <w:rPr>
                <w:sz w:val="20"/>
              </w:rPr>
              <w:t xml:space="preserve"> Points</w:t>
            </w:r>
          </w:p>
        </w:tc>
      </w:tr>
      <w:tr w:rsidR="00CA20C6" w14:paraId="549E21A5" w14:textId="77777777" w:rsidTr="0074051C">
        <w:trPr>
          <w:trHeight w:val="431"/>
        </w:trPr>
        <w:tc>
          <w:tcPr>
            <w:tcW w:w="3739" w:type="pct"/>
            <w:tcBorders>
              <w:bottom w:val="single" w:sz="4" w:space="0" w:color="000000"/>
            </w:tcBorders>
            <w:shd w:val="clear" w:color="auto" w:fill="D6E3BC" w:themeFill="accent3" w:themeFillTint="66"/>
          </w:tcPr>
          <w:p w14:paraId="77F6CC0D" w14:textId="0998E1FF" w:rsidR="00CA20C6" w:rsidRPr="003D162E" w:rsidRDefault="00CA20C6" w:rsidP="0074051C">
            <w:pPr>
              <w:pStyle w:val="TableParagraph"/>
              <w:spacing w:before="102"/>
              <w:ind w:left="144" w:right="144"/>
              <w:rPr>
                <w:sz w:val="20"/>
              </w:rPr>
            </w:pPr>
            <w:r w:rsidRPr="0074051C">
              <w:rPr>
                <w:sz w:val="20"/>
              </w:rPr>
              <w:t>Interview</w:t>
            </w:r>
          </w:p>
        </w:tc>
        <w:tc>
          <w:tcPr>
            <w:tcW w:w="1261" w:type="pct"/>
            <w:tcBorders>
              <w:bottom w:val="single" w:sz="4" w:space="0" w:color="000000"/>
            </w:tcBorders>
            <w:shd w:val="clear" w:color="auto" w:fill="D6E3BC" w:themeFill="accent3" w:themeFillTint="66"/>
            <w:vAlign w:val="center"/>
          </w:tcPr>
          <w:p w14:paraId="1B3ED5D6" w14:textId="2C089D6B" w:rsidR="00CA20C6" w:rsidRPr="0074051C" w:rsidRDefault="00CA20C6" w:rsidP="0074051C">
            <w:pPr>
              <w:pStyle w:val="TableParagraph"/>
              <w:ind w:left="144" w:right="144"/>
              <w:jc w:val="center"/>
              <w:rPr>
                <w:sz w:val="20"/>
              </w:rPr>
            </w:pPr>
            <w:r w:rsidRPr="0074051C">
              <w:rPr>
                <w:sz w:val="20"/>
              </w:rPr>
              <w:t>20 Points</w:t>
            </w:r>
          </w:p>
        </w:tc>
      </w:tr>
      <w:tr w:rsidR="004E37FE" w14:paraId="62189E53" w14:textId="77777777" w:rsidTr="0074051C">
        <w:trPr>
          <w:trHeight w:val="432"/>
        </w:trPr>
        <w:tc>
          <w:tcPr>
            <w:tcW w:w="3739" w:type="pct"/>
            <w:tcBorders>
              <w:bottom w:val="double" w:sz="4" w:space="0" w:color="000000"/>
            </w:tcBorders>
            <w:shd w:val="clear" w:color="auto" w:fill="D6E3BC" w:themeFill="accent3" w:themeFillTint="66"/>
          </w:tcPr>
          <w:p w14:paraId="517DABE7" w14:textId="11676DCD" w:rsidR="004E37FE" w:rsidRDefault="00CA20C6" w:rsidP="0074051C">
            <w:pPr>
              <w:pStyle w:val="TableParagraph"/>
              <w:spacing w:before="102"/>
              <w:ind w:left="144" w:right="144"/>
              <w:rPr>
                <w:sz w:val="20"/>
              </w:rPr>
            </w:pPr>
            <w:r>
              <w:rPr>
                <w:sz w:val="20"/>
              </w:rPr>
              <w:t>Competitive Bidding Element</w:t>
            </w:r>
          </w:p>
        </w:tc>
        <w:tc>
          <w:tcPr>
            <w:tcW w:w="1261" w:type="pct"/>
            <w:tcBorders>
              <w:bottom w:val="double" w:sz="4" w:space="0" w:color="000000"/>
            </w:tcBorders>
            <w:shd w:val="clear" w:color="auto" w:fill="D6E3BC" w:themeFill="accent3" w:themeFillTint="66"/>
            <w:vAlign w:val="center"/>
          </w:tcPr>
          <w:p w14:paraId="5D38AB83" w14:textId="43CE7A33" w:rsidR="004E37FE" w:rsidRDefault="00E72421" w:rsidP="0074051C">
            <w:pPr>
              <w:pStyle w:val="TableParagraph"/>
              <w:ind w:left="144" w:right="144"/>
              <w:jc w:val="center"/>
              <w:rPr>
                <w:sz w:val="20"/>
              </w:rPr>
            </w:pPr>
            <w:r>
              <w:rPr>
                <w:sz w:val="20"/>
              </w:rPr>
              <w:t>40</w:t>
            </w:r>
            <w:r w:rsidR="00CA20C6">
              <w:rPr>
                <w:sz w:val="20"/>
              </w:rPr>
              <w:t xml:space="preserve"> Points</w:t>
            </w:r>
          </w:p>
        </w:tc>
      </w:tr>
      <w:tr w:rsidR="004E37FE" w14:paraId="15787A4C" w14:textId="77777777" w:rsidTr="0074051C">
        <w:trPr>
          <w:trHeight w:val="431"/>
        </w:trPr>
        <w:tc>
          <w:tcPr>
            <w:tcW w:w="3739" w:type="pct"/>
            <w:tcBorders>
              <w:top w:val="double" w:sz="4" w:space="0" w:color="000000"/>
            </w:tcBorders>
            <w:shd w:val="clear" w:color="auto" w:fill="C2D69B" w:themeFill="accent3" w:themeFillTint="99"/>
          </w:tcPr>
          <w:p w14:paraId="657EB8E8" w14:textId="172E478C" w:rsidR="004E37FE" w:rsidRDefault="00CA20C6" w:rsidP="0074051C">
            <w:pPr>
              <w:pStyle w:val="TableParagraph"/>
              <w:spacing w:before="101"/>
              <w:ind w:left="144" w:right="144"/>
              <w:rPr>
                <w:sz w:val="20"/>
              </w:rPr>
            </w:pPr>
            <w:r>
              <w:rPr>
                <w:sz w:val="20"/>
              </w:rPr>
              <w:t>Total</w:t>
            </w:r>
          </w:p>
        </w:tc>
        <w:tc>
          <w:tcPr>
            <w:tcW w:w="1261" w:type="pct"/>
            <w:tcBorders>
              <w:top w:val="double" w:sz="4" w:space="0" w:color="000000"/>
            </w:tcBorders>
            <w:shd w:val="clear" w:color="auto" w:fill="C2D69B" w:themeFill="accent3" w:themeFillTint="99"/>
            <w:vAlign w:val="center"/>
          </w:tcPr>
          <w:p w14:paraId="4988858E" w14:textId="32B2A10B" w:rsidR="004E37FE" w:rsidRDefault="00CA20C6" w:rsidP="0074051C">
            <w:pPr>
              <w:pStyle w:val="TableParagraph"/>
              <w:ind w:left="144" w:right="144"/>
              <w:jc w:val="center"/>
              <w:rPr>
                <w:sz w:val="20"/>
              </w:rPr>
            </w:pPr>
            <w:r>
              <w:rPr>
                <w:sz w:val="20"/>
              </w:rPr>
              <w:t>100 Points</w:t>
            </w:r>
          </w:p>
        </w:tc>
      </w:tr>
    </w:tbl>
    <w:p w14:paraId="49F863B1" w14:textId="77777777" w:rsidR="004E37FE" w:rsidRDefault="004E37FE" w:rsidP="004E37FE">
      <w:pPr>
        <w:pStyle w:val="BodyText"/>
        <w:spacing w:before="10"/>
        <w:rPr>
          <w:b/>
          <w:sz w:val="11"/>
        </w:rPr>
      </w:pPr>
    </w:p>
    <w:p w14:paraId="36FD227F" w14:textId="77777777" w:rsidR="00E964B5" w:rsidRPr="00B26918" w:rsidRDefault="00E964B5" w:rsidP="00AE1CDD">
      <w:pPr>
        <w:pStyle w:val="Heading2"/>
      </w:pPr>
      <w:bookmarkStart w:id="57" w:name="_Toc150341431"/>
      <w:bookmarkStart w:id="58" w:name="_Toc150341822"/>
      <w:bookmarkStart w:id="59" w:name="_Toc155037198"/>
      <w:bookmarkEnd w:id="57"/>
      <w:bookmarkEnd w:id="58"/>
      <w:r>
        <w:t>Responsiveness and Pass/Fail</w:t>
      </w:r>
      <w:r w:rsidRPr="003D162E">
        <w:t xml:space="preserve"> </w:t>
      </w:r>
      <w:r>
        <w:t>Evaluation</w:t>
      </w:r>
      <w:bookmarkEnd w:id="59"/>
    </w:p>
    <w:p w14:paraId="28214532" w14:textId="77777777" w:rsidR="00623DE0" w:rsidRDefault="002C586F" w:rsidP="0074051C">
      <w:pPr>
        <w:pStyle w:val="BodyText"/>
        <w:spacing w:before="200"/>
      </w:pPr>
      <w:bookmarkStart w:id="60" w:name="_Toc150333418"/>
      <w:bookmarkStart w:id="61" w:name="_Toc150333667"/>
      <w:bookmarkStart w:id="62" w:name="_Toc150341432"/>
      <w:bookmarkStart w:id="63" w:name="_Toc150341823"/>
      <w:bookmarkEnd w:id="60"/>
      <w:bookmarkEnd w:id="61"/>
      <w:bookmarkEnd w:id="62"/>
      <w:bookmarkEnd w:id="63"/>
      <w:r>
        <w:t>Upon receipt, the Proposals will be reviewed by a subcommittee of the Proposal Evaluation Team.</w:t>
      </w:r>
    </w:p>
    <w:p w14:paraId="1F684796" w14:textId="77777777" w:rsidR="00623DE0" w:rsidRDefault="002C586F" w:rsidP="0074051C">
      <w:pPr>
        <w:pStyle w:val="BodyText"/>
        <w:spacing w:before="200" w:line="276" w:lineRule="auto"/>
      </w:pPr>
      <w:r>
        <w:t>They will be reviewed (a) for the Proposal’s conformance to the RFP instructions regarding organization and format and responsiveness to the requirements set forth in the RFP and (b) based on the pass/fail criteria set forth below.</w:t>
      </w:r>
    </w:p>
    <w:p w14:paraId="7E8F16B6" w14:textId="77777777" w:rsidR="00623DE0" w:rsidRPr="00B26918" w:rsidRDefault="002C586F" w:rsidP="00D045B5">
      <w:pPr>
        <w:pStyle w:val="ListParagraph"/>
        <w:numPr>
          <w:ilvl w:val="2"/>
          <w:numId w:val="18"/>
        </w:numPr>
        <w:tabs>
          <w:tab w:val="left" w:pos="1367"/>
          <w:tab w:val="left" w:pos="1368"/>
        </w:tabs>
        <w:spacing w:before="201"/>
        <w:ind w:left="907" w:hanging="907"/>
        <w:rPr>
          <w:b/>
          <w:color w:val="00B050"/>
          <w:sz w:val="26"/>
        </w:rPr>
      </w:pPr>
      <w:r w:rsidRPr="00B26918">
        <w:rPr>
          <w:b/>
          <w:color w:val="00B050"/>
          <w:sz w:val="26"/>
        </w:rPr>
        <w:t xml:space="preserve">Administrative </w:t>
      </w:r>
      <w:r w:rsidRPr="00B26918">
        <w:rPr>
          <w:b/>
          <w:color w:val="00B050"/>
          <w:spacing w:val="-3"/>
          <w:sz w:val="26"/>
        </w:rPr>
        <w:t>Proposals</w:t>
      </w:r>
    </w:p>
    <w:p w14:paraId="5267406C" w14:textId="77777777" w:rsidR="00623DE0" w:rsidRDefault="002C586F" w:rsidP="0074051C">
      <w:pPr>
        <w:pStyle w:val="BodyText"/>
        <w:spacing w:before="199"/>
      </w:pPr>
      <w:r>
        <w:t>Administrative Proposals will be evaluated based on the following pass/fail or responsiveness criteria:</w:t>
      </w:r>
    </w:p>
    <w:p w14:paraId="5E1F5642" w14:textId="77777777" w:rsidR="00623DE0" w:rsidRDefault="002C586F" w:rsidP="00D045B5">
      <w:pPr>
        <w:pStyle w:val="ListParagraph"/>
        <w:numPr>
          <w:ilvl w:val="3"/>
          <w:numId w:val="18"/>
        </w:numPr>
        <w:tabs>
          <w:tab w:val="left" w:pos="1180"/>
        </w:tabs>
        <w:spacing w:before="157"/>
        <w:ind w:left="1080"/>
      </w:pPr>
      <w:r>
        <w:t xml:space="preserve">The Administrative Proposal includes all forms described in </w:t>
      </w:r>
      <w:r>
        <w:rPr>
          <w:u w:val="single"/>
        </w:rPr>
        <w:t>Section 6.7</w:t>
      </w:r>
      <w:r>
        <w:t xml:space="preserve"> (Administrative Proposal);</w:t>
      </w:r>
    </w:p>
    <w:p w14:paraId="59ECBDB5" w14:textId="60A98B63" w:rsidR="00623DE0" w:rsidRDefault="00FF3F11" w:rsidP="00D045B5">
      <w:pPr>
        <w:pStyle w:val="ListParagraph"/>
        <w:numPr>
          <w:ilvl w:val="3"/>
          <w:numId w:val="18"/>
        </w:numPr>
        <w:tabs>
          <w:tab w:val="left" w:pos="1180"/>
        </w:tabs>
        <w:spacing w:before="119"/>
        <w:ind w:left="1080"/>
      </w:pPr>
      <w:r>
        <w:t xml:space="preserve">The Offeror </w:t>
      </w:r>
      <w:r w:rsidR="003625F7">
        <w:t>meets all</w:t>
      </w:r>
      <w:r w:rsidR="002C586F">
        <w:t xml:space="preserve"> Project</w:t>
      </w:r>
      <w:r w:rsidR="003625F7">
        <w:t xml:space="preserve"> prequalification requirements listed in Form D (Prequalifications)</w:t>
      </w:r>
      <w:r w:rsidR="002C586F">
        <w:t xml:space="preserve"> in accordance with </w:t>
      </w:r>
      <w:r w:rsidR="002C586F">
        <w:rPr>
          <w:u w:val="single"/>
        </w:rPr>
        <w:t>Section 5.2</w:t>
      </w:r>
      <w:r w:rsidR="002C586F">
        <w:t>.</w:t>
      </w:r>
    </w:p>
    <w:p w14:paraId="6A36BCD1" w14:textId="77777777" w:rsidR="00623DE0" w:rsidRPr="00B26918" w:rsidRDefault="002C586F" w:rsidP="00D045B5">
      <w:pPr>
        <w:pStyle w:val="ListParagraph"/>
        <w:numPr>
          <w:ilvl w:val="2"/>
          <w:numId w:val="18"/>
        </w:numPr>
        <w:tabs>
          <w:tab w:val="left" w:pos="1367"/>
          <w:tab w:val="left" w:pos="1368"/>
        </w:tabs>
        <w:spacing w:before="200"/>
        <w:ind w:left="907" w:hanging="907"/>
        <w:rPr>
          <w:b/>
          <w:color w:val="00B050"/>
          <w:sz w:val="26"/>
        </w:rPr>
      </w:pPr>
      <w:r w:rsidRPr="00B26918">
        <w:rPr>
          <w:b/>
          <w:color w:val="00B050"/>
          <w:sz w:val="26"/>
        </w:rPr>
        <w:lastRenderedPageBreak/>
        <w:t>Technical</w:t>
      </w:r>
      <w:r w:rsidRPr="00B26918">
        <w:rPr>
          <w:b/>
          <w:color w:val="00B050"/>
          <w:spacing w:val="-3"/>
          <w:sz w:val="26"/>
        </w:rPr>
        <w:t xml:space="preserve"> </w:t>
      </w:r>
      <w:r w:rsidRPr="00B26918">
        <w:rPr>
          <w:b/>
          <w:color w:val="00B050"/>
          <w:sz w:val="26"/>
        </w:rPr>
        <w:t>Proposals</w:t>
      </w:r>
    </w:p>
    <w:p w14:paraId="50F685A0" w14:textId="77777777" w:rsidR="00623DE0" w:rsidRDefault="002C586F" w:rsidP="0074051C">
      <w:pPr>
        <w:pStyle w:val="BodyText"/>
        <w:spacing w:before="201"/>
      </w:pPr>
      <w:r>
        <w:t>Technical Proposals will be evaluated based on the following pass/fail or responsiveness criteria:</w:t>
      </w:r>
    </w:p>
    <w:p w14:paraId="1C7133F4" w14:textId="77777777" w:rsidR="00623DE0" w:rsidRDefault="002C586F" w:rsidP="00D045B5">
      <w:pPr>
        <w:pStyle w:val="ListParagraph"/>
        <w:numPr>
          <w:ilvl w:val="3"/>
          <w:numId w:val="18"/>
        </w:numPr>
        <w:tabs>
          <w:tab w:val="left" w:pos="1180"/>
        </w:tabs>
        <w:spacing w:before="158"/>
        <w:ind w:left="1080"/>
      </w:pPr>
      <w:r>
        <w:t xml:space="preserve">The Technical Proposal includes all information required pursuant to </w:t>
      </w:r>
      <w:r>
        <w:rPr>
          <w:u w:val="single"/>
        </w:rPr>
        <w:t>Section 6.8</w:t>
      </w:r>
      <w:r>
        <w:t xml:space="preserve"> (Technical Proposal);</w:t>
      </w:r>
      <w:r>
        <w:rPr>
          <w:spacing w:val="-1"/>
        </w:rPr>
        <w:t xml:space="preserve"> </w:t>
      </w:r>
      <w:r>
        <w:t>and</w:t>
      </w:r>
    </w:p>
    <w:p w14:paraId="3DE2CF8A" w14:textId="034DD33D" w:rsidR="00623DE0" w:rsidRDefault="002C586F" w:rsidP="00D045B5">
      <w:pPr>
        <w:pStyle w:val="ListParagraph"/>
        <w:numPr>
          <w:ilvl w:val="3"/>
          <w:numId w:val="18"/>
        </w:numPr>
        <w:tabs>
          <w:tab w:val="left" w:pos="1180"/>
        </w:tabs>
        <w:spacing w:before="119"/>
        <w:ind w:left="1080"/>
      </w:pPr>
      <w:r>
        <w:t xml:space="preserve">The </w:t>
      </w:r>
      <w:r w:rsidR="00C67248">
        <w:t>Offeror</w:t>
      </w:r>
      <w:r w:rsidR="00E911CE">
        <w:t xml:space="preserve"> Team</w:t>
      </w:r>
      <w:r w:rsidR="00C67248">
        <w:t xml:space="preserve"> </w:t>
      </w:r>
      <w:r>
        <w:t>included in the Proposal have not changed since the Offeror’s registration with the Department, except with the Department’s prior written</w:t>
      </w:r>
      <w:r>
        <w:rPr>
          <w:spacing w:val="-36"/>
        </w:rPr>
        <w:t xml:space="preserve"> </w:t>
      </w:r>
      <w:r>
        <w:t>approval.</w:t>
      </w:r>
    </w:p>
    <w:p w14:paraId="4140A7F1" w14:textId="77777777" w:rsidR="00623DE0" w:rsidRPr="00B26918" w:rsidRDefault="002C586F" w:rsidP="00D045B5">
      <w:pPr>
        <w:pStyle w:val="ListParagraph"/>
        <w:numPr>
          <w:ilvl w:val="2"/>
          <w:numId w:val="18"/>
        </w:numPr>
        <w:tabs>
          <w:tab w:val="left" w:pos="1367"/>
          <w:tab w:val="left" w:pos="1368"/>
        </w:tabs>
        <w:spacing w:before="200"/>
        <w:ind w:left="907" w:hanging="907"/>
        <w:rPr>
          <w:b/>
          <w:color w:val="00B050"/>
          <w:sz w:val="26"/>
        </w:rPr>
      </w:pPr>
      <w:r w:rsidRPr="00B26918">
        <w:rPr>
          <w:b/>
          <w:color w:val="00B050"/>
          <w:sz w:val="26"/>
        </w:rPr>
        <w:t>Financial</w:t>
      </w:r>
      <w:r w:rsidRPr="00B26918">
        <w:rPr>
          <w:b/>
          <w:color w:val="00B050"/>
          <w:spacing w:val="-3"/>
          <w:sz w:val="26"/>
        </w:rPr>
        <w:t xml:space="preserve"> </w:t>
      </w:r>
      <w:r w:rsidRPr="00B26918">
        <w:rPr>
          <w:b/>
          <w:color w:val="00B050"/>
          <w:sz w:val="26"/>
        </w:rPr>
        <w:t>Proposals</w:t>
      </w:r>
    </w:p>
    <w:p w14:paraId="687794FA" w14:textId="5882B196" w:rsidR="00623DE0" w:rsidRDefault="002C586F" w:rsidP="0074051C">
      <w:pPr>
        <w:pStyle w:val="BodyText"/>
        <w:spacing w:before="201" w:line="276" w:lineRule="auto"/>
      </w:pPr>
      <w:r>
        <w:t xml:space="preserve">Financial Proposals will be evaluated on a pass/fail basis based on the Financial Proposal’s inclusion of a Surety letter responsive to </w:t>
      </w:r>
      <w:r w:rsidR="00C67248">
        <w:t>all</w:t>
      </w:r>
      <w:r>
        <w:t xml:space="preserve"> criteria set forth in </w:t>
      </w:r>
      <w:r>
        <w:rPr>
          <w:u w:val="single"/>
        </w:rPr>
        <w:t>Section 6.9</w:t>
      </w:r>
      <w:r>
        <w:t xml:space="preserve"> (Financial Proposal).</w:t>
      </w:r>
    </w:p>
    <w:p w14:paraId="4E9B1F26" w14:textId="77777777" w:rsidR="00623DE0" w:rsidRPr="00B26918" w:rsidRDefault="002C586F" w:rsidP="00D045B5">
      <w:pPr>
        <w:pStyle w:val="ListParagraph"/>
        <w:numPr>
          <w:ilvl w:val="2"/>
          <w:numId w:val="18"/>
        </w:numPr>
        <w:tabs>
          <w:tab w:val="left" w:pos="1367"/>
          <w:tab w:val="left" w:pos="1368"/>
        </w:tabs>
        <w:spacing w:before="199"/>
        <w:ind w:left="907" w:hanging="907"/>
        <w:rPr>
          <w:b/>
          <w:color w:val="00B050"/>
          <w:sz w:val="26"/>
        </w:rPr>
      </w:pPr>
      <w:r w:rsidRPr="00B26918">
        <w:rPr>
          <w:b/>
          <w:color w:val="00B050"/>
          <w:sz w:val="26"/>
        </w:rPr>
        <w:t>Department Right to Exclude Proposals from Consideration or to</w:t>
      </w:r>
      <w:r w:rsidRPr="00B26918">
        <w:rPr>
          <w:b/>
          <w:color w:val="00B050"/>
          <w:spacing w:val="-11"/>
          <w:sz w:val="26"/>
        </w:rPr>
        <w:t xml:space="preserve"> </w:t>
      </w:r>
      <w:r w:rsidRPr="00B26918">
        <w:rPr>
          <w:b/>
          <w:color w:val="00B050"/>
          <w:sz w:val="26"/>
        </w:rPr>
        <w:t>Waive Mistakes</w:t>
      </w:r>
    </w:p>
    <w:p w14:paraId="3006D6F6" w14:textId="77777777" w:rsidR="00623DE0" w:rsidRDefault="002C586F" w:rsidP="0074051C">
      <w:pPr>
        <w:pStyle w:val="BodyText"/>
        <w:spacing w:before="200" w:line="276" w:lineRule="auto"/>
      </w:pPr>
      <w:r>
        <w:t>Those Proposals that are not responsive to the RFP, or that do not pass the pass/fail criteria, may be excluded from further consideration, and Offeror will be so advised. The Department may also exclude from consideration any Offeror whose Proposal contains a material misrepresentation or omission. The Department reserves the right to waive minor informalities, irregularities, and apparent clerical mistakes which are unrelated to the substantive content of the Proposals.</w:t>
      </w:r>
    </w:p>
    <w:p w14:paraId="11717343" w14:textId="5CE5920C" w:rsidR="00623DE0" w:rsidRPr="00B26918" w:rsidRDefault="002C586F" w:rsidP="00E97C96">
      <w:pPr>
        <w:pStyle w:val="Heading2"/>
        <w:numPr>
          <w:ilvl w:val="1"/>
          <w:numId w:val="17"/>
        </w:numPr>
      </w:pPr>
      <w:bookmarkStart w:id="64" w:name="_Toc155037199"/>
      <w:r w:rsidRPr="00B26918">
        <w:t>Evaluation of Technical Proposals (</w:t>
      </w:r>
      <w:r w:rsidR="00E72421">
        <w:t>4</w:t>
      </w:r>
      <w:r w:rsidR="00E00DBE">
        <w:t>0</w:t>
      </w:r>
      <w:r w:rsidR="00F246BC" w:rsidRPr="00B26918">
        <w:rPr>
          <w:spacing w:val="-2"/>
        </w:rPr>
        <w:t xml:space="preserve"> </w:t>
      </w:r>
      <w:r w:rsidRPr="00B26918">
        <w:t>points)</w:t>
      </w:r>
      <w:bookmarkEnd w:id="64"/>
    </w:p>
    <w:p w14:paraId="485F874A" w14:textId="6BC8BB55" w:rsidR="00623DE0" w:rsidRDefault="002C586F" w:rsidP="0074051C">
      <w:pPr>
        <w:pStyle w:val="BodyText"/>
        <w:spacing w:before="200" w:line="276" w:lineRule="auto"/>
      </w:pPr>
      <w:r>
        <w:t xml:space="preserve">After completion of the pass/fail and responsiveness review, each Technical Proposal will be evaluated to determine its ability to meet or exceed the Project Goals and will be scored in the following categories, for a total maximum Technical Proposal score of </w:t>
      </w:r>
      <w:r w:rsidR="00E72421">
        <w:t>4</w:t>
      </w:r>
      <w:r w:rsidR="00E00DBE">
        <w:t>0</w:t>
      </w:r>
      <w:r w:rsidR="00F246BC">
        <w:t xml:space="preserve"> </w:t>
      </w:r>
      <w:r>
        <w:t>points:</w:t>
      </w:r>
    </w:p>
    <w:p w14:paraId="13D5F355" w14:textId="0EC78A97" w:rsidR="00623DE0" w:rsidRDefault="008544FE" w:rsidP="00D045B5">
      <w:pPr>
        <w:pStyle w:val="ListParagraph"/>
        <w:numPr>
          <w:ilvl w:val="2"/>
          <w:numId w:val="17"/>
        </w:numPr>
        <w:tabs>
          <w:tab w:val="left" w:pos="1180"/>
        </w:tabs>
        <w:ind w:left="1080"/>
      </w:pPr>
      <w:r>
        <w:t>Offeror Team</w:t>
      </w:r>
      <w:r w:rsidR="002C586F">
        <w:t xml:space="preserve"> Organization and Key Personnel (</w:t>
      </w:r>
      <w:r w:rsidR="00E72421">
        <w:t>10</w:t>
      </w:r>
      <w:r w:rsidR="002C586F">
        <w:rPr>
          <w:spacing w:val="-3"/>
        </w:rPr>
        <w:t xml:space="preserve"> </w:t>
      </w:r>
      <w:r w:rsidR="002C586F">
        <w:t>points)</w:t>
      </w:r>
    </w:p>
    <w:p w14:paraId="11E4C85E" w14:textId="181C8D1D" w:rsidR="00623DE0" w:rsidRDefault="008544FE" w:rsidP="00D045B5">
      <w:pPr>
        <w:pStyle w:val="ListParagraph"/>
        <w:numPr>
          <w:ilvl w:val="2"/>
          <w:numId w:val="17"/>
        </w:numPr>
        <w:tabs>
          <w:tab w:val="left" w:pos="1180"/>
        </w:tabs>
        <w:ind w:left="1080"/>
      </w:pPr>
      <w:r>
        <w:t>Offeror Team</w:t>
      </w:r>
      <w:r w:rsidR="002C586F">
        <w:t xml:space="preserve"> Capabilities and Experience (</w:t>
      </w:r>
      <w:r w:rsidR="00E72421">
        <w:t>8</w:t>
      </w:r>
      <w:r w:rsidR="002C586F">
        <w:rPr>
          <w:spacing w:val="-5"/>
        </w:rPr>
        <w:t xml:space="preserve"> </w:t>
      </w:r>
      <w:r w:rsidR="002C586F">
        <w:t>points)</w:t>
      </w:r>
    </w:p>
    <w:p w14:paraId="10E77260" w14:textId="2D92F560" w:rsidR="00623DE0" w:rsidRDefault="002C586F" w:rsidP="00D045B5">
      <w:pPr>
        <w:pStyle w:val="ListParagraph"/>
        <w:numPr>
          <w:ilvl w:val="2"/>
          <w:numId w:val="17"/>
        </w:numPr>
        <w:tabs>
          <w:tab w:val="left" w:pos="1180"/>
        </w:tabs>
        <w:ind w:left="1080"/>
      </w:pPr>
      <w:r>
        <w:t>Project Understanding and Approach (</w:t>
      </w:r>
      <w:r w:rsidR="00E72421">
        <w:t>22</w:t>
      </w:r>
      <w:r>
        <w:t xml:space="preserve"> points)</w:t>
      </w:r>
    </w:p>
    <w:p w14:paraId="2F900668" w14:textId="77777777" w:rsidR="00623DE0" w:rsidRDefault="002C586F" w:rsidP="0074051C">
      <w:pPr>
        <w:pStyle w:val="BodyText"/>
        <w:spacing w:before="200" w:line="276" w:lineRule="auto"/>
      </w:pPr>
      <w:r>
        <w:t>The evaluation criteria for each category are described below. Each of the evaluation criteria will be evaluated and scored as noted. The Department will add the points awarded for each evaluation factor to determine the Technical Proposal score.</w:t>
      </w:r>
    </w:p>
    <w:p w14:paraId="435295C1" w14:textId="79DC30E6" w:rsidR="00623DE0" w:rsidRPr="00D045B5" w:rsidRDefault="002C586F" w:rsidP="0074051C">
      <w:pPr>
        <w:pStyle w:val="ListParagraph"/>
        <w:numPr>
          <w:ilvl w:val="2"/>
          <w:numId w:val="16"/>
        </w:numPr>
        <w:tabs>
          <w:tab w:val="left" w:pos="1367"/>
          <w:tab w:val="left" w:pos="1368"/>
        </w:tabs>
        <w:spacing w:before="199"/>
        <w:ind w:left="907" w:hanging="907"/>
        <w:rPr>
          <w:b/>
          <w:color w:val="00B050"/>
          <w:sz w:val="26"/>
        </w:rPr>
      </w:pPr>
      <w:r w:rsidRPr="00D045B5">
        <w:rPr>
          <w:b/>
          <w:color w:val="00B050"/>
          <w:sz w:val="26"/>
        </w:rPr>
        <w:t xml:space="preserve">Evaluation </w:t>
      </w:r>
      <w:r w:rsidR="008544FE" w:rsidRPr="00D045B5">
        <w:rPr>
          <w:b/>
          <w:color w:val="00B050"/>
          <w:sz w:val="26"/>
        </w:rPr>
        <w:t>Offeror</w:t>
      </w:r>
      <w:r w:rsidR="002B33CC" w:rsidRPr="00D045B5">
        <w:rPr>
          <w:b/>
          <w:color w:val="00B050"/>
          <w:sz w:val="26"/>
        </w:rPr>
        <w:t xml:space="preserve"> Team</w:t>
      </w:r>
      <w:r w:rsidRPr="00D045B5">
        <w:rPr>
          <w:b/>
          <w:color w:val="00B050"/>
          <w:sz w:val="26"/>
        </w:rPr>
        <w:t xml:space="preserve"> Organization and Key Personnel (</w:t>
      </w:r>
      <w:r w:rsidR="00905B1C">
        <w:rPr>
          <w:b/>
          <w:color w:val="00B050"/>
          <w:sz w:val="26"/>
        </w:rPr>
        <w:t>10</w:t>
      </w:r>
      <w:r w:rsidR="00F246BC" w:rsidRPr="00B26918">
        <w:rPr>
          <w:b/>
          <w:color w:val="00B050"/>
          <w:spacing w:val="-4"/>
          <w:sz w:val="26"/>
        </w:rPr>
        <w:t xml:space="preserve"> </w:t>
      </w:r>
      <w:r w:rsidRPr="00D045B5">
        <w:rPr>
          <w:b/>
          <w:color w:val="00B050"/>
          <w:sz w:val="26"/>
        </w:rPr>
        <w:t>points)</w:t>
      </w:r>
    </w:p>
    <w:p w14:paraId="5247DC03" w14:textId="77777777" w:rsidR="00623DE0" w:rsidRPr="00B26918" w:rsidRDefault="002C586F" w:rsidP="003D162E">
      <w:pPr>
        <w:pStyle w:val="Heading4"/>
        <w:numPr>
          <w:ilvl w:val="3"/>
          <w:numId w:val="16"/>
        </w:numPr>
      </w:pPr>
      <w:r w:rsidRPr="00B26918">
        <w:t>Organization</w:t>
      </w:r>
    </w:p>
    <w:p w14:paraId="29D04332" w14:textId="054A3DF9" w:rsidR="00623DE0" w:rsidRDefault="002C586F" w:rsidP="0074051C">
      <w:pPr>
        <w:pStyle w:val="BodyText"/>
        <w:spacing w:before="200"/>
      </w:pPr>
      <w:r>
        <w:t xml:space="preserve">The Offeror </w:t>
      </w:r>
      <w:r w:rsidR="002B33CC">
        <w:t>T</w:t>
      </w:r>
      <w:r>
        <w:t>eam’s organization will be evaluated based on the extent to which such organization:</w:t>
      </w:r>
    </w:p>
    <w:p w14:paraId="35AEA26B" w14:textId="77777777" w:rsidR="00623DE0" w:rsidRDefault="002C586F" w:rsidP="00D045B5">
      <w:pPr>
        <w:pStyle w:val="ListParagraph"/>
        <w:numPr>
          <w:ilvl w:val="4"/>
          <w:numId w:val="16"/>
        </w:numPr>
        <w:tabs>
          <w:tab w:val="left" w:pos="1180"/>
        </w:tabs>
        <w:spacing w:before="157"/>
        <w:ind w:left="1080"/>
      </w:pPr>
      <w:r>
        <w:t>Demonstrates an effective organization to deliver a progressive design-build</w:t>
      </w:r>
      <w:r>
        <w:rPr>
          <w:spacing w:val="-4"/>
        </w:rPr>
        <w:t xml:space="preserve"> </w:t>
      </w:r>
      <w:r>
        <w:t>delivery;</w:t>
      </w:r>
    </w:p>
    <w:p w14:paraId="0799A0C4" w14:textId="77777777" w:rsidR="00623DE0" w:rsidRDefault="002C586F" w:rsidP="00D045B5">
      <w:pPr>
        <w:pStyle w:val="ListParagraph"/>
        <w:numPr>
          <w:ilvl w:val="4"/>
          <w:numId w:val="16"/>
        </w:numPr>
        <w:tabs>
          <w:tab w:val="left" w:pos="1180"/>
        </w:tabs>
        <w:spacing w:before="121"/>
        <w:ind w:left="1080"/>
      </w:pPr>
      <w:r>
        <w:t xml:space="preserve">Demonstrates an efficient structure that is capable of effective internal coordination </w:t>
      </w:r>
      <w:r>
        <w:lastRenderedPageBreak/>
        <w:t>and collaboration with the Department, its consultants, and</w:t>
      </w:r>
      <w:r>
        <w:rPr>
          <w:spacing w:val="-3"/>
        </w:rPr>
        <w:t xml:space="preserve"> </w:t>
      </w:r>
      <w:r>
        <w:t>Stakeholders;</w:t>
      </w:r>
    </w:p>
    <w:p w14:paraId="5B6D3F86" w14:textId="77777777" w:rsidR="00623DE0" w:rsidRDefault="002C586F" w:rsidP="00D045B5">
      <w:pPr>
        <w:pStyle w:val="ListParagraph"/>
        <w:numPr>
          <w:ilvl w:val="4"/>
          <w:numId w:val="16"/>
        </w:numPr>
        <w:tabs>
          <w:tab w:val="left" w:pos="1180"/>
        </w:tabs>
        <w:spacing w:before="93"/>
        <w:ind w:left="1080"/>
      </w:pPr>
      <w:r>
        <w:t>Identifies appropriate personnel to perform the Work;</w:t>
      </w:r>
      <w:r>
        <w:rPr>
          <w:spacing w:val="-3"/>
        </w:rPr>
        <w:t xml:space="preserve"> </w:t>
      </w:r>
      <w:r>
        <w:t>and</w:t>
      </w:r>
    </w:p>
    <w:p w14:paraId="092ACCBA" w14:textId="15CDA846" w:rsidR="00623DE0" w:rsidRDefault="002C586F" w:rsidP="00D045B5">
      <w:pPr>
        <w:pStyle w:val="ListParagraph"/>
        <w:numPr>
          <w:ilvl w:val="4"/>
          <w:numId w:val="16"/>
        </w:numPr>
        <w:tabs>
          <w:tab w:val="left" w:pos="1180"/>
        </w:tabs>
        <w:ind w:left="1080"/>
      </w:pPr>
      <w:r>
        <w:t>Is likely to facilitate successful delivery of the</w:t>
      </w:r>
      <w:r>
        <w:rPr>
          <w:spacing w:val="-3"/>
        </w:rPr>
        <w:t xml:space="preserve"> </w:t>
      </w:r>
      <w:r>
        <w:t>Project.</w:t>
      </w:r>
    </w:p>
    <w:p w14:paraId="49FCB544" w14:textId="77777777" w:rsidR="00623DE0" w:rsidRPr="00B26918" w:rsidRDefault="002C586F" w:rsidP="003D162E">
      <w:pPr>
        <w:pStyle w:val="Heading4"/>
        <w:numPr>
          <w:ilvl w:val="3"/>
          <w:numId w:val="16"/>
        </w:numPr>
      </w:pPr>
      <w:r w:rsidRPr="00B26918">
        <w:t>Key Personnel</w:t>
      </w:r>
    </w:p>
    <w:p w14:paraId="7EC2C64B" w14:textId="77777777" w:rsidR="00623DE0" w:rsidRDefault="002C586F" w:rsidP="0074051C">
      <w:pPr>
        <w:pStyle w:val="BodyText"/>
        <w:spacing w:before="200" w:line="276" w:lineRule="auto"/>
      </w:pPr>
      <w:r>
        <w:t>The Offeror will be evaluated on the background, experience, and past performance of its required and Offeror-identified Key Personnel on projects of similar size, scope, and complexity. Key Personnel will be evaluated based on the extent to which:</w:t>
      </w:r>
    </w:p>
    <w:p w14:paraId="113E2E39" w14:textId="77777777" w:rsidR="00623DE0" w:rsidRDefault="002C586F" w:rsidP="00D045B5">
      <w:pPr>
        <w:pStyle w:val="ListParagraph"/>
        <w:numPr>
          <w:ilvl w:val="4"/>
          <w:numId w:val="16"/>
        </w:numPr>
        <w:tabs>
          <w:tab w:val="left" w:pos="1180"/>
        </w:tabs>
        <w:spacing w:before="119"/>
        <w:ind w:left="1080"/>
      </w:pPr>
      <w:r>
        <w:t>The required Key Personnel meet or exceed minimum requirements for qualifications and experience and provide experience that is likely to facilitate and improve successful</w:t>
      </w:r>
      <w:r>
        <w:rPr>
          <w:spacing w:val="-28"/>
        </w:rPr>
        <w:t xml:space="preserve"> </w:t>
      </w:r>
      <w:r>
        <w:t>delivery of the Project;</w:t>
      </w:r>
      <w:r>
        <w:rPr>
          <w:spacing w:val="-1"/>
        </w:rPr>
        <w:t xml:space="preserve"> </w:t>
      </w:r>
      <w:r>
        <w:t>and</w:t>
      </w:r>
    </w:p>
    <w:p w14:paraId="198007AB" w14:textId="77777777" w:rsidR="00623DE0" w:rsidRDefault="002C586F" w:rsidP="00D045B5">
      <w:pPr>
        <w:pStyle w:val="ListParagraph"/>
        <w:numPr>
          <w:ilvl w:val="4"/>
          <w:numId w:val="16"/>
        </w:numPr>
        <w:tabs>
          <w:tab w:val="left" w:pos="1180"/>
        </w:tabs>
        <w:ind w:left="1080"/>
      </w:pPr>
      <w:r>
        <w:t>The Offeror-identified additional Key Personnel provide value and have experience that is likely to facilitate and improve successful delivery of the</w:t>
      </w:r>
      <w:r>
        <w:rPr>
          <w:spacing w:val="-7"/>
        </w:rPr>
        <w:t xml:space="preserve"> </w:t>
      </w:r>
      <w:r>
        <w:t>Project.</w:t>
      </w:r>
    </w:p>
    <w:p w14:paraId="5FB2DF1F" w14:textId="77777777" w:rsidR="00623DE0" w:rsidRDefault="002C586F" w:rsidP="0074051C">
      <w:pPr>
        <w:pStyle w:val="BodyText"/>
        <w:spacing w:before="201" w:line="276" w:lineRule="auto"/>
      </w:pPr>
      <w:r>
        <w:t>The information provided in the Technical Proposal regarding the Offeror’s Key Personnel, including resumes, will be used as deemed appropriate by the Department to assist in the evaluation of the Key Personnel qualifications and experience. At its discretion, the Department may elect to use reference information and disclosures, to make inquiries about or otherwise further examine the Offeror’s technical qualifications and capability and may take into account such inquiries and examinations in assessing the criteria above.</w:t>
      </w:r>
    </w:p>
    <w:p w14:paraId="6C268459" w14:textId="0F4CDD45" w:rsidR="00623DE0" w:rsidRPr="00B26918" w:rsidRDefault="002C586F" w:rsidP="00D045B5">
      <w:pPr>
        <w:pStyle w:val="ListParagraph"/>
        <w:numPr>
          <w:ilvl w:val="2"/>
          <w:numId w:val="16"/>
        </w:numPr>
        <w:tabs>
          <w:tab w:val="left" w:pos="1367"/>
          <w:tab w:val="left" w:pos="1368"/>
        </w:tabs>
        <w:spacing w:before="200"/>
        <w:ind w:left="907" w:hanging="907"/>
        <w:rPr>
          <w:b/>
          <w:color w:val="00B050"/>
          <w:sz w:val="26"/>
        </w:rPr>
      </w:pPr>
      <w:r w:rsidRPr="00B26918">
        <w:rPr>
          <w:b/>
          <w:color w:val="00B050"/>
          <w:sz w:val="26"/>
        </w:rPr>
        <w:t xml:space="preserve">Evaluation of </w:t>
      </w:r>
      <w:r w:rsidR="002B33CC">
        <w:rPr>
          <w:b/>
          <w:color w:val="00B050"/>
          <w:sz w:val="26"/>
        </w:rPr>
        <w:t>Offeror’s</w:t>
      </w:r>
      <w:r w:rsidRPr="00B26918">
        <w:rPr>
          <w:b/>
          <w:color w:val="00B050"/>
          <w:sz w:val="26"/>
        </w:rPr>
        <w:t xml:space="preserve"> Capabilities and Experience (</w:t>
      </w:r>
      <w:r w:rsidR="00905B1C">
        <w:rPr>
          <w:b/>
          <w:color w:val="00B050"/>
          <w:sz w:val="26"/>
        </w:rPr>
        <w:t>8</w:t>
      </w:r>
      <w:r w:rsidR="00F246BC" w:rsidRPr="00B26918">
        <w:rPr>
          <w:b/>
          <w:color w:val="00B050"/>
          <w:spacing w:val="-5"/>
          <w:sz w:val="26"/>
        </w:rPr>
        <w:t xml:space="preserve"> </w:t>
      </w:r>
      <w:r w:rsidRPr="00B26918">
        <w:rPr>
          <w:b/>
          <w:color w:val="00B050"/>
          <w:sz w:val="26"/>
        </w:rPr>
        <w:t>points)</w:t>
      </w:r>
    </w:p>
    <w:p w14:paraId="1CB02D3D" w14:textId="60CC9997" w:rsidR="00623DE0" w:rsidRDefault="002C586F" w:rsidP="0074051C">
      <w:pPr>
        <w:pStyle w:val="BodyText"/>
        <w:spacing w:before="200" w:line="276" w:lineRule="auto"/>
      </w:pPr>
      <w:r>
        <w:t xml:space="preserve">The Offeror’s experience will be evaluated on the basis of the demonstrated competency, capability, and capacity of the Offeror </w:t>
      </w:r>
      <w:r w:rsidR="00565635">
        <w:t>T</w:t>
      </w:r>
      <w:r>
        <w:t>eam to successfully deliver a project of similar size, scope, and complexity using alternative project delivery methods, particularly progressive design-build delivery. Specifically, the Department will evaluate the extent to which the Offeror’s experience:</w:t>
      </w:r>
    </w:p>
    <w:p w14:paraId="2DC44E02" w14:textId="77777777" w:rsidR="00623DE0" w:rsidRDefault="002C586F" w:rsidP="00D045B5">
      <w:pPr>
        <w:pStyle w:val="ListParagraph"/>
        <w:numPr>
          <w:ilvl w:val="0"/>
          <w:numId w:val="15"/>
        </w:numPr>
        <w:tabs>
          <w:tab w:val="left" w:pos="1180"/>
        </w:tabs>
        <w:ind w:left="1080"/>
      </w:pPr>
      <w:r>
        <w:t>Demonstrates experience designing and constructing projects of similar</w:t>
      </w:r>
      <w:r>
        <w:rPr>
          <w:spacing w:val="-8"/>
        </w:rPr>
        <w:t xml:space="preserve"> </w:t>
      </w:r>
      <w:r>
        <w:t>scope;</w:t>
      </w:r>
    </w:p>
    <w:p w14:paraId="5EF17C30" w14:textId="77777777" w:rsidR="00623DE0" w:rsidRDefault="002C586F" w:rsidP="00D045B5">
      <w:pPr>
        <w:pStyle w:val="ListParagraph"/>
        <w:numPr>
          <w:ilvl w:val="0"/>
          <w:numId w:val="15"/>
        </w:numPr>
        <w:tabs>
          <w:tab w:val="left" w:pos="1180"/>
        </w:tabs>
        <w:ind w:left="1080"/>
      </w:pPr>
      <w:r>
        <w:t>Demonstrates experience collaborating with owners to determine cost effective solutions and resulting</w:t>
      </w:r>
      <w:r>
        <w:rPr>
          <w:spacing w:val="-2"/>
        </w:rPr>
        <w:t xml:space="preserve"> </w:t>
      </w:r>
      <w:r>
        <w:t>projects;</w:t>
      </w:r>
    </w:p>
    <w:p w14:paraId="713638FE" w14:textId="77777777" w:rsidR="00623DE0" w:rsidRDefault="002C586F" w:rsidP="00D045B5">
      <w:pPr>
        <w:pStyle w:val="ListParagraph"/>
        <w:numPr>
          <w:ilvl w:val="0"/>
          <w:numId w:val="15"/>
        </w:numPr>
        <w:tabs>
          <w:tab w:val="left" w:pos="1180"/>
        </w:tabs>
        <w:spacing w:before="119"/>
        <w:ind w:left="1080"/>
      </w:pPr>
      <w:r>
        <w:t>Demonstrates experience and capability with open book pricing processes used</w:t>
      </w:r>
      <w:r>
        <w:rPr>
          <w:spacing w:val="-18"/>
        </w:rPr>
        <w:t xml:space="preserve"> </w:t>
      </w:r>
      <w:r>
        <w:t>in progressive design-build and CMGC delivery methods;</w:t>
      </w:r>
      <w:r>
        <w:rPr>
          <w:spacing w:val="-3"/>
        </w:rPr>
        <w:t xml:space="preserve"> </w:t>
      </w:r>
      <w:r>
        <w:t>and</w:t>
      </w:r>
    </w:p>
    <w:p w14:paraId="48355645" w14:textId="77777777" w:rsidR="00623DE0" w:rsidRDefault="002C586F" w:rsidP="00D045B5">
      <w:pPr>
        <w:pStyle w:val="ListParagraph"/>
        <w:numPr>
          <w:ilvl w:val="0"/>
          <w:numId w:val="15"/>
        </w:numPr>
        <w:tabs>
          <w:tab w:val="left" w:pos="1180"/>
        </w:tabs>
        <w:ind w:left="1080"/>
      </w:pPr>
      <w:r>
        <w:t>Demonstrates relevant experience that will improve the likelihood of a successful project. Experience on completed projects will be given more weight than projects in</w:t>
      </w:r>
      <w:r w:rsidRPr="0074051C">
        <w:t xml:space="preserve"> </w:t>
      </w:r>
      <w:r>
        <w:t>progress.</w:t>
      </w:r>
    </w:p>
    <w:p w14:paraId="51A83B72" w14:textId="6A938180" w:rsidR="008D5B6F" w:rsidRDefault="002C586F" w:rsidP="0074051C">
      <w:pPr>
        <w:pStyle w:val="BodyText"/>
        <w:spacing w:before="38" w:line="276" w:lineRule="auto"/>
      </w:pPr>
      <w:r>
        <w:t>The</w:t>
      </w:r>
      <w:r>
        <w:rPr>
          <w:spacing w:val="-4"/>
        </w:rPr>
        <w:t xml:space="preserve"> </w:t>
      </w:r>
      <w:r>
        <w:t>information</w:t>
      </w:r>
      <w:r>
        <w:rPr>
          <w:spacing w:val="-3"/>
        </w:rPr>
        <w:t xml:space="preserve"> </w:t>
      </w:r>
      <w:r>
        <w:t>provided</w:t>
      </w:r>
      <w:r>
        <w:rPr>
          <w:spacing w:val="-4"/>
        </w:rPr>
        <w:t xml:space="preserve"> </w:t>
      </w:r>
      <w:r>
        <w:t>in</w:t>
      </w:r>
      <w:r>
        <w:rPr>
          <w:spacing w:val="-3"/>
        </w:rPr>
        <w:t xml:space="preserve"> </w:t>
      </w:r>
      <w:r>
        <w:t>the</w:t>
      </w:r>
      <w:r>
        <w:rPr>
          <w:spacing w:val="-4"/>
        </w:rPr>
        <w:t xml:space="preserve"> </w:t>
      </w:r>
      <w:r>
        <w:t>Technical</w:t>
      </w:r>
      <w:r>
        <w:rPr>
          <w:spacing w:val="-3"/>
        </w:rPr>
        <w:t xml:space="preserve"> </w:t>
      </w:r>
      <w:r>
        <w:t>Proposal</w:t>
      </w:r>
      <w:r>
        <w:rPr>
          <w:spacing w:val="-4"/>
        </w:rPr>
        <w:t xml:space="preserve"> </w:t>
      </w:r>
      <w:r>
        <w:t>regarding</w:t>
      </w:r>
      <w:r>
        <w:rPr>
          <w:spacing w:val="-4"/>
        </w:rPr>
        <w:t xml:space="preserve"> </w:t>
      </w:r>
      <w:r w:rsidR="00E46403">
        <w:t>the</w:t>
      </w:r>
      <w:r w:rsidR="00E46403">
        <w:rPr>
          <w:spacing w:val="-4"/>
        </w:rPr>
        <w:t xml:space="preserve"> </w:t>
      </w:r>
      <w:r w:rsidR="00E46403">
        <w:t>Offeror</w:t>
      </w:r>
      <w:r w:rsidR="006D0502">
        <w:t xml:space="preserve"> Team</w:t>
      </w:r>
      <w:r>
        <w:t>’</w:t>
      </w:r>
      <w:r w:rsidR="006D0502">
        <w:t>s</w:t>
      </w:r>
      <w:r>
        <w:rPr>
          <w:spacing w:val="-4"/>
        </w:rPr>
        <w:t xml:space="preserve"> </w:t>
      </w:r>
      <w:r>
        <w:t>project</w:t>
      </w:r>
      <w:r>
        <w:rPr>
          <w:spacing w:val="-3"/>
        </w:rPr>
        <w:t xml:space="preserve"> </w:t>
      </w:r>
      <w:r>
        <w:t>experience will be used as deemed appropriate by the Department for the evaluation of such firms’ technical experience and capability. At its discretion, the Department may elect to use reference information and disclosures, to make inquiries about or otherwise further examine the Offeror’s technical experience and capability and may take into account such inquiries and examinations in assessing the criteria above.</w:t>
      </w:r>
    </w:p>
    <w:p w14:paraId="028B41A3" w14:textId="058FB560" w:rsidR="00623DE0" w:rsidRPr="00B26918" w:rsidRDefault="002C586F" w:rsidP="00D045B5">
      <w:pPr>
        <w:pStyle w:val="ListParagraph"/>
        <w:numPr>
          <w:ilvl w:val="2"/>
          <w:numId w:val="16"/>
        </w:numPr>
        <w:tabs>
          <w:tab w:val="left" w:pos="1367"/>
          <w:tab w:val="left" w:pos="1368"/>
        </w:tabs>
        <w:spacing w:before="92"/>
        <w:ind w:left="907" w:hanging="907"/>
        <w:rPr>
          <w:b/>
          <w:color w:val="00B050"/>
          <w:sz w:val="26"/>
        </w:rPr>
      </w:pPr>
      <w:r w:rsidRPr="00B26918">
        <w:rPr>
          <w:b/>
          <w:color w:val="00B050"/>
          <w:sz w:val="26"/>
        </w:rPr>
        <w:t>Evaluation of Project Understanding and Approach (</w:t>
      </w:r>
      <w:r w:rsidR="00905B1C">
        <w:rPr>
          <w:b/>
          <w:color w:val="00B050"/>
          <w:sz w:val="26"/>
        </w:rPr>
        <w:t>22</w:t>
      </w:r>
      <w:r w:rsidR="00F246BC" w:rsidRPr="00B26918">
        <w:rPr>
          <w:b/>
          <w:color w:val="00B050"/>
          <w:spacing w:val="-6"/>
          <w:sz w:val="26"/>
        </w:rPr>
        <w:t xml:space="preserve"> </w:t>
      </w:r>
      <w:r w:rsidRPr="00B26918">
        <w:rPr>
          <w:b/>
          <w:color w:val="00B050"/>
          <w:sz w:val="26"/>
        </w:rPr>
        <w:t>points)</w:t>
      </w:r>
    </w:p>
    <w:p w14:paraId="3361C3B0" w14:textId="77777777" w:rsidR="00623DE0" w:rsidRPr="00B26918" w:rsidRDefault="002C586F" w:rsidP="003D162E">
      <w:pPr>
        <w:pStyle w:val="Heading4"/>
        <w:numPr>
          <w:ilvl w:val="3"/>
          <w:numId w:val="16"/>
        </w:numPr>
      </w:pPr>
      <w:r w:rsidRPr="00B26918">
        <w:lastRenderedPageBreak/>
        <w:t>Categories</w:t>
      </w:r>
    </w:p>
    <w:p w14:paraId="489CF6A1" w14:textId="77777777" w:rsidR="00623DE0" w:rsidRDefault="002C586F" w:rsidP="0074051C">
      <w:pPr>
        <w:pStyle w:val="BodyText"/>
        <w:spacing w:before="200" w:line="276" w:lineRule="auto"/>
      </w:pPr>
      <w:r>
        <w:t>Project understanding and approach will be evaluated to determine the Offeror’s ability to meet or exceed the Project Goals and requirements and will be scored in the following categories:</w:t>
      </w:r>
    </w:p>
    <w:p w14:paraId="48AE581A" w14:textId="77777777" w:rsidR="00623DE0" w:rsidRDefault="002C586F" w:rsidP="00D045B5">
      <w:pPr>
        <w:pStyle w:val="ListParagraph"/>
        <w:numPr>
          <w:ilvl w:val="4"/>
          <w:numId w:val="16"/>
        </w:numPr>
        <w:tabs>
          <w:tab w:val="left" w:pos="1180"/>
        </w:tabs>
        <w:spacing w:before="121"/>
        <w:ind w:left="1080"/>
      </w:pPr>
      <w:r>
        <w:t>Project Approach – Overall</w:t>
      </w:r>
      <w:r>
        <w:rPr>
          <w:spacing w:val="1"/>
        </w:rPr>
        <w:t xml:space="preserve"> </w:t>
      </w:r>
      <w:r>
        <w:t>Approach;</w:t>
      </w:r>
    </w:p>
    <w:p w14:paraId="6376C093" w14:textId="5DC68E67" w:rsidR="00623DE0" w:rsidRDefault="002C586F" w:rsidP="00D045B5">
      <w:pPr>
        <w:pStyle w:val="ListParagraph"/>
        <w:numPr>
          <w:ilvl w:val="4"/>
          <w:numId w:val="16"/>
        </w:numPr>
        <w:tabs>
          <w:tab w:val="left" w:pos="1180"/>
        </w:tabs>
        <w:spacing w:before="119"/>
        <w:ind w:left="1080"/>
      </w:pPr>
      <w:r w:rsidRPr="00E46403">
        <w:t>Project Approach – Preconstruction Phase –</w:t>
      </w:r>
      <w:r w:rsidR="00473904">
        <w:t xml:space="preserve"> </w:t>
      </w:r>
      <w:r w:rsidRPr="00E46403">
        <w:t>Phase 1</w:t>
      </w:r>
      <w:r w:rsidRPr="00E46403">
        <w:rPr>
          <w:spacing w:val="-5"/>
        </w:rPr>
        <w:t xml:space="preserve"> </w:t>
      </w:r>
      <w:r w:rsidR="00A237D2">
        <w:t>(Preconstruction)</w:t>
      </w:r>
      <w:r w:rsidRPr="00E46403">
        <w:t>;</w:t>
      </w:r>
    </w:p>
    <w:p w14:paraId="29EDA4A2" w14:textId="77777777" w:rsidR="00623DE0" w:rsidRDefault="002C586F" w:rsidP="00D045B5">
      <w:pPr>
        <w:pStyle w:val="ListParagraph"/>
        <w:numPr>
          <w:ilvl w:val="4"/>
          <w:numId w:val="16"/>
        </w:numPr>
        <w:tabs>
          <w:tab w:val="left" w:pos="1180"/>
        </w:tabs>
        <w:ind w:left="1080"/>
      </w:pPr>
      <w:r>
        <w:t>Project Approach – Construction Phase – Phase 2 (Final Engineering and</w:t>
      </w:r>
      <w:r>
        <w:rPr>
          <w:spacing w:val="-5"/>
        </w:rPr>
        <w:t xml:space="preserve"> </w:t>
      </w:r>
      <w:r>
        <w:t>Construction).</w:t>
      </w:r>
    </w:p>
    <w:p w14:paraId="1CD1B12C" w14:textId="77777777" w:rsidR="00623DE0" w:rsidRPr="003F4526" w:rsidRDefault="002C586F" w:rsidP="003D162E">
      <w:pPr>
        <w:pStyle w:val="Heading4"/>
        <w:numPr>
          <w:ilvl w:val="3"/>
          <w:numId w:val="16"/>
        </w:numPr>
      </w:pPr>
      <w:r w:rsidRPr="003D162E">
        <w:t>Overall</w:t>
      </w:r>
      <w:r w:rsidRPr="003D162E">
        <w:rPr>
          <w:spacing w:val="-1"/>
        </w:rPr>
        <w:t xml:space="preserve"> </w:t>
      </w:r>
      <w:r w:rsidRPr="003D162E">
        <w:t>Approach</w:t>
      </w:r>
    </w:p>
    <w:p w14:paraId="3386A20D" w14:textId="77777777" w:rsidR="00623DE0" w:rsidRDefault="002C586F" w:rsidP="0074051C">
      <w:pPr>
        <w:pStyle w:val="BodyText"/>
        <w:spacing w:before="200"/>
      </w:pPr>
      <w:r>
        <w:t>Project Approach – Overall Approach will be evaluated based on the extent the Offeror demonstrates:</w:t>
      </w:r>
    </w:p>
    <w:p w14:paraId="4F03A7FC" w14:textId="1C808582" w:rsidR="00623DE0" w:rsidRPr="00E46403" w:rsidRDefault="002C586F" w:rsidP="00D045B5">
      <w:pPr>
        <w:pStyle w:val="ListParagraph"/>
        <w:numPr>
          <w:ilvl w:val="4"/>
          <w:numId w:val="16"/>
        </w:numPr>
        <w:tabs>
          <w:tab w:val="left" w:pos="1180"/>
        </w:tabs>
        <w:spacing w:before="157"/>
        <w:ind w:left="1080"/>
      </w:pPr>
      <w:r w:rsidRPr="00E46403">
        <w:t xml:space="preserve">An understanding of the Project, </w:t>
      </w:r>
      <w:r w:rsidR="00FC6F15">
        <w:t>P</w:t>
      </w:r>
      <w:r w:rsidRPr="00E46403">
        <w:t>roject objectives, and Project</w:t>
      </w:r>
      <w:r w:rsidRPr="00E46403">
        <w:rPr>
          <w:spacing w:val="-4"/>
        </w:rPr>
        <w:t xml:space="preserve"> </w:t>
      </w:r>
      <w:r w:rsidRPr="00E46403">
        <w:t>Goals;</w:t>
      </w:r>
    </w:p>
    <w:p w14:paraId="5A505187" w14:textId="6DF0C70B" w:rsidR="00623DE0" w:rsidRDefault="00F25E5A" w:rsidP="00F25E5A">
      <w:pPr>
        <w:pStyle w:val="ListParagraph"/>
        <w:numPr>
          <w:ilvl w:val="4"/>
          <w:numId w:val="16"/>
        </w:numPr>
        <w:tabs>
          <w:tab w:val="left" w:pos="1180"/>
        </w:tabs>
        <w:spacing w:before="121"/>
        <w:ind w:left="1080"/>
      </w:pPr>
      <w:r>
        <w:t xml:space="preserve">Approach to </w:t>
      </w:r>
    </w:p>
    <w:p w14:paraId="03ED187B" w14:textId="77777777" w:rsidR="00F25E5A" w:rsidRDefault="00F25E5A" w:rsidP="004D13A9">
      <w:pPr>
        <w:pStyle w:val="ListParagraph"/>
        <w:numPr>
          <w:ilvl w:val="5"/>
          <w:numId w:val="30"/>
        </w:numPr>
        <w:tabs>
          <w:tab w:val="left" w:pos="1180"/>
        </w:tabs>
        <w:spacing w:before="157"/>
      </w:pPr>
      <w:r w:rsidRPr="001E7325">
        <w:t>Managing risks specific to the Project during procurement and after</w:t>
      </w:r>
      <w:r>
        <w:t xml:space="preserve"> </w:t>
      </w:r>
      <w:r w:rsidRPr="001E7325">
        <w:t>Award,</w:t>
      </w:r>
    </w:p>
    <w:p w14:paraId="39D0E88C" w14:textId="6FF7AFF8" w:rsidR="00F25E5A" w:rsidRDefault="00F25E5A" w:rsidP="004D13A9">
      <w:pPr>
        <w:pStyle w:val="ListParagraph"/>
        <w:numPr>
          <w:ilvl w:val="5"/>
          <w:numId w:val="30"/>
        </w:numPr>
        <w:tabs>
          <w:tab w:val="left" w:pos="1180"/>
        </w:tabs>
        <w:spacing w:before="157"/>
      </w:pPr>
      <w:r w:rsidRPr="001E7325">
        <w:t>Monitor</w:t>
      </w:r>
      <w:r>
        <w:t>ing</w:t>
      </w:r>
      <w:r w:rsidRPr="001E7325">
        <w:t xml:space="preserve"> the quality of the Work to ensure high quality for the duration o</w:t>
      </w:r>
      <w:r>
        <w:t xml:space="preserve">f </w:t>
      </w:r>
      <w:r w:rsidRPr="001E7325">
        <w:t>the Project</w:t>
      </w:r>
      <w:r>
        <w:t>,</w:t>
      </w:r>
    </w:p>
    <w:p w14:paraId="1F9CA03A" w14:textId="62DD3DCF" w:rsidR="00F25E5A" w:rsidRPr="00E46403" w:rsidRDefault="00F25E5A" w:rsidP="004D13A9">
      <w:pPr>
        <w:pStyle w:val="ListParagraph"/>
        <w:numPr>
          <w:ilvl w:val="5"/>
          <w:numId w:val="30"/>
        </w:numPr>
        <w:tabs>
          <w:tab w:val="left" w:pos="1180"/>
        </w:tabs>
        <w:spacing w:before="157"/>
      </w:pPr>
      <w:r>
        <w:t>Acquiring injection permits in a timely manner and developing a project schedule that results in Phase 2 construction beginning before summer 2025</w:t>
      </w:r>
    </w:p>
    <w:p w14:paraId="56547FDC" w14:textId="4910D3FA" w:rsidR="00623DE0" w:rsidRDefault="002C586F" w:rsidP="00D045B5">
      <w:pPr>
        <w:pStyle w:val="ListParagraph"/>
        <w:numPr>
          <w:ilvl w:val="4"/>
          <w:numId w:val="16"/>
        </w:numPr>
        <w:tabs>
          <w:tab w:val="left" w:pos="1180"/>
        </w:tabs>
        <w:spacing w:before="119"/>
        <w:ind w:left="1080"/>
      </w:pPr>
      <w:r>
        <w:t>An effective approach to developing reliable and consistent</w:t>
      </w:r>
      <w:r>
        <w:rPr>
          <w:spacing w:val="-5"/>
        </w:rPr>
        <w:t xml:space="preserve"> </w:t>
      </w:r>
      <w:r>
        <w:t>OPCs.</w:t>
      </w:r>
    </w:p>
    <w:p w14:paraId="02B9F045" w14:textId="0A58F4A2" w:rsidR="00623DE0" w:rsidRPr="003F4526" w:rsidRDefault="00473904" w:rsidP="003D162E">
      <w:pPr>
        <w:pStyle w:val="Heading4"/>
        <w:numPr>
          <w:ilvl w:val="3"/>
          <w:numId w:val="16"/>
        </w:numPr>
      </w:pPr>
      <w:r>
        <w:t>Preconstruction Phase (Phase 1) and Construction Phase (Phase 2 – Final Engineering and Construction)</w:t>
      </w:r>
    </w:p>
    <w:p w14:paraId="32433646" w14:textId="11AD9F14" w:rsidR="00623DE0" w:rsidRDefault="002C586F" w:rsidP="0074051C">
      <w:pPr>
        <w:pStyle w:val="BodyText"/>
        <w:spacing w:before="199" w:line="276" w:lineRule="auto"/>
      </w:pPr>
      <w:r>
        <w:t>The evaluation criteria for the Project Approach will be evaluated based on the extent the Offeror demonstrates:</w:t>
      </w:r>
    </w:p>
    <w:p w14:paraId="5785DF8A" w14:textId="77777777" w:rsidR="00623DE0" w:rsidRDefault="002C586F" w:rsidP="00D045B5">
      <w:pPr>
        <w:pStyle w:val="ListParagraph"/>
        <w:numPr>
          <w:ilvl w:val="4"/>
          <w:numId w:val="16"/>
        </w:numPr>
        <w:tabs>
          <w:tab w:val="left" w:pos="1180"/>
        </w:tabs>
        <w:spacing w:before="121"/>
        <w:ind w:left="1080"/>
      </w:pPr>
      <w:r>
        <w:t>An alignment with Project Goals and the concepts of progressive design-build</w:t>
      </w:r>
      <w:r>
        <w:rPr>
          <w:spacing w:val="-10"/>
        </w:rPr>
        <w:t xml:space="preserve"> </w:t>
      </w:r>
      <w:r>
        <w:t>delivery;</w:t>
      </w:r>
    </w:p>
    <w:p w14:paraId="45DDA63F" w14:textId="77777777" w:rsidR="00623DE0" w:rsidRDefault="002C586F" w:rsidP="00D045B5">
      <w:pPr>
        <w:pStyle w:val="ListParagraph"/>
        <w:numPr>
          <w:ilvl w:val="4"/>
          <w:numId w:val="16"/>
        </w:numPr>
        <w:tabs>
          <w:tab w:val="left" w:pos="1180"/>
        </w:tabs>
        <w:ind w:left="1080"/>
      </w:pPr>
      <w:r>
        <w:t>An approach that effectively engages Key Personnel and other project</w:t>
      </w:r>
      <w:r>
        <w:rPr>
          <w:spacing w:val="-10"/>
        </w:rPr>
        <w:t xml:space="preserve"> </w:t>
      </w:r>
      <w:r>
        <w:t>personnel;</w:t>
      </w:r>
    </w:p>
    <w:p w14:paraId="633F950D" w14:textId="787603BB" w:rsidR="00623DE0" w:rsidRDefault="002C586F" w:rsidP="00D045B5">
      <w:pPr>
        <w:pStyle w:val="ListParagraph"/>
        <w:numPr>
          <w:ilvl w:val="4"/>
          <w:numId w:val="16"/>
        </w:numPr>
        <w:tabs>
          <w:tab w:val="left" w:pos="1180"/>
        </w:tabs>
        <w:ind w:left="1080"/>
      </w:pPr>
      <w:r>
        <w:t>An efficient and effective approach for internal coordination and collaboration and external coordination with, the Department, third parties, and stakeholders in connection with the Project;</w:t>
      </w:r>
    </w:p>
    <w:p w14:paraId="19460F95" w14:textId="77777777" w:rsidR="00623DE0" w:rsidRDefault="002C586F" w:rsidP="00D045B5">
      <w:pPr>
        <w:pStyle w:val="ListParagraph"/>
        <w:numPr>
          <w:ilvl w:val="4"/>
          <w:numId w:val="16"/>
        </w:numPr>
        <w:tabs>
          <w:tab w:val="left" w:pos="1180"/>
        </w:tabs>
        <w:spacing w:before="119"/>
        <w:ind w:left="1080"/>
      </w:pPr>
      <w:r>
        <w:t>An understanding of the scope of work, schedule for the work, and effective processes to advance and manage the Project in a manner that is cost-effective and ensures quality</w:t>
      </w:r>
      <w:r>
        <w:rPr>
          <w:spacing w:val="-21"/>
        </w:rPr>
        <w:t xml:space="preserve"> </w:t>
      </w:r>
      <w:r>
        <w:t>while maintaining the</w:t>
      </w:r>
      <w:r>
        <w:rPr>
          <w:spacing w:val="-1"/>
        </w:rPr>
        <w:t xml:space="preserve"> </w:t>
      </w:r>
      <w:r>
        <w:t>schedule;</w:t>
      </w:r>
    </w:p>
    <w:p w14:paraId="2FD08446" w14:textId="77777777" w:rsidR="00623DE0" w:rsidRDefault="002C586F" w:rsidP="00D045B5">
      <w:pPr>
        <w:pStyle w:val="ListParagraph"/>
        <w:numPr>
          <w:ilvl w:val="4"/>
          <w:numId w:val="16"/>
        </w:numPr>
        <w:tabs>
          <w:tab w:val="left" w:pos="1180"/>
        </w:tabs>
        <w:spacing w:before="121"/>
        <w:ind w:left="1080"/>
      </w:pPr>
      <w:r>
        <w:t>An effective approach to identify innovation;</w:t>
      </w:r>
      <w:r>
        <w:rPr>
          <w:spacing w:val="-1"/>
        </w:rPr>
        <w:t xml:space="preserve"> </w:t>
      </w:r>
      <w:r>
        <w:t>and</w:t>
      </w:r>
    </w:p>
    <w:p w14:paraId="6D6F2D4C" w14:textId="77777777" w:rsidR="00623DE0" w:rsidRDefault="002C586F" w:rsidP="00D045B5">
      <w:pPr>
        <w:pStyle w:val="ListParagraph"/>
        <w:numPr>
          <w:ilvl w:val="4"/>
          <w:numId w:val="16"/>
        </w:numPr>
        <w:tabs>
          <w:tab w:val="left" w:pos="1180"/>
        </w:tabs>
        <w:spacing w:before="119"/>
        <w:ind w:left="1080"/>
      </w:pPr>
      <w:r>
        <w:t>An approach to developing Work Packages, pricing, subcontracting, and risk pricing that drives innovation and cost</w:t>
      </w:r>
      <w:r>
        <w:rPr>
          <w:spacing w:val="1"/>
        </w:rPr>
        <w:t xml:space="preserve"> </w:t>
      </w:r>
      <w:r>
        <w:t>savings.</w:t>
      </w:r>
    </w:p>
    <w:p w14:paraId="7D6165B6" w14:textId="13C9277A" w:rsidR="00623DE0" w:rsidRDefault="002C586F" w:rsidP="0074051C">
      <w:pPr>
        <w:pStyle w:val="BodyText"/>
        <w:spacing w:before="201" w:line="276" w:lineRule="auto"/>
        <w:rPr>
          <w:sz w:val="11"/>
        </w:rPr>
      </w:pPr>
      <w:r>
        <w:t>The Department will add the points awarded for each evaluation factor to determine the Project Understanding and Approach score.</w:t>
      </w:r>
    </w:p>
    <w:p w14:paraId="1C87E2F1" w14:textId="014B7AD4" w:rsidR="00623DE0" w:rsidRDefault="002C586F" w:rsidP="00E97C96">
      <w:pPr>
        <w:pStyle w:val="Heading2"/>
        <w:numPr>
          <w:ilvl w:val="1"/>
          <w:numId w:val="17"/>
        </w:numPr>
      </w:pPr>
      <w:bookmarkStart w:id="65" w:name="_Toc155037200"/>
      <w:r>
        <w:t>Interviews (</w:t>
      </w:r>
      <w:r w:rsidR="008D5B6F">
        <w:t>2</w:t>
      </w:r>
      <w:r>
        <w:t>0 points)</w:t>
      </w:r>
      <w:bookmarkEnd w:id="65"/>
    </w:p>
    <w:p w14:paraId="2419F9B7" w14:textId="77777777" w:rsidR="00623DE0" w:rsidRDefault="002C586F" w:rsidP="0074051C">
      <w:pPr>
        <w:pStyle w:val="BodyText"/>
        <w:spacing w:before="200" w:line="276" w:lineRule="auto"/>
        <w:jc w:val="both"/>
      </w:pPr>
      <w:r>
        <w:lastRenderedPageBreak/>
        <w:t>Following Proposal submission, Offerors will be required to attend an interview with the Department</w:t>
      </w:r>
      <w:r>
        <w:rPr>
          <w:spacing w:val="-27"/>
        </w:rPr>
        <w:t xml:space="preserve"> </w:t>
      </w:r>
      <w:r>
        <w:t xml:space="preserve">as described in this </w:t>
      </w:r>
      <w:r>
        <w:rPr>
          <w:u w:val="single"/>
        </w:rPr>
        <w:t>Section 7.4</w:t>
      </w:r>
      <w:r>
        <w:t xml:space="preserve">. Interviews will be held on the dates set forth in </w:t>
      </w:r>
      <w:r>
        <w:rPr>
          <w:u w:val="single"/>
        </w:rPr>
        <w:t>Section 1.4</w:t>
      </w:r>
      <w:r w:rsidRPr="009D0224">
        <w:t xml:space="preserve"> </w:t>
      </w:r>
      <w:r>
        <w:t>(Procurement Schedule) at the following</w:t>
      </w:r>
      <w:r>
        <w:rPr>
          <w:spacing w:val="-5"/>
        </w:rPr>
        <w:t xml:space="preserve"> </w:t>
      </w:r>
      <w:r>
        <w:t>location:</w:t>
      </w:r>
    </w:p>
    <w:p w14:paraId="138DA3DF" w14:textId="77777777" w:rsidR="00623DE0" w:rsidRDefault="00623DE0">
      <w:pPr>
        <w:pStyle w:val="BodyText"/>
        <w:spacing w:before="4"/>
        <w:rPr>
          <w:sz w:val="25"/>
        </w:rPr>
      </w:pPr>
    </w:p>
    <w:p w14:paraId="0EB0295E" w14:textId="7AE2AA76" w:rsidR="005203CD" w:rsidRDefault="005203CD" w:rsidP="005203CD">
      <w:pPr>
        <w:pStyle w:val="BodyText"/>
        <w:ind w:left="820"/>
      </w:pPr>
      <w:r>
        <w:t xml:space="preserve">ODOT District </w:t>
      </w:r>
      <w:r w:rsidR="00F25E5A">
        <w:t>11</w:t>
      </w:r>
    </w:p>
    <w:p w14:paraId="22BB192C" w14:textId="77777777" w:rsidR="00F25E5A" w:rsidRPr="00CE7229" w:rsidRDefault="00F25E5A" w:rsidP="00CE7229">
      <w:pPr>
        <w:pStyle w:val="BodyText"/>
        <w:ind w:left="810"/>
      </w:pPr>
      <w:r w:rsidRPr="00CE7229">
        <w:t>2201 Reiser Avenue, </w:t>
      </w:r>
    </w:p>
    <w:p w14:paraId="1AE6A78D" w14:textId="051C1E17" w:rsidR="00F25E5A" w:rsidRPr="00F25E5A" w:rsidRDefault="00F25E5A" w:rsidP="00CE7229">
      <w:pPr>
        <w:pStyle w:val="BodyText"/>
        <w:ind w:left="810"/>
      </w:pPr>
      <w:r w:rsidRPr="00CE7229">
        <w:t>New Philadelphia, OH 44663</w:t>
      </w:r>
    </w:p>
    <w:p w14:paraId="4600E826" w14:textId="77777777" w:rsidR="00623DE0" w:rsidRDefault="00623DE0">
      <w:pPr>
        <w:pStyle w:val="BodyText"/>
        <w:spacing w:before="8"/>
        <w:rPr>
          <w:sz w:val="20"/>
        </w:rPr>
      </w:pPr>
    </w:p>
    <w:p w14:paraId="2BD6CA34" w14:textId="77777777" w:rsidR="00623DE0" w:rsidRDefault="002C586F" w:rsidP="0074051C">
      <w:pPr>
        <w:pStyle w:val="BodyText"/>
        <w:spacing w:before="200" w:line="276" w:lineRule="auto"/>
        <w:jc w:val="both"/>
      </w:pPr>
      <w:r>
        <w:t>Each Offeror may bring to its interview any material that it believes may assist the Department in evaluating the Proposal. Each team will be required to attend the interview with all Key Personnel in attendance.</w:t>
      </w:r>
    </w:p>
    <w:p w14:paraId="6A1802E8" w14:textId="0569E7B9" w:rsidR="00623DE0" w:rsidRDefault="002C586F" w:rsidP="0074051C">
      <w:pPr>
        <w:pStyle w:val="BodyText"/>
        <w:spacing w:before="200" w:line="276" w:lineRule="auto"/>
        <w:jc w:val="both"/>
      </w:pPr>
      <w:r>
        <w:t>The Offeror may bring other individuals so long as the total number of attendees does not exceed fifteen.</w:t>
      </w:r>
    </w:p>
    <w:p w14:paraId="1427CC47" w14:textId="7CAD8005" w:rsidR="00623DE0" w:rsidRDefault="002C586F" w:rsidP="0074051C">
      <w:pPr>
        <w:pStyle w:val="BodyText"/>
        <w:spacing w:before="200" w:line="276" w:lineRule="auto"/>
        <w:jc w:val="both"/>
      </w:pPr>
      <w:r>
        <w:t xml:space="preserve">The presentation and question and answer (Q&amp;A) period will last approximately </w:t>
      </w:r>
      <w:r w:rsidR="00DD4EA1">
        <w:t>45</w:t>
      </w:r>
      <w:r w:rsidR="005203CD">
        <w:t xml:space="preserve"> </w:t>
      </w:r>
      <w:r>
        <w:t>minutes and will be qualitatively evaluated and scored by the Department.</w:t>
      </w:r>
    </w:p>
    <w:p w14:paraId="55D47AE9" w14:textId="77777777" w:rsidR="00623DE0" w:rsidRPr="003D162E" w:rsidRDefault="002C586F" w:rsidP="00D045B5">
      <w:pPr>
        <w:pStyle w:val="ListParagraph"/>
        <w:numPr>
          <w:ilvl w:val="2"/>
          <w:numId w:val="14"/>
        </w:numPr>
        <w:tabs>
          <w:tab w:val="left" w:pos="1367"/>
          <w:tab w:val="left" w:pos="1368"/>
        </w:tabs>
        <w:spacing w:before="201"/>
        <w:ind w:left="907" w:hanging="907"/>
        <w:rPr>
          <w:b/>
          <w:color w:val="00B050"/>
          <w:sz w:val="26"/>
        </w:rPr>
      </w:pPr>
      <w:r w:rsidRPr="003D162E">
        <w:rPr>
          <w:b/>
          <w:color w:val="00B050"/>
          <w:sz w:val="26"/>
        </w:rPr>
        <w:t>Interview</w:t>
      </w:r>
      <w:r w:rsidRPr="003D162E">
        <w:rPr>
          <w:b/>
          <w:color w:val="00B050"/>
          <w:spacing w:val="-3"/>
          <w:sz w:val="26"/>
        </w:rPr>
        <w:t xml:space="preserve"> </w:t>
      </w:r>
      <w:r w:rsidRPr="003D162E">
        <w:rPr>
          <w:b/>
          <w:color w:val="00B050"/>
          <w:sz w:val="26"/>
        </w:rPr>
        <w:t>Format</w:t>
      </w:r>
    </w:p>
    <w:p w14:paraId="537C228C" w14:textId="77777777" w:rsidR="00623DE0" w:rsidRDefault="002C586F" w:rsidP="0074051C">
      <w:pPr>
        <w:pStyle w:val="BodyText"/>
        <w:spacing w:before="199"/>
      </w:pPr>
      <w:r>
        <w:t>The format of the interview will be as</w:t>
      </w:r>
      <w:r>
        <w:rPr>
          <w:spacing w:val="-10"/>
        </w:rPr>
        <w:t xml:space="preserve"> </w:t>
      </w:r>
      <w:r>
        <w:t>follows:</w:t>
      </w:r>
    </w:p>
    <w:p w14:paraId="5C462FE5" w14:textId="76B0041C" w:rsidR="00623DE0" w:rsidRDefault="002C586F" w:rsidP="00D045B5">
      <w:pPr>
        <w:pStyle w:val="ListParagraph"/>
        <w:numPr>
          <w:ilvl w:val="3"/>
          <w:numId w:val="14"/>
        </w:numPr>
        <w:tabs>
          <w:tab w:val="left" w:pos="1180"/>
        </w:tabs>
        <w:spacing w:before="158"/>
        <w:ind w:left="1080"/>
      </w:pPr>
      <w:r>
        <w:t>Offeror Set Up (</w:t>
      </w:r>
      <w:r w:rsidR="00DF58D7">
        <w:t>1</w:t>
      </w:r>
      <w:r>
        <w:t>0</w:t>
      </w:r>
      <w:r>
        <w:rPr>
          <w:spacing w:val="-2"/>
        </w:rPr>
        <w:t xml:space="preserve"> </w:t>
      </w:r>
      <w:r>
        <w:t>minutes)</w:t>
      </w:r>
    </w:p>
    <w:p w14:paraId="2A767300" w14:textId="11A8E5A7" w:rsidR="00DF58D7" w:rsidRDefault="00DF58D7" w:rsidP="00D045B5">
      <w:pPr>
        <w:pStyle w:val="ListParagraph"/>
        <w:numPr>
          <w:ilvl w:val="3"/>
          <w:numId w:val="14"/>
        </w:numPr>
        <w:tabs>
          <w:tab w:val="left" w:pos="1180"/>
        </w:tabs>
        <w:spacing w:before="158"/>
        <w:ind w:left="1080"/>
      </w:pPr>
      <w:r>
        <w:t xml:space="preserve">Offeror Presentation (20 </w:t>
      </w:r>
      <w:r w:rsidR="0063586A">
        <w:t>minutes)</w:t>
      </w:r>
    </w:p>
    <w:p w14:paraId="4CEA0A32" w14:textId="2C0C27B6" w:rsidR="00623DE0" w:rsidRDefault="002C586F" w:rsidP="00D045B5">
      <w:pPr>
        <w:pStyle w:val="ListParagraph"/>
        <w:numPr>
          <w:ilvl w:val="3"/>
          <w:numId w:val="14"/>
        </w:numPr>
        <w:tabs>
          <w:tab w:val="left" w:pos="1180"/>
        </w:tabs>
        <w:spacing w:before="119"/>
        <w:ind w:left="1080"/>
      </w:pPr>
      <w:r>
        <w:t>Q&amp;A (</w:t>
      </w:r>
      <w:r w:rsidR="0063586A">
        <w:t>25</w:t>
      </w:r>
      <w:r>
        <w:rPr>
          <w:spacing w:val="-1"/>
        </w:rPr>
        <w:t xml:space="preserve"> </w:t>
      </w:r>
      <w:r>
        <w:t>minutes</w:t>
      </w:r>
      <w:r w:rsidR="0063586A">
        <w:t>, 5 Questions</w:t>
      </w:r>
      <w:r>
        <w:t>)</w:t>
      </w:r>
    </w:p>
    <w:p w14:paraId="1C9E87C4" w14:textId="77777777" w:rsidR="00623DE0" w:rsidRPr="003D162E" w:rsidRDefault="002C586F" w:rsidP="00D045B5">
      <w:pPr>
        <w:pStyle w:val="ListParagraph"/>
        <w:numPr>
          <w:ilvl w:val="2"/>
          <w:numId w:val="14"/>
        </w:numPr>
        <w:tabs>
          <w:tab w:val="left" w:pos="1367"/>
          <w:tab w:val="left" w:pos="1368"/>
        </w:tabs>
        <w:spacing w:before="200"/>
        <w:ind w:left="907" w:hanging="907"/>
        <w:rPr>
          <w:b/>
          <w:color w:val="00B050"/>
          <w:sz w:val="26"/>
        </w:rPr>
      </w:pPr>
      <w:r w:rsidRPr="003D162E">
        <w:rPr>
          <w:b/>
          <w:color w:val="00B050"/>
          <w:sz w:val="26"/>
        </w:rPr>
        <w:t>Interview</w:t>
      </w:r>
      <w:r w:rsidRPr="003D162E">
        <w:rPr>
          <w:b/>
          <w:color w:val="00B050"/>
          <w:spacing w:val="-2"/>
          <w:sz w:val="26"/>
        </w:rPr>
        <w:t xml:space="preserve"> </w:t>
      </w:r>
      <w:r w:rsidRPr="003D162E">
        <w:rPr>
          <w:b/>
          <w:color w:val="00B050"/>
          <w:sz w:val="26"/>
        </w:rPr>
        <w:t>Evaluation</w:t>
      </w:r>
    </w:p>
    <w:p w14:paraId="08CB31B0" w14:textId="77777777" w:rsidR="00623DE0" w:rsidRDefault="002C586F" w:rsidP="0074051C">
      <w:pPr>
        <w:pStyle w:val="BodyText"/>
        <w:spacing w:before="201" w:line="276" w:lineRule="auto"/>
      </w:pPr>
      <w:r>
        <w:t>Offerors will be evaluated on their interview performance and based on the extent the Offeror demonstrates:</w:t>
      </w:r>
    </w:p>
    <w:p w14:paraId="763DEB5A" w14:textId="77777777" w:rsidR="00623DE0" w:rsidRDefault="002C586F" w:rsidP="00D045B5">
      <w:pPr>
        <w:pStyle w:val="ListParagraph"/>
        <w:numPr>
          <w:ilvl w:val="3"/>
          <w:numId w:val="14"/>
        </w:numPr>
        <w:tabs>
          <w:tab w:val="left" w:pos="1180"/>
        </w:tabs>
        <w:spacing w:before="119"/>
        <w:ind w:left="1080"/>
      </w:pPr>
      <w:r>
        <w:t>An experienced team and personnel that can successfully deliver the</w:t>
      </w:r>
      <w:r>
        <w:rPr>
          <w:spacing w:val="-3"/>
        </w:rPr>
        <w:t xml:space="preserve"> </w:t>
      </w:r>
      <w:r>
        <w:t>Project;</w:t>
      </w:r>
    </w:p>
    <w:p w14:paraId="407AC14C" w14:textId="430CDD03" w:rsidR="00623DE0" w:rsidRDefault="002C586F" w:rsidP="00D045B5">
      <w:pPr>
        <w:pStyle w:val="ListParagraph"/>
        <w:numPr>
          <w:ilvl w:val="3"/>
          <w:numId w:val="14"/>
        </w:numPr>
        <w:tabs>
          <w:tab w:val="left" w:pos="1180"/>
        </w:tabs>
        <w:ind w:left="1080"/>
      </w:pPr>
      <w:r>
        <w:t xml:space="preserve">Project understanding and approach; an understanding of Progressive Design-Build delivery method, including understanding of </w:t>
      </w:r>
      <w:r w:rsidR="00565635">
        <w:t>Offeror</w:t>
      </w:r>
      <w:r>
        <w:t>’s role at each Phase of the</w:t>
      </w:r>
      <w:r>
        <w:rPr>
          <w:spacing w:val="-12"/>
        </w:rPr>
        <w:t xml:space="preserve"> </w:t>
      </w:r>
      <w:r>
        <w:t>Project;</w:t>
      </w:r>
    </w:p>
    <w:p w14:paraId="46A134C0" w14:textId="2FC9DA2F" w:rsidR="00FC6F15" w:rsidRDefault="002C586F" w:rsidP="00D045B5">
      <w:pPr>
        <w:pStyle w:val="ListParagraph"/>
        <w:numPr>
          <w:ilvl w:val="3"/>
          <w:numId w:val="14"/>
        </w:numPr>
        <w:tabs>
          <w:tab w:val="left" w:pos="1180"/>
        </w:tabs>
        <w:spacing w:before="93"/>
        <w:ind w:left="1080"/>
      </w:pPr>
      <w:r>
        <w:t xml:space="preserve">Recognition of key points and ideas, including the </w:t>
      </w:r>
      <w:r w:rsidR="00565635">
        <w:t>Offeror</w:t>
      </w:r>
      <w:r>
        <w:t>’s role in Project advancement at each Project Phase, risks at each Project Phase, understanding of the</w:t>
      </w:r>
      <w:r>
        <w:rPr>
          <w:spacing w:val="-26"/>
        </w:rPr>
        <w:t xml:space="preserve"> </w:t>
      </w:r>
      <w:r>
        <w:t>GMP process and pricing transparency, and ideas and ability necessary to effectively collaborate with the Department and other stakeholders to achieve Project Goals;</w:t>
      </w:r>
      <w:r>
        <w:rPr>
          <w:spacing w:val="-3"/>
        </w:rPr>
        <w:t xml:space="preserve"> </w:t>
      </w:r>
      <w:r>
        <w:t>and</w:t>
      </w:r>
    </w:p>
    <w:p w14:paraId="3F1BA926" w14:textId="77777777" w:rsidR="00623DE0" w:rsidRDefault="002C586F" w:rsidP="00E97C96">
      <w:pPr>
        <w:pStyle w:val="Heading2"/>
        <w:numPr>
          <w:ilvl w:val="1"/>
          <w:numId w:val="17"/>
        </w:numPr>
      </w:pPr>
      <w:bookmarkStart w:id="66" w:name="_Toc155037201"/>
      <w:bookmarkStart w:id="67" w:name="_Toc155037202"/>
      <w:bookmarkEnd w:id="66"/>
      <w:r>
        <w:t>Technical Proposal and Interview</w:t>
      </w:r>
      <w:r w:rsidRPr="003D162E">
        <w:t xml:space="preserve"> </w:t>
      </w:r>
      <w:r>
        <w:t>Evaluation</w:t>
      </w:r>
      <w:bookmarkEnd w:id="67"/>
    </w:p>
    <w:p w14:paraId="2334EAE1" w14:textId="752DDFE4" w:rsidR="00623DE0" w:rsidRDefault="002C586F" w:rsidP="0074051C">
      <w:pPr>
        <w:pStyle w:val="BodyText"/>
        <w:spacing w:before="200" w:line="276" w:lineRule="auto"/>
      </w:pPr>
      <w:r>
        <w:rPr>
          <w:u w:val="single"/>
        </w:rPr>
        <w:t xml:space="preserve">Table </w:t>
      </w:r>
      <w:r w:rsidR="00FD2F5C">
        <w:rPr>
          <w:u w:val="single"/>
        </w:rPr>
        <w:t>6</w:t>
      </w:r>
      <w:r>
        <w:t xml:space="preserve"> (Technical Proposal and Interview Evaluations) includes scoring information used for the evaluation of the Technical Proposal and Interview.</w:t>
      </w:r>
    </w:p>
    <w:p w14:paraId="40237C93" w14:textId="7BF31A9F" w:rsidR="00623DE0" w:rsidRDefault="002C586F" w:rsidP="0074051C">
      <w:pPr>
        <w:pStyle w:val="Heading6"/>
        <w:spacing w:before="119"/>
      </w:pPr>
      <w:bookmarkStart w:id="68" w:name="_bookmark91"/>
      <w:bookmarkEnd w:id="68"/>
      <w:r>
        <w:t xml:space="preserve">Table </w:t>
      </w:r>
      <w:r w:rsidR="004476E3">
        <w:t>6</w:t>
      </w:r>
      <w:r>
        <w:t>: Technical Proposal and Interview Evaluation</w:t>
      </w:r>
    </w:p>
    <w:p w14:paraId="2C6EEE24" w14:textId="77777777" w:rsidR="00623DE0" w:rsidRDefault="00623DE0">
      <w:pPr>
        <w:pStyle w:val="BodyText"/>
        <w:spacing w:before="5"/>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5"/>
        <w:gridCol w:w="5799"/>
        <w:gridCol w:w="1756"/>
      </w:tblGrid>
      <w:tr w:rsidR="00623DE0" w14:paraId="6EA208BE" w14:textId="77777777" w:rsidTr="0074051C">
        <w:trPr>
          <w:trHeight w:val="582"/>
        </w:trPr>
        <w:tc>
          <w:tcPr>
            <w:tcW w:w="960" w:type="pct"/>
            <w:shd w:val="clear" w:color="auto" w:fill="E9E9E9"/>
          </w:tcPr>
          <w:p w14:paraId="36B2B3A5" w14:textId="4B2CBC68" w:rsidR="00623DE0" w:rsidRDefault="002C586F" w:rsidP="0074051C">
            <w:pPr>
              <w:pStyle w:val="TableParagraph"/>
              <w:spacing w:before="60" w:after="60"/>
              <w:ind w:left="144" w:right="144" w:hanging="162"/>
              <w:jc w:val="center"/>
              <w:rPr>
                <w:b/>
                <w:i/>
                <w:sz w:val="20"/>
              </w:rPr>
            </w:pPr>
            <w:r>
              <w:rPr>
                <w:b/>
                <w:i/>
                <w:sz w:val="20"/>
              </w:rPr>
              <w:lastRenderedPageBreak/>
              <w:t>Adjectival Rating</w:t>
            </w:r>
          </w:p>
        </w:tc>
        <w:tc>
          <w:tcPr>
            <w:tcW w:w="3101" w:type="pct"/>
            <w:shd w:val="clear" w:color="auto" w:fill="E9E9E9"/>
          </w:tcPr>
          <w:p w14:paraId="00A28F3F" w14:textId="77777777" w:rsidR="00623DE0" w:rsidRDefault="002C586F" w:rsidP="0074051C">
            <w:pPr>
              <w:pStyle w:val="TableParagraph"/>
              <w:spacing w:before="60" w:after="60"/>
              <w:ind w:left="144" w:right="144"/>
              <w:jc w:val="center"/>
              <w:rPr>
                <w:b/>
                <w:i/>
                <w:sz w:val="20"/>
              </w:rPr>
            </w:pPr>
            <w:r>
              <w:rPr>
                <w:b/>
                <w:i/>
                <w:sz w:val="20"/>
              </w:rPr>
              <w:t>Description</w:t>
            </w:r>
          </w:p>
        </w:tc>
        <w:tc>
          <w:tcPr>
            <w:tcW w:w="939" w:type="pct"/>
            <w:shd w:val="clear" w:color="auto" w:fill="E9E9E9"/>
          </w:tcPr>
          <w:p w14:paraId="775E103E" w14:textId="77777777" w:rsidR="00623DE0" w:rsidRDefault="002C586F" w:rsidP="0074051C">
            <w:pPr>
              <w:pStyle w:val="TableParagraph"/>
              <w:spacing w:before="60" w:after="60"/>
              <w:ind w:left="144" w:right="144" w:hanging="8"/>
              <w:jc w:val="center"/>
              <w:rPr>
                <w:b/>
                <w:i/>
                <w:sz w:val="20"/>
              </w:rPr>
            </w:pPr>
            <w:r>
              <w:rPr>
                <w:b/>
                <w:i/>
                <w:sz w:val="20"/>
              </w:rPr>
              <w:t>Percent of Possible Points</w:t>
            </w:r>
          </w:p>
        </w:tc>
      </w:tr>
      <w:tr w:rsidR="00623DE0" w14:paraId="4DB853D4" w14:textId="77777777" w:rsidTr="0074051C">
        <w:trPr>
          <w:trHeight w:val="1638"/>
        </w:trPr>
        <w:tc>
          <w:tcPr>
            <w:tcW w:w="960" w:type="pct"/>
            <w:vAlign w:val="center"/>
          </w:tcPr>
          <w:p w14:paraId="10A0DD7F" w14:textId="77777777" w:rsidR="00623DE0" w:rsidRPr="0074051C" w:rsidRDefault="002C586F" w:rsidP="0074051C">
            <w:pPr>
              <w:pStyle w:val="TableParagraph"/>
              <w:ind w:left="144" w:right="144"/>
              <w:jc w:val="center"/>
              <w:rPr>
                <w:b/>
                <w:bCs/>
              </w:rPr>
            </w:pPr>
            <w:r w:rsidRPr="0074051C">
              <w:rPr>
                <w:b/>
                <w:bCs/>
              </w:rPr>
              <w:t>Excellent (E)</w:t>
            </w:r>
          </w:p>
        </w:tc>
        <w:tc>
          <w:tcPr>
            <w:tcW w:w="3101" w:type="pct"/>
          </w:tcPr>
          <w:p w14:paraId="065E0750" w14:textId="77777777" w:rsidR="00623DE0" w:rsidRDefault="002C586F" w:rsidP="00D045B5">
            <w:pPr>
              <w:pStyle w:val="TableParagraph"/>
              <w:numPr>
                <w:ilvl w:val="0"/>
                <w:numId w:val="12"/>
              </w:numPr>
              <w:tabs>
                <w:tab w:val="left" w:pos="450"/>
              </w:tabs>
              <w:ind w:left="414" w:right="144"/>
            </w:pPr>
            <w:r>
              <w:t xml:space="preserve">Addresses ITO requirements in a </w:t>
            </w:r>
            <w:r>
              <w:rPr>
                <w:b/>
              </w:rPr>
              <w:t xml:space="preserve">significantly beneficial </w:t>
            </w:r>
            <w:r>
              <w:t>way (providing advantages, benefits, or added value to the</w:t>
            </w:r>
            <w:r>
              <w:rPr>
                <w:spacing w:val="-13"/>
              </w:rPr>
              <w:t xml:space="preserve"> </w:t>
            </w:r>
            <w:r>
              <w:t>Project).</w:t>
            </w:r>
          </w:p>
          <w:p w14:paraId="604B480D" w14:textId="043C9D54" w:rsidR="00623DE0" w:rsidRDefault="002C586F" w:rsidP="00D045B5">
            <w:pPr>
              <w:pStyle w:val="TableParagraph"/>
              <w:numPr>
                <w:ilvl w:val="0"/>
                <w:numId w:val="12"/>
              </w:numPr>
              <w:tabs>
                <w:tab w:val="left" w:pos="450"/>
                <w:tab w:val="left" w:pos="1536"/>
                <w:tab w:val="left" w:pos="2840"/>
                <w:tab w:val="left" w:pos="4048"/>
                <w:tab w:val="left" w:pos="4644"/>
                <w:tab w:val="left" w:pos="5217"/>
                <w:tab w:val="left" w:pos="5641"/>
                <w:tab w:val="left" w:pos="6115"/>
              </w:tabs>
              <w:ind w:left="414" w:right="144"/>
            </w:pPr>
            <w:r>
              <w:t>Indicates</w:t>
            </w:r>
            <w:r w:rsidR="00246596">
              <w:t xml:space="preserve"> </w:t>
            </w:r>
            <w:r>
              <w:rPr>
                <w:b/>
              </w:rPr>
              <w:t>significant</w:t>
            </w:r>
            <w:r w:rsidR="00246596">
              <w:rPr>
                <w:b/>
              </w:rPr>
              <w:t xml:space="preserve"> </w:t>
            </w:r>
            <w:r>
              <w:rPr>
                <w:b/>
              </w:rPr>
              <w:t>strengths</w:t>
            </w:r>
            <w:r w:rsidR="00246596">
              <w:rPr>
                <w:b/>
              </w:rPr>
              <w:t xml:space="preserve"> </w:t>
            </w:r>
            <w:r>
              <w:t>with</w:t>
            </w:r>
            <w:r w:rsidR="00246596">
              <w:t xml:space="preserve"> </w:t>
            </w:r>
            <w:r>
              <w:rPr>
                <w:b/>
              </w:rPr>
              <w:t>few</w:t>
            </w:r>
            <w:r w:rsidR="00246596">
              <w:rPr>
                <w:b/>
              </w:rPr>
              <w:t xml:space="preserve"> </w:t>
            </w:r>
            <w:r>
              <w:rPr>
                <w:b/>
              </w:rPr>
              <w:t>or</w:t>
            </w:r>
            <w:r w:rsidR="00246596">
              <w:rPr>
                <w:b/>
              </w:rPr>
              <w:t xml:space="preserve"> </w:t>
            </w:r>
            <w:r>
              <w:rPr>
                <w:b/>
              </w:rPr>
              <w:t>no</w:t>
            </w:r>
            <w:r>
              <w:rPr>
                <w:b/>
              </w:rPr>
              <w:tab/>
              <w:t>minor</w:t>
            </w:r>
            <w:r>
              <w:rPr>
                <w:b/>
                <w:w w:val="99"/>
              </w:rPr>
              <w:t xml:space="preserve"> </w:t>
            </w:r>
            <w:r>
              <w:rPr>
                <w:b/>
              </w:rPr>
              <w:t>weaknesses</w:t>
            </w:r>
            <w:r>
              <w:t>.</w:t>
            </w:r>
          </w:p>
          <w:p w14:paraId="09C041F8" w14:textId="7CB0E05A" w:rsidR="00623DE0" w:rsidRDefault="002C586F" w:rsidP="00D045B5">
            <w:pPr>
              <w:pStyle w:val="TableParagraph"/>
              <w:numPr>
                <w:ilvl w:val="0"/>
                <w:numId w:val="12"/>
              </w:numPr>
              <w:tabs>
                <w:tab w:val="left" w:pos="450"/>
              </w:tabs>
              <w:spacing w:line="268" w:lineRule="exact"/>
              <w:ind w:left="414" w:right="144"/>
            </w:pPr>
            <w:r>
              <w:t>Offers</w:t>
            </w:r>
            <w:r>
              <w:rPr>
                <w:spacing w:val="-10"/>
              </w:rPr>
              <w:t xml:space="preserve"> </w:t>
            </w:r>
            <w:r>
              <w:t>an</w:t>
            </w:r>
            <w:r>
              <w:rPr>
                <w:spacing w:val="-9"/>
              </w:rPr>
              <w:t xml:space="preserve"> </w:t>
            </w:r>
            <w:r>
              <w:t>approach</w:t>
            </w:r>
            <w:r>
              <w:rPr>
                <w:spacing w:val="-9"/>
              </w:rPr>
              <w:t xml:space="preserve"> </w:t>
            </w:r>
            <w:r>
              <w:t>with</w:t>
            </w:r>
            <w:r>
              <w:rPr>
                <w:spacing w:val="-11"/>
              </w:rPr>
              <w:t xml:space="preserve"> </w:t>
            </w:r>
            <w:r>
              <w:t>the</w:t>
            </w:r>
            <w:r>
              <w:rPr>
                <w:spacing w:val="-8"/>
              </w:rPr>
              <w:t xml:space="preserve"> </w:t>
            </w:r>
            <w:r>
              <w:rPr>
                <w:b/>
              </w:rPr>
              <w:t>high</w:t>
            </w:r>
            <w:r>
              <w:rPr>
                <w:b/>
                <w:spacing w:val="-9"/>
              </w:rPr>
              <w:t xml:space="preserve"> </w:t>
            </w:r>
            <w:r>
              <w:rPr>
                <w:b/>
              </w:rPr>
              <w:t>potential</w:t>
            </w:r>
            <w:r>
              <w:rPr>
                <w:b/>
                <w:spacing w:val="-9"/>
              </w:rPr>
              <w:t xml:space="preserve"> </w:t>
            </w:r>
            <w:r>
              <w:rPr>
                <w:b/>
              </w:rPr>
              <w:t>of</w:t>
            </w:r>
            <w:r>
              <w:rPr>
                <w:b/>
                <w:spacing w:val="-9"/>
              </w:rPr>
              <w:t xml:space="preserve"> </w:t>
            </w:r>
            <w:r>
              <w:rPr>
                <w:b/>
              </w:rPr>
              <w:t>exceeding</w:t>
            </w:r>
            <w:r>
              <w:rPr>
                <w:b/>
                <w:spacing w:val="-8"/>
              </w:rPr>
              <w:t xml:space="preserve"> </w:t>
            </w:r>
            <w:r>
              <w:t>Project</w:t>
            </w:r>
            <w:r w:rsidR="00246596">
              <w:t xml:space="preserve"> </w:t>
            </w:r>
            <w:r>
              <w:t>Goals.</w:t>
            </w:r>
          </w:p>
        </w:tc>
        <w:tc>
          <w:tcPr>
            <w:tcW w:w="939" w:type="pct"/>
            <w:vAlign w:val="center"/>
          </w:tcPr>
          <w:p w14:paraId="64C75297" w14:textId="77777777" w:rsidR="00623DE0" w:rsidRDefault="002C586F" w:rsidP="0074051C">
            <w:pPr>
              <w:pStyle w:val="TableParagraph"/>
              <w:ind w:left="414" w:right="144" w:hanging="270"/>
              <w:jc w:val="center"/>
              <w:rPr>
                <w:b/>
              </w:rPr>
            </w:pPr>
            <w:r>
              <w:rPr>
                <w:b/>
              </w:rPr>
              <w:t>80-100%</w:t>
            </w:r>
          </w:p>
        </w:tc>
      </w:tr>
      <w:tr w:rsidR="00623DE0" w14:paraId="0201EF9C" w14:textId="77777777" w:rsidTr="0074051C">
        <w:trPr>
          <w:trHeight w:val="1638"/>
        </w:trPr>
        <w:tc>
          <w:tcPr>
            <w:tcW w:w="960" w:type="pct"/>
            <w:vAlign w:val="center"/>
          </w:tcPr>
          <w:p w14:paraId="615EEC09" w14:textId="77777777" w:rsidR="00623DE0" w:rsidRPr="0074051C" w:rsidRDefault="002C586F" w:rsidP="0074051C">
            <w:pPr>
              <w:pStyle w:val="TableParagraph"/>
              <w:ind w:left="144" w:right="144"/>
              <w:jc w:val="center"/>
              <w:rPr>
                <w:b/>
                <w:bCs/>
              </w:rPr>
            </w:pPr>
            <w:r w:rsidRPr="0074051C">
              <w:rPr>
                <w:b/>
                <w:bCs/>
              </w:rPr>
              <w:t>Very Good (VG)</w:t>
            </w:r>
          </w:p>
        </w:tc>
        <w:tc>
          <w:tcPr>
            <w:tcW w:w="3101" w:type="pct"/>
          </w:tcPr>
          <w:p w14:paraId="1191F28F" w14:textId="77777777" w:rsidR="00623DE0" w:rsidRDefault="002C586F" w:rsidP="00D045B5">
            <w:pPr>
              <w:pStyle w:val="TableParagraph"/>
              <w:numPr>
                <w:ilvl w:val="0"/>
                <w:numId w:val="11"/>
              </w:numPr>
              <w:tabs>
                <w:tab w:val="left" w:pos="450"/>
              </w:tabs>
              <w:ind w:left="414" w:right="144"/>
            </w:pPr>
            <w:r>
              <w:t xml:space="preserve">Addresses ITO requirements in a </w:t>
            </w:r>
            <w:r>
              <w:rPr>
                <w:b/>
              </w:rPr>
              <w:t xml:space="preserve">beneficial </w:t>
            </w:r>
            <w:r>
              <w:t>way (providing advantages, benefits, or added value to the</w:t>
            </w:r>
            <w:r>
              <w:rPr>
                <w:spacing w:val="-8"/>
              </w:rPr>
              <w:t xml:space="preserve"> </w:t>
            </w:r>
            <w:r>
              <w:t>Project).</w:t>
            </w:r>
          </w:p>
          <w:p w14:paraId="271310E6" w14:textId="77777777" w:rsidR="00623DE0" w:rsidRDefault="002C586F" w:rsidP="00D045B5">
            <w:pPr>
              <w:pStyle w:val="TableParagraph"/>
              <w:numPr>
                <w:ilvl w:val="0"/>
                <w:numId w:val="11"/>
              </w:numPr>
              <w:tabs>
                <w:tab w:val="left" w:pos="450"/>
              </w:tabs>
              <w:ind w:left="414" w:right="144"/>
              <w:rPr>
                <w:b/>
              </w:rPr>
            </w:pPr>
            <w:r>
              <w:t xml:space="preserve">Indicates </w:t>
            </w:r>
            <w:r>
              <w:rPr>
                <w:b/>
              </w:rPr>
              <w:t xml:space="preserve">few or minor weakness </w:t>
            </w:r>
            <w:r>
              <w:t xml:space="preserve">that are </w:t>
            </w:r>
            <w:r>
              <w:rPr>
                <w:b/>
              </w:rPr>
              <w:t>outweighed by strengths.</w:t>
            </w:r>
          </w:p>
          <w:p w14:paraId="2C9F307A" w14:textId="29829764" w:rsidR="00623DE0" w:rsidRDefault="002C586F" w:rsidP="00D045B5">
            <w:pPr>
              <w:pStyle w:val="TableParagraph"/>
              <w:numPr>
                <w:ilvl w:val="0"/>
                <w:numId w:val="11"/>
              </w:numPr>
              <w:tabs>
                <w:tab w:val="left" w:pos="450"/>
              </w:tabs>
              <w:spacing w:line="268" w:lineRule="exact"/>
              <w:ind w:left="414" w:right="144"/>
            </w:pPr>
            <w:r>
              <w:t xml:space="preserve">Offers an approach which will </w:t>
            </w:r>
            <w:r>
              <w:rPr>
                <w:b/>
              </w:rPr>
              <w:t>likely meet or potentially</w:t>
            </w:r>
            <w:r>
              <w:rPr>
                <w:b/>
                <w:spacing w:val="-41"/>
              </w:rPr>
              <w:t xml:space="preserve"> </w:t>
            </w:r>
            <w:r>
              <w:rPr>
                <w:b/>
              </w:rPr>
              <w:t>exceed</w:t>
            </w:r>
            <w:r w:rsidR="00246596">
              <w:t xml:space="preserve"> </w:t>
            </w:r>
            <w:r>
              <w:t>Project Goals.</w:t>
            </w:r>
          </w:p>
        </w:tc>
        <w:tc>
          <w:tcPr>
            <w:tcW w:w="939" w:type="pct"/>
            <w:vAlign w:val="center"/>
          </w:tcPr>
          <w:p w14:paraId="5A83813D" w14:textId="77777777" w:rsidR="00623DE0" w:rsidRDefault="002C586F" w:rsidP="0074051C">
            <w:pPr>
              <w:pStyle w:val="TableParagraph"/>
              <w:spacing w:before="1"/>
              <w:ind w:left="414" w:right="144" w:hanging="270"/>
              <w:jc w:val="center"/>
              <w:rPr>
                <w:b/>
              </w:rPr>
            </w:pPr>
            <w:r>
              <w:rPr>
                <w:b/>
              </w:rPr>
              <w:t>60-79%</w:t>
            </w:r>
          </w:p>
        </w:tc>
      </w:tr>
      <w:tr w:rsidR="00623DE0" w14:paraId="0D7E8DDE" w14:textId="77777777" w:rsidTr="0074051C">
        <w:trPr>
          <w:trHeight w:val="1929"/>
        </w:trPr>
        <w:tc>
          <w:tcPr>
            <w:tcW w:w="960" w:type="pct"/>
            <w:vAlign w:val="center"/>
          </w:tcPr>
          <w:p w14:paraId="052EEC79" w14:textId="77777777" w:rsidR="00623DE0" w:rsidRPr="0074051C" w:rsidRDefault="002C586F" w:rsidP="0074051C">
            <w:pPr>
              <w:pStyle w:val="TableParagraph"/>
              <w:spacing w:before="1"/>
              <w:ind w:left="144" w:right="144"/>
              <w:jc w:val="center"/>
              <w:rPr>
                <w:b/>
                <w:bCs/>
              </w:rPr>
            </w:pPr>
            <w:r w:rsidRPr="0074051C">
              <w:rPr>
                <w:b/>
                <w:bCs/>
              </w:rPr>
              <w:t>Good (G)</w:t>
            </w:r>
          </w:p>
        </w:tc>
        <w:tc>
          <w:tcPr>
            <w:tcW w:w="3101" w:type="pct"/>
          </w:tcPr>
          <w:p w14:paraId="74328FB5" w14:textId="77777777" w:rsidR="00623DE0" w:rsidRDefault="002C586F" w:rsidP="00D045B5">
            <w:pPr>
              <w:pStyle w:val="TableParagraph"/>
              <w:numPr>
                <w:ilvl w:val="0"/>
                <w:numId w:val="10"/>
              </w:numPr>
              <w:tabs>
                <w:tab w:val="left" w:pos="450"/>
              </w:tabs>
              <w:spacing w:line="269" w:lineRule="exact"/>
              <w:ind w:left="414" w:right="144"/>
            </w:pPr>
            <w:r>
              <w:t>Sufficiently addresses ITO</w:t>
            </w:r>
            <w:r>
              <w:rPr>
                <w:spacing w:val="-3"/>
              </w:rPr>
              <w:t xml:space="preserve"> </w:t>
            </w:r>
            <w:r>
              <w:t>requirements.</w:t>
            </w:r>
          </w:p>
          <w:p w14:paraId="52C003F8" w14:textId="77777777" w:rsidR="00623DE0" w:rsidRDefault="002C586F" w:rsidP="00D045B5">
            <w:pPr>
              <w:pStyle w:val="TableParagraph"/>
              <w:numPr>
                <w:ilvl w:val="0"/>
                <w:numId w:val="10"/>
              </w:numPr>
              <w:tabs>
                <w:tab w:val="left" w:pos="450"/>
              </w:tabs>
              <w:ind w:left="414" w:right="144"/>
            </w:pPr>
            <w:r>
              <w:t>Indicates weaknesses that are generally balanced with the strengths.</w:t>
            </w:r>
          </w:p>
          <w:p w14:paraId="4B396F08" w14:textId="3583F9FC" w:rsidR="00246596" w:rsidRDefault="002C586F" w:rsidP="00D045B5">
            <w:pPr>
              <w:pStyle w:val="TableParagraph"/>
              <w:numPr>
                <w:ilvl w:val="0"/>
                <w:numId w:val="10"/>
              </w:numPr>
              <w:tabs>
                <w:tab w:val="left" w:pos="450"/>
              </w:tabs>
              <w:spacing w:line="269" w:lineRule="exact"/>
              <w:ind w:left="414" w:right="144"/>
            </w:pPr>
            <w:r>
              <w:t xml:space="preserve">Offers an approach which likely </w:t>
            </w:r>
            <w:r w:rsidRPr="0074051C">
              <w:t xml:space="preserve">meet </w:t>
            </w:r>
            <w:r>
              <w:t>the Project</w:t>
            </w:r>
            <w:r w:rsidRPr="0074051C">
              <w:t xml:space="preserve"> </w:t>
            </w:r>
            <w:r>
              <w:t>Goals.</w:t>
            </w:r>
          </w:p>
          <w:p w14:paraId="7953C3B8" w14:textId="351A40EC" w:rsidR="00623DE0" w:rsidRDefault="002C586F" w:rsidP="00D045B5">
            <w:pPr>
              <w:pStyle w:val="TableParagraph"/>
              <w:numPr>
                <w:ilvl w:val="0"/>
                <w:numId w:val="10"/>
              </w:numPr>
              <w:tabs>
                <w:tab w:val="left" w:pos="450"/>
              </w:tabs>
              <w:spacing w:line="269" w:lineRule="exact"/>
              <w:ind w:left="414" w:right="144"/>
            </w:pPr>
            <w:r>
              <w:t>Approach with no identified strength and no identified weaknesses will be within this range.</w:t>
            </w:r>
          </w:p>
        </w:tc>
        <w:tc>
          <w:tcPr>
            <w:tcW w:w="939" w:type="pct"/>
            <w:vAlign w:val="center"/>
          </w:tcPr>
          <w:p w14:paraId="77E0FE09" w14:textId="77777777" w:rsidR="00623DE0" w:rsidRDefault="002C586F" w:rsidP="0074051C">
            <w:pPr>
              <w:pStyle w:val="TableParagraph"/>
              <w:spacing w:before="1"/>
              <w:ind w:left="414" w:right="144" w:hanging="270"/>
              <w:jc w:val="center"/>
              <w:rPr>
                <w:b/>
              </w:rPr>
            </w:pPr>
            <w:r>
              <w:rPr>
                <w:b/>
              </w:rPr>
              <w:t>40-59%</w:t>
            </w:r>
          </w:p>
        </w:tc>
      </w:tr>
      <w:tr w:rsidR="00623DE0" w14:paraId="073A3D75" w14:textId="77777777" w:rsidTr="0074051C">
        <w:trPr>
          <w:trHeight w:val="1638"/>
        </w:trPr>
        <w:tc>
          <w:tcPr>
            <w:tcW w:w="960" w:type="pct"/>
            <w:vAlign w:val="center"/>
          </w:tcPr>
          <w:p w14:paraId="04D87BC6" w14:textId="77777777" w:rsidR="00623DE0" w:rsidRPr="0074051C" w:rsidRDefault="002C586F" w:rsidP="0074051C">
            <w:pPr>
              <w:pStyle w:val="TableParagraph"/>
              <w:ind w:left="144" w:right="144"/>
              <w:jc w:val="center"/>
              <w:rPr>
                <w:b/>
                <w:bCs/>
              </w:rPr>
            </w:pPr>
            <w:r w:rsidRPr="0074051C">
              <w:rPr>
                <w:b/>
                <w:bCs/>
              </w:rPr>
              <w:t>Fair (F)</w:t>
            </w:r>
          </w:p>
        </w:tc>
        <w:tc>
          <w:tcPr>
            <w:tcW w:w="3101" w:type="pct"/>
          </w:tcPr>
          <w:p w14:paraId="00110904" w14:textId="77777777" w:rsidR="00623DE0" w:rsidRDefault="002C586F" w:rsidP="00D045B5">
            <w:pPr>
              <w:pStyle w:val="TableParagraph"/>
              <w:numPr>
                <w:ilvl w:val="0"/>
                <w:numId w:val="9"/>
              </w:numPr>
              <w:tabs>
                <w:tab w:val="left" w:pos="450"/>
              </w:tabs>
              <w:spacing w:line="269" w:lineRule="exact"/>
              <w:ind w:left="414" w:right="144"/>
            </w:pPr>
            <w:r>
              <w:rPr>
                <w:b/>
              </w:rPr>
              <w:t xml:space="preserve">Marginally addresses </w:t>
            </w:r>
            <w:r>
              <w:t>the ITO</w:t>
            </w:r>
            <w:r>
              <w:rPr>
                <w:spacing w:val="-1"/>
              </w:rPr>
              <w:t xml:space="preserve"> </w:t>
            </w:r>
            <w:r>
              <w:t>requirements.</w:t>
            </w:r>
          </w:p>
          <w:p w14:paraId="289386C4" w14:textId="77777777" w:rsidR="00623DE0" w:rsidRDefault="002C586F" w:rsidP="00D045B5">
            <w:pPr>
              <w:pStyle w:val="TableParagraph"/>
              <w:numPr>
                <w:ilvl w:val="0"/>
                <w:numId w:val="9"/>
              </w:numPr>
              <w:tabs>
                <w:tab w:val="left" w:pos="450"/>
              </w:tabs>
              <w:ind w:left="414" w:right="144"/>
            </w:pPr>
            <w:r>
              <w:t>Indicates weaknesses that are not offset by strengths or weaknesses that could adversely affect successful project performance.</w:t>
            </w:r>
          </w:p>
          <w:p w14:paraId="7C0542AA" w14:textId="4F840663" w:rsidR="00623DE0" w:rsidRDefault="002C586F" w:rsidP="00D045B5">
            <w:pPr>
              <w:pStyle w:val="TableParagraph"/>
              <w:numPr>
                <w:ilvl w:val="0"/>
                <w:numId w:val="9"/>
              </w:numPr>
              <w:tabs>
                <w:tab w:val="left" w:pos="450"/>
              </w:tabs>
              <w:spacing w:line="268" w:lineRule="exact"/>
              <w:ind w:left="414" w:right="144"/>
            </w:pPr>
            <w:r>
              <w:t>Offers</w:t>
            </w:r>
            <w:r>
              <w:rPr>
                <w:spacing w:val="-7"/>
              </w:rPr>
              <w:t xml:space="preserve"> </w:t>
            </w:r>
            <w:r>
              <w:t>an</w:t>
            </w:r>
            <w:r>
              <w:rPr>
                <w:spacing w:val="-7"/>
              </w:rPr>
              <w:t xml:space="preserve"> </w:t>
            </w:r>
            <w:r>
              <w:t>approach</w:t>
            </w:r>
            <w:r>
              <w:rPr>
                <w:spacing w:val="-7"/>
              </w:rPr>
              <w:t xml:space="preserve"> </w:t>
            </w:r>
            <w:r>
              <w:t>which</w:t>
            </w:r>
            <w:r>
              <w:rPr>
                <w:spacing w:val="-7"/>
              </w:rPr>
              <w:t xml:space="preserve"> </w:t>
            </w:r>
            <w:r>
              <w:rPr>
                <w:b/>
              </w:rPr>
              <w:t>will</w:t>
            </w:r>
            <w:r>
              <w:rPr>
                <w:b/>
                <w:spacing w:val="-7"/>
              </w:rPr>
              <w:t xml:space="preserve"> </w:t>
            </w:r>
            <w:r>
              <w:rPr>
                <w:b/>
              </w:rPr>
              <w:t>require</w:t>
            </w:r>
            <w:r>
              <w:rPr>
                <w:b/>
                <w:spacing w:val="-7"/>
              </w:rPr>
              <w:t xml:space="preserve"> </w:t>
            </w:r>
            <w:r>
              <w:rPr>
                <w:b/>
              </w:rPr>
              <w:t>improvement</w:t>
            </w:r>
            <w:r>
              <w:rPr>
                <w:b/>
                <w:spacing w:val="-6"/>
              </w:rPr>
              <w:t xml:space="preserve"> </w:t>
            </w:r>
            <w:r>
              <w:t>to</w:t>
            </w:r>
            <w:r>
              <w:rPr>
                <w:spacing w:val="-7"/>
              </w:rPr>
              <w:t xml:space="preserve"> </w:t>
            </w:r>
            <w:r>
              <w:t>meet</w:t>
            </w:r>
            <w:r>
              <w:rPr>
                <w:spacing w:val="-7"/>
              </w:rPr>
              <w:t xml:space="preserve"> </w:t>
            </w:r>
            <w:r>
              <w:t>the</w:t>
            </w:r>
            <w:r w:rsidR="00246596">
              <w:t xml:space="preserve"> </w:t>
            </w:r>
            <w:r>
              <w:t>Project Goals.</w:t>
            </w:r>
          </w:p>
        </w:tc>
        <w:tc>
          <w:tcPr>
            <w:tcW w:w="939" w:type="pct"/>
            <w:vAlign w:val="center"/>
          </w:tcPr>
          <w:p w14:paraId="03023865" w14:textId="77777777" w:rsidR="00623DE0" w:rsidRDefault="002C586F" w:rsidP="0074051C">
            <w:pPr>
              <w:pStyle w:val="TableParagraph"/>
              <w:ind w:left="414" w:right="144" w:hanging="270"/>
              <w:jc w:val="center"/>
              <w:rPr>
                <w:b/>
              </w:rPr>
            </w:pPr>
            <w:r>
              <w:rPr>
                <w:b/>
              </w:rPr>
              <w:t>20-39%</w:t>
            </w:r>
          </w:p>
        </w:tc>
      </w:tr>
      <w:tr w:rsidR="00623DE0" w14:paraId="03EB0E31" w14:textId="77777777" w:rsidTr="0074051C">
        <w:trPr>
          <w:trHeight w:val="1616"/>
        </w:trPr>
        <w:tc>
          <w:tcPr>
            <w:tcW w:w="960" w:type="pct"/>
            <w:vAlign w:val="center"/>
          </w:tcPr>
          <w:p w14:paraId="4B1A0753" w14:textId="77777777" w:rsidR="00623DE0" w:rsidRPr="0074051C" w:rsidRDefault="002C586F" w:rsidP="0074051C">
            <w:pPr>
              <w:pStyle w:val="TableParagraph"/>
              <w:ind w:left="144" w:right="144"/>
              <w:jc w:val="center"/>
              <w:rPr>
                <w:b/>
                <w:bCs/>
              </w:rPr>
            </w:pPr>
            <w:r w:rsidRPr="0074051C">
              <w:rPr>
                <w:b/>
                <w:bCs/>
              </w:rPr>
              <w:t>Poor (P)</w:t>
            </w:r>
          </w:p>
        </w:tc>
        <w:tc>
          <w:tcPr>
            <w:tcW w:w="3101" w:type="pct"/>
          </w:tcPr>
          <w:p w14:paraId="4097D43E" w14:textId="67A53F1D" w:rsidR="00623DE0" w:rsidRDefault="002C586F" w:rsidP="004D13A9">
            <w:pPr>
              <w:pStyle w:val="TableParagraph"/>
              <w:numPr>
                <w:ilvl w:val="0"/>
                <w:numId w:val="26"/>
              </w:numPr>
              <w:tabs>
                <w:tab w:val="left" w:pos="450"/>
                <w:tab w:val="left" w:pos="3246"/>
                <w:tab w:val="left" w:pos="5853"/>
              </w:tabs>
              <w:ind w:left="418" w:right="144" w:hanging="274"/>
            </w:pPr>
            <w:r>
              <w:rPr>
                <w:b/>
              </w:rPr>
              <w:t>Does</w:t>
            </w:r>
            <w:r w:rsidR="00246596">
              <w:rPr>
                <w:b/>
                <w:spacing w:val="14"/>
              </w:rPr>
              <w:t xml:space="preserve"> </w:t>
            </w:r>
            <w:r>
              <w:rPr>
                <w:b/>
              </w:rPr>
              <w:t>not</w:t>
            </w:r>
            <w:r w:rsidR="00246596">
              <w:rPr>
                <w:b/>
                <w:spacing w:val="14"/>
              </w:rPr>
              <w:t xml:space="preserve"> </w:t>
            </w:r>
            <w:r>
              <w:rPr>
                <w:b/>
              </w:rPr>
              <w:t>demonstrate</w:t>
            </w:r>
            <w:r w:rsidR="00246596">
              <w:rPr>
                <w:b/>
              </w:rPr>
              <w:t xml:space="preserve"> </w:t>
            </w:r>
            <w:r>
              <w:t>the</w:t>
            </w:r>
            <w:r w:rsidR="00246596">
              <w:t xml:space="preserve"> </w:t>
            </w:r>
            <w:r>
              <w:t xml:space="preserve">potential  </w:t>
            </w:r>
            <w:r>
              <w:rPr>
                <w:spacing w:val="30"/>
              </w:rPr>
              <w:t xml:space="preserve"> </w:t>
            </w:r>
            <w:r>
              <w:t xml:space="preserve">to  </w:t>
            </w:r>
            <w:r>
              <w:rPr>
                <w:spacing w:val="14"/>
              </w:rPr>
              <w:t xml:space="preserve"> </w:t>
            </w:r>
            <w:r>
              <w:t>meet</w:t>
            </w:r>
            <w:r w:rsidR="00246596">
              <w:t xml:space="preserve"> </w:t>
            </w:r>
            <w:r>
              <w:t>the ITO requirements.</w:t>
            </w:r>
          </w:p>
          <w:p w14:paraId="1BB6273E" w14:textId="77777777" w:rsidR="00623DE0" w:rsidRDefault="002C586F" w:rsidP="004D13A9">
            <w:pPr>
              <w:pStyle w:val="TableParagraph"/>
              <w:numPr>
                <w:ilvl w:val="0"/>
                <w:numId w:val="26"/>
              </w:numPr>
              <w:tabs>
                <w:tab w:val="left" w:pos="450"/>
              </w:tabs>
              <w:ind w:left="418" w:right="144" w:hanging="274"/>
            </w:pPr>
            <w:r>
              <w:t>Lacks essential information or information provided is conflicting or</w:t>
            </w:r>
            <w:r>
              <w:rPr>
                <w:spacing w:val="-2"/>
              </w:rPr>
              <w:t xml:space="preserve"> </w:t>
            </w:r>
            <w:r>
              <w:t>unproductive.</w:t>
            </w:r>
          </w:p>
          <w:p w14:paraId="360C2B66" w14:textId="77777777" w:rsidR="00623DE0" w:rsidRDefault="002C586F" w:rsidP="004D13A9">
            <w:pPr>
              <w:pStyle w:val="TableParagraph"/>
              <w:numPr>
                <w:ilvl w:val="0"/>
                <w:numId w:val="26"/>
              </w:numPr>
              <w:tabs>
                <w:tab w:val="left" w:pos="450"/>
              </w:tabs>
              <w:spacing w:line="267" w:lineRule="exact"/>
              <w:ind w:left="418" w:right="144" w:hanging="274"/>
            </w:pPr>
            <w:r>
              <w:t xml:space="preserve">Indicates </w:t>
            </w:r>
            <w:r>
              <w:rPr>
                <w:b/>
              </w:rPr>
              <w:t xml:space="preserve">significant </w:t>
            </w:r>
            <w:r>
              <w:t>weaknesses or</w:t>
            </w:r>
            <w:r>
              <w:rPr>
                <w:spacing w:val="-3"/>
              </w:rPr>
              <w:t xml:space="preserve"> </w:t>
            </w:r>
            <w:r>
              <w:t>deficiencies.</w:t>
            </w:r>
          </w:p>
          <w:p w14:paraId="0BE9B289" w14:textId="77777777" w:rsidR="00623DE0" w:rsidRDefault="002C586F" w:rsidP="004D13A9">
            <w:pPr>
              <w:pStyle w:val="TableParagraph"/>
              <w:numPr>
                <w:ilvl w:val="0"/>
                <w:numId w:val="26"/>
              </w:numPr>
              <w:tabs>
                <w:tab w:val="left" w:pos="450"/>
              </w:tabs>
              <w:spacing w:line="269" w:lineRule="exact"/>
              <w:ind w:left="418" w:right="144" w:hanging="274"/>
            </w:pPr>
            <w:r>
              <w:t xml:space="preserve">Offers an </w:t>
            </w:r>
            <w:r>
              <w:rPr>
                <w:b/>
              </w:rPr>
              <w:t xml:space="preserve">undesired </w:t>
            </w:r>
            <w:r>
              <w:t>approach to the Project</w:t>
            </w:r>
            <w:r>
              <w:rPr>
                <w:spacing w:val="-2"/>
              </w:rPr>
              <w:t xml:space="preserve"> </w:t>
            </w:r>
            <w:r>
              <w:t>Goals.</w:t>
            </w:r>
          </w:p>
        </w:tc>
        <w:tc>
          <w:tcPr>
            <w:tcW w:w="939" w:type="pct"/>
            <w:vAlign w:val="center"/>
          </w:tcPr>
          <w:p w14:paraId="3F824703" w14:textId="77777777" w:rsidR="00623DE0" w:rsidRDefault="002C586F" w:rsidP="0074051C">
            <w:pPr>
              <w:pStyle w:val="TableParagraph"/>
              <w:ind w:left="144" w:right="144"/>
              <w:jc w:val="center"/>
              <w:rPr>
                <w:b/>
              </w:rPr>
            </w:pPr>
            <w:r>
              <w:rPr>
                <w:b/>
              </w:rPr>
              <w:t>0-19%</w:t>
            </w:r>
          </w:p>
        </w:tc>
      </w:tr>
    </w:tbl>
    <w:p w14:paraId="7AE546F4" w14:textId="77777777" w:rsidR="00623DE0" w:rsidRDefault="00623DE0">
      <w:pPr>
        <w:pStyle w:val="BodyText"/>
        <w:spacing w:before="7"/>
        <w:rPr>
          <w:b/>
          <w:sz w:val="11"/>
        </w:rPr>
      </w:pPr>
    </w:p>
    <w:p w14:paraId="48DFE8F7" w14:textId="77777777" w:rsidR="00623DE0" w:rsidRDefault="002C586F" w:rsidP="0074051C">
      <w:pPr>
        <w:pStyle w:val="BodyText"/>
        <w:spacing w:before="93" w:line="276" w:lineRule="auto"/>
      </w:pPr>
      <w:r>
        <w:t>The following definitions will be used by the Proposal Advisory Group when evaluating Technical Proposals and Interviews:</w:t>
      </w:r>
    </w:p>
    <w:p w14:paraId="50F91BFA" w14:textId="77777777" w:rsidR="00623DE0" w:rsidRDefault="002C586F" w:rsidP="0074051C">
      <w:pPr>
        <w:pStyle w:val="BodyText"/>
        <w:spacing w:before="201" w:line="276" w:lineRule="auto"/>
      </w:pPr>
      <w:r>
        <w:t>Strengths — represents a benefit to the Project and is expected to increase the Offeror’s ability to advance the Project Goals and exceed requirements.</w:t>
      </w:r>
    </w:p>
    <w:p w14:paraId="7FB33443" w14:textId="77777777" w:rsidR="00623DE0" w:rsidRDefault="002C586F" w:rsidP="00D045B5">
      <w:pPr>
        <w:pStyle w:val="ListParagraph"/>
        <w:numPr>
          <w:ilvl w:val="2"/>
          <w:numId w:val="13"/>
        </w:numPr>
        <w:tabs>
          <w:tab w:val="left" w:pos="1179"/>
          <w:tab w:val="left" w:pos="1180"/>
        </w:tabs>
        <w:spacing w:before="119"/>
        <w:ind w:left="1080"/>
      </w:pPr>
      <w:r>
        <w:t>Significant Strength has a considerable positive influence on the Offeror’s ability to advance the Project Goals or exceed</w:t>
      </w:r>
      <w:r>
        <w:rPr>
          <w:spacing w:val="-2"/>
        </w:rPr>
        <w:t xml:space="preserve"> </w:t>
      </w:r>
      <w:r>
        <w:t>requirements.</w:t>
      </w:r>
    </w:p>
    <w:p w14:paraId="18E8E481" w14:textId="77777777" w:rsidR="00623DE0" w:rsidRDefault="002C586F" w:rsidP="00D045B5">
      <w:pPr>
        <w:pStyle w:val="ListParagraph"/>
        <w:numPr>
          <w:ilvl w:val="2"/>
          <w:numId w:val="13"/>
        </w:numPr>
        <w:tabs>
          <w:tab w:val="left" w:pos="1179"/>
          <w:tab w:val="left" w:pos="1180"/>
        </w:tabs>
        <w:ind w:left="1080"/>
      </w:pPr>
      <w:r>
        <w:t>Strength has a slight positive influence on the Offeror’s ability to advance the Project Goals and exceed</w:t>
      </w:r>
      <w:r>
        <w:rPr>
          <w:spacing w:val="-1"/>
        </w:rPr>
        <w:t xml:space="preserve"> </w:t>
      </w:r>
      <w:r>
        <w:t>requirements.</w:t>
      </w:r>
    </w:p>
    <w:p w14:paraId="3992ED93" w14:textId="77777777" w:rsidR="00623DE0" w:rsidRDefault="002C586F" w:rsidP="0074051C">
      <w:pPr>
        <w:pStyle w:val="BodyText"/>
        <w:spacing w:before="201" w:line="276" w:lineRule="auto"/>
      </w:pPr>
      <w:r>
        <w:lastRenderedPageBreak/>
        <w:t>Weaknesses — represents a negative influence on the Offeror’s ability to advance the Project Goals and values, meet requirements or provide efficient or effective performance.</w:t>
      </w:r>
    </w:p>
    <w:p w14:paraId="54B0E988" w14:textId="77777777" w:rsidR="00623DE0" w:rsidRDefault="002C586F" w:rsidP="00D045B5">
      <w:pPr>
        <w:pStyle w:val="ListParagraph"/>
        <w:numPr>
          <w:ilvl w:val="2"/>
          <w:numId w:val="13"/>
        </w:numPr>
        <w:tabs>
          <w:tab w:val="left" w:pos="1179"/>
          <w:tab w:val="left" w:pos="1180"/>
        </w:tabs>
        <w:spacing w:before="119"/>
        <w:ind w:left="1080"/>
      </w:pPr>
      <w:r>
        <w:t>Weakness has a considerable negative influence on the Offeror’s ability to advance the Project Goals, meet requirements or provide efficient or effective</w:t>
      </w:r>
      <w:r>
        <w:rPr>
          <w:spacing w:val="-7"/>
        </w:rPr>
        <w:t xml:space="preserve"> </w:t>
      </w:r>
      <w:r>
        <w:t>performance.</w:t>
      </w:r>
    </w:p>
    <w:p w14:paraId="21FBEB09" w14:textId="77777777" w:rsidR="00623DE0" w:rsidRDefault="002C586F" w:rsidP="00D045B5">
      <w:pPr>
        <w:pStyle w:val="ListParagraph"/>
        <w:numPr>
          <w:ilvl w:val="2"/>
          <w:numId w:val="13"/>
        </w:numPr>
        <w:tabs>
          <w:tab w:val="left" w:pos="1179"/>
          <w:tab w:val="left" w:pos="1180"/>
        </w:tabs>
        <w:spacing w:before="121"/>
        <w:ind w:left="1080"/>
      </w:pPr>
      <w:r>
        <w:t>Minor weakness has a slight negative influence on the Offeror’s ability to advance the Project Goals, meet requirements or provide efficient or effective</w:t>
      </w:r>
      <w:r>
        <w:rPr>
          <w:spacing w:val="-7"/>
        </w:rPr>
        <w:t xml:space="preserve"> </w:t>
      </w:r>
      <w:r>
        <w:t>performance.</w:t>
      </w:r>
    </w:p>
    <w:p w14:paraId="58748FEF" w14:textId="0E44C98F" w:rsidR="00623DE0" w:rsidRDefault="002C586F" w:rsidP="0074051C">
      <w:pPr>
        <w:pStyle w:val="BodyText"/>
        <w:spacing w:before="199" w:line="276" w:lineRule="auto"/>
      </w:pPr>
      <w:r>
        <w:t>Within each scoring range, points will be based on a balance of the relative significance of the strengths, weaknesses, and clarity in demonstrating the Offeror’s ability in advancing the Project Goals.</w:t>
      </w:r>
    </w:p>
    <w:p w14:paraId="0AC2B199" w14:textId="185999C8" w:rsidR="00623DE0" w:rsidRPr="00B26918" w:rsidRDefault="002C586F" w:rsidP="00E97C96">
      <w:pPr>
        <w:pStyle w:val="Heading2"/>
        <w:numPr>
          <w:ilvl w:val="1"/>
          <w:numId w:val="17"/>
        </w:numPr>
      </w:pPr>
      <w:bookmarkStart w:id="69" w:name="_Toc155037203"/>
      <w:r w:rsidRPr="00B26918">
        <w:t>Evaluation of Financial Proposal (</w:t>
      </w:r>
      <w:r w:rsidR="00905B1C">
        <w:t>4</w:t>
      </w:r>
      <w:r w:rsidR="0063586A">
        <w:t>0</w:t>
      </w:r>
      <w:r w:rsidR="001B105D" w:rsidRPr="003D162E">
        <w:t xml:space="preserve"> </w:t>
      </w:r>
      <w:r w:rsidRPr="00B26918">
        <w:t>points)</w:t>
      </w:r>
      <w:bookmarkEnd w:id="69"/>
    </w:p>
    <w:p w14:paraId="6A23F207" w14:textId="78FF0A20" w:rsidR="00623DE0" w:rsidRPr="00B26918" w:rsidRDefault="002C586F" w:rsidP="0074051C">
      <w:pPr>
        <w:tabs>
          <w:tab w:val="left" w:pos="900"/>
        </w:tabs>
        <w:spacing w:before="200"/>
        <w:rPr>
          <w:b/>
          <w:color w:val="00B050"/>
          <w:sz w:val="26"/>
        </w:rPr>
      </w:pPr>
      <w:r w:rsidRPr="00B26918">
        <w:rPr>
          <w:b/>
          <w:color w:val="00B050"/>
          <w:sz w:val="26"/>
        </w:rPr>
        <w:t>7.6.1</w:t>
      </w:r>
      <w:r w:rsidR="00246596">
        <w:rPr>
          <w:b/>
          <w:color w:val="004589"/>
          <w:sz w:val="26"/>
        </w:rPr>
        <w:tab/>
      </w:r>
      <w:r w:rsidRPr="00B26918">
        <w:rPr>
          <w:b/>
          <w:color w:val="00B050"/>
          <w:sz w:val="26"/>
        </w:rPr>
        <w:t>Competitive Bidding Element (Phase 1</w:t>
      </w:r>
      <w:r w:rsidRPr="00B26918">
        <w:rPr>
          <w:b/>
          <w:color w:val="00B050"/>
          <w:spacing w:val="-4"/>
          <w:sz w:val="26"/>
        </w:rPr>
        <w:t xml:space="preserve"> </w:t>
      </w:r>
      <w:r w:rsidRPr="00B26918">
        <w:rPr>
          <w:b/>
          <w:color w:val="00B050"/>
          <w:sz w:val="26"/>
        </w:rPr>
        <w:t>Mark-Up)</w:t>
      </w:r>
    </w:p>
    <w:p w14:paraId="0008E045" w14:textId="6B346B6D" w:rsidR="00623DE0" w:rsidRDefault="002C586F" w:rsidP="0074051C">
      <w:pPr>
        <w:pStyle w:val="BodyText"/>
        <w:spacing w:before="200" w:line="276" w:lineRule="auto"/>
      </w:pPr>
      <w:r>
        <w:t xml:space="preserve">The Offeror who submits the lowest Phase </w:t>
      </w:r>
      <w:r w:rsidR="00EC56B2">
        <w:t>2</w:t>
      </w:r>
      <w:r>
        <w:t xml:space="preserve"> Mark-Up will receive </w:t>
      </w:r>
      <w:r w:rsidR="00905B1C">
        <w:t>4</w:t>
      </w:r>
      <w:r>
        <w:t>0 points. The formula for determining number of points for the competitive bidding element is as follows:</w:t>
      </w:r>
    </w:p>
    <w:p w14:paraId="2BB9D574" w14:textId="77777777" w:rsidR="00623DE0" w:rsidRDefault="00623DE0">
      <w:pPr>
        <w:pStyle w:val="BodyText"/>
        <w:spacing w:before="5"/>
      </w:pPr>
    </w:p>
    <w:p w14:paraId="54A04CFF" w14:textId="76CDB59D" w:rsidR="0099286D" w:rsidRPr="003D162E" w:rsidRDefault="00905B1C" w:rsidP="0074051C">
      <w:pPr>
        <w:pStyle w:val="BodyText"/>
        <w:spacing w:before="5"/>
        <w:ind w:left="720"/>
        <w:rPr>
          <w:i/>
        </w:rPr>
      </w:pPr>
      <w:r>
        <w:rPr>
          <w:i/>
        </w:rPr>
        <w:t>4</w:t>
      </w:r>
      <w:r w:rsidR="008353B0" w:rsidRPr="003D162E">
        <w:rPr>
          <w:i/>
        </w:rPr>
        <w:t>0 points x (</w:t>
      </w:r>
      <w:r w:rsidR="009A2B0E" w:rsidRPr="003D162E">
        <w:rPr>
          <w:i/>
        </w:rPr>
        <w:t xml:space="preserve">Lowest Offeror Phase 2 Mark-Up / </w:t>
      </w:r>
      <w:r w:rsidR="008353B0" w:rsidRPr="003D162E">
        <w:rPr>
          <w:i/>
        </w:rPr>
        <w:t>Offeror Phase 2 Mark-Up)</w:t>
      </w:r>
    </w:p>
    <w:p w14:paraId="133E8528" w14:textId="4CBD440B" w:rsidR="00623DE0" w:rsidRDefault="002C586F" w:rsidP="00E97C96">
      <w:pPr>
        <w:pStyle w:val="Heading2"/>
        <w:numPr>
          <w:ilvl w:val="1"/>
          <w:numId w:val="17"/>
        </w:numPr>
      </w:pPr>
      <w:bookmarkStart w:id="70" w:name="_Toc155037204"/>
      <w:r w:rsidRPr="00B26918">
        <w:t>Overall Proposal Score (100 points)</w:t>
      </w:r>
      <w:bookmarkEnd w:id="70"/>
    </w:p>
    <w:p w14:paraId="608703FB" w14:textId="77777777" w:rsidR="00623DE0" w:rsidRDefault="002C586F" w:rsidP="003D162E">
      <w:pPr>
        <w:pStyle w:val="BodyText"/>
        <w:spacing w:before="200" w:line="276" w:lineRule="auto"/>
      </w:pPr>
      <w:r>
        <w:t xml:space="preserve">The Department intends to identify the Offeror with the highest overall score as the “Apparent Best Value Offeror”. The Offeror's Overall Proposal Score is the sum of the component scores determined under </w:t>
      </w:r>
      <w:r>
        <w:rPr>
          <w:u w:val="single"/>
        </w:rPr>
        <w:t>Section 7.3</w:t>
      </w:r>
      <w:r>
        <w:t xml:space="preserve"> (Evaluation of Technical Proposals), </w:t>
      </w:r>
      <w:r>
        <w:rPr>
          <w:u w:val="single"/>
        </w:rPr>
        <w:t>Section 7.4</w:t>
      </w:r>
      <w:r>
        <w:t xml:space="preserve"> (Interviews), and </w:t>
      </w:r>
      <w:r>
        <w:rPr>
          <w:u w:val="single"/>
        </w:rPr>
        <w:t>Section 7.6</w:t>
      </w:r>
      <w:r>
        <w:t xml:space="preserve"> (Evaluation of Financial Proposal).</w:t>
      </w:r>
    </w:p>
    <w:p w14:paraId="36B093B8" w14:textId="1DFEAB3B" w:rsidR="00623DE0" w:rsidRPr="00B26918" w:rsidRDefault="002C586F" w:rsidP="00E97C96">
      <w:pPr>
        <w:pStyle w:val="Heading2"/>
        <w:numPr>
          <w:ilvl w:val="1"/>
          <w:numId w:val="17"/>
        </w:numPr>
      </w:pPr>
      <w:bookmarkStart w:id="71" w:name="_Toc155037205"/>
      <w:r w:rsidRPr="00B26918">
        <w:t>Request for Proposal</w:t>
      </w:r>
      <w:r w:rsidRPr="003D162E">
        <w:t xml:space="preserve"> </w:t>
      </w:r>
      <w:r w:rsidRPr="00B26918">
        <w:t>Clarifications</w:t>
      </w:r>
      <w:bookmarkEnd w:id="71"/>
    </w:p>
    <w:p w14:paraId="2F1FC406" w14:textId="77777777" w:rsidR="00623DE0" w:rsidRDefault="002C586F" w:rsidP="003D162E">
      <w:pPr>
        <w:pStyle w:val="BodyText"/>
        <w:spacing w:before="200" w:line="276" w:lineRule="auto"/>
      </w:pPr>
      <w:r>
        <w:t>The Department reserves the right, at its sole discretion, to ask written questions of the Offerors and to request clarification of any submittal. The Offerors agree to respond to the Department's requests with the appropriate personnel, and to answer questions necessary to provide clarification of any areas where the intent or meaning of the submittal is in doubt within five Working Days. Such requests will be for purposes of clarification only.</w:t>
      </w:r>
    </w:p>
    <w:p w14:paraId="282E8121" w14:textId="77777777" w:rsidR="00623DE0" w:rsidRDefault="00623DE0">
      <w:pPr>
        <w:pStyle w:val="BodyText"/>
        <w:spacing w:before="7"/>
        <w:rPr>
          <w:sz w:val="11"/>
        </w:rPr>
      </w:pPr>
    </w:p>
    <w:p w14:paraId="11BCD293" w14:textId="77777777" w:rsidR="00623DE0" w:rsidRDefault="002C586F" w:rsidP="00E97C96">
      <w:pPr>
        <w:pStyle w:val="Heading2"/>
        <w:numPr>
          <w:ilvl w:val="1"/>
          <w:numId w:val="17"/>
        </w:numPr>
      </w:pPr>
      <w:bookmarkStart w:id="72" w:name="_Toc155037206"/>
      <w:r w:rsidRPr="00B26918">
        <w:t>Recommendation to Executive Management</w:t>
      </w:r>
      <w:r w:rsidRPr="003D162E">
        <w:t xml:space="preserve"> </w:t>
      </w:r>
      <w:r w:rsidRPr="00B26918">
        <w:t>Team</w:t>
      </w:r>
      <w:bookmarkEnd w:id="72"/>
    </w:p>
    <w:p w14:paraId="20935ED6" w14:textId="11C7C85F" w:rsidR="00623DE0" w:rsidRDefault="002C586F" w:rsidP="003D162E">
      <w:pPr>
        <w:pStyle w:val="BodyText"/>
        <w:spacing w:before="198" w:line="276" w:lineRule="auto"/>
      </w:pPr>
      <w:r>
        <w:t xml:space="preserve">The Proposal Evaluation Team will make a recommendation to Executive Management Team regarding the rankings of the Proposals and identification of the best value Offeror. The Executive Management Team will evaluate the recommendations and will determine whether to proceed with award of a PDBC to the best value Offeror or to take any other action. </w:t>
      </w:r>
    </w:p>
    <w:p w14:paraId="50A9F1BC" w14:textId="7E1A2F60" w:rsidR="00623DE0" w:rsidRDefault="002C586F" w:rsidP="003D162E">
      <w:pPr>
        <w:pStyle w:val="Heading1"/>
        <w:numPr>
          <w:ilvl w:val="0"/>
          <w:numId w:val="18"/>
        </w:numPr>
        <w:ind w:left="360"/>
      </w:pPr>
      <w:bookmarkStart w:id="73" w:name="_Toc155037207"/>
      <w:r>
        <w:t>POST-EVALUATION PROCESS AND</w:t>
      </w:r>
      <w:r>
        <w:rPr>
          <w:spacing w:val="-2"/>
        </w:rPr>
        <w:t xml:space="preserve"> </w:t>
      </w:r>
      <w:r>
        <w:t>EXECUTION</w:t>
      </w:r>
      <w:bookmarkEnd w:id="73"/>
    </w:p>
    <w:p w14:paraId="22ABA9C4" w14:textId="77777777" w:rsidR="00623DE0" w:rsidRDefault="002C586F" w:rsidP="003F4526">
      <w:pPr>
        <w:pStyle w:val="Heading2"/>
        <w:numPr>
          <w:ilvl w:val="1"/>
          <w:numId w:val="18"/>
        </w:numPr>
      </w:pPr>
      <w:bookmarkStart w:id="74" w:name="_Toc155037208"/>
      <w:r>
        <w:t>Incorporation of Proposal and Finalization of the</w:t>
      </w:r>
      <w:r>
        <w:rPr>
          <w:spacing w:val="-6"/>
        </w:rPr>
        <w:t xml:space="preserve"> </w:t>
      </w:r>
      <w:r>
        <w:t>Contract</w:t>
      </w:r>
      <w:bookmarkEnd w:id="74"/>
    </w:p>
    <w:p w14:paraId="2E9C9055" w14:textId="77777777" w:rsidR="005706B2" w:rsidRPr="00E97C96" w:rsidRDefault="00E964B5" w:rsidP="00E97C96">
      <w:pPr>
        <w:pStyle w:val="ListParagraph"/>
        <w:numPr>
          <w:ilvl w:val="2"/>
          <w:numId w:val="18"/>
        </w:numPr>
        <w:tabs>
          <w:tab w:val="left" w:pos="1367"/>
          <w:tab w:val="left" w:pos="1368"/>
        </w:tabs>
        <w:spacing w:before="200"/>
        <w:ind w:left="907" w:hanging="907"/>
        <w:rPr>
          <w:b/>
          <w:color w:val="00B050"/>
          <w:sz w:val="26"/>
        </w:rPr>
      </w:pPr>
      <w:r w:rsidRPr="00E97C96">
        <w:rPr>
          <w:b/>
          <w:color w:val="00B050"/>
          <w:sz w:val="26"/>
        </w:rPr>
        <w:t>Limited, Good Faith</w:t>
      </w:r>
      <w:r w:rsidRPr="00E97C96">
        <w:rPr>
          <w:b/>
          <w:color w:val="00B050"/>
          <w:spacing w:val="-2"/>
          <w:sz w:val="26"/>
        </w:rPr>
        <w:t xml:space="preserve"> </w:t>
      </w:r>
      <w:r w:rsidRPr="00E97C96">
        <w:rPr>
          <w:b/>
          <w:color w:val="00B050"/>
          <w:sz w:val="26"/>
        </w:rPr>
        <w:t>Negotiations</w:t>
      </w:r>
    </w:p>
    <w:p w14:paraId="4759D556" w14:textId="77777777" w:rsidR="00623DE0" w:rsidRDefault="002C586F" w:rsidP="003D162E">
      <w:pPr>
        <w:pStyle w:val="BodyText"/>
        <w:spacing w:before="200" w:line="276" w:lineRule="auto"/>
      </w:pPr>
      <w:r>
        <w:lastRenderedPageBreak/>
        <w:t xml:space="preserve">The Department will proceed with the best value Offeror based on the selection criteria outlined in </w:t>
      </w:r>
      <w:r>
        <w:rPr>
          <w:u w:val="single"/>
        </w:rPr>
        <w:t>Section 7</w:t>
      </w:r>
      <w:r>
        <w:t xml:space="preserve"> (Evaluation Process) and enter into limited, good-faith negotiations within the parameters in </w:t>
      </w:r>
      <w:r>
        <w:rPr>
          <w:u w:val="single"/>
        </w:rPr>
        <w:t>Section 8.1.1.1</w:t>
      </w:r>
      <w:r>
        <w:t xml:space="preserve"> (Limited Good Faith Negotiations) with the best value Offeror in order to execute the PDBC. By submitting its Proposal, each Offeror commits to enter into PDBC substantially in the form included in the RFP of this ITO, as such PDBC is subsequently modified as mutually agreed upon by the Department and Offeror following the limited, good faith negotiations outlined in </w:t>
      </w:r>
      <w:r>
        <w:rPr>
          <w:u w:val="single"/>
        </w:rPr>
        <w:t>Section 8.1.1.1</w:t>
      </w:r>
      <w:r>
        <w:t xml:space="preserve"> herein.</w:t>
      </w:r>
    </w:p>
    <w:p w14:paraId="5C5A1085" w14:textId="77777777" w:rsidR="00623DE0" w:rsidRPr="00B26918" w:rsidRDefault="002C586F" w:rsidP="003D162E">
      <w:pPr>
        <w:pStyle w:val="Heading4"/>
        <w:numPr>
          <w:ilvl w:val="3"/>
          <w:numId w:val="8"/>
        </w:numPr>
      </w:pPr>
      <w:r w:rsidRPr="00B26918">
        <w:t>Limited, Good Faith</w:t>
      </w:r>
      <w:r w:rsidRPr="00B26918">
        <w:rPr>
          <w:spacing w:val="-3"/>
        </w:rPr>
        <w:t xml:space="preserve"> </w:t>
      </w:r>
      <w:r w:rsidRPr="00B26918">
        <w:t>Negotiations</w:t>
      </w:r>
    </w:p>
    <w:p w14:paraId="063894B6" w14:textId="77777777" w:rsidR="00623DE0" w:rsidRDefault="002C586F" w:rsidP="003D162E">
      <w:pPr>
        <w:pStyle w:val="BodyText"/>
        <w:spacing w:before="200" w:line="276" w:lineRule="auto"/>
      </w:pPr>
      <w:r>
        <w:t>The Department anticipates that limited, good-faith negotiations will occur between the Department and the selected best value Offeror within the parameters set forth in 23 CFR 636.513 regarding (i) scope, schedule, and any other information provided by the best value Offeror in its proposal, and (ii) pricing, compensation structure, and allocation of risk as contemplated by and set forth in the PDBC, and any such resulting modifications of the PDBC following such negotiations, shall be mutually acceptable to the Department and the Offeror.</w:t>
      </w:r>
    </w:p>
    <w:p w14:paraId="5D690B0D" w14:textId="77777777" w:rsidR="00623DE0" w:rsidRPr="00B26918" w:rsidRDefault="002C586F" w:rsidP="003D162E">
      <w:pPr>
        <w:pStyle w:val="Heading4"/>
        <w:numPr>
          <w:ilvl w:val="3"/>
          <w:numId w:val="8"/>
        </w:numPr>
      </w:pPr>
      <w:r w:rsidRPr="00B26918">
        <w:t>Termination of</w:t>
      </w:r>
      <w:r w:rsidRPr="00B26918">
        <w:rPr>
          <w:spacing w:val="-1"/>
        </w:rPr>
        <w:t xml:space="preserve"> </w:t>
      </w:r>
      <w:r w:rsidRPr="00B26918">
        <w:t>Negotiations</w:t>
      </w:r>
    </w:p>
    <w:p w14:paraId="6F997C65" w14:textId="349352E8" w:rsidR="00DA17F1" w:rsidRDefault="002C586F" w:rsidP="003D162E">
      <w:pPr>
        <w:pStyle w:val="BodyText"/>
        <w:spacing w:before="200" w:line="276" w:lineRule="auto"/>
      </w:pPr>
      <w:r>
        <w:t>If, after limited, good faith negotiations within the parameters set forth in 23 CFR 636.513 with respect to</w:t>
      </w:r>
      <w:r w:rsidR="00DA17F1">
        <w:t>:</w:t>
      </w:r>
      <w:r>
        <w:t xml:space="preserve"> (i) scope, schedule and any other information provided by the best value Offeror in its Proposal</w:t>
      </w:r>
      <w:r w:rsidR="00DA17F1">
        <w:t xml:space="preserve">; </w:t>
      </w:r>
      <w:r>
        <w:t>and</w:t>
      </w:r>
      <w:r w:rsidR="004656E4">
        <w:t xml:space="preserve"> (ii) </w:t>
      </w:r>
      <w:r>
        <w:t>pricing compensation structure and allocation of risk as contemplated by the PDBC, a PDBC reasonably acceptable to the Department and with the best value Offeror cannot be negotiated and agreed upon, the Department will terminate negotiations upon written notice to the Offeror.</w:t>
      </w:r>
    </w:p>
    <w:p w14:paraId="4053EC15" w14:textId="12E064FA" w:rsidR="00623DE0" w:rsidRDefault="002C586F" w:rsidP="003D162E">
      <w:pPr>
        <w:pStyle w:val="ListParagraph"/>
        <w:tabs>
          <w:tab w:val="left" w:pos="766"/>
        </w:tabs>
        <w:spacing w:before="200" w:line="276" w:lineRule="auto"/>
        <w:ind w:left="0" w:firstLine="0"/>
      </w:pPr>
      <w:r>
        <w:t>Following such notice of termination of negotiations with the Offeror the Department may take the following actions:</w:t>
      </w:r>
    </w:p>
    <w:p w14:paraId="6E94B0D3" w14:textId="77777777" w:rsidR="00623DE0" w:rsidRDefault="002C586F" w:rsidP="003D162E">
      <w:pPr>
        <w:pStyle w:val="ListParagraph"/>
        <w:numPr>
          <w:ilvl w:val="1"/>
          <w:numId w:val="7"/>
        </w:numPr>
        <w:tabs>
          <w:tab w:val="left" w:pos="1180"/>
        </w:tabs>
        <w:ind w:left="1080"/>
      </w:pPr>
      <w:r>
        <w:t xml:space="preserve">Proceed to the next best value Offeror and enter into limited good-faith negotiations, within the parameters set forth in </w:t>
      </w:r>
      <w:r>
        <w:rPr>
          <w:u w:val="single"/>
        </w:rPr>
        <w:t>Section 8.1.1</w:t>
      </w:r>
      <w:r>
        <w:t xml:space="preserve"> (Limited, Good Faith Negotiations) herein;</w:t>
      </w:r>
      <w:r>
        <w:rPr>
          <w:spacing w:val="-10"/>
        </w:rPr>
        <w:t xml:space="preserve"> </w:t>
      </w:r>
      <w:r>
        <w:t>or</w:t>
      </w:r>
    </w:p>
    <w:p w14:paraId="59508EA1" w14:textId="77777777" w:rsidR="00623DE0" w:rsidRDefault="002C586F" w:rsidP="003D162E">
      <w:pPr>
        <w:pStyle w:val="ListParagraph"/>
        <w:numPr>
          <w:ilvl w:val="1"/>
          <w:numId w:val="7"/>
        </w:numPr>
        <w:tabs>
          <w:tab w:val="left" w:pos="1180"/>
        </w:tabs>
        <w:spacing w:before="119"/>
        <w:ind w:left="1080"/>
      </w:pPr>
      <w:r>
        <w:t>Reject all Proposals;</w:t>
      </w:r>
      <w:r>
        <w:rPr>
          <w:spacing w:val="-1"/>
        </w:rPr>
        <w:t xml:space="preserve"> </w:t>
      </w:r>
      <w:r>
        <w:t>or</w:t>
      </w:r>
    </w:p>
    <w:p w14:paraId="027C999F" w14:textId="77777777" w:rsidR="00623DE0" w:rsidRDefault="002C586F" w:rsidP="003D162E">
      <w:pPr>
        <w:pStyle w:val="ListParagraph"/>
        <w:numPr>
          <w:ilvl w:val="1"/>
          <w:numId w:val="7"/>
        </w:numPr>
        <w:tabs>
          <w:tab w:val="left" w:pos="1180"/>
        </w:tabs>
        <w:ind w:left="1080"/>
      </w:pPr>
      <w:r>
        <w:t>Issuance of a request for Proposal Revisions to Offerors;</w:t>
      </w:r>
      <w:r>
        <w:rPr>
          <w:spacing w:val="-6"/>
        </w:rPr>
        <w:t xml:space="preserve"> </w:t>
      </w:r>
      <w:r>
        <w:t>or</w:t>
      </w:r>
    </w:p>
    <w:p w14:paraId="011E2828" w14:textId="77777777" w:rsidR="00623DE0" w:rsidRDefault="002C586F" w:rsidP="003D162E">
      <w:pPr>
        <w:pStyle w:val="ListParagraph"/>
        <w:numPr>
          <w:ilvl w:val="1"/>
          <w:numId w:val="7"/>
        </w:numPr>
        <w:tabs>
          <w:tab w:val="left" w:pos="1180"/>
        </w:tabs>
        <w:ind w:left="1080"/>
      </w:pPr>
      <w:r>
        <w:t>Issuance of a new RFP with respect to the</w:t>
      </w:r>
      <w:r>
        <w:rPr>
          <w:spacing w:val="-6"/>
        </w:rPr>
        <w:t xml:space="preserve"> </w:t>
      </w:r>
      <w:r>
        <w:t>Project.</w:t>
      </w:r>
    </w:p>
    <w:p w14:paraId="532E29F8" w14:textId="35535D94" w:rsidR="008328FA" w:rsidRPr="00BB7219" w:rsidRDefault="008328FA" w:rsidP="004D13A9">
      <w:pPr>
        <w:pStyle w:val="Heading2"/>
        <w:numPr>
          <w:ilvl w:val="1"/>
          <w:numId w:val="25"/>
        </w:numPr>
      </w:pPr>
      <w:bookmarkStart w:id="75" w:name="_Toc155037209"/>
      <w:r w:rsidRPr="00BB7219">
        <w:t>Conditions Precedent to Contract Execution</w:t>
      </w:r>
      <w:bookmarkEnd w:id="75"/>
    </w:p>
    <w:p w14:paraId="7E2FD805" w14:textId="77777777" w:rsidR="00623DE0" w:rsidRDefault="002C586F" w:rsidP="003D162E">
      <w:pPr>
        <w:pStyle w:val="BodyText"/>
        <w:spacing w:before="200"/>
      </w:pPr>
      <w:r>
        <w:t>The following are conditions precedent to execution of the PDBC by the Department:</w:t>
      </w:r>
    </w:p>
    <w:p w14:paraId="0C7F4489" w14:textId="77777777" w:rsidR="00623DE0" w:rsidRDefault="002C586F" w:rsidP="003D162E">
      <w:pPr>
        <w:pStyle w:val="ListParagraph"/>
        <w:numPr>
          <w:ilvl w:val="3"/>
          <w:numId w:val="6"/>
        </w:numPr>
        <w:tabs>
          <w:tab w:val="left" w:pos="1180"/>
        </w:tabs>
        <w:spacing w:before="158"/>
        <w:ind w:left="1080"/>
      </w:pPr>
      <w:r>
        <w:t>Successful completion of limited, good faith negotiations between the Department and</w:t>
      </w:r>
      <w:r>
        <w:rPr>
          <w:spacing w:val="-21"/>
        </w:rPr>
        <w:t xml:space="preserve"> </w:t>
      </w:r>
      <w:r>
        <w:t xml:space="preserve">the Offeror as set forth in </w:t>
      </w:r>
      <w:r>
        <w:rPr>
          <w:u w:val="single"/>
        </w:rPr>
        <w:t>Section 8.1.1.1</w:t>
      </w:r>
      <w:r>
        <w:t xml:space="preserve"> (Limited, Good Faith Negotiations)</w:t>
      </w:r>
      <w:r>
        <w:rPr>
          <w:spacing w:val="-5"/>
        </w:rPr>
        <w:t xml:space="preserve"> </w:t>
      </w:r>
      <w:r>
        <w:t>herein;</w:t>
      </w:r>
    </w:p>
    <w:p w14:paraId="66C30D48" w14:textId="77777777" w:rsidR="00623DE0" w:rsidRDefault="002C586F" w:rsidP="003D162E">
      <w:pPr>
        <w:pStyle w:val="ListParagraph"/>
        <w:numPr>
          <w:ilvl w:val="3"/>
          <w:numId w:val="6"/>
        </w:numPr>
        <w:tabs>
          <w:tab w:val="left" w:pos="1180"/>
        </w:tabs>
        <w:spacing w:before="119"/>
        <w:ind w:left="1080"/>
      </w:pPr>
      <w:r>
        <w:t>Execution of the PDBC by the</w:t>
      </w:r>
      <w:r>
        <w:rPr>
          <w:spacing w:val="-2"/>
        </w:rPr>
        <w:t xml:space="preserve"> </w:t>
      </w:r>
      <w:r>
        <w:t>Offeror.</w:t>
      </w:r>
    </w:p>
    <w:p w14:paraId="4C1FA9E3" w14:textId="77777777" w:rsidR="00623DE0" w:rsidRPr="00B26918" w:rsidRDefault="002C586F" w:rsidP="004D13A9">
      <w:pPr>
        <w:pStyle w:val="Heading2"/>
        <w:numPr>
          <w:ilvl w:val="1"/>
          <w:numId w:val="25"/>
        </w:numPr>
      </w:pPr>
      <w:bookmarkStart w:id="76" w:name="_Toc155037210"/>
      <w:r w:rsidRPr="00B26918">
        <w:t>Debriefings</w:t>
      </w:r>
      <w:bookmarkEnd w:id="76"/>
    </w:p>
    <w:p w14:paraId="75C54D44" w14:textId="77777777" w:rsidR="00623DE0" w:rsidRDefault="002C586F" w:rsidP="003D162E">
      <w:pPr>
        <w:pStyle w:val="BodyText"/>
        <w:spacing w:before="200" w:line="276" w:lineRule="auto"/>
      </w:pPr>
      <w:r>
        <w:t xml:space="preserve">All Offerors submitting Proposals will be notified in writing of the results of the evaluation </w:t>
      </w:r>
      <w:r>
        <w:lastRenderedPageBreak/>
        <w:t>process. Offerors not selected for award may request a debriefing. Debriefings will be provided at the Department’s earliest convenience after execution of the Contract. The debriefing will be conducted by a procurement official familiar with the rationale for the selection decision and PDBC award as determined by the Department. Consistent with ORC 9.28(B), no evaluation information will be shared until after PDBC Execution.</w:t>
      </w:r>
    </w:p>
    <w:p w14:paraId="2D3227CF" w14:textId="77777777" w:rsidR="00623DE0" w:rsidRDefault="002C586F" w:rsidP="003D162E">
      <w:pPr>
        <w:pStyle w:val="BodyText"/>
        <w:spacing w:before="200"/>
      </w:pPr>
      <w:r>
        <w:t>Debriefings shall:</w:t>
      </w:r>
    </w:p>
    <w:p w14:paraId="782DFEA5" w14:textId="77777777" w:rsidR="00623DE0" w:rsidRDefault="002C586F" w:rsidP="004D13A9">
      <w:pPr>
        <w:pStyle w:val="ListParagraph"/>
        <w:numPr>
          <w:ilvl w:val="2"/>
          <w:numId w:val="25"/>
        </w:numPr>
        <w:tabs>
          <w:tab w:val="left" w:pos="1180"/>
        </w:tabs>
        <w:spacing w:before="157"/>
        <w:ind w:left="1080"/>
      </w:pPr>
      <w:r>
        <w:t>Be limited to discussion of the unsuccessful Offeror’s Proposal and may not include specific discussion of a competing</w:t>
      </w:r>
      <w:r>
        <w:rPr>
          <w:spacing w:val="-2"/>
        </w:rPr>
        <w:t xml:space="preserve"> </w:t>
      </w:r>
      <w:r>
        <w:t>Proposal;</w:t>
      </w:r>
    </w:p>
    <w:p w14:paraId="178F06F7" w14:textId="77777777" w:rsidR="00623DE0" w:rsidRDefault="002C586F" w:rsidP="004D13A9">
      <w:pPr>
        <w:pStyle w:val="ListParagraph"/>
        <w:numPr>
          <w:ilvl w:val="2"/>
          <w:numId w:val="25"/>
        </w:numPr>
        <w:tabs>
          <w:tab w:val="left" w:pos="1180"/>
        </w:tabs>
        <w:spacing w:before="121"/>
        <w:ind w:left="1080"/>
      </w:pPr>
      <w:r>
        <w:t>Be factual and consistent with the evaluation of the unsuccessful Offeror’s</w:t>
      </w:r>
      <w:r>
        <w:rPr>
          <w:spacing w:val="-8"/>
        </w:rPr>
        <w:t xml:space="preserve"> </w:t>
      </w:r>
      <w:r>
        <w:t>Proposal;</w:t>
      </w:r>
    </w:p>
    <w:p w14:paraId="2BD34DB5" w14:textId="07FCA2A4" w:rsidR="000F4D46" w:rsidRDefault="002C586F" w:rsidP="004D13A9">
      <w:pPr>
        <w:pStyle w:val="ListParagraph"/>
        <w:numPr>
          <w:ilvl w:val="2"/>
          <w:numId w:val="25"/>
        </w:numPr>
        <w:tabs>
          <w:tab w:val="left" w:pos="1180"/>
        </w:tabs>
        <w:spacing w:before="121"/>
        <w:ind w:left="1080"/>
      </w:pPr>
      <w:r>
        <w:t>Provide information on areas in which the unsuccessful Offeror’s Proposal had</w:t>
      </w:r>
      <w:r w:rsidRPr="000F4D46">
        <w:rPr>
          <w:spacing w:val="-8"/>
        </w:rPr>
        <w:t xml:space="preserve"> </w:t>
      </w:r>
      <w:r>
        <w:t>weaknesses</w:t>
      </w:r>
      <w:r w:rsidR="000F4D46">
        <w:t xml:space="preserve"> or deficiencies;</w:t>
      </w:r>
    </w:p>
    <w:p w14:paraId="789E9A5A" w14:textId="30CDB787" w:rsidR="00623DE0" w:rsidRDefault="00BB7219" w:rsidP="003D162E">
      <w:pPr>
        <w:pStyle w:val="ListParagraph"/>
        <w:ind w:left="1080"/>
      </w:pPr>
      <w:r>
        <w:t xml:space="preserve">D.  </w:t>
      </w:r>
      <w:r w:rsidR="002C586F">
        <w:t>May not include discussion or dissemination of the thoughts, notes, or rankings of</w:t>
      </w:r>
      <w:r w:rsidR="002C586F">
        <w:rPr>
          <w:spacing w:val="-30"/>
        </w:rPr>
        <w:t xml:space="preserve"> </w:t>
      </w:r>
      <w:r w:rsidR="002C586F">
        <w:t>individual members of any evaluation committee, but may include a summary of the rationale for the selection decision and PDBC</w:t>
      </w:r>
      <w:r w:rsidR="002C586F">
        <w:rPr>
          <w:spacing w:val="-2"/>
        </w:rPr>
        <w:t xml:space="preserve"> </w:t>
      </w:r>
      <w:r w:rsidR="002C586F">
        <w:t>award.</w:t>
      </w:r>
    </w:p>
    <w:p w14:paraId="47178E90" w14:textId="77777777" w:rsidR="00623DE0" w:rsidRPr="00B26918" w:rsidRDefault="002C586F" w:rsidP="003D162E">
      <w:pPr>
        <w:pStyle w:val="Heading1"/>
        <w:numPr>
          <w:ilvl w:val="0"/>
          <w:numId w:val="18"/>
        </w:numPr>
        <w:ind w:left="360"/>
      </w:pPr>
      <w:bookmarkStart w:id="77" w:name="_Toc155037211"/>
      <w:r w:rsidRPr="00B26918">
        <w:t>DEPARTMENT RIGHTS AND</w:t>
      </w:r>
      <w:r w:rsidRPr="00B26918">
        <w:rPr>
          <w:spacing w:val="-4"/>
        </w:rPr>
        <w:t xml:space="preserve"> </w:t>
      </w:r>
      <w:r w:rsidRPr="00B26918">
        <w:t>DISCLAIMERS</w:t>
      </w:r>
      <w:bookmarkEnd w:id="77"/>
    </w:p>
    <w:p w14:paraId="6DC5165B" w14:textId="77777777" w:rsidR="00623DE0" w:rsidRDefault="002C586F" w:rsidP="003D162E">
      <w:pPr>
        <w:pStyle w:val="BodyText"/>
        <w:spacing w:before="200" w:line="276" w:lineRule="auto"/>
      </w:pPr>
      <w:r>
        <w:t>In addition to the reserved rights articulated throughout the RFP, the Department reserves the right, in its sole and absolute discretion, to do any of the following:</w:t>
      </w:r>
    </w:p>
    <w:p w14:paraId="3CF79E6A" w14:textId="77777777" w:rsidR="00623DE0" w:rsidRDefault="002C586F" w:rsidP="003D162E">
      <w:pPr>
        <w:pStyle w:val="ListParagraph"/>
        <w:numPr>
          <w:ilvl w:val="0"/>
          <w:numId w:val="5"/>
        </w:numPr>
        <w:tabs>
          <w:tab w:val="left" w:pos="1180"/>
        </w:tabs>
        <w:ind w:left="1080"/>
      </w:pPr>
      <w:r>
        <w:t>Reject any or all</w:t>
      </w:r>
      <w:r>
        <w:rPr>
          <w:spacing w:val="-2"/>
        </w:rPr>
        <w:t xml:space="preserve"> </w:t>
      </w:r>
      <w:r>
        <w:t>Proposals;</w:t>
      </w:r>
    </w:p>
    <w:p w14:paraId="02851E01" w14:textId="77777777" w:rsidR="00623DE0" w:rsidRDefault="002C586F" w:rsidP="003D162E">
      <w:pPr>
        <w:pStyle w:val="ListParagraph"/>
        <w:numPr>
          <w:ilvl w:val="0"/>
          <w:numId w:val="5"/>
        </w:numPr>
        <w:tabs>
          <w:tab w:val="left" w:pos="1180"/>
        </w:tabs>
        <w:spacing w:before="119"/>
        <w:ind w:left="1080"/>
      </w:pPr>
      <w:r>
        <w:t>Issue a new</w:t>
      </w:r>
      <w:r>
        <w:rPr>
          <w:spacing w:val="-3"/>
        </w:rPr>
        <w:t xml:space="preserve"> </w:t>
      </w:r>
      <w:r>
        <w:t>RFP;</w:t>
      </w:r>
    </w:p>
    <w:p w14:paraId="47DCC981" w14:textId="77777777" w:rsidR="00623DE0" w:rsidRDefault="002C586F" w:rsidP="003D162E">
      <w:pPr>
        <w:pStyle w:val="ListParagraph"/>
        <w:numPr>
          <w:ilvl w:val="0"/>
          <w:numId w:val="5"/>
        </w:numPr>
        <w:tabs>
          <w:tab w:val="left" w:pos="1180"/>
        </w:tabs>
        <w:ind w:left="1080"/>
      </w:pPr>
      <w:r>
        <w:t>Cancel, modify, or withdraw the</w:t>
      </w:r>
      <w:r>
        <w:rPr>
          <w:spacing w:val="-5"/>
        </w:rPr>
        <w:t xml:space="preserve"> </w:t>
      </w:r>
      <w:r>
        <w:t>RFP;</w:t>
      </w:r>
    </w:p>
    <w:p w14:paraId="7C2B3C18" w14:textId="77777777" w:rsidR="00623DE0" w:rsidRDefault="002C586F" w:rsidP="003D162E">
      <w:pPr>
        <w:pStyle w:val="ListParagraph"/>
        <w:numPr>
          <w:ilvl w:val="0"/>
          <w:numId w:val="5"/>
        </w:numPr>
        <w:tabs>
          <w:tab w:val="left" w:pos="1180"/>
        </w:tabs>
        <w:ind w:left="1080"/>
      </w:pPr>
      <w:r>
        <w:t>Appoint an evaluation team to review Proposals and seek the assistance of outside technical experts in the Proposal</w:t>
      </w:r>
      <w:r>
        <w:rPr>
          <w:spacing w:val="-3"/>
        </w:rPr>
        <w:t xml:space="preserve"> </w:t>
      </w:r>
      <w:r>
        <w:t>evaluation;</w:t>
      </w:r>
    </w:p>
    <w:p w14:paraId="21AD5A95" w14:textId="77777777" w:rsidR="00623DE0" w:rsidRDefault="002C586F" w:rsidP="003D162E">
      <w:pPr>
        <w:pStyle w:val="ListParagraph"/>
        <w:numPr>
          <w:ilvl w:val="0"/>
          <w:numId w:val="5"/>
        </w:numPr>
        <w:tabs>
          <w:tab w:val="left" w:pos="1180"/>
        </w:tabs>
        <w:spacing w:before="121"/>
        <w:ind w:left="1080"/>
      </w:pPr>
      <w:r>
        <w:t>Revise and modify, at any time before the Proposal Due Date, the</w:t>
      </w:r>
      <w:r>
        <w:rPr>
          <w:spacing w:val="-4"/>
        </w:rPr>
        <w:t xml:space="preserve"> </w:t>
      </w:r>
      <w:r>
        <w:t>RFP;</w:t>
      </w:r>
    </w:p>
    <w:p w14:paraId="1278D555" w14:textId="77777777" w:rsidR="00623DE0" w:rsidRDefault="002C586F" w:rsidP="003D162E">
      <w:pPr>
        <w:pStyle w:val="ListParagraph"/>
        <w:numPr>
          <w:ilvl w:val="0"/>
          <w:numId w:val="5"/>
        </w:numPr>
        <w:tabs>
          <w:tab w:val="left" w:pos="1180"/>
        </w:tabs>
        <w:spacing w:before="119"/>
        <w:ind w:left="1080"/>
      </w:pPr>
      <w:r>
        <w:t>Extend the Proposal Due</w:t>
      </w:r>
      <w:r>
        <w:rPr>
          <w:spacing w:val="-3"/>
        </w:rPr>
        <w:t xml:space="preserve"> </w:t>
      </w:r>
      <w:r>
        <w:t>Date;</w:t>
      </w:r>
    </w:p>
    <w:p w14:paraId="409CD121" w14:textId="77777777" w:rsidR="00623DE0" w:rsidRDefault="002C586F" w:rsidP="003D162E">
      <w:pPr>
        <w:pStyle w:val="ListParagraph"/>
        <w:numPr>
          <w:ilvl w:val="0"/>
          <w:numId w:val="5"/>
        </w:numPr>
        <w:tabs>
          <w:tab w:val="left" w:pos="1180"/>
        </w:tabs>
        <w:ind w:left="1080"/>
      </w:pPr>
      <w:r>
        <w:t>Seek or obtain data from any source that has the potential to improve the understanding and evaluation of the Proposal on one or all the</w:t>
      </w:r>
      <w:r>
        <w:rPr>
          <w:spacing w:val="-7"/>
        </w:rPr>
        <w:t xml:space="preserve"> </w:t>
      </w:r>
      <w:r>
        <w:t>Offerors;</w:t>
      </w:r>
    </w:p>
    <w:p w14:paraId="5B0FC21E" w14:textId="77777777" w:rsidR="00623DE0" w:rsidRDefault="002C586F" w:rsidP="003D162E">
      <w:pPr>
        <w:pStyle w:val="ListParagraph"/>
        <w:numPr>
          <w:ilvl w:val="0"/>
          <w:numId w:val="5"/>
        </w:numPr>
        <w:tabs>
          <w:tab w:val="left" w:pos="1180"/>
        </w:tabs>
        <w:spacing w:before="121"/>
        <w:ind w:left="1080"/>
      </w:pPr>
      <w:r>
        <w:t>Refuse to receive or open a Proposal, once submitted, or reject a Proposal if such refusal or rejection is based on, but not limited to, any of the</w:t>
      </w:r>
      <w:r>
        <w:rPr>
          <w:spacing w:val="-9"/>
        </w:rPr>
        <w:t xml:space="preserve"> </w:t>
      </w:r>
      <w:r>
        <w:t>following:</w:t>
      </w:r>
    </w:p>
    <w:p w14:paraId="0696DEA8" w14:textId="77777777" w:rsidR="00623DE0" w:rsidRDefault="002C586F" w:rsidP="004D13A9">
      <w:pPr>
        <w:pStyle w:val="ListParagraph"/>
        <w:numPr>
          <w:ilvl w:val="1"/>
          <w:numId w:val="27"/>
        </w:numPr>
        <w:tabs>
          <w:tab w:val="left" w:pos="1541"/>
        </w:tabs>
      </w:pPr>
      <w:r>
        <w:t>A violation of the terms of the RFP on the part of a Major</w:t>
      </w:r>
      <w:r>
        <w:rPr>
          <w:spacing w:val="-11"/>
        </w:rPr>
        <w:t xml:space="preserve"> </w:t>
      </w:r>
      <w:r>
        <w:t>Participant;</w:t>
      </w:r>
    </w:p>
    <w:p w14:paraId="64E879C4" w14:textId="77777777" w:rsidR="00623DE0" w:rsidRDefault="002C586F" w:rsidP="004D13A9">
      <w:pPr>
        <w:pStyle w:val="ListParagraph"/>
        <w:numPr>
          <w:ilvl w:val="1"/>
          <w:numId w:val="27"/>
        </w:numPr>
        <w:tabs>
          <w:tab w:val="left" w:pos="1541"/>
        </w:tabs>
        <w:spacing w:before="119"/>
      </w:pPr>
      <w:r>
        <w:t>An issuance of a notice of debarment or suspension to a Major</w:t>
      </w:r>
      <w:r>
        <w:rPr>
          <w:spacing w:val="-13"/>
        </w:rPr>
        <w:t xml:space="preserve"> </w:t>
      </w:r>
      <w:r>
        <w:t>Participant;</w:t>
      </w:r>
    </w:p>
    <w:p w14:paraId="459450E2" w14:textId="77777777" w:rsidR="00623DE0" w:rsidRDefault="002C586F" w:rsidP="004D13A9">
      <w:pPr>
        <w:pStyle w:val="ListParagraph"/>
        <w:numPr>
          <w:ilvl w:val="1"/>
          <w:numId w:val="27"/>
        </w:numPr>
        <w:tabs>
          <w:tab w:val="left" w:pos="1541"/>
        </w:tabs>
        <w:spacing w:before="121"/>
      </w:pPr>
      <w:r>
        <w:t>A submittal by the Offeror of more than one Proposal under the Offeror’s own name</w:t>
      </w:r>
      <w:r>
        <w:rPr>
          <w:spacing w:val="-31"/>
        </w:rPr>
        <w:t xml:space="preserve"> </w:t>
      </w:r>
      <w:r>
        <w:t>or under a different</w:t>
      </w:r>
      <w:r>
        <w:rPr>
          <w:spacing w:val="-3"/>
        </w:rPr>
        <w:t xml:space="preserve"> </w:t>
      </w:r>
      <w:r>
        <w:t>name;</w:t>
      </w:r>
    </w:p>
    <w:p w14:paraId="65EFD188" w14:textId="77777777" w:rsidR="00623DE0" w:rsidRDefault="002C586F" w:rsidP="004D13A9">
      <w:pPr>
        <w:pStyle w:val="ListParagraph"/>
        <w:numPr>
          <w:ilvl w:val="1"/>
          <w:numId w:val="27"/>
        </w:numPr>
        <w:tabs>
          <w:tab w:val="left" w:pos="1541"/>
        </w:tabs>
      </w:pPr>
      <w:r>
        <w:t>The existence of a conflict of interest or evidence of collusion in the preparation of a Proposal, Proposal, or bid for any design or construction project by a Major Participant;</w:t>
      </w:r>
      <w:r>
        <w:rPr>
          <w:spacing w:val="-21"/>
        </w:rPr>
        <w:t xml:space="preserve"> </w:t>
      </w:r>
      <w:r>
        <w:t>or</w:t>
      </w:r>
    </w:p>
    <w:p w14:paraId="3C4629AB" w14:textId="77777777" w:rsidR="00623DE0" w:rsidRDefault="002C586F" w:rsidP="004D13A9">
      <w:pPr>
        <w:pStyle w:val="ListParagraph"/>
        <w:numPr>
          <w:ilvl w:val="1"/>
          <w:numId w:val="27"/>
        </w:numPr>
        <w:tabs>
          <w:tab w:val="left" w:pos="1541"/>
        </w:tabs>
        <w:spacing w:before="119"/>
      </w:pPr>
      <w:r>
        <w:t>A submittal by an Offeror that is contingent on conditions and exceptions not acceptable</w:t>
      </w:r>
      <w:r>
        <w:rPr>
          <w:spacing w:val="-24"/>
        </w:rPr>
        <w:t xml:space="preserve"> </w:t>
      </w:r>
      <w:r>
        <w:t>to the</w:t>
      </w:r>
      <w:r>
        <w:rPr>
          <w:spacing w:val="-1"/>
        </w:rPr>
        <w:t xml:space="preserve"> </w:t>
      </w:r>
      <w:r>
        <w:t>Department.</w:t>
      </w:r>
    </w:p>
    <w:p w14:paraId="6AB96819" w14:textId="77777777" w:rsidR="00623DE0" w:rsidRDefault="002C586F" w:rsidP="003D162E">
      <w:pPr>
        <w:pStyle w:val="ListParagraph"/>
        <w:numPr>
          <w:ilvl w:val="0"/>
          <w:numId w:val="5"/>
        </w:numPr>
        <w:tabs>
          <w:tab w:val="left" w:pos="1179"/>
          <w:tab w:val="left" w:pos="1180"/>
        </w:tabs>
        <w:spacing w:before="121"/>
        <w:ind w:left="1080"/>
      </w:pPr>
      <w:r>
        <w:t>Revise the evaluation process in the event that only one Proposal is</w:t>
      </w:r>
      <w:r>
        <w:rPr>
          <w:spacing w:val="-12"/>
        </w:rPr>
        <w:t xml:space="preserve"> </w:t>
      </w:r>
      <w:r>
        <w:t>received.</w:t>
      </w:r>
    </w:p>
    <w:p w14:paraId="65DB8542" w14:textId="77777777" w:rsidR="00623DE0" w:rsidRDefault="002C586F" w:rsidP="003D162E">
      <w:pPr>
        <w:pStyle w:val="BodyText"/>
        <w:spacing w:before="200" w:line="276" w:lineRule="auto"/>
      </w:pPr>
      <w:r>
        <w:lastRenderedPageBreak/>
        <w:t>The issuance of the RFP is not a commitment by the Department to enter into the Contract, nor does it obligate the Department to pay for any costs incurred in preparation and submission of the Proposal or in anticipation of the Contract. By submitting a Proposal, an Offeror disclaims any right to seek compensation for such costs from the Department. By submission of a Proposal in response to the RFP, the Offeror thereby specifically acknowledges acceptance of the above rights and disclaimers.</w:t>
      </w:r>
    </w:p>
    <w:p w14:paraId="319430AF" w14:textId="77777777" w:rsidR="00623DE0" w:rsidRDefault="00623DE0">
      <w:pPr>
        <w:spacing w:line="276" w:lineRule="auto"/>
        <w:sectPr w:rsidR="00623DE0" w:rsidSect="003D162E">
          <w:headerReference w:type="even" r:id="rId34"/>
          <w:headerReference w:type="default" r:id="rId35"/>
          <w:footerReference w:type="default" r:id="rId36"/>
          <w:headerReference w:type="first" r:id="rId37"/>
          <w:pgSz w:w="12240" w:h="15840"/>
          <w:pgMar w:top="1440" w:right="1440" w:bottom="1440" w:left="1440" w:header="922" w:footer="950" w:gutter="0"/>
          <w:pgNumType w:start="1"/>
          <w:cols w:space="720"/>
          <w:docGrid w:linePitch="299"/>
        </w:sectPr>
      </w:pPr>
    </w:p>
    <w:p w14:paraId="1D1C7F25" w14:textId="77777777" w:rsidR="00623DE0" w:rsidRDefault="00623DE0">
      <w:pPr>
        <w:pStyle w:val="BodyText"/>
        <w:rPr>
          <w:sz w:val="20"/>
        </w:rPr>
      </w:pPr>
    </w:p>
    <w:p w14:paraId="04D534DF" w14:textId="77777777" w:rsidR="00623DE0" w:rsidRDefault="002C586F" w:rsidP="003D162E">
      <w:pPr>
        <w:pStyle w:val="Heading1"/>
        <w:numPr>
          <w:ilvl w:val="0"/>
          <w:numId w:val="0"/>
        </w:numPr>
        <w:ind w:left="360" w:hanging="360"/>
      </w:pPr>
      <w:bookmarkStart w:id="78" w:name="_Toc155037212"/>
      <w:r>
        <w:t>EXHIBIT A: FORMS</w:t>
      </w:r>
      <w:bookmarkEnd w:id="78"/>
    </w:p>
    <w:p w14:paraId="62BCEDCE" w14:textId="77777777" w:rsidR="00623DE0" w:rsidRDefault="00623DE0"/>
    <w:p w14:paraId="025A0A5C" w14:textId="77777777" w:rsidR="004656E4" w:rsidRDefault="004656E4">
      <w:pPr>
        <w:sectPr w:rsidR="004656E4" w:rsidSect="003D162E">
          <w:headerReference w:type="even" r:id="rId38"/>
          <w:headerReference w:type="default" r:id="rId39"/>
          <w:footerReference w:type="default" r:id="rId40"/>
          <w:headerReference w:type="first" r:id="rId41"/>
          <w:pgSz w:w="12240" w:h="15840"/>
          <w:pgMar w:top="1440" w:right="1440" w:bottom="1440" w:left="1440" w:header="926" w:footer="944" w:gutter="0"/>
          <w:cols w:space="720"/>
          <w:docGrid w:linePitch="299"/>
        </w:sectPr>
      </w:pPr>
    </w:p>
    <w:p w14:paraId="534C1980" w14:textId="77777777" w:rsidR="00623DE0" w:rsidRDefault="00623DE0">
      <w:pPr>
        <w:pStyle w:val="BodyText"/>
        <w:spacing w:before="4"/>
        <w:rPr>
          <w:b/>
          <w:sz w:val="15"/>
        </w:rPr>
      </w:pPr>
    </w:p>
    <w:p w14:paraId="297B388B" w14:textId="1DD077D4" w:rsidR="00623DE0" w:rsidRDefault="002C586F" w:rsidP="00B26918">
      <w:pPr>
        <w:spacing w:before="91"/>
        <w:ind w:left="461"/>
        <w:outlineLvl w:val="1"/>
        <w:rPr>
          <w:b/>
          <w:sz w:val="28"/>
        </w:rPr>
      </w:pPr>
      <w:bookmarkStart w:id="79" w:name="_bookmark111"/>
      <w:bookmarkStart w:id="80" w:name="_Toc155037213"/>
      <w:bookmarkEnd w:id="79"/>
      <w:r>
        <w:rPr>
          <w:b/>
          <w:color w:val="004589"/>
          <w:sz w:val="28"/>
        </w:rPr>
        <w:t xml:space="preserve">FORM A: </w:t>
      </w:r>
      <w:r w:rsidR="00353242">
        <w:rPr>
          <w:b/>
          <w:color w:val="004589"/>
          <w:sz w:val="28"/>
        </w:rPr>
        <w:t>PROPOSAL LETTER</w:t>
      </w:r>
      <w:bookmarkEnd w:id="80"/>
    </w:p>
    <w:p w14:paraId="7734EC55" w14:textId="0778D0CF" w:rsidR="00623DE0" w:rsidRPr="003D162E" w:rsidRDefault="002C586F" w:rsidP="003D162E">
      <w:pPr>
        <w:pStyle w:val="BodyText"/>
        <w:tabs>
          <w:tab w:val="left" w:pos="9874"/>
        </w:tabs>
        <w:spacing w:before="200"/>
        <w:rPr>
          <w:w w:val="99"/>
          <w:u w:val="single"/>
        </w:rPr>
      </w:pPr>
      <w:r>
        <w:t xml:space="preserve">OFFEROR: </w:t>
      </w:r>
      <w:r>
        <w:rPr>
          <w:spacing w:val="-4"/>
        </w:rPr>
        <w:t xml:space="preserve"> </w:t>
      </w:r>
      <w:r w:rsidR="00E837CB">
        <w:rPr>
          <w:u w:val="single"/>
        </w:rPr>
        <w:t>__________________________________________________</w:t>
      </w:r>
    </w:p>
    <w:p w14:paraId="445B6FCA" w14:textId="77777777" w:rsidR="00623DE0" w:rsidRDefault="00623DE0" w:rsidP="00E837CB">
      <w:pPr>
        <w:pStyle w:val="BodyText"/>
        <w:rPr>
          <w:sz w:val="14"/>
        </w:rPr>
      </w:pPr>
    </w:p>
    <w:p w14:paraId="02DC7C6B" w14:textId="6191D462" w:rsidR="00623DE0" w:rsidRDefault="002C586F" w:rsidP="003D162E">
      <w:pPr>
        <w:pStyle w:val="BodyText"/>
        <w:tabs>
          <w:tab w:val="left" w:pos="3192"/>
        </w:tabs>
        <w:spacing w:before="92"/>
      </w:pPr>
      <w:r>
        <w:t>Proposal</w:t>
      </w:r>
      <w:r>
        <w:rPr>
          <w:spacing w:val="-2"/>
        </w:rPr>
        <w:t xml:space="preserve"> </w:t>
      </w:r>
      <w:r>
        <w:t>Date:</w:t>
      </w:r>
      <w:r>
        <w:rPr>
          <w:u w:val="single"/>
        </w:rPr>
        <w:t xml:space="preserve"> </w:t>
      </w:r>
      <w:r>
        <w:rPr>
          <w:u w:val="single"/>
        </w:rPr>
        <w:tab/>
      </w:r>
      <w:r>
        <w:t>,</w:t>
      </w:r>
      <w:r>
        <w:rPr>
          <w:spacing w:val="-3"/>
        </w:rPr>
        <w:t xml:space="preserve"> </w:t>
      </w:r>
      <w:r w:rsidR="00DB25AA">
        <w:rPr>
          <w:spacing w:val="-4"/>
        </w:rPr>
        <w:t>2024</w:t>
      </w:r>
    </w:p>
    <w:p w14:paraId="5F9DB4CA" w14:textId="77777777" w:rsidR="00623DE0" w:rsidRDefault="00623DE0" w:rsidP="00E837CB">
      <w:pPr>
        <w:pStyle w:val="BodyText"/>
        <w:rPr>
          <w:sz w:val="20"/>
        </w:rPr>
      </w:pPr>
    </w:p>
    <w:p w14:paraId="402D91C3" w14:textId="77777777" w:rsidR="00623DE0" w:rsidRDefault="00623DE0" w:rsidP="00E837CB">
      <w:pPr>
        <w:pStyle w:val="BodyText"/>
        <w:spacing w:before="1"/>
        <w:rPr>
          <w:sz w:val="19"/>
        </w:rPr>
      </w:pPr>
    </w:p>
    <w:p w14:paraId="2F3DB14B" w14:textId="77777777" w:rsidR="00623DE0" w:rsidRDefault="002C586F" w:rsidP="003D162E">
      <w:pPr>
        <w:pStyle w:val="BodyText"/>
        <w:spacing w:line="276" w:lineRule="auto"/>
      </w:pPr>
      <w:r>
        <w:t>Ohio Department of Transportation 1980 W. Broad Street</w:t>
      </w:r>
    </w:p>
    <w:p w14:paraId="6CC760B6" w14:textId="77777777" w:rsidR="00623DE0" w:rsidRDefault="002C586F" w:rsidP="003D162E">
      <w:pPr>
        <w:pStyle w:val="BodyText"/>
      </w:pPr>
      <w:r>
        <w:t>Columbus, Ohio 43223</w:t>
      </w:r>
    </w:p>
    <w:p w14:paraId="37D6177C" w14:textId="7E8016CD" w:rsidR="00623DE0" w:rsidRDefault="002C586F" w:rsidP="003D162E">
      <w:pPr>
        <w:pStyle w:val="BodyText"/>
        <w:spacing w:before="38"/>
      </w:pPr>
      <w:r>
        <w:t xml:space="preserve">Attn: </w:t>
      </w:r>
      <w:r w:rsidR="00DB25AA">
        <w:t>Chase Wells</w:t>
      </w:r>
      <w:r>
        <w:t xml:space="preserve">, Alternative Project Delivery </w:t>
      </w:r>
    </w:p>
    <w:p w14:paraId="2DFE26C7" w14:textId="77777777" w:rsidR="00623DE0" w:rsidRDefault="00623DE0">
      <w:pPr>
        <w:pStyle w:val="BodyText"/>
        <w:spacing w:before="3"/>
        <w:rPr>
          <w:sz w:val="34"/>
        </w:rPr>
      </w:pPr>
    </w:p>
    <w:p w14:paraId="0A226CF3" w14:textId="45CA3007" w:rsidR="00623DE0" w:rsidRDefault="002C586F" w:rsidP="003D162E">
      <w:pPr>
        <w:pStyle w:val="BodyText"/>
        <w:spacing w:line="264" w:lineRule="auto"/>
      </w:pPr>
      <w:r>
        <w:t>The undersigned (“</w:t>
      </w:r>
      <w:r>
        <w:rPr>
          <w:b/>
        </w:rPr>
        <w:t>Offeror</w:t>
      </w:r>
      <w:r>
        <w:t>”) submits this proposal (this “</w:t>
      </w:r>
      <w:r>
        <w:rPr>
          <w:b/>
        </w:rPr>
        <w:t>Proposal</w:t>
      </w:r>
      <w:r>
        <w:t>”) in response to that certain Request for Proposals (</w:t>
      </w:r>
      <w:r>
        <w:rPr>
          <w:b/>
        </w:rPr>
        <w:t>RFP</w:t>
      </w:r>
      <w:r>
        <w:t xml:space="preserve">) issued by the Ohio Department of Transportation (the Department), dated </w:t>
      </w:r>
      <w:r w:rsidR="00E650A3">
        <w:t>January 31, 2025</w:t>
      </w:r>
      <w:r>
        <w:t xml:space="preserve">, as amended, to develop, design, and potentially construct the </w:t>
      </w:r>
      <w:r w:rsidR="00E650A3">
        <w:t>JEF-7-25.67</w:t>
      </w:r>
      <w:r w:rsidR="003301B2" w:rsidRPr="003301B2">
        <w:t xml:space="preserve"> </w:t>
      </w:r>
      <w:r w:rsidR="00E650A3">
        <w:t xml:space="preserve">Mine Reclamation </w:t>
      </w:r>
      <w:r>
        <w:t>(the Project), as more specifically described in the RFP Documents. Initially capitalized terms not otherwise defined herein shall have the meanings set forth in the RFP and the RFP Documents.</w:t>
      </w:r>
    </w:p>
    <w:p w14:paraId="3806BED0" w14:textId="66DE23A2" w:rsidR="00623DE0" w:rsidRDefault="002C586F" w:rsidP="003D162E">
      <w:pPr>
        <w:spacing w:before="200" w:line="264" w:lineRule="auto"/>
        <w:rPr>
          <w:i/>
        </w:rPr>
      </w:pPr>
      <w:r>
        <w:t xml:space="preserve">In consideration for the Department supplying us, at our request, with the RFP Documents and agreeing to examine and consider this Proposal, the undersigned undertakes [jointly and severally] </w:t>
      </w:r>
      <w:r>
        <w:rPr>
          <w:i/>
        </w:rPr>
        <w:t>[if Offeror is a joint venture or association other than a corporation, limited liability company or a</w:t>
      </w:r>
      <w:r w:rsidR="00E837CB">
        <w:rPr>
          <w:i/>
        </w:rPr>
        <w:t xml:space="preserve"> </w:t>
      </w:r>
      <w:r>
        <w:rPr>
          <w:i/>
        </w:rPr>
        <w:t>partnership, leave in words “jointly and severally” and delete the brackets; otherwise delete the entire phrase]:</w:t>
      </w:r>
    </w:p>
    <w:p w14:paraId="3C0C5755" w14:textId="101BD56C" w:rsidR="00623DE0" w:rsidRDefault="002C586F" w:rsidP="003D162E">
      <w:pPr>
        <w:pStyle w:val="BodyText"/>
        <w:spacing w:before="198" w:line="276" w:lineRule="auto"/>
      </w:pPr>
      <w:r>
        <w:t xml:space="preserve">In submitting this Proposal, the Offeror understands and agrees that, if selected as the best value Offeror by the Department, the Department and Offeror will enter into limited, good faith negotiations, as described in </w:t>
      </w:r>
      <w:r>
        <w:rPr>
          <w:u w:val="single"/>
        </w:rPr>
        <w:t>Section 8.1.1</w:t>
      </w:r>
      <w:r>
        <w:t xml:space="preserve"> (Limited, Good Faith Negotiations) of the ITO within the parameters set forth in 23 CFR 636.513 with respect to (i) scope, schedule and any other information provided by the best value Offeror in its Proposal, and (ii) pricing compensation structure and allocation of risk as contemplated and as set forth in the PDBC. The Offeror understands and agrees that any such resulting modifications of the PDBC following such limited good faith negotiations shall be mutually</w:t>
      </w:r>
      <w:r w:rsidR="0043790E">
        <w:t xml:space="preserve"> </w:t>
      </w:r>
      <w:r>
        <w:t>acceptable to the Department and the Offeror prior to execution of the PDBC by the Offeror and the Department.</w:t>
      </w:r>
    </w:p>
    <w:p w14:paraId="407F3EC1" w14:textId="77777777" w:rsidR="00623DE0" w:rsidRDefault="002C586F" w:rsidP="003D162E">
      <w:pPr>
        <w:pStyle w:val="BodyText"/>
        <w:spacing w:before="201" w:line="276" w:lineRule="auto"/>
      </w:pPr>
      <w:r>
        <w:t xml:space="preserve">If selected by the Department as the best value Offeror, Offeror agrees to do the following or, if not the Contractor, to cause the Contractor to do the following: (a) agree to attend and actively participate in limited, good faith negotiations and meetings with the Department in an effort to agree upon and execute the PDBC, as such PDBC may be modified within the parameters set forth in </w:t>
      </w:r>
      <w:r>
        <w:rPr>
          <w:u w:val="single"/>
        </w:rPr>
        <w:t>Section 8.1.1</w:t>
      </w:r>
      <w:r>
        <w:t xml:space="preserve"> (Limited, Good Faith Negotiations) of the ITO and mutually agreed upon by the Department and Offeror; (b) satisfy all other conditions to award of the PDBC that do not expressly conflict with this Proposal Letter; and (c) perform its obligations as set forth in the Instructions to Offerors (ITO), as amended, that do not expressly conflict with this Proposal Letter, including compliance with all commitments contained in this Proposal.</w:t>
      </w:r>
    </w:p>
    <w:p w14:paraId="6C975B03" w14:textId="7BDB04C6" w:rsidR="00623DE0" w:rsidRDefault="002C586F" w:rsidP="003D162E">
      <w:pPr>
        <w:pStyle w:val="BodyText"/>
        <w:tabs>
          <w:tab w:val="left" w:pos="10596"/>
        </w:tabs>
        <w:spacing w:before="78" w:line="264" w:lineRule="auto"/>
      </w:pPr>
      <w:r>
        <w:t xml:space="preserve">The following individual is designated as the Offeror Point of Contact in accordance with </w:t>
      </w:r>
      <w:r>
        <w:rPr>
          <w:u w:val="single"/>
        </w:rPr>
        <w:t>Section 4.2</w:t>
      </w:r>
      <w:r>
        <w:t xml:space="preserve"> (Authorized Representatives and Offeror</w:t>
      </w:r>
      <w:r>
        <w:rPr>
          <w:spacing w:val="-11"/>
        </w:rPr>
        <w:t xml:space="preserve"> </w:t>
      </w:r>
      <w:r>
        <w:t xml:space="preserve">Registration): </w:t>
      </w:r>
      <w:r>
        <w:rPr>
          <w:spacing w:val="-6"/>
        </w:rPr>
        <w:t xml:space="preserve"> </w:t>
      </w:r>
      <w:r>
        <w:rPr>
          <w:w w:val="99"/>
          <w:u w:val="single"/>
        </w:rPr>
        <w:t xml:space="preserve"> </w:t>
      </w:r>
      <w:r>
        <w:rPr>
          <w:u w:val="single"/>
        </w:rPr>
        <w:lastRenderedPageBreak/>
        <w:tab/>
      </w:r>
    </w:p>
    <w:p w14:paraId="058B6752" w14:textId="77777777" w:rsidR="00623DE0" w:rsidRDefault="002C586F" w:rsidP="003D162E">
      <w:pPr>
        <w:pStyle w:val="BodyText"/>
        <w:spacing w:before="201"/>
      </w:pPr>
      <w:r>
        <w:t>Enclosed, and by this reference incorporated herein and made a part of this Proposal, are the following:</w:t>
      </w:r>
    </w:p>
    <w:p w14:paraId="5007778D" w14:textId="77777777" w:rsidR="00623DE0" w:rsidRDefault="002C586F" w:rsidP="003D162E">
      <w:pPr>
        <w:pStyle w:val="ListParagraph"/>
        <w:numPr>
          <w:ilvl w:val="0"/>
          <w:numId w:val="4"/>
        </w:numPr>
        <w:tabs>
          <w:tab w:val="left" w:pos="1179"/>
          <w:tab w:val="left" w:pos="1180"/>
        </w:tabs>
        <w:spacing w:before="146"/>
        <w:ind w:left="1080"/>
      </w:pPr>
      <w:r>
        <w:t>Administrative</w:t>
      </w:r>
      <w:r>
        <w:rPr>
          <w:spacing w:val="-4"/>
        </w:rPr>
        <w:t xml:space="preserve"> </w:t>
      </w:r>
      <w:r>
        <w:t>Proposal;</w:t>
      </w:r>
    </w:p>
    <w:p w14:paraId="49822FFE" w14:textId="77777777" w:rsidR="00623DE0" w:rsidRDefault="002C586F" w:rsidP="003D162E">
      <w:pPr>
        <w:pStyle w:val="ListParagraph"/>
        <w:numPr>
          <w:ilvl w:val="0"/>
          <w:numId w:val="4"/>
        </w:numPr>
        <w:tabs>
          <w:tab w:val="left" w:pos="1179"/>
          <w:tab w:val="left" w:pos="1180"/>
        </w:tabs>
        <w:spacing w:before="143"/>
        <w:ind w:left="1080"/>
      </w:pPr>
      <w:r>
        <w:t>Technical Proposal;</w:t>
      </w:r>
      <w:r>
        <w:rPr>
          <w:spacing w:val="-24"/>
        </w:rPr>
        <w:t xml:space="preserve"> </w:t>
      </w:r>
      <w:r>
        <w:rPr>
          <w:spacing w:val="-4"/>
        </w:rPr>
        <w:t>and</w:t>
      </w:r>
    </w:p>
    <w:p w14:paraId="2277FFF6" w14:textId="77777777" w:rsidR="00623DE0" w:rsidRDefault="002C586F" w:rsidP="003D162E">
      <w:pPr>
        <w:pStyle w:val="ListParagraph"/>
        <w:numPr>
          <w:ilvl w:val="0"/>
          <w:numId w:val="4"/>
        </w:numPr>
        <w:tabs>
          <w:tab w:val="left" w:pos="1179"/>
          <w:tab w:val="left" w:pos="1180"/>
        </w:tabs>
        <w:spacing w:before="143"/>
        <w:ind w:left="1080"/>
      </w:pPr>
      <w:r>
        <w:t>Financial</w:t>
      </w:r>
      <w:r>
        <w:rPr>
          <w:spacing w:val="-3"/>
        </w:rPr>
        <w:t xml:space="preserve"> Proposal.</w:t>
      </w:r>
    </w:p>
    <w:p w14:paraId="70A34E4A" w14:textId="77777777" w:rsidR="00623DE0" w:rsidRDefault="002C586F" w:rsidP="003D162E">
      <w:pPr>
        <w:pStyle w:val="BodyText"/>
        <w:spacing w:before="225"/>
      </w:pPr>
      <w:r>
        <w:t>Offeror acknowledges receipt of the following Addenda and sets of questions and responses:</w:t>
      </w:r>
    </w:p>
    <w:p w14:paraId="43FF697D" w14:textId="77777777" w:rsidR="00623DE0" w:rsidRDefault="002C586F" w:rsidP="003D162E">
      <w:pPr>
        <w:spacing w:before="145"/>
        <w:ind w:left="720"/>
        <w:rPr>
          <w:i/>
        </w:rPr>
      </w:pPr>
      <w:r>
        <w:rPr>
          <w:i/>
        </w:rPr>
        <w:t>[List all Addenda by number and date issued.</w:t>
      </w:r>
    </w:p>
    <w:p w14:paraId="387EBCF3" w14:textId="77777777" w:rsidR="00623DE0" w:rsidRDefault="002C586F" w:rsidP="003D162E">
      <w:pPr>
        <w:spacing w:before="146" w:line="264" w:lineRule="auto"/>
        <w:ind w:left="720"/>
        <w:rPr>
          <w:i/>
        </w:rPr>
      </w:pPr>
      <w:r>
        <w:t xml:space="preserve">Responses issued </w:t>
      </w:r>
      <w:r>
        <w:rPr>
          <w:i/>
        </w:rPr>
        <w:t>[list dates on which the Department responded to Offerors’ questions regarding the RFP Documents or this procurement.]</w:t>
      </w:r>
    </w:p>
    <w:p w14:paraId="71237643" w14:textId="4DCE3CA5" w:rsidR="00623DE0" w:rsidRDefault="002C586F" w:rsidP="003D162E">
      <w:pPr>
        <w:pStyle w:val="BodyText"/>
        <w:spacing w:before="199" w:line="264" w:lineRule="auto"/>
      </w:pPr>
      <w:r>
        <w:t xml:space="preserve">Subject to good faith negotiations referenced in </w:t>
      </w:r>
      <w:r>
        <w:rPr>
          <w:u w:val="single"/>
        </w:rPr>
        <w:t>Section 8.1.1</w:t>
      </w:r>
      <w:r>
        <w:t xml:space="preserve"> (Limited, Good Faith Negotiations) of the ITO, this Letter and the potential modifications of certain terms and conditions of the PDBC within the parameters described therein and </w:t>
      </w:r>
      <w:r>
        <w:rPr>
          <w:u w:val="single"/>
        </w:rPr>
        <w:t>Section 8.1.1</w:t>
      </w:r>
      <w:r>
        <w:t xml:space="preserve"> of the ITO, Offeror certifies that its Proposal is submitted without reservation, qualification, assumptions, or conditions except as otherwise expressly stated in this Proposal. </w:t>
      </w:r>
    </w:p>
    <w:p w14:paraId="787CED2F" w14:textId="77777777" w:rsidR="00623DE0" w:rsidRDefault="002C586F" w:rsidP="003D162E">
      <w:pPr>
        <w:pStyle w:val="BodyText"/>
        <w:spacing w:before="199" w:line="264" w:lineRule="auto"/>
      </w:pPr>
      <w:r>
        <w:t xml:space="preserve">Offeror acknowledges the requirements of </w:t>
      </w:r>
      <w:r>
        <w:rPr>
          <w:u w:val="single"/>
        </w:rPr>
        <w:t>Section 3.4</w:t>
      </w:r>
      <w:r>
        <w:t xml:space="preserve"> (OJT Requirements) and hereby certifies that it will meet such requirements.</w:t>
      </w:r>
    </w:p>
    <w:p w14:paraId="6BA42639" w14:textId="77777777" w:rsidR="00623DE0" w:rsidRDefault="002C586F" w:rsidP="003D162E">
      <w:pPr>
        <w:pStyle w:val="BodyText"/>
        <w:spacing w:before="201" w:line="264" w:lineRule="auto"/>
      </w:pPr>
      <w:r>
        <w:t>Offeror represents that all statements made in the Proposal are true, correct, and accurate as of the date hereof, except as otherwise specified in the enclosed Proposal and Proposal forms.</w:t>
      </w:r>
    </w:p>
    <w:p w14:paraId="135B462E" w14:textId="77777777" w:rsidR="00623DE0" w:rsidRDefault="002C586F" w:rsidP="003D162E">
      <w:pPr>
        <w:pStyle w:val="BodyText"/>
        <w:spacing w:before="200" w:line="264" w:lineRule="auto"/>
      </w:pPr>
      <w:r>
        <w:t>Offeror understands that the Department is not bound to accept any Proposal that the Department may receive.</w:t>
      </w:r>
    </w:p>
    <w:p w14:paraId="2FA014B9" w14:textId="77777777" w:rsidR="00623DE0" w:rsidRDefault="002C586F" w:rsidP="003D162E">
      <w:pPr>
        <w:pStyle w:val="BodyText"/>
        <w:spacing w:before="199" w:line="264" w:lineRule="auto"/>
      </w:pPr>
      <w:r>
        <w:t>Offeror further understands that all costs and expenses incurred by it in preparing this Proposal and participating in the RFP process will be borne solely by the Offeror.</w:t>
      </w:r>
    </w:p>
    <w:p w14:paraId="7E371759" w14:textId="77777777" w:rsidR="00623DE0" w:rsidRDefault="00623DE0" w:rsidP="00E837CB">
      <w:pPr>
        <w:pStyle w:val="BodyText"/>
        <w:spacing w:before="7"/>
        <w:rPr>
          <w:sz w:val="11"/>
        </w:rPr>
      </w:pPr>
    </w:p>
    <w:p w14:paraId="2287A1E0" w14:textId="77777777" w:rsidR="00623DE0" w:rsidRDefault="002C586F" w:rsidP="003D162E">
      <w:pPr>
        <w:pStyle w:val="BodyText"/>
        <w:spacing w:before="93" w:line="264" w:lineRule="auto"/>
      </w:pPr>
      <w:r>
        <w:t xml:space="preserve">Offeror consents to the Department’s disclosure of its Proposal pursuant the applicable provisions of law to any Persons in the Department’s sole discretion after award of the PDBC by the Department. Offeror acknowledges and agrees to the disclosure terms described in ITO </w:t>
      </w:r>
      <w:r>
        <w:rPr>
          <w:u w:val="single"/>
        </w:rPr>
        <w:t>Section 4.6</w:t>
      </w:r>
      <w:r>
        <w:t xml:space="preserve"> (Improper Conduct and Non-Collusion). Offeror expressly waives any right to contest such disclosures as may exist under applicable law.</w:t>
      </w:r>
    </w:p>
    <w:p w14:paraId="4859E19F" w14:textId="77777777" w:rsidR="00623DE0" w:rsidRDefault="002C586F" w:rsidP="003D162E">
      <w:pPr>
        <w:pStyle w:val="BodyText"/>
        <w:spacing w:before="189" w:line="266" w:lineRule="auto"/>
        <w:ind w:hanging="2"/>
      </w:pPr>
      <w:r>
        <w:t>Offeror agrees that the Department will not be responsible for any errors, omissions, inaccuracies, or incomplete statements in this Proposal.</w:t>
      </w:r>
    </w:p>
    <w:p w14:paraId="3B316309" w14:textId="77777777" w:rsidR="00623DE0" w:rsidRDefault="002C586F" w:rsidP="003D162E">
      <w:pPr>
        <w:pStyle w:val="BodyText"/>
        <w:spacing w:before="186" w:line="264" w:lineRule="auto"/>
      </w:pPr>
      <w:r>
        <w:t>This Proposal shall be governed by and construed in all respects according to the laws of the State of Ohio.</w:t>
      </w:r>
    </w:p>
    <w:p w14:paraId="76DCA231" w14:textId="30252E8F" w:rsidR="00AA544C" w:rsidRDefault="00AA544C" w:rsidP="003D162E">
      <w:pPr>
        <w:pStyle w:val="BodyText"/>
        <w:spacing w:before="93" w:line="264" w:lineRule="auto"/>
      </w:pPr>
      <w:r w:rsidRPr="00AA544C">
        <w:t xml:space="preserve">With respect to authorization of execution and delivery of the Proposal and validity thereof, if the Offeror is a corporation, it shall provide evidence in the form of a resolution of its governing body certified by an appropriate and authorized officer of the corporation. If the Offeror is a partnership, such evidence shall be in the form of a partnership resolution and a general partner </w:t>
      </w:r>
      <w:r w:rsidRPr="00AA544C">
        <w:lastRenderedPageBreak/>
        <w:t>resolution (as to each general partner) providing such authorization, in each case, certified by an appropriate and authorized officer of each general partner. If the Offeror is a limited liability company, such evidence shall be in the form of a limited liability company resolution and, if required by its operating agreement, a manager/managing member(s) resolution providing such authorization, certified by an appropriate and authorized officer of the managing member(s). If there is no managing member, each member shall provide the foregoing information. If the Offeror is a joint venture, such evidence shall be in the form of a resolution of each joint venture member, certified by an appropriate and</w:t>
      </w:r>
      <w:r>
        <w:t xml:space="preserve"> </w:t>
      </w:r>
      <w:r w:rsidRPr="00AA544C">
        <w:t>authorized officer of such joint venture member. If the Offeror is a joint venture or a partnership, the Proposal must be executed by all joint venture members or all general partners, as applicable.</w:t>
      </w:r>
    </w:p>
    <w:p w14:paraId="70B114AD" w14:textId="77777777" w:rsidR="00623DE0" w:rsidRDefault="00623DE0" w:rsidP="00E837CB">
      <w:pPr>
        <w:pStyle w:val="BodyText"/>
        <w:rPr>
          <w:sz w:val="20"/>
        </w:rPr>
      </w:pPr>
    </w:p>
    <w:p w14:paraId="54732AD4" w14:textId="77777777" w:rsidR="00623DE0" w:rsidRDefault="00623DE0" w:rsidP="00E837CB">
      <w:pPr>
        <w:pStyle w:val="BodyText"/>
        <w:spacing w:before="5"/>
        <w:rPr>
          <w:sz w:val="21"/>
        </w:rPr>
      </w:pPr>
    </w:p>
    <w:tbl>
      <w:tblPr>
        <w:tblW w:w="5000" w:type="pct"/>
        <w:tblLayout w:type="fixed"/>
        <w:tblCellMar>
          <w:left w:w="0" w:type="dxa"/>
          <w:right w:w="0" w:type="dxa"/>
        </w:tblCellMar>
        <w:tblLook w:val="01E0" w:firstRow="1" w:lastRow="1" w:firstColumn="1" w:lastColumn="1" w:noHBand="0" w:noVBand="0"/>
      </w:tblPr>
      <w:tblGrid>
        <w:gridCol w:w="1977"/>
        <w:gridCol w:w="2920"/>
        <w:gridCol w:w="2765"/>
        <w:gridCol w:w="1698"/>
      </w:tblGrid>
      <w:tr w:rsidR="00623DE0" w14:paraId="485B5428" w14:textId="77777777" w:rsidTr="00E97C96">
        <w:trPr>
          <w:trHeight w:val="674"/>
        </w:trPr>
        <w:tc>
          <w:tcPr>
            <w:tcW w:w="5000" w:type="pct"/>
            <w:gridSpan w:val="4"/>
            <w:tcBorders>
              <w:bottom w:val="single" w:sz="4" w:space="0" w:color="000000"/>
            </w:tcBorders>
          </w:tcPr>
          <w:p w14:paraId="613EFC20" w14:textId="77777777" w:rsidR="00623DE0" w:rsidRDefault="002C586F" w:rsidP="00E837CB">
            <w:pPr>
              <w:pStyle w:val="TableParagraph"/>
              <w:spacing w:line="245" w:lineRule="exact"/>
            </w:pPr>
            <w:r>
              <w:t>Offeror’s business address:</w:t>
            </w:r>
          </w:p>
        </w:tc>
      </w:tr>
      <w:tr w:rsidR="00623DE0" w14:paraId="18F125DB" w14:textId="77777777" w:rsidTr="00E97C96">
        <w:trPr>
          <w:trHeight w:val="952"/>
        </w:trPr>
        <w:tc>
          <w:tcPr>
            <w:tcW w:w="1056" w:type="pct"/>
            <w:tcBorders>
              <w:top w:val="single" w:sz="4" w:space="0" w:color="000000"/>
              <w:bottom w:val="single" w:sz="4" w:space="0" w:color="000000"/>
            </w:tcBorders>
          </w:tcPr>
          <w:p w14:paraId="72B85806" w14:textId="77777777" w:rsidR="00623DE0" w:rsidRDefault="002C586F" w:rsidP="00E837CB">
            <w:pPr>
              <w:pStyle w:val="TableParagraph"/>
              <w:spacing w:before="14"/>
            </w:pPr>
            <w:r>
              <w:t>(No.)</w:t>
            </w:r>
          </w:p>
        </w:tc>
        <w:tc>
          <w:tcPr>
            <w:tcW w:w="1560" w:type="pct"/>
            <w:tcBorders>
              <w:top w:val="single" w:sz="4" w:space="0" w:color="000000"/>
              <w:bottom w:val="single" w:sz="4" w:space="0" w:color="000000"/>
            </w:tcBorders>
          </w:tcPr>
          <w:p w14:paraId="2515C1B0" w14:textId="77777777" w:rsidR="00623DE0" w:rsidRDefault="002C586F" w:rsidP="003D162E">
            <w:pPr>
              <w:pStyle w:val="TableParagraph"/>
              <w:spacing w:before="14"/>
            </w:pPr>
            <w:r>
              <w:t>(Street)</w:t>
            </w:r>
          </w:p>
        </w:tc>
        <w:tc>
          <w:tcPr>
            <w:tcW w:w="1477" w:type="pct"/>
            <w:tcBorders>
              <w:top w:val="single" w:sz="4" w:space="0" w:color="000000"/>
              <w:bottom w:val="single" w:sz="4" w:space="0" w:color="000000"/>
            </w:tcBorders>
          </w:tcPr>
          <w:p w14:paraId="4EB438CE" w14:textId="77777777" w:rsidR="00623DE0" w:rsidRDefault="00623DE0" w:rsidP="00E837CB">
            <w:pPr>
              <w:pStyle w:val="TableParagraph"/>
              <w:rPr>
                <w:rFonts w:ascii="Times New Roman"/>
                <w:sz w:val="20"/>
              </w:rPr>
            </w:pPr>
          </w:p>
        </w:tc>
        <w:tc>
          <w:tcPr>
            <w:tcW w:w="907" w:type="pct"/>
            <w:tcBorders>
              <w:top w:val="single" w:sz="4" w:space="0" w:color="000000"/>
              <w:bottom w:val="single" w:sz="4" w:space="0" w:color="000000"/>
            </w:tcBorders>
          </w:tcPr>
          <w:p w14:paraId="72F415B1" w14:textId="77777777" w:rsidR="00623DE0" w:rsidRDefault="002C586F" w:rsidP="003D162E">
            <w:pPr>
              <w:pStyle w:val="TableParagraph"/>
              <w:spacing w:before="14"/>
              <w:jc w:val="right"/>
            </w:pPr>
            <w:r>
              <w:t>(Floor or Suite)</w:t>
            </w:r>
          </w:p>
        </w:tc>
      </w:tr>
      <w:tr w:rsidR="00623DE0" w14:paraId="76283ACD" w14:textId="77777777" w:rsidTr="00E97C96">
        <w:trPr>
          <w:trHeight w:val="247"/>
        </w:trPr>
        <w:tc>
          <w:tcPr>
            <w:tcW w:w="1056" w:type="pct"/>
            <w:tcBorders>
              <w:top w:val="single" w:sz="4" w:space="0" w:color="000000"/>
            </w:tcBorders>
          </w:tcPr>
          <w:p w14:paraId="76461474" w14:textId="77777777" w:rsidR="00623DE0" w:rsidRDefault="002C586F" w:rsidP="00E837CB">
            <w:pPr>
              <w:pStyle w:val="TableParagraph"/>
              <w:spacing w:line="228" w:lineRule="exact"/>
            </w:pPr>
            <w:r>
              <w:t>(City)</w:t>
            </w:r>
          </w:p>
        </w:tc>
        <w:tc>
          <w:tcPr>
            <w:tcW w:w="1560" w:type="pct"/>
            <w:tcBorders>
              <w:top w:val="single" w:sz="4" w:space="0" w:color="000000"/>
            </w:tcBorders>
          </w:tcPr>
          <w:p w14:paraId="798B946F" w14:textId="77777777" w:rsidR="00623DE0" w:rsidRDefault="002C586F" w:rsidP="003D162E">
            <w:pPr>
              <w:pStyle w:val="TableParagraph"/>
              <w:spacing w:line="228" w:lineRule="exact"/>
            </w:pPr>
            <w:r>
              <w:t>(State or Province)</w:t>
            </w:r>
          </w:p>
        </w:tc>
        <w:tc>
          <w:tcPr>
            <w:tcW w:w="1477" w:type="pct"/>
            <w:tcBorders>
              <w:top w:val="single" w:sz="4" w:space="0" w:color="000000"/>
            </w:tcBorders>
          </w:tcPr>
          <w:p w14:paraId="7ACA4E8C" w14:textId="77777777" w:rsidR="00623DE0" w:rsidRDefault="002C586F" w:rsidP="003D162E">
            <w:pPr>
              <w:pStyle w:val="TableParagraph"/>
              <w:spacing w:line="228" w:lineRule="exact"/>
            </w:pPr>
            <w:r>
              <w:t>(ZIP or Postal Code)</w:t>
            </w:r>
          </w:p>
        </w:tc>
        <w:tc>
          <w:tcPr>
            <w:tcW w:w="907" w:type="pct"/>
            <w:tcBorders>
              <w:top w:val="single" w:sz="4" w:space="0" w:color="000000"/>
            </w:tcBorders>
          </w:tcPr>
          <w:p w14:paraId="3E34442D" w14:textId="77777777" w:rsidR="00623DE0" w:rsidRDefault="002C586F" w:rsidP="003D162E">
            <w:pPr>
              <w:pStyle w:val="TableParagraph"/>
              <w:spacing w:line="228" w:lineRule="exact"/>
              <w:jc w:val="right"/>
            </w:pPr>
            <w:r>
              <w:t>(Country)</w:t>
            </w:r>
          </w:p>
        </w:tc>
      </w:tr>
    </w:tbl>
    <w:p w14:paraId="0064BD1E" w14:textId="77777777" w:rsidR="00623DE0" w:rsidRDefault="00623DE0" w:rsidP="00E837CB">
      <w:pPr>
        <w:pStyle w:val="BodyText"/>
        <w:rPr>
          <w:sz w:val="20"/>
        </w:rPr>
      </w:pPr>
    </w:p>
    <w:p w14:paraId="33B7D814" w14:textId="77777777" w:rsidR="00623DE0" w:rsidRDefault="00623DE0" w:rsidP="00E837CB">
      <w:pPr>
        <w:pStyle w:val="BodyText"/>
        <w:rPr>
          <w:sz w:val="16"/>
        </w:rPr>
      </w:pPr>
    </w:p>
    <w:p w14:paraId="4B0EC788" w14:textId="77777777" w:rsidR="00E837CB" w:rsidRDefault="002C586F" w:rsidP="00E837CB">
      <w:pPr>
        <w:pStyle w:val="BodyText"/>
        <w:tabs>
          <w:tab w:val="left" w:pos="10094"/>
        </w:tabs>
        <w:spacing w:before="92"/>
        <w:rPr>
          <w:w w:val="99"/>
          <w:u w:val="single"/>
        </w:rPr>
      </w:pPr>
      <w:r>
        <w:t>State or Country of</w:t>
      </w:r>
      <w:r>
        <w:rPr>
          <w:spacing w:val="-11"/>
        </w:rPr>
        <w:t xml:space="preserve"> </w:t>
      </w:r>
      <w:r>
        <w:t xml:space="preserve">Incorporation/Formation/Organization: </w:t>
      </w:r>
      <w:r>
        <w:rPr>
          <w:w w:val="99"/>
          <w:u w:val="single"/>
        </w:rPr>
        <w:t xml:space="preserve"> </w:t>
      </w:r>
    </w:p>
    <w:p w14:paraId="217361C0" w14:textId="77777777" w:rsidR="00631D3C" w:rsidRDefault="00631D3C" w:rsidP="00E837CB">
      <w:pPr>
        <w:pStyle w:val="BodyText"/>
        <w:tabs>
          <w:tab w:val="left" w:pos="10094"/>
        </w:tabs>
        <w:spacing w:before="92"/>
        <w:rPr>
          <w:w w:val="99"/>
          <w:u w:val="single"/>
        </w:rPr>
      </w:pPr>
    </w:p>
    <w:p w14:paraId="2EE9493D" w14:textId="4029DF96" w:rsidR="00623DE0" w:rsidRDefault="002C586F" w:rsidP="003D162E">
      <w:pPr>
        <w:pStyle w:val="BodyText"/>
        <w:tabs>
          <w:tab w:val="left" w:pos="10094"/>
        </w:tabs>
        <w:spacing w:before="92"/>
      </w:pPr>
      <w:r>
        <w:rPr>
          <w:u w:val="single"/>
        </w:rPr>
        <w:tab/>
      </w:r>
    </w:p>
    <w:p w14:paraId="46AB8672" w14:textId="77777777" w:rsidR="00623DE0" w:rsidRDefault="00623DE0">
      <w:pPr>
        <w:sectPr w:rsidR="00623DE0" w:rsidSect="003D162E">
          <w:headerReference w:type="even" r:id="rId42"/>
          <w:headerReference w:type="default" r:id="rId43"/>
          <w:footerReference w:type="default" r:id="rId44"/>
          <w:headerReference w:type="first" r:id="rId45"/>
          <w:pgSz w:w="12240" w:h="15840"/>
          <w:pgMar w:top="1440" w:right="1440" w:bottom="1440" w:left="1440" w:header="926" w:footer="944" w:gutter="0"/>
          <w:cols w:space="720"/>
          <w:docGrid w:linePitch="299"/>
        </w:sectPr>
      </w:pPr>
    </w:p>
    <w:p w14:paraId="3D51A2B9" w14:textId="77777777" w:rsidR="00623DE0" w:rsidRDefault="00623DE0">
      <w:pPr>
        <w:pStyle w:val="BodyText"/>
        <w:spacing w:before="7"/>
        <w:rPr>
          <w:sz w:val="11"/>
        </w:rPr>
      </w:pPr>
    </w:p>
    <w:p w14:paraId="7FDC6ED7" w14:textId="77777777" w:rsidR="00623DE0" w:rsidRDefault="002C586F" w:rsidP="003D162E">
      <w:pPr>
        <w:spacing w:before="93"/>
        <w:rPr>
          <w:i/>
        </w:rPr>
      </w:pPr>
      <w:r>
        <w:rPr>
          <w:i/>
        </w:rPr>
        <w:t xml:space="preserve">[Insert appropriate signature block from following pages; note: signatures should be in </w:t>
      </w:r>
      <w:r>
        <w:rPr>
          <w:b/>
          <w:i/>
        </w:rPr>
        <w:t xml:space="preserve">blue </w:t>
      </w:r>
      <w:r>
        <w:rPr>
          <w:i/>
        </w:rPr>
        <w:t>ink.]</w:t>
      </w:r>
    </w:p>
    <w:p w14:paraId="469533ED" w14:textId="77777777" w:rsidR="00623DE0" w:rsidRDefault="002C586F" w:rsidP="00D045B5">
      <w:pPr>
        <w:pStyle w:val="ListParagraph"/>
        <w:numPr>
          <w:ilvl w:val="0"/>
          <w:numId w:val="3"/>
        </w:numPr>
        <w:tabs>
          <w:tab w:val="left" w:pos="1398"/>
          <w:tab w:val="left" w:pos="1399"/>
        </w:tabs>
        <w:spacing w:before="118"/>
      </w:pPr>
      <w:r>
        <w:t>Sample signature block for corporation or limited liability</w:t>
      </w:r>
      <w:r>
        <w:rPr>
          <w:spacing w:val="-37"/>
        </w:rPr>
        <w:t xml:space="preserve"> </w:t>
      </w:r>
      <w:r>
        <w:rPr>
          <w:spacing w:val="-3"/>
        </w:rPr>
        <w:t>company:</w:t>
      </w:r>
    </w:p>
    <w:p w14:paraId="64F5F4D2" w14:textId="77777777" w:rsidR="00623DE0" w:rsidRDefault="00623DE0">
      <w:pPr>
        <w:pStyle w:val="BodyText"/>
        <w:rPr>
          <w:sz w:val="24"/>
        </w:rPr>
      </w:pPr>
    </w:p>
    <w:p w14:paraId="4ABE0171" w14:textId="77777777" w:rsidR="00623DE0" w:rsidRDefault="002C586F">
      <w:pPr>
        <w:spacing w:before="199"/>
        <w:ind w:left="679"/>
        <w:rPr>
          <w:i/>
        </w:rPr>
      </w:pPr>
      <w:r>
        <w:rPr>
          <w:i/>
        </w:rPr>
        <w:t>[Insert the Offeror’s name]</w:t>
      </w:r>
    </w:p>
    <w:p w14:paraId="764A2E21" w14:textId="77777777" w:rsidR="00623DE0" w:rsidRDefault="00623DE0">
      <w:pPr>
        <w:pStyle w:val="BodyText"/>
        <w:spacing w:before="8"/>
        <w:rPr>
          <w:i/>
          <w:sz w:val="20"/>
        </w:rPr>
      </w:pPr>
    </w:p>
    <w:p w14:paraId="16D89F47" w14:textId="77777777" w:rsidR="00623DE0" w:rsidRDefault="002C586F">
      <w:pPr>
        <w:pStyle w:val="BodyText"/>
        <w:tabs>
          <w:tab w:val="left" w:pos="6134"/>
        </w:tabs>
        <w:spacing w:before="1" w:line="429" w:lineRule="auto"/>
        <w:ind w:left="679" w:right="4723"/>
        <w:jc w:val="both"/>
      </w:pPr>
      <w:r>
        <w:t>By:</w:t>
      </w:r>
      <w:r>
        <w:rPr>
          <w:u w:val="single"/>
        </w:rPr>
        <w:tab/>
      </w:r>
      <w:r>
        <w:t xml:space="preserve"> Print</w:t>
      </w:r>
      <w:r>
        <w:rPr>
          <w:spacing w:val="-4"/>
        </w:rPr>
        <w:t xml:space="preserve"> </w:t>
      </w:r>
      <w:r>
        <w:t>Name:</w:t>
      </w:r>
      <w:r>
        <w:rPr>
          <w:spacing w:val="2"/>
        </w:rPr>
        <w:t xml:space="preserve"> </w:t>
      </w:r>
      <w:r>
        <w:rPr>
          <w:w w:val="99"/>
          <w:u w:val="single"/>
        </w:rPr>
        <w:t xml:space="preserve"> </w:t>
      </w:r>
      <w:r>
        <w:rPr>
          <w:u w:val="single"/>
        </w:rPr>
        <w:tab/>
      </w:r>
      <w:r>
        <w:t xml:space="preserve"> Title:</w:t>
      </w:r>
      <w:r>
        <w:rPr>
          <w:spacing w:val="-1"/>
        </w:rPr>
        <w:t xml:space="preserve"> </w:t>
      </w:r>
      <w:r>
        <w:rPr>
          <w:w w:val="99"/>
          <w:u w:val="single"/>
        </w:rPr>
        <w:t xml:space="preserve"> </w:t>
      </w:r>
      <w:r>
        <w:rPr>
          <w:u w:val="single"/>
        </w:rPr>
        <w:tab/>
      </w:r>
    </w:p>
    <w:p w14:paraId="0F6320DE" w14:textId="77777777" w:rsidR="00623DE0" w:rsidRDefault="00623DE0">
      <w:pPr>
        <w:pStyle w:val="BodyText"/>
        <w:spacing w:before="10"/>
        <w:rPr>
          <w:sz w:val="15"/>
        </w:rPr>
      </w:pPr>
    </w:p>
    <w:p w14:paraId="68F08F5B" w14:textId="77777777" w:rsidR="00623DE0" w:rsidRDefault="002C586F" w:rsidP="00D045B5">
      <w:pPr>
        <w:pStyle w:val="ListParagraph"/>
        <w:numPr>
          <w:ilvl w:val="0"/>
          <w:numId w:val="3"/>
        </w:numPr>
        <w:tabs>
          <w:tab w:val="left" w:pos="1398"/>
          <w:tab w:val="left" w:pos="1399"/>
        </w:tabs>
        <w:spacing w:before="93"/>
      </w:pPr>
      <w:r>
        <w:t>Sample signature block for partnership or joint</w:t>
      </w:r>
      <w:r>
        <w:rPr>
          <w:spacing w:val="-28"/>
        </w:rPr>
        <w:t xml:space="preserve"> </w:t>
      </w:r>
      <w:r>
        <w:rPr>
          <w:spacing w:val="-3"/>
        </w:rPr>
        <w:t>venture:</w:t>
      </w:r>
    </w:p>
    <w:p w14:paraId="6FB8846D" w14:textId="77777777" w:rsidR="00623DE0" w:rsidRDefault="00623DE0">
      <w:pPr>
        <w:pStyle w:val="BodyText"/>
        <w:spacing w:before="9"/>
        <w:rPr>
          <w:sz w:val="23"/>
        </w:rPr>
      </w:pPr>
    </w:p>
    <w:p w14:paraId="14BD38CB" w14:textId="77777777" w:rsidR="00623DE0" w:rsidRDefault="002C586F">
      <w:pPr>
        <w:ind w:left="679"/>
        <w:rPr>
          <w:i/>
        </w:rPr>
      </w:pPr>
      <w:r>
        <w:rPr>
          <w:i/>
        </w:rPr>
        <w:t>[Insert the Offeror’s name]</w:t>
      </w:r>
    </w:p>
    <w:p w14:paraId="3A388C81" w14:textId="77777777" w:rsidR="00623DE0" w:rsidRDefault="00623DE0">
      <w:pPr>
        <w:pStyle w:val="BodyText"/>
        <w:spacing w:before="9"/>
        <w:rPr>
          <w:i/>
          <w:sz w:val="20"/>
        </w:rPr>
      </w:pPr>
    </w:p>
    <w:p w14:paraId="2672F2A7" w14:textId="77777777" w:rsidR="00623DE0" w:rsidRDefault="002C586F">
      <w:pPr>
        <w:ind w:left="679"/>
        <w:rPr>
          <w:i/>
        </w:rPr>
      </w:pPr>
      <w:r>
        <w:t xml:space="preserve">By: </w:t>
      </w:r>
      <w:r>
        <w:rPr>
          <w:i/>
        </w:rPr>
        <w:t>[Insert general partner’s or member’s name]</w:t>
      </w:r>
    </w:p>
    <w:p w14:paraId="22D3B694" w14:textId="77777777" w:rsidR="00623DE0" w:rsidRDefault="00623DE0">
      <w:pPr>
        <w:pStyle w:val="BodyText"/>
        <w:spacing w:before="9"/>
        <w:rPr>
          <w:i/>
          <w:sz w:val="20"/>
        </w:rPr>
      </w:pPr>
    </w:p>
    <w:p w14:paraId="2F10114D" w14:textId="77777777" w:rsidR="00623DE0" w:rsidRDefault="002C586F" w:rsidP="003D162E">
      <w:pPr>
        <w:pStyle w:val="BodyText"/>
        <w:tabs>
          <w:tab w:val="left" w:pos="4734"/>
        </w:tabs>
        <w:ind w:right="3312"/>
        <w:jc w:val="center"/>
      </w:pPr>
      <w:r>
        <w:t>By:</w:t>
      </w:r>
      <w:r>
        <w:rPr>
          <w:spacing w:val="1"/>
        </w:rPr>
        <w:t xml:space="preserve"> </w:t>
      </w:r>
      <w:r>
        <w:rPr>
          <w:w w:val="99"/>
          <w:u w:val="single"/>
        </w:rPr>
        <w:t xml:space="preserve"> </w:t>
      </w:r>
      <w:r>
        <w:rPr>
          <w:u w:val="single"/>
        </w:rPr>
        <w:tab/>
      </w:r>
    </w:p>
    <w:p w14:paraId="16748008" w14:textId="77777777" w:rsidR="00623DE0" w:rsidRDefault="00623DE0">
      <w:pPr>
        <w:pStyle w:val="BodyText"/>
        <w:spacing w:before="9"/>
        <w:rPr>
          <w:sz w:val="17"/>
        </w:rPr>
      </w:pPr>
    </w:p>
    <w:p w14:paraId="0E606A35" w14:textId="77777777" w:rsidR="00623DE0" w:rsidRDefault="002C586F" w:rsidP="003D162E">
      <w:pPr>
        <w:pStyle w:val="BodyText"/>
        <w:tabs>
          <w:tab w:val="left" w:pos="6134"/>
        </w:tabs>
        <w:spacing w:before="93"/>
        <w:ind w:left="720"/>
      </w:pPr>
      <w:r>
        <w:t>Print</w:t>
      </w:r>
      <w:r>
        <w:rPr>
          <w:spacing w:val="-4"/>
        </w:rPr>
        <w:t xml:space="preserve"> </w:t>
      </w:r>
      <w:r>
        <w:t>Name:</w:t>
      </w:r>
      <w:r>
        <w:rPr>
          <w:spacing w:val="1"/>
        </w:rPr>
        <w:t xml:space="preserve"> </w:t>
      </w:r>
      <w:r>
        <w:rPr>
          <w:w w:val="99"/>
          <w:u w:val="single"/>
        </w:rPr>
        <w:t xml:space="preserve"> </w:t>
      </w:r>
      <w:r>
        <w:rPr>
          <w:u w:val="single"/>
        </w:rPr>
        <w:tab/>
      </w:r>
    </w:p>
    <w:p w14:paraId="23D728AE" w14:textId="77777777" w:rsidR="00623DE0" w:rsidRDefault="00623DE0" w:rsidP="003D162E">
      <w:pPr>
        <w:pStyle w:val="BodyText"/>
        <w:spacing w:before="9"/>
        <w:ind w:left="720"/>
        <w:rPr>
          <w:sz w:val="17"/>
        </w:rPr>
      </w:pPr>
    </w:p>
    <w:p w14:paraId="1040623F" w14:textId="77777777" w:rsidR="00623DE0" w:rsidRDefault="002C586F" w:rsidP="003D162E">
      <w:pPr>
        <w:pStyle w:val="BodyText"/>
        <w:tabs>
          <w:tab w:val="left" w:pos="6134"/>
        </w:tabs>
        <w:spacing w:before="93"/>
        <w:ind w:left="720"/>
      </w:pPr>
      <w:r>
        <w:t>Title:</w:t>
      </w:r>
      <w:r>
        <w:rPr>
          <w:spacing w:val="-1"/>
        </w:rPr>
        <w:t xml:space="preserve"> </w:t>
      </w:r>
      <w:r>
        <w:rPr>
          <w:w w:val="99"/>
          <w:u w:val="single"/>
        </w:rPr>
        <w:t xml:space="preserve"> </w:t>
      </w:r>
      <w:r>
        <w:rPr>
          <w:u w:val="single"/>
        </w:rPr>
        <w:tab/>
      </w:r>
    </w:p>
    <w:p w14:paraId="1105C5DC" w14:textId="77777777" w:rsidR="00623DE0" w:rsidRDefault="00623DE0">
      <w:pPr>
        <w:pStyle w:val="BodyText"/>
        <w:rPr>
          <w:sz w:val="20"/>
        </w:rPr>
      </w:pPr>
    </w:p>
    <w:p w14:paraId="25843A87" w14:textId="77777777" w:rsidR="00623DE0" w:rsidRDefault="00623DE0">
      <w:pPr>
        <w:pStyle w:val="BodyText"/>
        <w:spacing w:before="7"/>
        <w:rPr>
          <w:sz w:val="23"/>
        </w:rPr>
      </w:pPr>
    </w:p>
    <w:p w14:paraId="5CC609F5" w14:textId="77777777" w:rsidR="00623DE0" w:rsidRDefault="002C586F">
      <w:pPr>
        <w:ind w:left="679"/>
        <w:rPr>
          <w:i/>
        </w:rPr>
      </w:pPr>
      <w:r>
        <w:rPr>
          <w:i/>
        </w:rPr>
        <w:t>[Add signatures of additional general partners or members as appropriate]</w:t>
      </w:r>
    </w:p>
    <w:p w14:paraId="3478EFB2" w14:textId="77777777" w:rsidR="00623DE0" w:rsidRDefault="00623DE0">
      <w:pPr>
        <w:pStyle w:val="BodyText"/>
        <w:rPr>
          <w:i/>
          <w:sz w:val="24"/>
        </w:rPr>
      </w:pPr>
    </w:p>
    <w:p w14:paraId="1E904487" w14:textId="77777777" w:rsidR="00623DE0" w:rsidRDefault="00623DE0">
      <w:pPr>
        <w:pStyle w:val="BodyText"/>
        <w:rPr>
          <w:i/>
          <w:sz w:val="24"/>
        </w:rPr>
      </w:pPr>
    </w:p>
    <w:p w14:paraId="1FA19FC0" w14:textId="77777777" w:rsidR="00623DE0" w:rsidRDefault="002C586F" w:rsidP="00D045B5">
      <w:pPr>
        <w:pStyle w:val="ListParagraph"/>
        <w:numPr>
          <w:ilvl w:val="0"/>
          <w:numId w:val="3"/>
        </w:numPr>
        <w:tabs>
          <w:tab w:val="left" w:pos="1398"/>
          <w:tab w:val="left" w:pos="1399"/>
        </w:tabs>
        <w:spacing w:before="180"/>
      </w:pPr>
      <w:r>
        <w:t>Sample signature block for attorney in</w:t>
      </w:r>
      <w:r>
        <w:rPr>
          <w:spacing w:val="-25"/>
        </w:rPr>
        <w:t xml:space="preserve"> </w:t>
      </w:r>
      <w:r>
        <w:rPr>
          <w:spacing w:val="-4"/>
        </w:rPr>
        <w:t>fact:</w:t>
      </w:r>
    </w:p>
    <w:p w14:paraId="167A3EC7" w14:textId="77777777" w:rsidR="00623DE0" w:rsidRDefault="00623DE0">
      <w:pPr>
        <w:pStyle w:val="BodyText"/>
        <w:rPr>
          <w:sz w:val="24"/>
        </w:rPr>
      </w:pPr>
    </w:p>
    <w:p w14:paraId="6AC70A58" w14:textId="77777777" w:rsidR="00623DE0" w:rsidRDefault="002C586F">
      <w:pPr>
        <w:spacing w:before="198"/>
        <w:ind w:left="679"/>
        <w:rPr>
          <w:i/>
        </w:rPr>
      </w:pPr>
      <w:r>
        <w:rPr>
          <w:i/>
        </w:rPr>
        <w:t>[Insert the Offeror’s name]</w:t>
      </w:r>
    </w:p>
    <w:p w14:paraId="70E4B8B1" w14:textId="77777777" w:rsidR="00623DE0" w:rsidRDefault="002C586F">
      <w:pPr>
        <w:pStyle w:val="BodyText"/>
        <w:tabs>
          <w:tab w:val="left" w:pos="6134"/>
        </w:tabs>
        <w:spacing w:before="41" w:line="450" w:lineRule="atLeast"/>
        <w:ind w:left="679" w:right="4723"/>
      </w:pPr>
      <w:r>
        <w:t>By:</w:t>
      </w:r>
      <w:r>
        <w:rPr>
          <w:u w:val="single"/>
        </w:rPr>
        <w:tab/>
      </w:r>
      <w:r>
        <w:t xml:space="preserve"> Print</w:t>
      </w:r>
      <w:r>
        <w:rPr>
          <w:spacing w:val="-4"/>
        </w:rPr>
        <w:t xml:space="preserve"> </w:t>
      </w:r>
      <w:r>
        <w:t>Name:</w:t>
      </w:r>
      <w:r>
        <w:rPr>
          <w:spacing w:val="1"/>
        </w:rPr>
        <w:t xml:space="preserve"> </w:t>
      </w:r>
      <w:r>
        <w:rPr>
          <w:w w:val="99"/>
          <w:u w:val="single"/>
        </w:rPr>
        <w:t xml:space="preserve"> </w:t>
      </w:r>
      <w:r>
        <w:rPr>
          <w:u w:val="single"/>
        </w:rPr>
        <w:tab/>
      </w:r>
    </w:p>
    <w:p w14:paraId="118E5FB5" w14:textId="77777777" w:rsidR="00623DE0" w:rsidRDefault="002C586F">
      <w:pPr>
        <w:pStyle w:val="BodyText"/>
        <w:spacing w:before="2"/>
        <w:ind w:left="1940"/>
      </w:pPr>
      <w:r>
        <w:t>Attorney in Fact</w:t>
      </w:r>
    </w:p>
    <w:p w14:paraId="260A7B48" w14:textId="77777777" w:rsidR="00623DE0" w:rsidRDefault="00623DE0">
      <w:pPr>
        <w:pStyle w:val="BodyText"/>
        <w:spacing w:before="7"/>
        <w:rPr>
          <w:sz w:val="11"/>
        </w:rPr>
      </w:pPr>
    </w:p>
    <w:p w14:paraId="553E7E46" w14:textId="77777777" w:rsidR="00623DE0" w:rsidRDefault="00623DE0">
      <w:pPr>
        <w:sectPr w:rsidR="00623DE0" w:rsidSect="003D162E">
          <w:pgSz w:w="12240" w:h="15840"/>
          <w:pgMar w:top="1440" w:right="1440" w:bottom="1440" w:left="1440" w:header="926" w:footer="944" w:gutter="0"/>
          <w:cols w:space="720"/>
          <w:docGrid w:linePitch="299"/>
        </w:sectPr>
      </w:pPr>
    </w:p>
    <w:p w14:paraId="44842910" w14:textId="77245B60" w:rsidR="00623DE0" w:rsidRDefault="002C586F" w:rsidP="00B26918">
      <w:pPr>
        <w:spacing w:before="91"/>
        <w:ind w:left="202"/>
        <w:outlineLvl w:val="1"/>
        <w:rPr>
          <w:b/>
          <w:sz w:val="28"/>
        </w:rPr>
      </w:pPr>
      <w:bookmarkStart w:id="81" w:name="_bookmark112"/>
      <w:bookmarkStart w:id="82" w:name="_bookmark113"/>
      <w:bookmarkStart w:id="83" w:name="_Toc155037214"/>
      <w:bookmarkEnd w:id="81"/>
      <w:bookmarkEnd w:id="82"/>
      <w:r>
        <w:rPr>
          <w:b/>
          <w:color w:val="004589"/>
          <w:sz w:val="28"/>
        </w:rPr>
        <w:lastRenderedPageBreak/>
        <w:t>FORM B: INFORMATION ABOUT OFFEROR</w:t>
      </w:r>
      <w:r w:rsidR="00540BE3">
        <w:rPr>
          <w:b/>
          <w:color w:val="004589"/>
          <w:sz w:val="28"/>
        </w:rPr>
        <w:t>’S TEAM</w:t>
      </w:r>
      <w:bookmarkEnd w:id="83"/>
    </w:p>
    <w:p w14:paraId="1D28118C" w14:textId="77777777" w:rsidR="00623DE0" w:rsidRDefault="00623DE0">
      <w:pPr>
        <w:pStyle w:val="BodyText"/>
        <w:rPr>
          <w:b/>
          <w:sz w:val="20"/>
        </w:rPr>
      </w:pPr>
    </w:p>
    <w:p w14:paraId="2535ED52" w14:textId="77777777" w:rsidR="00623DE0" w:rsidRDefault="00623DE0">
      <w:pPr>
        <w:pStyle w:val="BodyText"/>
        <w:spacing w:before="7" w:after="1"/>
        <w:rPr>
          <w:b/>
          <w:sz w:val="17"/>
        </w:rPr>
      </w:pPr>
    </w:p>
    <w:tbl>
      <w:tblPr>
        <w:tblW w:w="0" w:type="auto"/>
        <w:tblInd w:w="235" w:type="dxa"/>
        <w:tblLayout w:type="fixed"/>
        <w:tblCellMar>
          <w:left w:w="0" w:type="dxa"/>
          <w:right w:w="0" w:type="dxa"/>
        </w:tblCellMar>
        <w:tblLook w:val="01E0" w:firstRow="1" w:lastRow="1" w:firstColumn="1" w:lastColumn="1" w:noHBand="0" w:noVBand="0"/>
      </w:tblPr>
      <w:tblGrid>
        <w:gridCol w:w="8906"/>
      </w:tblGrid>
      <w:tr w:rsidR="00EB456A" w14:paraId="0B02E4F3" w14:textId="77777777">
        <w:trPr>
          <w:trHeight w:val="438"/>
        </w:trPr>
        <w:tc>
          <w:tcPr>
            <w:tcW w:w="8906" w:type="dxa"/>
          </w:tcPr>
          <w:p w14:paraId="05398729" w14:textId="77777777" w:rsidR="00EB456A" w:rsidRDefault="00EB456A">
            <w:pPr>
              <w:pStyle w:val="TableParagraph"/>
              <w:tabs>
                <w:tab w:val="left" w:pos="2298"/>
                <w:tab w:val="left" w:pos="8747"/>
              </w:tabs>
              <w:spacing w:line="245" w:lineRule="exact"/>
              <w:ind w:right="-58"/>
              <w:jc w:val="right"/>
            </w:pPr>
            <w:r>
              <w:t>Name of</w:t>
            </w:r>
            <w:r>
              <w:rPr>
                <w:spacing w:val="1"/>
              </w:rPr>
              <w:t xml:space="preserve"> </w:t>
            </w:r>
            <w:r>
              <w:rPr>
                <w:spacing w:val="-3"/>
              </w:rPr>
              <w:t>Offeror:</w:t>
            </w:r>
            <w:r>
              <w:rPr>
                <w:spacing w:val="-3"/>
              </w:rPr>
              <w:tab/>
            </w:r>
            <w:r>
              <w:rPr>
                <w:spacing w:val="-3"/>
                <w:w w:val="99"/>
                <w:u w:val="single"/>
              </w:rPr>
              <w:t xml:space="preserve"> </w:t>
            </w:r>
            <w:r>
              <w:rPr>
                <w:spacing w:val="-3"/>
                <w:u w:val="single"/>
              </w:rPr>
              <w:tab/>
            </w:r>
          </w:p>
        </w:tc>
      </w:tr>
      <w:tr w:rsidR="00EB456A" w14:paraId="6F6D78B6" w14:textId="77777777">
        <w:trPr>
          <w:trHeight w:val="630"/>
        </w:trPr>
        <w:tc>
          <w:tcPr>
            <w:tcW w:w="8906" w:type="dxa"/>
          </w:tcPr>
          <w:p w14:paraId="279DE52B" w14:textId="77777777" w:rsidR="00EB456A" w:rsidRDefault="00EB456A">
            <w:pPr>
              <w:pStyle w:val="TableParagraph"/>
              <w:tabs>
                <w:tab w:val="left" w:pos="2298"/>
                <w:tab w:val="left" w:pos="8747"/>
              </w:tabs>
              <w:spacing w:before="185"/>
              <w:ind w:right="-58"/>
              <w:jc w:val="right"/>
            </w:pPr>
            <w:r>
              <w:t>Type of</w:t>
            </w:r>
            <w:r>
              <w:rPr>
                <w:spacing w:val="-16"/>
              </w:rPr>
              <w:t xml:space="preserve"> </w:t>
            </w:r>
            <w:r>
              <w:rPr>
                <w:spacing w:val="-3"/>
              </w:rPr>
              <w:t>entity:</w:t>
            </w:r>
            <w:r>
              <w:rPr>
                <w:spacing w:val="-3"/>
              </w:rPr>
              <w:tab/>
            </w:r>
            <w:r>
              <w:rPr>
                <w:spacing w:val="-3"/>
                <w:w w:val="99"/>
                <w:u w:val="single"/>
              </w:rPr>
              <w:t xml:space="preserve"> </w:t>
            </w:r>
            <w:r>
              <w:rPr>
                <w:spacing w:val="-3"/>
                <w:u w:val="single"/>
              </w:rPr>
              <w:tab/>
            </w:r>
          </w:p>
        </w:tc>
      </w:tr>
      <w:tr w:rsidR="00EB456A" w14:paraId="04E72FC5" w14:textId="77777777">
        <w:trPr>
          <w:trHeight w:val="1067"/>
        </w:trPr>
        <w:tc>
          <w:tcPr>
            <w:tcW w:w="8906" w:type="dxa"/>
            <w:tcBorders>
              <w:bottom w:val="single" w:sz="4" w:space="0" w:color="000000"/>
            </w:tcBorders>
          </w:tcPr>
          <w:p w14:paraId="47F7B4FD" w14:textId="77777777" w:rsidR="00EB456A" w:rsidRDefault="00EB456A">
            <w:pPr>
              <w:pStyle w:val="TableParagraph"/>
              <w:tabs>
                <w:tab w:val="left" w:pos="2298"/>
                <w:tab w:val="left" w:pos="8747"/>
              </w:tabs>
              <w:spacing w:before="184"/>
              <w:ind w:right="-58"/>
              <w:jc w:val="right"/>
            </w:pPr>
            <w:r>
              <w:t>Offeror’s</w:t>
            </w:r>
            <w:r>
              <w:rPr>
                <w:spacing w:val="-6"/>
              </w:rPr>
              <w:t xml:space="preserve"> </w:t>
            </w:r>
            <w:r>
              <w:rPr>
                <w:spacing w:val="-3"/>
              </w:rPr>
              <w:t>address:</w:t>
            </w:r>
            <w:r>
              <w:rPr>
                <w:spacing w:val="-3"/>
              </w:rPr>
              <w:tab/>
            </w:r>
            <w:r>
              <w:rPr>
                <w:spacing w:val="-3"/>
                <w:w w:val="99"/>
                <w:u w:val="single"/>
              </w:rPr>
              <w:t xml:space="preserve"> </w:t>
            </w:r>
            <w:r>
              <w:rPr>
                <w:spacing w:val="-3"/>
                <w:u w:val="single"/>
              </w:rPr>
              <w:tab/>
            </w:r>
          </w:p>
        </w:tc>
      </w:tr>
      <w:tr w:rsidR="00EB456A" w14:paraId="29E4880C" w14:textId="77777777">
        <w:trPr>
          <w:trHeight w:val="619"/>
        </w:trPr>
        <w:tc>
          <w:tcPr>
            <w:tcW w:w="8906" w:type="dxa"/>
            <w:tcBorders>
              <w:top w:val="single" w:sz="4" w:space="0" w:color="000000"/>
              <w:bottom w:val="single" w:sz="4" w:space="0" w:color="000000"/>
            </w:tcBorders>
          </w:tcPr>
          <w:p w14:paraId="5759C4EC" w14:textId="77777777" w:rsidR="00EB456A" w:rsidRDefault="00EB456A">
            <w:pPr>
              <w:pStyle w:val="TableParagraph"/>
              <w:rPr>
                <w:rFonts w:ascii="Times New Roman"/>
                <w:sz w:val="20"/>
              </w:rPr>
            </w:pPr>
          </w:p>
        </w:tc>
      </w:tr>
      <w:tr w:rsidR="00EB456A" w14:paraId="0F1E3A87" w14:textId="77777777">
        <w:trPr>
          <w:trHeight w:val="620"/>
        </w:trPr>
        <w:tc>
          <w:tcPr>
            <w:tcW w:w="8906" w:type="dxa"/>
            <w:tcBorders>
              <w:top w:val="single" w:sz="4" w:space="0" w:color="000000"/>
              <w:bottom w:val="single" w:sz="4" w:space="0" w:color="000000"/>
            </w:tcBorders>
          </w:tcPr>
          <w:p w14:paraId="2FCAB8BF" w14:textId="77777777" w:rsidR="00EB456A" w:rsidRDefault="00EB456A">
            <w:pPr>
              <w:pStyle w:val="TableParagraph"/>
              <w:rPr>
                <w:rFonts w:ascii="Times New Roman"/>
                <w:sz w:val="20"/>
              </w:rPr>
            </w:pPr>
          </w:p>
        </w:tc>
      </w:tr>
      <w:tr w:rsidR="00EB456A" w14:paraId="14B5344C" w14:textId="77777777">
        <w:trPr>
          <w:trHeight w:val="252"/>
        </w:trPr>
        <w:tc>
          <w:tcPr>
            <w:tcW w:w="8906" w:type="dxa"/>
            <w:tcBorders>
              <w:top w:val="single" w:sz="4" w:space="0" w:color="000000"/>
            </w:tcBorders>
          </w:tcPr>
          <w:p w14:paraId="4D88D08B" w14:textId="77777777" w:rsidR="00EB456A" w:rsidRDefault="00EB456A">
            <w:pPr>
              <w:pStyle w:val="TableParagraph"/>
              <w:tabs>
                <w:tab w:val="left" w:pos="6688"/>
              </w:tabs>
              <w:spacing w:line="233" w:lineRule="exact"/>
              <w:ind w:left="2771"/>
            </w:pPr>
            <w:r>
              <w:rPr>
                <w:spacing w:val="-3"/>
              </w:rPr>
              <w:t>Telephone</w:t>
            </w:r>
            <w:r>
              <w:rPr>
                <w:spacing w:val="-3"/>
              </w:rPr>
              <w:tab/>
            </w:r>
            <w:r>
              <w:rPr>
                <w:spacing w:val="-4"/>
              </w:rPr>
              <w:t>Email</w:t>
            </w:r>
          </w:p>
        </w:tc>
      </w:tr>
    </w:tbl>
    <w:p w14:paraId="5B2A17F0" w14:textId="77777777" w:rsidR="00623DE0" w:rsidRDefault="00623DE0">
      <w:pPr>
        <w:pStyle w:val="BodyText"/>
        <w:spacing w:before="6"/>
        <w:rPr>
          <w:sz w:val="20"/>
        </w:rPr>
      </w:pPr>
    </w:p>
    <w:p w14:paraId="47043FF6" w14:textId="77777777" w:rsidR="00623DE0" w:rsidRDefault="00623DE0">
      <w:pPr>
        <w:pStyle w:val="BodyText"/>
        <w:spacing w:before="9" w:after="1"/>
      </w:pPr>
      <w:bookmarkStart w:id="84" w:name="_bookmark114"/>
      <w:bookmarkEnd w:id="84"/>
    </w:p>
    <w:p w14:paraId="796D6067" w14:textId="77777777" w:rsidR="00465AB8" w:rsidRDefault="00465AB8">
      <w:pPr>
        <w:pStyle w:val="BodyText"/>
        <w:spacing w:before="9" w:after="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2268"/>
        <w:gridCol w:w="2332"/>
        <w:gridCol w:w="2326"/>
      </w:tblGrid>
      <w:tr w:rsidR="00623DE0" w14:paraId="1DA6F06A" w14:textId="77777777" w:rsidTr="00E97C96">
        <w:trPr>
          <w:trHeight w:val="431"/>
        </w:trPr>
        <w:tc>
          <w:tcPr>
            <w:tcW w:w="1296" w:type="pct"/>
            <w:shd w:val="clear" w:color="auto" w:fill="E9E9E9"/>
            <w:vAlign w:val="center"/>
          </w:tcPr>
          <w:p w14:paraId="0916963D" w14:textId="529B6810" w:rsidR="00623DE0" w:rsidRDefault="00915BCA" w:rsidP="003D162E">
            <w:pPr>
              <w:pStyle w:val="TableParagraph"/>
              <w:spacing w:before="101"/>
              <w:jc w:val="center"/>
              <w:rPr>
                <w:b/>
                <w:i/>
                <w:sz w:val="20"/>
              </w:rPr>
            </w:pPr>
            <w:r>
              <w:rPr>
                <w:b/>
                <w:i/>
                <w:sz w:val="20"/>
              </w:rPr>
              <w:t xml:space="preserve">Offeror </w:t>
            </w:r>
            <w:r w:rsidR="00540BE3">
              <w:rPr>
                <w:b/>
                <w:i/>
                <w:sz w:val="20"/>
              </w:rPr>
              <w:t xml:space="preserve">Team </w:t>
            </w:r>
            <w:r w:rsidR="00BD4543">
              <w:rPr>
                <w:b/>
                <w:i/>
                <w:sz w:val="20"/>
              </w:rPr>
              <w:t>Role</w:t>
            </w:r>
          </w:p>
        </w:tc>
        <w:tc>
          <w:tcPr>
            <w:tcW w:w="1213" w:type="pct"/>
            <w:shd w:val="clear" w:color="auto" w:fill="E9E9E9"/>
            <w:vAlign w:val="center"/>
          </w:tcPr>
          <w:p w14:paraId="428E5BC8" w14:textId="7104B609" w:rsidR="00623DE0" w:rsidRDefault="00915BCA" w:rsidP="003D162E">
            <w:pPr>
              <w:pStyle w:val="TableParagraph"/>
              <w:spacing w:before="101"/>
              <w:jc w:val="center"/>
              <w:rPr>
                <w:b/>
                <w:i/>
                <w:sz w:val="20"/>
              </w:rPr>
            </w:pPr>
            <w:r>
              <w:rPr>
                <w:b/>
                <w:i/>
                <w:sz w:val="20"/>
              </w:rPr>
              <w:t xml:space="preserve">Name and </w:t>
            </w:r>
            <w:r w:rsidR="002C586F">
              <w:rPr>
                <w:b/>
                <w:i/>
                <w:sz w:val="20"/>
              </w:rPr>
              <w:t xml:space="preserve">Address of Head </w:t>
            </w:r>
            <w:r w:rsidR="007B2E04">
              <w:rPr>
                <w:b/>
                <w:i/>
                <w:sz w:val="20"/>
              </w:rPr>
              <w:t xml:space="preserve"> </w:t>
            </w:r>
            <w:r w:rsidR="002C586F">
              <w:rPr>
                <w:b/>
                <w:i/>
                <w:sz w:val="20"/>
              </w:rPr>
              <w:t>Office</w:t>
            </w:r>
          </w:p>
        </w:tc>
        <w:tc>
          <w:tcPr>
            <w:tcW w:w="1247" w:type="pct"/>
            <w:shd w:val="clear" w:color="auto" w:fill="E9E9E9"/>
            <w:vAlign w:val="center"/>
          </w:tcPr>
          <w:p w14:paraId="6A63D548" w14:textId="6128A6A3" w:rsidR="00623DE0" w:rsidRDefault="007B2E04" w:rsidP="00465AB8">
            <w:pPr>
              <w:pStyle w:val="TableParagraph"/>
              <w:spacing w:before="101"/>
              <w:jc w:val="center"/>
              <w:rPr>
                <w:b/>
                <w:i/>
                <w:sz w:val="20"/>
              </w:rPr>
            </w:pPr>
            <w:r>
              <w:rPr>
                <w:b/>
                <w:i/>
                <w:sz w:val="20"/>
              </w:rPr>
              <w:t xml:space="preserve">Name and Title </w:t>
            </w:r>
            <w:r w:rsidR="00915BCA">
              <w:rPr>
                <w:b/>
                <w:i/>
                <w:sz w:val="20"/>
              </w:rPr>
              <w:t>of Contact</w:t>
            </w:r>
          </w:p>
        </w:tc>
        <w:tc>
          <w:tcPr>
            <w:tcW w:w="1245" w:type="pct"/>
            <w:shd w:val="clear" w:color="auto" w:fill="E9E9E9"/>
            <w:vAlign w:val="center"/>
          </w:tcPr>
          <w:p w14:paraId="12FA0BE4" w14:textId="4683004E" w:rsidR="00623DE0" w:rsidRDefault="007B2E04" w:rsidP="003D162E">
            <w:pPr>
              <w:pStyle w:val="TableParagraph"/>
              <w:spacing w:before="101"/>
              <w:jc w:val="center"/>
              <w:rPr>
                <w:b/>
                <w:i/>
                <w:sz w:val="20"/>
              </w:rPr>
            </w:pPr>
            <w:r>
              <w:rPr>
                <w:b/>
                <w:i/>
                <w:sz w:val="20"/>
              </w:rPr>
              <w:t>Contact Information (E-mail and Telephone)</w:t>
            </w:r>
          </w:p>
        </w:tc>
      </w:tr>
      <w:tr w:rsidR="00623DE0" w14:paraId="323CC35C" w14:textId="77777777" w:rsidTr="00E97C96">
        <w:trPr>
          <w:trHeight w:val="413"/>
        </w:trPr>
        <w:tc>
          <w:tcPr>
            <w:tcW w:w="1296" w:type="pct"/>
            <w:vAlign w:val="center"/>
          </w:tcPr>
          <w:p w14:paraId="2861CA08" w14:textId="78A159FA" w:rsidR="00623DE0" w:rsidRPr="00B26918" w:rsidRDefault="00473904" w:rsidP="00465AB8">
            <w:pPr>
              <w:pStyle w:val="TableParagraph"/>
              <w:jc w:val="center"/>
              <w:rPr>
                <w:sz w:val="20"/>
              </w:rPr>
            </w:pPr>
            <w:r>
              <w:rPr>
                <w:sz w:val="20"/>
              </w:rPr>
              <w:t>Project Manager</w:t>
            </w:r>
          </w:p>
        </w:tc>
        <w:tc>
          <w:tcPr>
            <w:tcW w:w="1213" w:type="pct"/>
            <w:vAlign w:val="center"/>
          </w:tcPr>
          <w:p w14:paraId="4A905F3C" w14:textId="77777777" w:rsidR="00623DE0" w:rsidRDefault="00623DE0" w:rsidP="00465AB8">
            <w:pPr>
              <w:pStyle w:val="TableParagraph"/>
              <w:jc w:val="center"/>
              <w:rPr>
                <w:rFonts w:ascii="Times New Roman"/>
                <w:sz w:val="20"/>
              </w:rPr>
            </w:pPr>
          </w:p>
        </w:tc>
        <w:tc>
          <w:tcPr>
            <w:tcW w:w="1247" w:type="pct"/>
            <w:vAlign w:val="center"/>
          </w:tcPr>
          <w:p w14:paraId="1FA261D5" w14:textId="77777777" w:rsidR="00623DE0" w:rsidRDefault="00623DE0" w:rsidP="00465AB8">
            <w:pPr>
              <w:pStyle w:val="TableParagraph"/>
              <w:jc w:val="center"/>
              <w:rPr>
                <w:rFonts w:ascii="Times New Roman"/>
                <w:sz w:val="20"/>
              </w:rPr>
            </w:pPr>
          </w:p>
        </w:tc>
        <w:tc>
          <w:tcPr>
            <w:tcW w:w="1245" w:type="pct"/>
            <w:vAlign w:val="center"/>
          </w:tcPr>
          <w:p w14:paraId="338FE479" w14:textId="77777777" w:rsidR="00623DE0" w:rsidRDefault="00623DE0" w:rsidP="00465AB8">
            <w:pPr>
              <w:pStyle w:val="TableParagraph"/>
              <w:jc w:val="center"/>
              <w:rPr>
                <w:rFonts w:ascii="Times New Roman"/>
                <w:sz w:val="20"/>
              </w:rPr>
            </w:pPr>
          </w:p>
        </w:tc>
      </w:tr>
      <w:tr w:rsidR="00623DE0" w14:paraId="1E9AC266" w14:textId="77777777" w:rsidTr="00E97C96">
        <w:trPr>
          <w:trHeight w:val="431"/>
        </w:trPr>
        <w:tc>
          <w:tcPr>
            <w:tcW w:w="1296" w:type="pct"/>
            <w:vAlign w:val="center"/>
          </w:tcPr>
          <w:p w14:paraId="601F6C3F" w14:textId="339994B9" w:rsidR="00623DE0" w:rsidRPr="00B26918" w:rsidRDefault="00473904" w:rsidP="00465AB8">
            <w:pPr>
              <w:pStyle w:val="TableParagraph"/>
              <w:jc w:val="center"/>
              <w:rPr>
                <w:sz w:val="20"/>
              </w:rPr>
            </w:pPr>
            <w:r>
              <w:rPr>
                <w:sz w:val="20"/>
              </w:rPr>
              <w:t>Geotechnical Design Engineer</w:t>
            </w:r>
          </w:p>
        </w:tc>
        <w:tc>
          <w:tcPr>
            <w:tcW w:w="1213" w:type="pct"/>
            <w:vAlign w:val="center"/>
          </w:tcPr>
          <w:p w14:paraId="3088A632" w14:textId="77777777" w:rsidR="00623DE0" w:rsidRDefault="00623DE0" w:rsidP="00465AB8">
            <w:pPr>
              <w:pStyle w:val="TableParagraph"/>
              <w:jc w:val="center"/>
              <w:rPr>
                <w:rFonts w:ascii="Times New Roman"/>
                <w:sz w:val="20"/>
              </w:rPr>
            </w:pPr>
          </w:p>
        </w:tc>
        <w:tc>
          <w:tcPr>
            <w:tcW w:w="1247" w:type="pct"/>
            <w:vAlign w:val="center"/>
          </w:tcPr>
          <w:p w14:paraId="055CA8EE" w14:textId="77777777" w:rsidR="00623DE0" w:rsidRDefault="00623DE0" w:rsidP="00465AB8">
            <w:pPr>
              <w:pStyle w:val="TableParagraph"/>
              <w:jc w:val="center"/>
              <w:rPr>
                <w:rFonts w:ascii="Times New Roman"/>
                <w:sz w:val="20"/>
              </w:rPr>
            </w:pPr>
          </w:p>
        </w:tc>
        <w:tc>
          <w:tcPr>
            <w:tcW w:w="1245" w:type="pct"/>
            <w:vAlign w:val="center"/>
          </w:tcPr>
          <w:p w14:paraId="4EC960FE" w14:textId="77777777" w:rsidR="00623DE0" w:rsidRDefault="00623DE0" w:rsidP="00465AB8">
            <w:pPr>
              <w:pStyle w:val="TableParagraph"/>
              <w:jc w:val="center"/>
              <w:rPr>
                <w:rFonts w:ascii="Times New Roman"/>
                <w:sz w:val="20"/>
              </w:rPr>
            </w:pPr>
          </w:p>
        </w:tc>
      </w:tr>
      <w:tr w:rsidR="00623DE0" w14:paraId="7AA7727C" w14:textId="77777777" w:rsidTr="00E97C96">
        <w:trPr>
          <w:trHeight w:val="431"/>
        </w:trPr>
        <w:tc>
          <w:tcPr>
            <w:tcW w:w="1296" w:type="pct"/>
            <w:vAlign w:val="center"/>
          </w:tcPr>
          <w:p w14:paraId="32207987" w14:textId="5A0B5EA9" w:rsidR="00623DE0" w:rsidRPr="00B26918" w:rsidRDefault="00473904" w:rsidP="00465AB8">
            <w:pPr>
              <w:pStyle w:val="TableParagraph"/>
              <w:jc w:val="center"/>
              <w:rPr>
                <w:sz w:val="20"/>
              </w:rPr>
            </w:pPr>
            <w:r>
              <w:rPr>
                <w:sz w:val="20"/>
              </w:rPr>
              <w:t>Geotechnical Construction Manager</w:t>
            </w:r>
          </w:p>
        </w:tc>
        <w:tc>
          <w:tcPr>
            <w:tcW w:w="1213" w:type="pct"/>
            <w:vAlign w:val="center"/>
          </w:tcPr>
          <w:p w14:paraId="22E30BE8" w14:textId="77777777" w:rsidR="00623DE0" w:rsidRDefault="00623DE0" w:rsidP="00465AB8">
            <w:pPr>
              <w:pStyle w:val="TableParagraph"/>
              <w:jc w:val="center"/>
              <w:rPr>
                <w:rFonts w:ascii="Times New Roman"/>
                <w:sz w:val="20"/>
              </w:rPr>
            </w:pPr>
          </w:p>
        </w:tc>
        <w:tc>
          <w:tcPr>
            <w:tcW w:w="1247" w:type="pct"/>
            <w:vAlign w:val="center"/>
          </w:tcPr>
          <w:p w14:paraId="7B4C9147" w14:textId="77777777" w:rsidR="00623DE0" w:rsidRDefault="00623DE0" w:rsidP="00465AB8">
            <w:pPr>
              <w:pStyle w:val="TableParagraph"/>
              <w:jc w:val="center"/>
              <w:rPr>
                <w:rFonts w:ascii="Times New Roman"/>
                <w:sz w:val="20"/>
              </w:rPr>
            </w:pPr>
          </w:p>
        </w:tc>
        <w:tc>
          <w:tcPr>
            <w:tcW w:w="1245" w:type="pct"/>
            <w:vAlign w:val="center"/>
          </w:tcPr>
          <w:p w14:paraId="436E545E" w14:textId="77777777" w:rsidR="00623DE0" w:rsidRDefault="00623DE0" w:rsidP="00465AB8">
            <w:pPr>
              <w:pStyle w:val="TableParagraph"/>
              <w:jc w:val="center"/>
              <w:rPr>
                <w:rFonts w:ascii="Times New Roman"/>
                <w:sz w:val="20"/>
              </w:rPr>
            </w:pPr>
          </w:p>
        </w:tc>
      </w:tr>
      <w:tr w:rsidR="00623DE0" w14:paraId="55218881" w14:textId="77777777" w:rsidTr="00E97C96">
        <w:trPr>
          <w:trHeight w:val="432"/>
        </w:trPr>
        <w:tc>
          <w:tcPr>
            <w:tcW w:w="1296" w:type="pct"/>
            <w:vAlign w:val="center"/>
          </w:tcPr>
          <w:p w14:paraId="04E0052C" w14:textId="0D55B6A8" w:rsidR="00623DE0" w:rsidRDefault="00473904" w:rsidP="00465AB8">
            <w:pPr>
              <w:pStyle w:val="TableParagraph"/>
              <w:jc w:val="center"/>
              <w:rPr>
                <w:rFonts w:ascii="Times New Roman"/>
                <w:sz w:val="20"/>
              </w:rPr>
            </w:pPr>
            <w:r w:rsidRPr="00B26918">
              <w:rPr>
                <w:sz w:val="20"/>
              </w:rPr>
              <w:t>(List any known subcontractors</w:t>
            </w:r>
            <w:r>
              <w:rPr>
                <w:sz w:val="20"/>
              </w:rPr>
              <w:t xml:space="preserve"> or </w:t>
            </w:r>
            <w:r w:rsidRPr="00B26918">
              <w:rPr>
                <w:sz w:val="20"/>
              </w:rPr>
              <w:t>subconsultants</w:t>
            </w:r>
            <w:r>
              <w:rPr>
                <w:sz w:val="20"/>
              </w:rPr>
              <w:t xml:space="preserve"> here)</w:t>
            </w:r>
          </w:p>
        </w:tc>
        <w:tc>
          <w:tcPr>
            <w:tcW w:w="1213" w:type="pct"/>
            <w:vAlign w:val="center"/>
          </w:tcPr>
          <w:p w14:paraId="213321DB" w14:textId="77777777" w:rsidR="00623DE0" w:rsidRDefault="00623DE0" w:rsidP="00465AB8">
            <w:pPr>
              <w:pStyle w:val="TableParagraph"/>
              <w:jc w:val="center"/>
              <w:rPr>
                <w:rFonts w:ascii="Times New Roman"/>
                <w:sz w:val="20"/>
              </w:rPr>
            </w:pPr>
          </w:p>
        </w:tc>
        <w:tc>
          <w:tcPr>
            <w:tcW w:w="1247" w:type="pct"/>
            <w:vAlign w:val="center"/>
          </w:tcPr>
          <w:p w14:paraId="41A6A33A" w14:textId="77777777" w:rsidR="00623DE0" w:rsidRDefault="00623DE0" w:rsidP="00465AB8">
            <w:pPr>
              <w:pStyle w:val="TableParagraph"/>
              <w:jc w:val="center"/>
              <w:rPr>
                <w:rFonts w:ascii="Times New Roman"/>
                <w:sz w:val="20"/>
              </w:rPr>
            </w:pPr>
          </w:p>
        </w:tc>
        <w:tc>
          <w:tcPr>
            <w:tcW w:w="1245" w:type="pct"/>
            <w:vAlign w:val="center"/>
          </w:tcPr>
          <w:p w14:paraId="30D0CBA7" w14:textId="77777777" w:rsidR="00623DE0" w:rsidRDefault="00623DE0" w:rsidP="00465AB8">
            <w:pPr>
              <w:pStyle w:val="TableParagraph"/>
              <w:jc w:val="center"/>
              <w:rPr>
                <w:rFonts w:ascii="Times New Roman"/>
                <w:sz w:val="20"/>
              </w:rPr>
            </w:pPr>
          </w:p>
        </w:tc>
      </w:tr>
      <w:tr w:rsidR="00623DE0" w14:paraId="7BCC545F" w14:textId="77777777" w:rsidTr="00E97C96">
        <w:trPr>
          <w:trHeight w:val="431"/>
        </w:trPr>
        <w:tc>
          <w:tcPr>
            <w:tcW w:w="1296" w:type="pct"/>
            <w:vAlign w:val="center"/>
          </w:tcPr>
          <w:p w14:paraId="027E979B" w14:textId="77777777" w:rsidR="00623DE0" w:rsidRDefault="00623DE0" w:rsidP="00465AB8">
            <w:pPr>
              <w:pStyle w:val="TableParagraph"/>
              <w:jc w:val="center"/>
              <w:rPr>
                <w:rFonts w:ascii="Times New Roman"/>
                <w:sz w:val="20"/>
              </w:rPr>
            </w:pPr>
          </w:p>
        </w:tc>
        <w:tc>
          <w:tcPr>
            <w:tcW w:w="1213" w:type="pct"/>
            <w:vAlign w:val="center"/>
          </w:tcPr>
          <w:p w14:paraId="4D8AC783" w14:textId="77777777" w:rsidR="00623DE0" w:rsidRDefault="00623DE0" w:rsidP="00465AB8">
            <w:pPr>
              <w:pStyle w:val="TableParagraph"/>
              <w:jc w:val="center"/>
              <w:rPr>
                <w:rFonts w:ascii="Times New Roman"/>
                <w:sz w:val="20"/>
              </w:rPr>
            </w:pPr>
          </w:p>
        </w:tc>
        <w:tc>
          <w:tcPr>
            <w:tcW w:w="1247" w:type="pct"/>
            <w:vAlign w:val="center"/>
          </w:tcPr>
          <w:p w14:paraId="6014BAE4" w14:textId="77777777" w:rsidR="00623DE0" w:rsidRDefault="00623DE0" w:rsidP="00465AB8">
            <w:pPr>
              <w:pStyle w:val="TableParagraph"/>
              <w:jc w:val="center"/>
              <w:rPr>
                <w:rFonts w:ascii="Times New Roman"/>
                <w:sz w:val="20"/>
              </w:rPr>
            </w:pPr>
          </w:p>
        </w:tc>
        <w:tc>
          <w:tcPr>
            <w:tcW w:w="1245" w:type="pct"/>
            <w:vAlign w:val="center"/>
          </w:tcPr>
          <w:p w14:paraId="1652A68E" w14:textId="77777777" w:rsidR="00623DE0" w:rsidRDefault="00623DE0" w:rsidP="00465AB8">
            <w:pPr>
              <w:pStyle w:val="TableParagraph"/>
              <w:jc w:val="center"/>
              <w:rPr>
                <w:rFonts w:ascii="Times New Roman"/>
                <w:sz w:val="20"/>
              </w:rPr>
            </w:pPr>
          </w:p>
        </w:tc>
      </w:tr>
      <w:tr w:rsidR="00623DE0" w14:paraId="6FA11FE4" w14:textId="77777777" w:rsidTr="00E97C96">
        <w:trPr>
          <w:trHeight w:val="431"/>
        </w:trPr>
        <w:tc>
          <w:tcPr>
            <w:tcW w:w="1296" w:type="pct"/>
            <w:vAlign w:val="center"/>
          </w:tcPr>
          <w:p w14:paraId="68CDC8F4" w14:textId="77777777" w:rsidR="00623DE0" w:rsidRDefault="00623DE0" w:rsidP="00465AB8">
            <w:pPr>
              <w:pStyle w:val="TableParagraph"/>
              <w:jc w:val="center"/>
              <w:rPr>
                <w:rFonts w:ascii="Times New Roman"/>
                <w:sz w:val="20"/>
              </w:rPr>
            </w:pPr>
          </w:p>
        </w:tc>
        <w:tc>
          <w:tcPr>
            <w:tcW w:w="1213" w:type="pct"/>
            <w:vAlign w:val="center"/>
          </w:tcPr>
          <w:p w14:paraId="39A33001" w14:textId="77777777" w:rsidR="00623DE0" w:rsidRDefault="00623DE0" w:rsidP="00465AB8">
            <w:pPr>
              <w:pStyle w:val="TableParagraph"/>
              <w:jc w:val="center"/>
              <w:rPr>
                <w:rFonts w:ascii="Times New Roman"/>
                <w:sz w:val="20"/>
              </w:rPr>
            </w:pPr>
          </w:p>
        </w:tc>
        <w:tc>
          <w:tcPr>
            <w:tcW w:w="1247" w:type="pct"/>
            <w:vAlign w:val="center"/>
          </w:tcPr>
          <w:p w14:paraId="44755767" w14:textId="77777777" w:rsidR="00623DE0" w:rsidRDefault="00623DE0" w:rsidP="00465AB8">
            <w:pPr>
              <w:pStyle w:val="TableParagraph"/>
              <w:jc w:val="center"/>
              <w:rPr>
                <w:rFonts w:ascii="Times New Roman"/>
                <w:sz w:val="20"/>
              </w:rPr>
            </w:pPr>
          </w:p>
        </w:tc>
        <w:tc>
          <w:tcPr>
            <w:tcW w:w="1245" w:type="pct"/>
            <w:vAlign w:val="center"/>
          </w:tcPr>
          <w:p w14:paraId="64A6D75E" w14:textId="77777777" w:rsidR="00623DE0" w:rsidRDefault="00623DE0" w:rsidP="00465AB8">
            <w:pPr>
              <w:pStyle w:val="TableParagraph"/>
              <w:jc w:val="center"/>
              <w:rPr>
                <w:rFonts w:ascii="Times New Roman"/>
                <w:sz w:val="20"/>
              </w:rPr>
            </w:pPr>
          </w:p>
        </w:tc>
      </w:tr>
      <w:tr w:rsidR="00623DE0" w14:paraId="193A2854" w14:textId="77777777" w:rsidTr="00E97C96">
        <w:trPr>
          <w:trHeight w:val="432"/>
        </w:trPr>
        <w:tc>
          <w:tcPr>
            <w:tcW w:w="1296" w:type="pct"/>
            <w:vAlign w:val="center"/>
          </w:tcPr>
          <w:p w14:paraId="13515981" w14:textId="77777777" w:rsidR="00623DE0" w:rsidRDefault="00623DE0" w:rsidP="00465AB8">
            <w:pPr>
              <w:pStyle w:val="TableParagraph"/>
              <w:jc w:val="center"/>
              <w:rPr>
                <w:rFonts w:ascii="Times New Roman"/>
                <w:sz w:val="20"/>
              </w:rPr>
            </w:pPr>
          </w:p>
        </w:tc>
        <w:tc>
          <w:tcPr>
            <w:tcW w:w="1213" w:type="pct"/>
            <w:vAlign w:val="center"/>
          </w:tcPr>
          <w:p w14:paraId="32E35E17" w14:textId="77777777" w:rsidR="00623DE0" w:rsidRDefault="00623DE0" w:rsidP="00465AB8">
            <w:pPr>
              <w:pStyle w:val="TableParagraph"/>
              <w:jc w:val="center"/>
              <w:rPr>
                <w:rFonts w:ascii="Times New Roman"/>
                <w:sz w:val="20"/>
              </w:rPr>
            </w:pPr>
          </w:p>
        </w:tc>
        <w:tc>
          <w:tcPr>
            <w:tcW w:w="1247" w:type="pct"/>
            <w:vAlign w:val="center"/>
          </w:tcPr>
          <w:p w14:paraId="579D62FC" w14:textId="77777777" w:rsidR="00623DE0" w:rsidRDefault="00623DE0" w:rsidP="00465AB8">
            <w:pPr>
              <w:pStyle w:val="TableParagraph"/>
              <w:jc w:val="center"/>
              <w:rPr>
                <w:rFonts w:ascii="Times New Roman"/>
                <w:sz w:val="20"/>
              </w:rPr>
            </w:pPr>
          </w:p>
        </w:tc>
        <w:tc>
          <w:tcPr>
            <w:tcW w:w="1245" w:type="pct"/>
            <w:vAlign w:val="center"/>
          </w:tcPr>
          <w:p w14:paraId="4BEB3417" w14:textId="77777777" w:rsidR="00623DE0" w:rsidRDefault="00623DE0" w:rsidP="00465AB8">
            <w:pPr>
              <w:pStyle w:val="TableParagraph"/>
              <w:jc w:val="center"/>
              <w:rPr>
                <w:rFonts w:ascii="Times New Roman"/>
                <w:sz w:val="20"/>
              </w:rPr>
            </w:pPr>
          </w:p>
        </w:tc>
      </w:tr>
      <w:tr w:rsidR="00623DE0" w14:paraId="35A9DA1F" w14:textId="77777777" w:rsidTr="00E97C96">
        <w:trPr>
          <w:trHeight w:val="431"/>
        </w:trPr>
        <w:tc>
          <w:tcPr>
            <w:tcW w:w="1296" w:type="pct"/>
            <w:vAlign w:val="center"/>
          </w:tcPr>
          <w:p w14:paraId="6729ED6A" w14:textId="77777777" w:rsidR="00623DE0" w:rsidRDefault="00623DE0" w:rsidP="00465AB8">
            <w:pPr>
              <w:pStyle w:val="TableParagraph"/>
              <w:jc w:val="center"/>
              <w:rPr>
                <w:rFonts w:ascii="Times New Roman"/>
                <w:sz w:val="20"/>
              </w:rPr>
            </w:pPr>
          </w:p>
        </w:tc>
        <w:tc>
          <w:tcPr>
            <w:tcW w:w="1213" w:type="pct"/>
            <w:vAlign w:val="center"/>
          </w:tcPr>
          <w:p w14:paraId="4E85DF9D" w14:textId="77777777" w:rsidR="00623DE0" w:rsidRDefault="00623DE0" w:rsidP="00465AB8">
            <w:pPr>
              <w:pStyle w:val="TableParagraph"/>
              <w:jc w:val="center"/>
              <w:rPr>
                <w:rFonts w:ascii="Times New Roman"/>
                <w:sz w:val="20"/>
              </w:rPr>
            </w:pPr>
          </w:p>
        </w:tc>
        <w:tc>
          <w:tcPr>
            <w:tcW w:w="1247" w:type="pct"/>
            <w:vAlign w:val="center"/>
          </w:tcPr>
          <w:p w14:paraId="00E0574A" w14:textId="77777777" w:rsidR="00623DE0" w:rsidRDefault="00623DE0" w:rsidP="00465AB8">
            <w:pPr>
              <w:pStyle w:val="TableParagraph"/>
              <w:jc w:val="center"/>
              <w:rPr>
                <w:rFonts w:ascii="Times New Roman"/>
                <w:sz w:val="20"/>
              </w:rPr>
            </w:pPr>
          </w:p>
        </w:tc>
        <w:tc>
          <w:tcPr>
            <w:tcW w:w="1245" w:type="pct"/>
            <w:vAlign w:val="center"/>
          </w:tcPr>
          <w:p w14:paraId="39816FC6" w14:textId="77777777" w:rsidR="00623DE0" w:rsidRDefault="00623DE0" w:rsidP="00465AB8">
            <w:pPr>
              <w:pStyle w:val="TableParagraph"/>
              <w:jc w:val="center"/>
              <w:rPr>
                <w:rFonts w:ascii="Times New Roman"/>
                <w:sz w:val="20"/>
              </w:rPr>
            </w:pPr>
          </w:p>
        </w:tc>
      </w:tr>
    </w:tbl>
    <w:p w14:paraId="517EB63B" w14:textId="77777777" w:rsidR="00623DE0" w:rsidRDefault="00623DE0">
      <w:pPr>
        <w:rPr>
          <w:sz w:val="20"/>
        </w:rPr>
        <w:sectPr w:rsidR="00623DE0" w:rsidSect="003D162E">
          <w:headerReference w:type="even" r:id="rId46"/>
          <w:headerReference w:type="default" r:id="rId47"/>
          <w:footerReference w:type="default" r:id="rId48"/>
          <w:headerReference w:type="first" r:id="rId49"/>
          <w:pgSz w:w="12240" w:h="15840"/>
          <w:pgMar w:top="1440" w:right="1440" w:bottom="1440" w:left="1440" w:header="926" w:footer="944" w:gutter="0"/>
          <w:cols w:space="720"/>
          <w:docGrid w:linePitch="299"/>
        </w:sectPr>
      </w:pPr>
    </w:p>
    <w:p w14:paraId="0521DCD7" w14:textId="77777777" w:rsidR="00623DE0" w:rsidRDefault="00623DE0">
      <w:pPr>
        <w:pStyle w:val="BodyText"/>
        <w:spacing w:before="6"/>
        <w:rPr>
          <w:sz w:val="20"/>
        </w:rPr>
      </w:pPr>
    </w:p>
    <w:p w14:paraId="7F21CAB1" w14:textId="5FEB6D57" w:rsidR="00623DE0" w:rsidRDefault="002C586F" w:rsidP="00B26918">
      <w:pPr>
        <w:spacing w:before="91"/>
        <w:ind w:right="380"/>
        <w:outlineLvl w:val="1"/>
        <w:rPr>
          <w:b/>
          <w:sz w:val="28"/>
        </w:rPr>
      </w:pPr>
      <w:bookmarkStart w:id="85" w:name="_bookmark115"/>
      <w:bookmarkStart w:id="86" w:name="_Toc155037215"/>
      <w:bookmarkEnd w:id="85"/>
      <w:r>
        <w:rPr>
          <w:b/>
          <w:color w:val="004589"/>
          <w:sz w:val="28"/>
        </w:rPr>
        <w:t xml:space="preserve">FORM C: </w:t>
      </w:r>
      <w:r w:rsidR="00506991">
        <w:rPr>
          <w:b/>
          <w:color w:val="004589"/>
          <w:sz w:val="28"/>
        </w:rPr>
        <w:t>OFFEROR TEAM</w:t>
      </w:r>
      <w:r w:rsidR="004A1A15">
        <w:rPr>
          <w:b/>
          <w:color w:val="004589"/>
          <w:sz w:val="28"/>
        </w:rPr>
        <w:t xml:space="preserve"> </w:t>
      </w:r>
      <w:r w:rsidR="00DC13BA">
        <w:rPr>
          <w:b/>
          <w:color w:val="004589"/>
          <w:sz w:val="28"/>
        </w:rPr>
        <w:t>CERTIFICATIONS</w:t>
      </w:r>
      <w:r w:rsidR="00EA098B">
        <w:rPr>
          <w:b/>
          <w:color w:val="004589"/>
          <w:sz w:val="28"/>
        </w:rPr>
        <w:t xml:space="preserve"> </w:t>
      </w:r>
      <w:r w:rsidR="00DC13BA">
        <w:rPr>
          <w:b/>
          <w:color w:val="004589"/>
          <w:sz w:val="28"/>
        </w:rPr>
        <w:t xml:space="preserve">AND </w:t>
      </w:r>
      <w:r>
        <w:rPr>
          <w:b/>
          <w:color w:val="004589"/>
          <w:sz w:val="28"/>
        </w:rPr>
        <w:t>QUESTIONNAIRE</w:t>
      </w:r>
      <w:bookmarkEnd w:id="86"/>
    </w:p>
    <w:p w14:paraId="4E69D70B" w14:textId="77777777" w:rsidR="00623DE0" w:rsidRDefault="00623DE0">
      <w:pPr>
        <w:pStyle w:val="BodyText"/>
        <w:rPr>
          <w:b/>
          <w:sz w:val="30"/>
        </w:rPr>
      </w:pPr>
    </w:p>
    <w:p w14:paraId="4D6BACD1" w14:textId="0127D6DD" w:rsidR="00623DE0" w:rsidRDefault="004A1A15">
      <w:pPr>
        <w:pStyle w:val="BodyText"/>
        <w:tabs>
          <w:tab w:val="left" w:pos="6534"/>
        </w:tabs>
        <w:spacing w:before="180"/>
        <w:ind w:right="3083"/>
        <w:jc w:val="center"/>
      </w:pPr>
      <w:r>
        <w:rPr>
          <w:spacing w:val="-4"/>
        </w:rPr>
        <w:t xml:space="preserve"> </w:t>
      </w:r>
      <w:r w:rsidR="00506991">
        <w:rPr>
          <w:spacing w:val="-4"/>
        </w:rPr>
        <w:t xml:space="preserve">FIRM </w:t>
      </w:r>
      <w:r w:rsidR="002C586F">
        <w:t>NAME:</w:t>
      </w:r>
      <w:r w:rsidR="002C586F">
        <w:rPr>
          <w:spacing w:val="2"/>
        </w:rPr>
        <w:t xml:space="preserve"> </w:t>
      </w:r>
      <w:r w:rsidR="002C586F">
        <w:rPr>
          <w:w w:val="99"/>
          <w:u w:val="single"/>
        </w:rPr>
        <w:t xml:space="preserve"> </w:t>
      </w:r>
      <w:r w:rsidR="002C586F">
        <w:rPr>
          <w:u w:val="single"/>
        </w:rPr>
        <w:tab/>
      </w:r>
    </w:p>
    <w:p w14:paraId="36D1B660" w14:textId="77777777" w:rsidR="00623DE0" w:rsidRDefault="00623DE0">
      <w:pPr>
        <w:pStyle w:val="BodyText"/>
        <w:spacing w:before="8"/>
        <w:rPr>
          <w:sz w:val="12"/>
        </w:rPr>
      </w:pPr>
    </w:p>
    <w:p w14:paraId="0037C7D5" w14:textId="1A22C384" w:rsidR="00015616" w:rsidRPr="00B26918" w:rsidRDefault="00015616" w:rsidP="003D162E">
      <w:pPr>
        <w:pStyle w:val="ListParagraph"/>
        <w:numPr>
          <w:ilvl w:val="0"/>
          <w:numId w:val="1"/>
        </w:numPr>
        <w:tabs>
          <w:tab w:val="left" w:pos="1138"/>
          <w:tab w:val="left" w:pos="1139"/>
        </w:tabs>
        <w:spacing w:before="158"/>
        <w:ind w:left="720"/>
      </w:pPr>
      <w:r>
        <w:t>Certifications</w:t>
      </w:r>
    </w:p>
    <w:p w14:paraId="4F22AA17" w14:textId="12D31498" w:rsidR="00015616" w:rsidRDefault="00015616" w:rsidP="003D162E">
      <w:pPr>
        <w:tabs>
          <w:tab w:val="left" w:pos="1138"/>
          <w:tab w:val="left" w:pos="1139"/>
        </w:tabs>
        <w:spacing w:before="158"/>
      </w:pPr>
      <w:r>
        <w:t xml:space="preserve">The </w:t>
      </w:r>
      <w:r w:rsidR="0071741C">
        <w:t>Undersigned</w:t>
      </w:r>
      <w:r>
        <w:t xml:space="preserve"> </w:t>
      </w:r>
      <w:r w:rsidR="00EA1801">
        <w:t>hereby certifies that:</w:t>
      </w:r>
    </w:p>
    <w:p w14:paraId="17C531BF" w14:textId="4C46C3EF" w:rsidR="00EA1801" w:rsidRDefault="00385C77" w:rsidP="004D13A9">
      <w:pPr>
        <w:pStyle w:val="ListParagraph"/>
        <w:numPr>
          <w:ilvl w:val="1"/>
          <w:numId w:val="24"/>
        </w:numPr>
        <w:tabs>
          <w:tab w:val="left" w:pos="1138"/>
          <w:tab w:val="left" w:pos="1139"/>
        </w:tabs>
        <w:spacing w:before="158"/>
        <w:ind w:left="792"/>
      </w:pPr>
      <w:r>
        <w:t xml:space="preserve">It </w:t>
      </w:r>
      <w:r w:rsidR="001A2A06">
        <w:t>has carefully examined and is fully familiar with all provisions of the RFP and ITO, has reviewed all materials provided, any Addenda, and the Department’s responses to questions, and is satisfied that the RFP provides sufficient detail regarding the obligations to be performed and does not contain internal inconsistencies.</w:t>
      </w:r>
    </w:p>
    <w:p w14:paraId="1839E210" w14:textId="7BC458D3" w:rsidR="001A2A06" w:rsidRDefault="004A08AA" w:rsidP="004D13A9">
      <w:pPr>
        <w:pStyle w:val="ListParagraph"/>
        <w:numPr>
          <w:ilvl w:val="1"/>
          <w:numId w:val="24"/>
        </w:numPr>
        <w:tabs>
          <w:tab w:val="left" w:pos="1138"/>
          <w:tab w:val="left" w:pos="1139"/>
        </w:tabs>
        <w:spacing w:before="158"/>
        <w:ind w:left="792"/>
      </w:pPr>
      <w:r>
        <w:t xml:space="preserve">The information and supporting data provided by the </w:t>
      </w:r>
      <w:r w:rsidR="0071741C">
        <w:rPr>
          <w:szCs w:val="24"/>
        </w:rPr>
        <w:t>Undersigned</w:t>
      </w:r>
      <w:r w:rsidDel="00D6122B">
        <w:t xml:space="preserve"> </w:t>
      </w:r>
      <w:r>
        <w:t>is accurate and complete to the best of its knowledge.</w:t>
      </w:r>
    </w:p>
    <w:p w14:paraId="3912163E" w14:textId="77777777" w:rsidR="00384035" w:rsidRPr="00384035" w:rsidRDefault="00384035" w:rsidP="004D13A9">
      <w:pPr>
        <w:pStyle w:val="ListParagraph"/>
        <w:numPr>
          <w:ilvl w:val="1"/>
          <w:numId w:val="24"/>
        </w:numPr>
        <w:ind w:left="792"/>
      </w:pPr>
      <w:r w:rsidRPr="00384035">
        <w:t>It has carefully checked all the words, figures, and statements in the Proposal.</w:t>
      </w:r>
    </w:p>
    <w:p w14:paraId="62756CE5" w14:textId="341114D4" w:rsidR="004C278E" w:rsidRPr="004C278E" w:rsidRDefault="004C278E" w:rsidP="004D13A9">
      <w:pPr>
        <w:pStyle w:val="ListParagraph"/>
        <w:numPr>
          <w:ilvl w:val="1"/>
          <w:numId w:val="24"/>
        </w:numPr>
        <w:ind w:left="792"/>
      </w:pPr>
      <w:r w:rsidRPr="004C278E">
        <w:t xml:space="preserve">It has notified the </w:t>
      </w:r>
      <w:r>
        <w:t>Department</w:t>
      </w:r>
      <w:r w:rsidRPr="004C278E">
        <w:t xml:space="preserve"> of any identified deficiencies and omissions in the RFP and other documents provided by the </w:t>
      </w:r>
      <w:r>
        <w:t>Department</w:t>
      </w:r>
      <w:r w:rsidRPr="004C278E">
        <w:t>.</w:t>
      </w:r>
    </w:p>
    <w:p w14:paraId="0EA0A71A" w14:textId="3E07B51B" w:rsidR="00BA21AC" w:rsidRDefault="009E321F" w:rsidP="004D13A9">
      <w:pPr>
        <w:pStyle w:val="ListParagraph"/>
        <w:numPr>
          <w:ilvl w:val="1"/>
          <w:numId w:val="24"/>
        </w:numPr>
        <w:tabs>
          <w:tab w:val="left" w:pos="1138"/>
          <w:tab w:val="left" w:pos="1139"/>
        </w:tabs>
        <w:spacing w:before="158"/>
        <w:ind w:left="792"/>
      </w:pPr>
      <w:r>
        <w:t>T</w:t>
      </w:r>
      <w:r w:rsidR="00BA21AC">
        <w:t xml:space="preserve">he </w:t>
      </w:r>
      <w:r w:rsidR="009A4D4D">
        <w:t>P</w:t>
      </w:r>
      <w:r w:rsidR="00BA21AC">
        <w:t xml:space="preserve">roposal is not sham or collusive and that </w:t>
      </w:r>
      <w:r w:rsidR="009A4D4D">
        <w:t>the P</w:t>
      </w:r>
      <w:r w:rsidR="00BA21AC">
        <w:t>roposal as not made in the interest or behalf of any person, partnership, company, association, organization, or corporation not herein name or disclosed.</w:t>
      </w:r>
    </w:p>
    <w:p w14:paraId="2370ACA2" w14:textId="3B3C8BFB" w:rsidR="004A08AA" w:rsidRDefault="008023A4" w:rsidP="004D13A9">
      <w:pPr>
        <w:pStyle w:val="ListParagraph"/>
        <w:numPr>
          <w:ilvl w:val="1"/>
          <w:numId w:val="24"/>
        </w:numPr>
        <w:tabs>
          <w:tab w:val="left" w:pos="1138"/>
          <w:tab w:val="left" w:pos="1139"/>
        </w:tabs>
        <w:spacing w:before="158"/>
        <w:ind w:left="792"/>
      </w:pPr>
      <w:r>
        <w:t>It</w:t>
      </w:r>
      <w:r w:rsidR="00BA21AC">
        <w:t xml:space="preserve"> has not directly or indirectly by agreement, communication or conference with anyone attempted to induce action prejudicial to the interests of the public body which is to award the contract, or of any other bidder/proposer, or anyone else interested in the proposed contract; and that the bidder/proposer has not in any manner sought by collusion to secure for himself/herself/themselves, an advantage over any other bidder/proposer.</w:t>
      </w:r>
    </w:p>
    <w:p w14:paraId="51E066E4" w14:textId="72EEA781" w:rsidR="004C490E" w:rsidRDefault="007F56D2" w:rsidP="004D13A9">
      <w:pPr>
        <w:pStyle w:val="ListParagraph"/>
        <w:numPr>
          <w:ilvl w:val="1"/>
          <w:numId w:val="24"/>
        </w:numPr>
        <w:tabs>
          <w:tab w:val="left" w:pos="1138"/>
          <w:tab w:val="left" w:pos="1139"/>
        </w:tabs>
        <w:spacing w:before="158"/>
        <w:ind w:left="792"/>
      </w:pPr>
      <w:r>
        <w:t>P</w:t>
      </w:r>
      <w:r w:rsidR="00804949" w:rsidRPr="00804949">
        <w:t xml:space="preserve">rior to the opening and reading of </w:t>
      </w:r>
      <w:r>
        <w:t>P</w:t>
      </w:r>
      <w:r w:rsidR="00804949" w:rsidRPr="00804949">
        <w:t xml:space="preserve">roposals, </w:t>
      </w:r>
      <w:r>
        <w:t xml:space="preserve">the </w:t>
      </w:r>
      <w:r w:rsidR="0071741C">
        <w:rPr>
          <w:szCs w:val="24"/>
        </w:rPr>
        <w:t>Undersigned</w:t>
      </w:r>
      <w:r w:rsidR="00804949" w:rsidRPr="00804949">
        <w:t>:</w:t>
      </w:r>
    </w:p>
    <w:p w14:paraId="4DAA851C" w14:textId="604258C0" w:rsidR="007F56D2" w:rsidRDefault="007F56D2" w:rsidP="004D13A9">
      <w:pPr>
        <w:pStyle w:val="ListParagraph"/>
        <w:numPr>
          <w:ilvl w:val="2"/>
          <w:numId w:val="24"/>
        </w:numPr>
        <w:tabs>
          <w:tab w:val="left" w:pos="1138"/>
          <w:tab w:val="left" w:pos="1139"/>
        </w:tabs>
        <w:spacing w:before="158"/>
        <w:ind w:left="1332"/>
      </w:pPr>
      <w:r>
        <w:t>did not, directly or indirectly, induce or solicit anyone else to submit a false or sham Proposal;</w:t>
      </w:r>
    </w:p>
    <w:p w14:paraId="11D510DE" w14:textId="335BA12B" w:rsidR="007F56D2" w:rsidRDefault="007F56D2" w:rsidP="004D13A9">
      <w:pPr>
        <w:pStyle w:val="ListParagraph"/>
        <w:numPr>
          <w:ilvl w:val="2"/>
          <w:numId w:val="24"/>
        </w:numPr>
        <w:tabs>
          <w:tab w:val="left" w:pos="1138"/>
          <w:tab w:val="left" w:pos="1139"/>
        </w:tabs>
        <w:spacing w:before="158"/>
        <w:ind w:left="1332"/>
      </w:pPr>
      <w:r>
        <w:t xml:space="preserve">did not, directly or indirectly, collude, conspire, connive or agree with anyone else that said Offeror or anyone else would submit a false or sham bid, or that anyone should refrain from biding or withdraw </w:t>
      </w:r>
      <w:r w:rsidR="00F43951">
        <w:t>a Proposal</w:t>
      </w:r>
      <w:r>
        <w:t>;</w:t>
      </w:r>
    </w:p>
    <w:p w14:paraId="0DEFDFCC" w14:textId="37CF25FF" w:rsidR="007F56D2" w:rsidRDefault="007F56D2" w:rsidP="004D13A9">
      <w:pPr>
        <w:pStyle w:val="ListParagraph"/>
        <w:numPr>
          <w:ilvl w:val="2"/>
          <w:numId w:val="24"/>
        </w:numPr>
        <w:tabs>
          <w:tab w:val="left" w:pos="1138"/>
          <w:tab w:val="left" w:pos="1139"/>
        </w:tabs>
        <w:spacing w:before="158"/>
        <w:ind w:left="1332"/>
      </w:pPr>
      <w:r>
        <w:t xml:space="preserve">did not, in any manner, directly or indirectly, seek by agreement communication, or conference with anyone to raise or fix the bid price of said </w:t>
      </w:r>
      <w:r w:rsidR="00F43951">
        <w:t>Offeror</w:t>
      </w:r>
      <w:r>
        <w:t xml:space="preserve"> or of anyone else or to raise or fix any overhead profit or cost element of their price or of that of anyone else;</w:t>
      </w:r>
    </w:p>
    <w:p w14:paraId="58599D45" w14:textId="7FDA4110" w:rsidR="007F56D2" w:rsidRDefault="007F56D2" w:rsidP="004D13A9">
      <w:pPr>
        <w:pStyle w:val="ListParagraph"/>
        <w:numPr>
          <w:ilvl w:val="2"/>
          <w:numId w:val="24"/>
        </w:numPr>
        <w:tabs>
          <w:tab w:val="left" w:pos="1138"/>
          <w:tab w:val="left" w:pos="1139"/>
        </w:tabs>
        <w:spacing w:before="158"/>
        <w:ind w:left="1332"/>
      </w:pPr>
      <w:r>
        <w:t xml:space="preserve">did not, directly or indirectly, submit their </w:t>
      </w:r>
      <w:r w:rsidR="00F43951">
        <w:t>Proposal</w:t>
      </w:r>
      <w:r>
        <w:t xml:space="preserve"> price or any breakdown thereof, or the contents thereof, or divulge information or data relative thereof, to any corporation, partnership, company, association organization, bid depository, or to any member or agent, thereof, or to any individual or group individuals, except to the awarding authority or to any person or person who have a partnership or other </w:t>
      </w:r>
      <w:r>
        <w:lastRenderedPageBreak/>
        <w:t xml:space="preserve">financial interest with said </w:t>
      </w:r>
      <w:r w:rsidR="00F43951">
        <w:t>Offeror</w:t>
      </w:r>
      <w:r>
        <w:t xml:space="preserve"> in their business.</w:t>
      </w:r>
    </w:p>
    <w:p w14:paraId="23FE4B24" w14:textId="116391E0" w:rsidR="0079575C" w:rsidRDefault="008023A4" w:rsidP="004D13A9">
      <w:pPr>
        <w:pStyle w:val="ListParagraph"/>
        <w:numPr>
          <w:ilvl w:val="1"/>
          <w:numId w:val="24"/>
        </w:numPr>
        <w:tabs>
          <w:tab w:val="left" w:pos="1138"/>
          <w:tab w:val="left" w:pos="1139"/>
        </w:tabs>
        <w:spacing w:before="158"/>
        <w:ind w:left="1080"/>
      </w:pPr>
      <w:r>
        <w:t>It</w:t>
      </w:r>
      <w:r w:rsidR="0079575C">
        <w:t xml:space="preserve"> </w:t>
      </w:r>
      <w:r w:rsidR="00DD717C">
        <w:t>does not have any o</w:t>
      </w:r>
      <w:r w:rsidR="0079575C">
        <w:t>rganizational conflict of interest</w:t>
      </w:r>
      <w:r w:rsidR="00DD717C">
        <w:t xml:space="preserve"> </w:t>
      </w:r>
      <w:r w:rsidR="00A66DAC">
        <w:t>as defined in Section 5.3 (Organizational Conflicts of Interest)</w:t>
      </w:r>
      <w:r w:rsidR="00871220">
        <w:t>.</w:t>
      </w:r>
    </w:p>
    <w:p w14:paraId="74859186" w14:textId="0077F12B" w:rsidR="00871220" w:rsidRDefault="001C28CE" w:rsidP="004D13A9">
      <w:pPr>
        <w:pStyle w:val="ListParagraph"/>
        <w:numPr>
          <w:ilvl w:val="1"/>
          <w:numId w:val="24"/>
        </w:numPr>
        <w:tabs>
          <w:tab w:val="left" w:pos="1138"/>
          <w:tab w:val="left" w:pos="1139"/>
        </w:tabs>
        <w:spacing w:before="158"/>
        <w:ind w:left="1080"/>
      </w:pPr>
      <w:r>
        <w:t>It isn’t</w:t>
      </w:r>
      <w:r w:rsidR="00F16294">
        <w:t xml:space="preserve"> currently debarred, suspended, disqualified, or is currently removed from bidding or performing work, voluntarily or involuntarily, for the State of Ohio</w:t>
      </w:r>
      <w:r>
        <w:t xml:space="preserve"> or</w:t>
      </w:r>
      <w:r w:rsidR="00F16294">
        <w:t xml:space="preserve"> the federal government.</w:t>
      </w:r>
    </w:p>
    <w:p w14:paraId="0D61909F" w14:textId="1F513388" w:rsidR="00F16294" w:rsidRDefault="001C28CE" w:rsidP="004D13A9">
      <w:pPr>
        <w:pStyle w:val="ListParagraph"/>
        <w:numPr>
          <w:ilvl w:val="1"/>
          <w:numId w:val="24"/>
        </w:numPr>
        <w:tabs>
          <w:tab w:val="left" w:pos="1138"/>
          <w:tab w:val="left" w:pos="1139"/>
        </w:tabs>
        <w:spacing w:before="158"/>
        <w:ind w:left="1080"/>
      </w:pPr>
      <w:r>
        <w:t>It hasn’t</w:t>
      </w:r>
      <w:r w:rsidR="00F16294">
        <w:t xml:space="preserve"> been debarred suspended, disqualified, or removed from bidding or performing work, voluntarily or involuntarily, </w:t>
      </w:r>
      <w:r>
        <w:t xml:space="preserve">for </w:t>
      </w:r>
      <w:r w:rsidR="00F16294">
        <w:t>the State of Ohio and the federal government during the past three years.</w:t>
      </w:r>
    </w:p>
    <w:p w14:paraId="4BE96B54" w14:textId="15B692C1" w:rsidR="00F16294" w:rsidRDefault="001C28CE" w:rsidP="004D13A9">
      <w:pPr>
        <w:pStyle w:val="ListParagraph"/>
        <w:numPr>
          <w:ilvl w:val="1"/>
          <w:numId w:val="24"/>
        </w:numPr>
        <w:tabs>
          <w:tab w:val="left" w:pos="1138"/>
          <w:tab w:val="left" w:pos="1139"/>
        </w:tabs>
        <w:spacing w:before="158"/>
        <w:ind w:left="1080"/>
      </w:pPr>
      <w:r>
        <w:t>It isn’t</w:t>
      </w:r>
      <w:r w:rsidR="00F16294">
        <w:t xml:space="preserve"> subject to any proposed or pending debarment, suspension, or similar actions.</w:t>
      </w:r>
    </w:p>
    <w:p w14:paraId="5D9274DA" w14:textId="5AC4E0FD" w:rsidR="001C28CE" w:rsidRDefault="001C28CE" w:rsidP="004D13A9">
      <w:pPr>
        <w:pStyle w:val="ListParagraph"/>
        <w:numPr>
          <w:ilvl w:val="1"/>
          <w:numId w:val="24"/>
        </w:numPr>
        <w:tabs>
          <w:tab w:val="left" w:pos="1138"/>
          <w:tab w:val="left" w:pos="1139"/>
        </w:tabs>
        <w:spacing w:before="158"/>
        <w:ind w:left="1080"/>
      </w:pPr>
      <w:r>
        <w:t>It will use good faith efforts to meet the aforementioned goals that requires the Offeror to subcontract to a sufficient number of DBEs at a sufficient dollar amount to meet or exceed the goal or submit documentations of its good faith efforts to do so.</w:t>
      </w:r>
    </w:p>
    <w:p w14:paraId="5699B7B8" w14:textId="2C04C66A" w:rsidR="001C28CE" w:rsidRDefault="001C28CE" w:rsidP="004D13A9">
      <w:pPr>
        <w:pStyle w:val="ListParagraph"/>
        <w:numPr>
          <w:ilvl w:val="1"/>
          <w:numId w:val="24"/>
        </w:numPr>
        <w:tabs>
          <w:tab w:val="left" w:pos="1138"/>
          <w:tab w:val="left" w:pos="1139"/>
        </w:tabs>
        <w:spacing w:before="158"/>
        <w:ind w:left="1080"/>
      </w:pPr>
      <w:r>
        <w:t xml:space="preserve">If awarded the Contract, the </w:t>
      </w:r>
      <w:r w:rsidR="00626963">
        <w:t>Offeror</w:t>
      </w:r>
      <w:r>
        <w:t xml:space="preserve"> will update DBE Performance Plans on a monthly basis, or more frequently if deemed necessary by the Department to assure it continues to use good faith efforts to meet or exceed the goal set forth in the Contract.</w:t>
      </w:r>
    </w:p>
    <w:p w14:paraId="7452FB0D" w14:textId="4E3C9897" w:rsidR="00AF0164" w:rsidRDefault="00AF0164" w:rsidP="004D13A9">
      <w:pPr>
        <w:pStyle w:val="ListParagraph"/>
        <w:numPr>
          <w:ilvl w:val="1"/>
          <w:numId w:val="24"/>
        </w:numPr>
        <w:ind w:left="1080"/>
      </w:pPr>
      <w:r>
        <w:t>It</w:t>
      </w:r>
      <w:r w:rsidRPr="00AF0164">
        <w:t xml:space="preserve"> will comply with the FHWA Buy America Requirements of 23 CFR 635.410, and the Build America, Buy America Act, Section 70913 et seq. of the Infrastructure Investment and Jobs Act, Pub. L. 117-58, which permits FHWA participation as more fully described in the </w:t>
      </w:r>
      <w:r>
        <w:t>PDBC</w:t>
      </w:r>
      <w:r w:rsidRPr="00AF0164">
        <w:t xml:space="preserve">. </w:t>
      </w:r>
    </w:p>
    <w:p w14:paraId="228D2409" w14:textId="041E6688" w:rsidR="00E14225" w:rsidRPr="00E14225" w:rsidRDefault="00E14225" w:rsidP="004D13A9">
      <w:pPr>
        <w:pStyle w:val="ListParagraph"/>
        <w:numPr>
          <w:ilvl w:val="1"/>
          <w:numId w:val="24"/>
        </w:numPr>
        <w:ind w:left="1080"/>
      </w:pPr>
      <w:r>
        <w:t>It</w:t>
      </w:r>
      <w:r w:rsidRPr="00E14225">
        <w:t xml:space="preserve"> has developed and has on file at each establishment affirmative action programs pursuant to 41 CFR Part 60-2; has participated in a previous contract or subcontract subject to the equal opportunity clause, as required by Executive Orders 10925, 11114, or 11246, and that, where required,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w:t>
      </w:r>
    </w:p>
    <w:p w14:paraId="2FFA37F7" w14:textId="352CFE75" w:rsidR="001C28CE" w:rsidRPr="00B26918" w:rsidRDefault="000F64F7" w:rsidP="004D13A9">
      <w:pPr>
        <w:pStyle w:val="ListParagraph"/>
        <w:numPr>
          <w:ilvl w:val="1"/>
          <w:numId w:val="24"/>
        </w:numPr>
        <w:tabs>
          <w:tab w:val="left" w:pos="1138"/>
          <w:tab w:val="left" w:pos="1139"/>
        </w:tabs>
        <w:spacing w:before="158"/>
        <w:ind w:left="1080"/>
      </w:pPr>
      <w: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B80C852" w14:textId="77777777" w:rsidR="001D4778" w:rsidRDefault="001D4778" w:rsidP="003D162E">
      <w:r>
        <w:br w:type="page"/>
      </w:r>
    </w:p>
    <w:p w14:paraId="282BA272" w14:textId="5CF12E0E" w:rsidR="00623DE0" w:rsidRDefault="002C586F" w:rsidP="003D162E">
      <w:pPr>
        <w:pStyle w:val="ListParagraph"/>
        <w:numPr>
          <w:ilvl w:val="0"/>
          <w:numId w:val="1"/>
        </w:numPr>
        <w:tabs>
          <w:tab w:val="left" w:pos="1138"/>
          <w:tab w:val="left" w:pos="1139"/>
        </w:tabs>
        <w:spacing w:before="158"/>
        <w:ind w:left="720"/>
      </w:pPr>
      <w:r>
        <w:rPr>
          <w:spacing w:val="-3"/>
          <w:u w:val="single"/>
        </w:rPr>
        <w:lastRenderedPageBreak/>
        <w:t>Questions</w:t>
      </w:r>
    </w:p>
    <w:p w14:paraId="2D03B9F8" w14:textId="4F8DC8CD" w:rsidR="00623DE0" w:rsidRDefault="002C586F" w:rsidP="003D162E">
      <w:pPr>
        <w:pStyle w:val="BodyText"/>
        <w:spacing w:before="120" w:line="276" w:lineRule="auto"/>
      </w:pPr>
      <w:r>
        <w:t xml:space="preserve">The </w:t>
      </w:r>
      <w:r w:rsidR="00626963">
        <w:rPr>
          <w:szCs w:val="24"/>
        </w:rPr>
        <w:t>Undersigned</w:t>
      </w:r>
      <w:r w:rsidR="00626963" w:rsidDel="00DE141B">
        <w:t xml:space="preserve"> </w:t>
      </w:r>
      <w:r w:rsidR="00626963">
        <w:t>shall</w:t>
      </w:r>
      <w:r>
        <w:t xml:space="preserve"> respond either “yes” or “no” to each of the following questions. If the response is “yes” to any question(s), a detailed explanation of the circumstances shall be provided in the space following the questions. The </w:t>
      </w:r>
      <w:r w:rsidR="00626963">
        <w:rPr>
          <w:szCs w:val="24"/>
        </w:rPr>
        <w:t>Undersigned</w:t>
      </w:r>
      <w:r w:rsidR="00626963" w:rsidDel="00DE141B">
        <w:t xml:space="preserve"> </w:t>
      </w:r>
      <w:r w:rsidR="00626963">
        <w:t>shall</w:t>
      </w:r>
      <w:r>
        <w:t xml:space="preserve"> attach additional documentation as necessary to fully explain said circumstances. Failure to either respond to the questions or provide adequate explanations may preclude consideration of the proposal and require its rejection. For the </w:t>
      </w:r>
      <w:r w:rsidR="00626963">
        <w:rPr>
          <w:szCs w:val="24"/>
        </w:rPr>
        <w:t>Undersigned</w:t>
      </w:r>
      <w:r w:rsidR="00626963" w:rsidDel="00DE141B">
        <w:t>,</w:t>
      </w:r>
      <w:r>
        <w:t xml:space="preserve"> the term “</w:t>
      </w:r>
      <w:r>
        <w:rPr>
          <w:b/>
        </w:rPr>
        <w:t>affiliate</w:t>
      </w:r>
      <w:r>
        <w:t xml:space="preserve">” shall mean any entity which owns a substantial interest in or is owned in common ownership with the </w:t>
      </w:r>
      <w:r w:rsidR="00DE141B">
        <w:rPr>
          <w:szCs w:val="24"/>
        </w:rPr>
        <w:t>Undersigned</w:t>
      </w:r>
      <w:r w:rsidR="00DE141B" w:rsidDel="00DE141B">
        <w:t xml:space="preserve"> </w:t>
      </w:r>
      <w:r w:rsidR="005C1B17">
        <w:t>.</w:t>
      </w:r>
    </w:p>
    <w:p w14:paraId="03022EAC" w14:textId="3228DE16" w:rsidR="00623DE0" w:rsidRDefault="002C586F" w:rsidP="003D162E">
      <w:pPr>
        <w:pStyle w:val="BodyText"/>
        <w:spacing w:before="119" w:line="276" w:lineRule="auto"/>
      </w:pPr>
      <w:r>
        <w:t xml:space="preserve">Within the past 10 years, has </w:t>
      </w:r>
      <w:r w:rsidR="00626963">
        <w:t xml:space="preserve">the </w:t>
      </w:r>
      <w:r w:rsidR="00626963" w:rsidRPr="00DE141B">
        <w:rPr>
          <w:szCs w:val="24"/>
        </w:rPr>
        <w:t>Undersigned</w:t>
      </w:r>
      <w:r>
        <w:t>, any affiliate, or any officer, director, responsible managing officer or responsible managing employee of such entity or affiliate who has a proprietary interest in such entity:</w:t>
      </w:r>
    </w:p>
    <w:p w14:paraId="05C52C38" w14:textId="77777777" w:rsidR="00623DE0" w:rsidRDefault="002C586F" w:rsidP="003D162E">
      <w:pPr>
        <w:pStyle w:val="ListParagraph"/>
        <w:numPr>
          <w:ilvl w:val="1"/>
          <w:numId w:val="1"/>
        </w:numPr>
        <w:tabs>
          <w:tab w:val="left" w:pos="1859"/>
          <w:tab w:val="left" w:pos="1860"/>
        </w:tabs>
        <w:spacing w:before="121" w:line="242" w:lineRule="auto"/>
        <w:ind w:left="1154"/>
      </w:pPr>
      <w:r>
        <w:t>Been disqualified, debarred, removed, or otherwise prevented from bidding or proposing on or completing a federal, state, or local contract anywhere in the</w:t>
      </w:r>
      <w:r>
        <w:rPr>
          <w:spacing w:val="-22"/>
        </w:rPr>
        <w:t xml:space="preserve"> </w:t>
      </w:r>
      <w:r>
        <w:t>United States or any other country because of a violation of law or safety</w:t>
      </w:r>
      <w:r>
        <w:rPr>
          <w:spacing w:val="-16"/>
        </w:rPr>
        <w:t xml:space="preserve"> </w:t>
      </w:r>
      <w:r>
        <w:t>regulation?</w:t>
      </w:r>
    </w:p>
    <w:p w14:paraId="783E0881" w14:textId="77777777" w:rsidR="00623DE0" w:rsidRDefault="002C586F">
      <w:pPr>
        <w:pStyle w:val="BodyText"/>
        <w:tabs>
          <w:tab w:val="left" w:pos="2121"/>
          <w:tab w:val="left" w:pos="2579"/>
          <w:tab w:val="left" w:pos="3511"/>
        </w:tabs>
        <w:spacing w:before="118" w:line="616" w:lineRule="auto"/>
        <w:ind w:left="1139" w:right="3964"/>
      </w:pPr>
      <w:r>
        <w:t>If yes, please explain the circumstances. If no, so</w:t>
      </w:r>
      <w:r>
        <w:rPr>
          <w:spacing w:val="-35"/>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7ED93B7B" w14:textId="77777777" w:rsidR="00623DE0" w:rsidRDefault="002C586F" w:rsidP="003D162E">
      <w:pPr>
        <w:pStyle w:val="ListParagraph"/>
        <w:numPr>
          <w:ilvl w:val="1"/>
          <w:numId w:val="1"/>
        </w:numPr>
        <w:tabs>
          <w:tab w:val="left" w:pos="1859"/>
          <w:tab w:val="left" w:pos="1860"/>
        </w:tabs>
        <w:spacing w:before="121" w:line="242" w:lineRule="auto"/>
        <w:ind w:left="1154"/>
      </w:pPr>
      <w:r>
        <w:t>Been convicted by a court of competent jurisdiction of any criminal charge of</w:t>
      </w:r>
      <w:r w:rsidRPr="003D162E">
        <w:t xml:space="preserve"> </w:t>
      </w:r>
      <w:r>
        <w:t>fraud, bribery, collusion, conspiracy or any act in violation of state, federal or foreign antitrust law in connection with the bidding or proposing upon, award of or performance of any public works contract with any public</w:t>
      </w:r>
      <w:r w:rsidRPr="003D162E">
        <w:t xml:space="preserve"> </w:t>
      </w:r>
      <w:r>
        <w:t>entity?</w:t>
      </w:r>
    </w:p>
    <w:p w14:paraId="6ECBCDB3" w14:textId="77777777" w:rsidR="00623DE0" w:rsidRDefault="002C586F">
      <w:pPr>
        <w:pStyle w:val="BodyText"/>
        <w:tabs>
          <w:tab w:val="left" w:pos="2121"/>
          <w:tab w:val="left" w:pos="2579"/>
          <w:tab w:val="left" w:pos="3511"/>
        </w:tabs>
        <w:spacing w:before="120" w:line="616" w:lineRule="auto"/>
        <w:ind w:left="1139" w:right="3963"/>
      </w:pPr>
      <w:r>
        <w:t>If yes, please explain the circumstances. If no, so</w:t>
      </w:r>
      <w:r>
        <w:rPr>
          <w:spacing w:val="-33"/>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1B9F3B26" w14:textId="77777777" w:rsidR="00623DE0" w:rsidRDefault="002C586F" w:rsidP="003D162E">
      <w:pPr>
        <w:pStyle w:val="ListParagraph"/>
        <w:numPr>
          <w:ilvl w:val="1"/>
          <w:numId w:val="1"/>
        </w:numPr>
        <w:tabs>
          <w:tab w:val="left" w:pos="1859"/>
          <w:tab w:val="left" w:pos="1860"/>
        </w:tabs>
        <w:spacing w:before="121" w:line="242" w:lineRule="auto"/>
        <w:ind w:left="1154"/>
      </w:pPr>
      <w:r>
        <w:t>Had filed against it, him or her, any criminal complaint, indictment, or information alleging fraud, bribery, collusion, conspiracy, or any action in violation of state or federal antitrust law in connection with the bidding or proposing upon, award of</w:t>
      </w:r>
      <w:r w:rsidRPr="003D162E">
        <w:t xml:space="preserve"> </w:t>
      </w:r>
      <w:r>
        <w:t>or performance of any public works contract with any public</w:t>
      </w:r>
      <w:r w:rsidRPr="003D162E">
        <w:t xml:space="preserve"> </w:t>
      </w:r>
      <w:r>
        <w:t>entity?</w:t>
      </w:r>
    </w:p>
    <w:p w14:paraId="718086FF" w14:textId="77777777" w:rsidR="00623DE0" w:rsidRDefault="002C586F">
      <w:pPr>
        <w:pStyle w:val="BodyText"/>
        <w:tabs>
          <w:tab w:val="left" w:pos="2122"/>
          <w:tab w:val="left" w:pos="2579"/>
          <w:tab w:val="left" w:pos="3511"/>
        </w:tabs>
        <w:spacing w:before="87" w:line="616" w:lineRule="auto"/>
        <w:ind w:left="1139" w:right="3963"/>
      </w:pPr>
      <w:r>
        <w:t>If yes, please explain the circumstances. If no, so</w:t>
      </w:r>
      <w:r>
        <w:rPr>
          <w:spacing w:val="-33"/>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6AC7CC69" w14:textId="77777777" w:rsidR="00623DE0" w:rsidRDefault="002C586F" w:rsidP="003D162E">
      <w:pPr>
        <w:pStyle w:val="ListParagraph"/>
        <w:numPr>
          <w:ilvl w:val="1"/>
          <w:numId w:val="1"/>
        </w:numPr>
        <w:tabs>
          <w:tab w:val="left" w:pos="1859"/>
          <w:tab w:val="left" w:pos="1860"/>
        </w:tabs>
        <w:spacing w:before="121" w:line="242" w:lineRule="auto"/>
        <w:ind w:left="1154"/>
      </w:pPr>
      <w:r>
        <w:t>Had filed against it, him or her, any civil complaint (including but not limited to a cross- complaint) or other claim arising out of a public works contract, alleging</w:t>
      </w:r>
      <w:r w:rsidRPr="003D162E">
        <w:t xml:space="preserve"> </w:t>
      </w:r>
      <w:r>
        <w:t>fraud, bribery, collusion, conspiracy, or any act in violation of state or federal antitrust law in connection with the bidding or proposing upon, award of or performance of any public works contract with any public</w:t>
      </w:r>
      <w:r w:rsidRPr="003D162E">
        <w:t xml:space="preserve"> </w:t>
      </w:r>
      <w:r>
        <w:t>entity?</w:t>
      </w:r>
    </w:p>
    <w:p w14:paraId="0DF9C804" w14:textId="77777777" w:rsidR="00623DE0" w:rsidRDefault="00623DE0">
      <w:pPr>
        <w:pStyle w:val="BodyText"/>
        <w:rPr>
          <w:sz w:val="31"/>
        </w:rPr>
      </w:pPr>
    </w:p>
    <w:p w14:paraId="427AFC46" w14:textId="77777777" w:rsidR="00623DE0" w:rsidRDefault="002C586F">
      <w:pPr>
        <w:pStyle w:val="BodyText"/>
        <w:tabs>
          <w:tab w:val="left" w:pos="2121"/>
          <w:tab w:val="left" w:pos="2578"/>
          <w:tab w:val="left" w:pos="3511"/>
        </w:tabs>
        <w:ind w:left="1138"/>
      </w:pPr>
      <w:r>
        <w:t>Yes</w:t>
      </w:r>
      <w:r>
        <w:rPr>
          <w:u w:val="single"/>
        </w:rPr>
        <w:t xml:space="preserve"> </w:t>
      </w:r>
      <w:r>
        <w:rPr>
          <w:u w:val="single"/>
        </w:rPr>
        <w:tab/>
      </w:r>
      <w:r>
        <w:tab/>
        <w:t xml:space="preserve">No </w:t>
      </w:r>
      <w:r>
        <w:rPr>
          <w:w w:val="99"/>
          <w:u w:val="single"/>
        </w:rPr>
        <w:t xml:space="preserve"> </w:t>
      </w:r>
      <w:r>
        <w:rPr>
          <w:u w:val="single"/>
        </w:rPr>
        <w:tab/>
      </w:r>
    </w:p>
    <w:p w14:paraId="032CD376" w14:textId="77777777" w:rsidR="00623DE0" w:rsidRDefault="00623DE0">
      <w:pPr>
        <w:pStyle w:val="BodyText"/>
        <w:spacing w:before="6"/>
        <w:rPr>
          <w:sz w:val="26"/>
        </w:rPr>
      </w:pPr>
    </w:p>
    <w:p w14:paraId="69B91B06" w14:textId="77777777" w:rsidR="00623DE0" w:rsidRDefault="002C586F" w:rsidP="003D162E">
      <w:pPr>
        <w:pStyle w:val="ListParagraph"/>
        <w:numPr>
          <w:ilvl w:val="1"/>
          <w:numId w:val="1"/>
        </w:numPr>
        <w:tabs>
          <w:tab w:val="left" w:pos="1859"/>
          <w:tab w:val="left" w:pos="1860"/>
        </w:tabs>
        <w:spacing w:before="121" w:line="242" w:lineRule="auto"/>
        <w:ind w:left="1154"/>
      </w:pPr>
      <w:r>
        <w:t xml:space="preserve">Been found, adjudicated or determined by any federal or state court or agency (including, but not limited to, the Equal Employment Opportunity Commission, the Office of Federal Contract Compliance Programs and any applicable Ohio governmental agency) to have violated any laws or Executive Orders relating to employment discrimination or affirmative action, including but not limited to Title VII of the Civil Rights Act of 1964, as amended (42 U.S.C. Sections 2000e </w:t>
      </w:r>
      <w:r w:rsidRPr="003D162E">
        <w:t>et seq</w:t>
      </w:r>
      <w:r>
        <w:t>.);</w:t>
      </w:r>
      <w:r w:rsidRPr="003D162E">
        <w:t xml:space="preserve"> </w:t>
      </w:r>
      <w:r>
        <w:t>the Equal Pay Act (29 U.S.C. Section 206(d)); and any applicable or similar Ohio</w:t>
      </w:r>
      <w:r w:rsidRPr="003D162E">
        <w:t xml:space="preserve"> </w:t>
      </w:r>
      <w:r>
        <w:t>law.</w:t>
      </w:r>
    </w:p>
    <w:p w14:paraId="7D4EA81E" w14:textId="77777777" w:rsidR="00623DE0" w:rsidRDefault="002C586F">
      <w:pPr>
        <w:pStyle w:val="BodyText"/>
        <w:tabs>
          <w:tab w:val="left" w:pos="2121"/>
          <w:tab w:val="left" w:pos="2578"/>
          <w:tab w:val="left" w:pos="3511"/>
        </w:tabs>
        <w:spacing w:before="121" w:line="616" w:lineRule="auto"/>
        <w:ind w:left="1139" w:right="3963"/>
      </w:pPr>
      <w:r>
        <w:t>If yes, please explain the circumstances. If no, so</w:t>
      </w:r>
      <w:r>
        <w:rPr>
          <w:spacing w:val="-33"/>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4D94902B" w14:textId="77777777" w:rsidR="00623DE0" w:rsidRDefault="002C586F" w:rsidP="003D162E">
      <w:pPr>
        <w:pStyle w:val="ListParagraph"/>
        <w:numPr>
          <w:ilvl w:val="1"/>
          <w:numId w:val="1"/>
        </w:numPr>
        <w:tabs>
          <w:tab w:val="left" w:pos="1859"/>
          <w:tab w:val="left" w:pos="1860"/>
        </w:tabs>
        <w:spacing w:before="121" w:line="242" w:lineRule="auto"/>
        <w:ind w:left="1154"/>
      </w:pPr>
      <w:r>
        <w:t>Been found, adjudicated, or determined by any state court, state administrative agency, federal court or federal agency, to have violated or failed to comply with</w:t>
      </w:r>
      <w:r w:rsidRPr="003D162E">
        <w:t xml:space="preserve"> </w:t>
      </w:r>
      <w:r>
        <w:t>any law or regulation of the United States or any state governing prevailing wages (including but not limited to payment for health and welfare, pension, vacation,</w:t>
      </w:r>
      <w:r w:rsidRPr="003D162E">
        <w:t xml:space="preserve"> </w:t>
      </w:r>
      <w:r>
        <w:t>travel time, subsistence, apprenticeship or other training, or other fringe benefits) or overtime</w:t>
      </w:r>
      <w:r w:rsidRPr="003D162E">
        <w:t xml:space="preserve"> </w:t>
      </w:r>
      <w:r>
        <w:t>compensation?</w:t>
      </w:r>
    </w:p>
    <w:p w14:paraId="576B9278" w14:textId="77777777" w:rsidR="00623DE0" w:rsidRDefault="002C586F">
      <w:pPr>
        <w:pStyle w:val="BodyText"/>
        <w:tabs>
          <w:tab w:val="left" w:pos="2121"/>
          <w:tab w:val="left" w:pos="2579"/>
          <w:tab w:val="left" w:pos="3511"/>
        </w:tabs>
        <w:spacing w:before="120" w:line="616" w:lineRule="auto"/>
        <w:ind w:left="1139" w:right="3964"/>
      </w:pPr>
      <w:r>
        <w:t>If yes, please explain the circumstances. If no, so</w:t>
      </w:r>
      <w:r>
        <w:rPr>
          <w:spacing w:val="-35"/>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54DEDF0F" w14:textId="77777777" w:rsidR="00623DE0" w:rsidRDefault="002C586F" w:rsidP="003D162E">
      <w:pPr>
        <w:pStyle w:val="ListParagraph"/>
        <w:numPr>
          <w:ilvl w:val="1"/>
          <w:numId w:val="1"/>
        </w:numPr>
        <w:tabs>
          <w:tab w:val="left" w:pos="1859"/>
          <w:tab w:val="left" w:pos="1860"/>
        </w:tabs>
        <w:spacing w:before="121" w:line="242" w:lineRule="auto"/>
        <w:ind w:left="1154"/>
      </w:pPr>
      <w:r>
        <w:t>Been convicted of violating  a  state  or  federal  law  respecting  the  employment  of undocumented</w:t>
      </w:r>
      <w:r w:rsidRPr="003D162E">
        <w:t xml:space="preserve"> </w:t>
      </w:r>
      <w:r>
        <w:t>aliens?</w:t>
      </w:r>
    </w:p>
    <w:p w14:paraId="052017A6" w14:textId="77777777" w:rsidR="00623DE0" w:rsidRDefault="002C586F">
      <w:pPr>
        <w:pStyle w:val="BodyText"/>
        <w:tabs>
          <w:tab w:val="left" w:pos="2121"/>
          <w:tab w:val="left" w:pos="2579"/>
          <w:tab w:val="left" w:pos="3511"/>
        </w:tabs>
        <w:spacing w:before="119" w:line="616" w:lineRule="auto"/>
        <w:ind w:left="1139" w:right="3964"/>
      </w:pPr>
      <w:r>
        <w:t>If yes, please explain the circumstances. If no, so</w:t>
      </w:r>
      <w:r>
        <w:rPr>
          <w:spacing w:val="-35"/>
        </w:rPr>
        <w:t xml:space="preserve"> </w:t>
      </w:r>
      <w:r>
        <w:rPr>
          <w:spacing w:val="-3"/>
        </w:rPr>
        <w:t xml:space="preserve">state. </w:t>
      </w:r>
      <w:r>
        <w:t>Yes</w:t>
      </w:r>
      <w:r>
        <w:rPr>
          <w:u w:val="single"/>
        </w:rPr>
        <w:t xml:space="preserve"> </w:t>
      </w:r>
      <w:r>
        <w:rPr>
          <w:u w:val="single"/>
        </w:rPr>
        <w:tab/>
      </w:r>
      <w:r>
        <w:tab/>
        <w:t xml:space="preserve">No </w:t>
      </w:r>
      <w:r>
        <w:rPr>
          <w:w w:val="99"/>
          <w:u w:val="single"/>
        </w:rPr>
        <w:t xml:space="preserve"> </w:t>
      </w:r>
      <w:r>
        <w:rPr>
          <w:u w:val="single"/>
        </w:rPr>
        <w:tab/>
      </w:r>
    </w:p>
    <w:p w14:paraId="3B37DC93" w14:textId="77777777" w:rsidR="00623DE0" w:rsidRDefault="002C586F" w:rsidP="0032506D">
      <w:pPr>
        <w:pStyle w:val="ListParagraph"/>
        <w:numPr>
          <w:ilvl w:val="1"/>
          <w:numId w:val="1"/>
        </w:numPr>
        <w:tabs>
          <w:tab w:val="left" w:pos="1859"/>
          <w:tab w:val="left" w:pos="1860"/>
        </w:tabs>
        <w:spacing w:before="0"/>
        <w:ind w:right="410"/>
      </w:pPr>
      <w:r>
        <w:t>Been assessed liquidated or other damages for failure to complete any contract</w:t>
      </w:r>
      <w:r w:rsidRPr="0032506D">
        <w:t xml:space="preserve"> </w:t>
      </w:r>
      <w:r>
        <w:t>on time? If yes, please explain the circumstances. If no, so</w:t>
      </w:r>
      <w:r w:rsidRPr="0032506D">
        <w:t xml:space="preserve"> </w:t>
      </w:r>
      <w:r>
        <w:t>state.</w:t>
      </w:r>
    </w:p>
    <w:p w14:paraId="6915BFC1" w14:textId="77777777" w:rsidR="00623DE0" w:rsidRDefault="002C586F">
      <w:pPr>
        <w:pStyle w:val="BodyText"/>
        <w:tabs>
          <w:tab w:val="left" w:pos="2122"/>
          <w:tab w:val="left" w:pos="2579"/>
          <w:tab w:val="left" w:pos="3511"/>
        </w:tabs>
        <w:spacing w:before="118"/>
        <w:ind w:left="1139"/>
      </w:pPr>
      <w:r>
        <w:t>Yes</w:t>
      </w:r>
      <w:r>
        <w:rPr>
          <w:u w:val="single"/>
        </w:rPr>
        <w:t xml:space="preserve"> </w:t>
      </w:r>
      <w:r>
        <w:rPr>
          <w:u w:val="single"/>
        </w:rPr>
        <w:tab/>
      </w:r>
      <w:r>
        <w:tab/>
        <w:t xml:space="preserve">No </w:t>
      </w:r>
      <w:r>
        <w:rPr>
          <w:w w:val="99"/>
          <w:u w:val="single"/>
        </w:rPr>
        <w:t xml:space="preserve"> </w:t>
      </w:r>
      <w:r>
        <w:rPr>
          <w:u w:val="single"/>
        </w:rPr>
        <w:tab/>
      </w:r>
    </w:p>
    <w:p w14:paraId="29DDEBC0" w14:textId="77777777" w:rsidR="00D1255E" w:rsidRDefault="00D1255E">
      <w:pPr>
        <w:pStyle w:val="BodyText"/>
        <w:spacing w:before="87" w:line="244" w:lineRule="auto"/>
        <w:ind w:left="1140" w:right="451"/>
      </w:pPr>
    </w:p>
    <w:p w14:paraId="3E39043C" w14:textId="09EED13E" w:rsidR="00623DE0" w:rsidRDefault="002C586F">
      <w:pPr>
        <w:pStyle w:val="BodyText"/>
        <w:spacing w:before="87" w:line="244" w:lineRule="auto"/>
        <w:ind w:left="1140" w:right="451"/>
      </w:pPr>
      <w:r>
        <w:t>Explain the circumstances underlying any “yes” answers for the aforementioned  questions on separate sheets attached</w:t>
      </w:r>
      <w:r>
        <w:rPr>
          <w:spacing w:val="-3"/>
        </w:rPr>
        <w:t xml:space="preserve"> </w:t>
      </w:r>
      <w:r>
        <w:t>hereto.</w:t>
      </w:r>
    </w:p>
    <w:p w14:paraId="2C644951" w14:textId="77777777" w:rsidR="00623DE0" w:rsidRDefault="00623DE0">
      <w:pPr>
        <w:pStyle w:val="BodyText"/>
        <w:rPr>
          <w:sz w:val="24"/>
        </w:rPr>
      </w:pPr>
    </w:p>
    <w:p w14:paraId="4E2E43C3" w14:textId="77777777" w:rsidR="001D4778" w:rsidRDefault="001D4778" w:rsidP="003D162E">
      <w:r>
        <w:br w:type="page"/>
      </w:r>
    </w:p>
    <w:p w14:paraId="02F3EC8B" w14:textId="5B4055F3" w:rsidR="00623DE0" w:rsidRPr="003D162E" w:rsidRDefault="002C586F" w:rsidP="003D162E">
      <w:pPr>
        <w:pStyle w:val="ListParagraph"/>
        <w:numPr>
          <w:ilvl w:val="0"/>
          <w:numId w:val="1"/>
        </w:numPr>
        <w:tabs>
          <w:tab w:val="left" w:pos="1138"/>
          <w:tab w:val="left" w:pos="1139"/>
        </w:tabs>
        <w:spacing w:before="158"/>
        <w:ind w:left="720"/>
        <w:rPr>
          <w:spacing w:val="-3"/>
          <w:u w:val="single"/>
        </w:rPr>
      </w:pPr>
      <w:r>
        <w:rPr>
          <w:spacing w:val="-3"/>
          <w:u w:val="single"/>
        </w:rPr>
        <w:lastRenderedPageBreak/>
        <w:t xml:space="preserve">Verification </w:t>
      </w:r>
      <w:r w:rsidRPr="003D162E">
        <w:rPr>
          <w:spacing w:val="-3"/>
          <w:u w:val="single"/>
        </w:rPr>
        <w:t xml:space="preserve">/ </w:t>
      </w:r>
      <w:r>
        <w:rPr>
          <w:spacing w:val="-3"/>
          <w:u w:val="single"/>
        </w:rPr>
        <w:t>Declaration</w:t>
      </w:r>
    </w:p>
    <w:p w14:paraId="62C653EE" w14:textId="331242A6" w:rsidR="00623DE0" w:rsidRDefault="002C586F" w:rsidP="003D162E">
      <w:pPr>
        <w:pStyle w:val="BodyText"/>
        <w:tabs>
          <w:tab w:val="left" w:pos="3113"/>
        </w:tabs>
        <w:spacing w:before="121" w:line="242" w:lineRule="auto"/>
        <w:jc w:val="both"/>
      </w:pPr>
      <w:r>
        <w:t>I declare under penalty of perjury under the laws of the State of Ohio that the foregoing declaration is true, correct and accurate to the best of my knowledge following due inquiry. Executed</w:t>
      </w:r>
      <w:r>
        <w:rPr>
          <w:u w:val="single"/>
        </w:rPr>
        <w:t xml:space="preserve"> </w:t>
      </w:r>
      <w:r>
        <w:rPr>
          <w:u w:val="single"/>
        </w:rPr>
        <w:tab/>
      </w:r>
      <w:r>
        <w:t>,</w:t>
      </w:r>
      <w:r>
        <w:rPr>
          <w:spacing w:val="-1"/>
        </w:rPr>
        <w:t xml:space="preserve"> </w:t>
      </w:r>
      <w:r>
        <w:t>202</w:t>
      </w:r>
      <w:r w:rsidR="00830740">
        <w:t>4</w:t>
      </w:r>
      <w:r>
        <w:t>.</w:t>
      </w:r>
    </w:p>
    <w:p w14:paraId="6D8EBD95" w14:textId="77777777" w:rsidR="00623DE0" w:rsidRDefault="00623DE0">
      <w:pPr>
        <w:pStyle w:val="BodyText"/>
        <w:rPr>
          <w:sz w:val="20"/>
        </w:rPr>
      </w:pPr>
    </w:p>
    <w:p w14:paraId="180BF218" w14:textId="77777777" w:rsidR="00623DE0" w:rsidRDefault="00623DE0">
      <w:pPr>
        <w:pStyle w:val="BodyText"/>
        <w:rPr>
          <w:sz w:val="20"/>
        </w:rPr>
      </w:pPr>
    </w:p>
    <w:p w14:paraId="1D534B07" w14:textId="3AB8B47A" w:rsidR="00623DE0" w:rsidRDefault="000F2A0E">
      <w:pPr>
        <w:pStyle w:val="BodyText"/>
        <w:spacing w:before="9"/>
        <w:rPr>
          <w:sz w:val="14"/>
        </w:rPr>
      </w:pPr>
      <w:r>
        <w:rPr>
          <w:noProof/>
        </w:rPr>
        <mc:AlternateContent>
          <mc:Choice Requires="wps">
            <w:drawing>
              <wp:anchor distT="0" distB="0" distL="0" distR="0" simplePos="0" relativeHeight="251658242" behindDoc="1" locked="0" layoutInCell="1" allowOverlap="1" wp14:anchorId="20F4D763" wp14:editId="66F75D07">
                <wp:simplePos x="0" y="0"/>
                <wp:positionH relativeFrom="page">
                  <wp:posOffset>3716020</wp:posOffset>
                </wp:positionH>
                <wp:positionV relativeFrom="paragraph">
                  <wp:posOffset>136525</wp:posOffset>
                </wp:positionV>
                <wp:extent cx="3084195" cy="0"/>
                <wp:effectExtent l="10795" t="13335" r="10160" b="5715"/>
                <wp:wrapTopAndBottom/>
                <wp:docPr id="817391843" name="Straight Connector 817391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C7118D" id="Straight Connector 817391843" o:spid="_x0000_s1026" style="position:absolute;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6pt,10.75pt" to="53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augEAAGEDAAAOAAAAZHJzL2Uyb0RvYy54bWysU01v2zAMvQ/YfxB0X+R0a5E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" strokeweight=".15578mm">
                <w10:wrap type="topAndBottom" anchorx="page"/>
              </v:line>
            </w:pict>
          </mc:Fallback>
        </mc:AlternateContent>
      </w:r>
    </w:p>
    <w:p w14:paraId="1F7209E3" w14:textId="77777777" w:rsidR="00623DE0" w:rsidRDefault="002C586F" w:rsidP="003D162E">
      <w:pPr>
        <w:pStyle w:val="BodyText"/>
        <w:spacing w:line="244" w:lineRule="exact"/>
        <w:ind w:left="4464"/>
      </w:pPr>
      <w:r>
        <w:t>(Signature)</w:t>
      </w:r>
    </w:p>
    <w:p w14:paraId="74F201BC" w14:textId="77777777" w:rsidR="00623DE0" w:rsidRDefault="00623DE0">
      <w:pPr>
        <w:pStyle w:val="BodyText"/>
        <w:rPr>
          <w:sz w:val="20"/>
        </w:rPr>
      </w:pPr>
    </w:p>
    <w:p w14:paraId="033972F3" w14:textId="77777777" w:rsidR="00623DE0" w:rsidRDefault="00623DE0">
      <w:pPr>
        <w:pStyle w:val="BodyText"/>
        <w:rPr>
          <w:sz w:val="20"/>
        </w:rPr>
      </w:pPr>
    </w:p>
    <w:p w14:paraId="4DFB8C40" w14:textId="56BA75B2" w:rsidR="00623DE0" w:rsidRDefault="000F2A0E">
      <w:pPr>
        <w:pStyle w:val="BodyText"/>
        <w:spacing w:before="10"/>
        <w:rPr>
          <w:sz w:val="18"/>
        </w:rPr>
      </w:pPr>
      <w:r>
        <w:rPr>
          <w:noProof/>
        </w:rPr>
        <mc:AlternateContent>
          <mc:Choice Requires="wps">
            <w:drawing>
              <wp:anchor distT="0" distB="0" distL="0" distR="0" simplePos="0" relativeHeight="251658243" behindDoc="1" locked="0" layoutInCell="1" allowOverlap="1" wp14:anchorId="6BF7A304" wp14:editId="78CFCB62">
                <wp:simplePos x="0" y="0"/>
                <wp:positionH relativeFrom="page">
                  <wp:posOffset>3716020</wp:posOffset>
                </wp:positionH>
                <wp:positionV relativeFrom="paragraph">
                  <wp:posOffset>165735</wp:posOffset>
                </wp:positionV>
                <wp:extent cx="3084195" cy="0"/>
                <wp:effectExtent l="10795" t="13335" r="10160" b="5715"/>
                <wp:wrapTopAndBottom/>
                <wp:docPr id="666679219" name="Straight Connector 666679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8E233" id="Straight Connector 666679219" o:spid="_x0000_s1026" style="position:absolute;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6pt,13.05pt" to="53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augEAAGEDAAAOAAAAZHJzL2Uyb0RvYy54bWysU01v2zAMvQ/YfxB0X+R0a5E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" strokeweight=".15578mm">
                <w10:wrap type="topAndBottom" anchorx="page"/>
              </v:line>
            </w:pict>
          </mc:Fallback>
        </mc:AlternateContent>
      </w:r>
    </w:p>
    <w:p w14:paraId="46404107" w14:textId="77777777" w:rsidR="00623DE0" w:rsidRDefault="002C586F" w:rsidP="003D162E">
      <w:pPr>
        <w:pStyle w:val="BodyText"/>
        <w:spacing w:line="244" w:lineRule="exact"/>
        <w:ind w:left="4464"/>
      </w:pPr>
      <w:r>
        <w:t>(Name printed)</w:t>
      </w:r>
    </w:p>
    <w:p w14:paraId="2A0B88DA" w14:textId="77777777" w:rsidR="00623DE0" w:rsidRDefault="00623DE0">
      <w:pPr>
        <w:pStyle w:val="BodyText"/>
        <w:rPr>
          <w:sz w:val="20"/>
        </w:rPr>
      </w:pPr>
    </w:p>
    <w:p w14:paraId="178DEED6" w14:textId="77777777" w:rsidR="00623DE0" w:rsidRDefault="00623DE0">
      <w:pPr>
        <w:pStyle w:val="BodyText"/>
        <w:rPr>
          <w:sz w:val="20"/>
        </w:rPr>
      </w:pPr>
    </w:p>
    <w:p w14:paraId="3B1040D7" w14:textId="0F32D91E" w:rsidR="00623DE0" w:rsidRDefault="000F2A0E">
      <w:pPr>
        <w:pStyle w:val="BodyText"/>
        <w:spacing w:before="8"/>
        <w:rPr>
          <w:sz w:val="18"/>
        </w:rPr>
      </w:pPr>
      <w:r>
        <w:rPr>
          <w:noProof/>
        </w:rPr>
        <mc:AlternateContent>
          <mc:Choice Requires="wps">
            <w:drawing>
              <wp:anchor distT="0" distB="0" distL="0" distR="0" simplePos="0" relativeHeight="251658244" behindDoc="1" locked="0" layoutInCell="1" allowOverlap="1" wp14:anchorId="1635B72F" wp14:editId="6DC08ECA">
                <wp:simplePos x="0" y="0"/>
                <wp:positionH relativeFrom="page">
                  <wp:posOffset>3716020</wp:posOffset>
                </wp:positionH>
                <wp:positionV relativeFrom="paragraph">
                  <wp:posOffset>164465</wp:posOffset>
                </wp:positionV>
                <wp:extent cx="3084195" cy="0"/>
                <wp:effectExtent l="10795" t="7620" r="10160" b="11430"/>
                <wp:wrapTopAndBottom/>
                <wp:docPr id="84524631" name="Straight Connector 84524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65638D" id="Straight Connector 84524631" o:spid="_x0000_s1026" style="position:absolute;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6pt,12.95pt" to="535.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augEAAGEDAAAOAAAAZHJzL2Uyb0RvYy54bWysU01v2zAMvQ/YfxB0X+R0a5E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" strokeweight=".15578mm">
                <w10:wrap type="topAndBottom" anchorx="page"/>
              </v:line>
            </w:pict>
          </mc:Fallback>
        </mc:AlternateContent>
      </w:r>
    </w:p>
    <w:p w14:paraId="79943B50" w14:textId="77777777" w:rsidR="00623DE0" w:rsidRDefault="002C586F" w:rsidP="003D162E">
      <w:pPr>
        <w:pStyle w:val="BodyText"/>
        <w:spacing w:line="244" w:lineRule="exact"/>
        <w:ind w:left="4464"/>
      </w:pPr>
      <w:r>
        <w:t>(Title)</w:t>
      </w:r>
    </w:p>
    <w:p w14:paraId="46B469A4" w14:textId="77777777" w:rsidR="00623DE0" w:rsidRDefault="00623DE0">
      <w:pPr>
        <w:pStyle w:val="BodyText"/>
        <w:rPr>
          <w:sz w:val="20"/>
        </w:rPr>
      </w:pPr>
    </w:p>
    <w:p w14:paraId="1245A2E8" w14:textId="77777777" w:rsidR="00623DE0" w:rsidRDefault="00623DE0">
      <w:pPr>
        <w:pStyle w:val="BodyText"/>
        <w:rPr>
          <w:sz w:val="20"/>
        </w:rPr>
      </w:pPr>
    </w:p>
    <w:p w14:paraId="14874818" w14:textId="5694D8B2" w:rsidR="00623DE0" w:rsidRDefault="000F2A0E">
      <w:pPr>
        <w:pStyle w:val="BodyText"/>
        <w:spacing w:before="9"/>
        <w:rPr>
          <w:sz w:val="18"/>
        </w:rPr>
      </w:pPr>
      <w:r>
        <w:rPr>
          <w:noProof/>
        </w:rPr>
        <mc:AlternateContent>
          <mc:Choice Requires="wps">
            <w:drawing>
              <wp:anchor distT="0" distB="0" distL="0" distR="0" simplePos="0" relativeHeight="251658245" behindDoc="1" locked="0" layoutInCell="1" allowOverlap="1" wp14:anchorId="25C13AC0" wp14:editId="55847BF9">
                <wp:simplePos x="0" y="0"/>
                <wp:positionH relativeFrom="page">
                  <wp:posOffset>3716020</wp:posOffset>
                </wp:positionH>
                <wp:positionV relativeFrom="paragraph">
                  <wp:posOffset>165100</wp:posOffset>
                </wp:positionV>
                <wp:extent cx="3084195" cy="0"/>
                <wp:effectExtent l="10795" t="12700" r="10160" b="6350"/>
                <wp:wrapTopAndBottom/>
                <wp:docPr id="20316561" name="Straight Connector 20316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6A51C9" id="Straight Connector 20316561"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6pt,13pt" to="53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augEAAGEDAAAOAAAAZHJzL2Uyb0RvYy54bWysU01v2zAMvQ/YfxB0X+R0a5E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" strokeweight=".15578mm">
                <w10:wrap type="topAndBottom" anchorx="page"/>
              </v:line>
            </w:pict>
          </mc:Fallback>
        </mc:AlternateContent>
      </w:r>
    </w:p>
    <w:p w14:paraId="24E581D5" w14:textId="77777777" w:rsidR="00623DE0" w:rsidRPr="003D162E" w:rsidRDefault="002C586F" w:rsidP="003D162E">
      <w:pPr>
        <w:pStyle w:val="BodyText"/>
        <w:spacing w:line="244" w:lineRule="exact"/>
        <w:ind w:left="4464"/>
        <w:rPr>
          <w:sz w:val="24"/>
        </w:rPr>
      </w:pPr>
      <w:r w:rsidRPr="003D162E">
        <w:rPr>
          <w:sz w:val="24"/>
        </w:rPr>
        <w:t>(Name of Organization)</w:t>
      </w:r>
    </w:p>
    <w:p w14:paraId="13B29C4D" w14:textId="77777777" w:rsidR="00623DE0" w:rsidRDefault="00623DE0" w:rsidP="003D162E">
      <w:pPr>
        <w:pStyle w:val="BodyText"/>
        <w:spacing w:line="244" w:lineRule="exact"/>
        <w:ind w:left="4464"/>
        <w:rPr>
          <w:sz w:val="24"/>
        </w:rPr>
      </w:pPr>
    </w:p>
    <w:p w14:paraId="4622FA3B" w14:textId="77777777" w:rsidR="00623DE0" w:rsidRDefault="00623DE0">
      <w:pPr>
        <w:pStyle w:val="BodyText"/>
        <w:rPr>
          <w:sz w:val="24"/>
        </w:rPr>
      </w:pPr>
    </w:p>
    <w:p w14:paraId="46E6957B" w14:textId="77777777" w:rsidR="00623DE0" w:rsidRDefault="002C586F">
      <w:pPr>
        <w:spacing w:before="179"/>
        <w:ind w:left="2123"/>
        <w:rPr>
          <w:i/>
        </w:rPr>
      </w:pPr>
      <w:r>
        <w:rPr>
          <w:i/>
        </w:rPr>
        <w:t>[Evidence of signature authorization for such individual attached]</w:t>
      </w:r>
    </w:p>
    <w:p w14:paraId="4CEED47A" w14:textId="77777777" w:rsidR="001A73A3" w:rsidRDefault="001A73A3" w:rsidP="003D162E">
      <w:pPr>
        <w:spacing w:before="179"/>
        <w:rPr>
          <w:i/>
        </w:rPr>
      </w:pPr>
    </w:p>
    <w:p w14:paraId="170166AE" w14:textId="77777777" w:rsidR="00623DE0" w:rsidRDefault="00623DE0">
      <w:pPr>
        <w:sectPr w:rsidR="00623DE0" w:rsidSect="003D162E">
          <w:headerReference w:type="even" r:id="rId50"/>
          <w:headerReference w:type="default" r:id="rId51"/>
          <w:footerReference w:type="default" r:id="rId52"/>
          <w:headerReference w:type="first" r:id="rId53"/>
          <w:pgSz w:w="12240" w:h="15840"/>
          <w:pgMar w:top="1440" w:right="1440" w:bottom="1440" w:left="1440" w:header="922" w:footer="950" w:gutter="0"/>
          <w:cols w:space="720"/>
          <w:docGrid w:linePitch="299"/>
        </w:sectPr>
      </w:pPr>
    </w:p>
    <w:p w14:paraId="2BCCD044" w14:textId="77777777" w:rsidR="00623DE0" w:rsidRDefault="00623DE0">
      <w:pPr>
        <w:pStyle w:val="BodyText"/>
        <w:spacing w:before="1"/>
        <w:rPr>
          <w:i/>
          <w:sz w:val="10"/>
        </w:rPr>
      </w:pPr>
    </w:p>
    <w:p w14:paraId="7A553493" w14:textId="6D8B1866" w:rsidR="00623DE0" w:rsidRDefault="002C586F" w:rsidP="003D162E">
      <w:pPr>
        <w:spacing w:before="91"/>
        <w:outlineLvl w:val="1"/>
        <w:rPr>
          <w:b/>
          <w:sz w:val="28"/>
        </w:rPr>
      </w:pPr>
      <w:bookmarkStart w:id="87" w:name="_bookmark116"/>
      <w:bookmarkStart w:id="88" w:name="_bookmark117"/>
      <w:bookmarkStart w:id="89" w:name="_bookmark118"/>
      <w:bookmarkStart w:id="90" w:name="_bookmark119"/>
      <w:bookmarkStart w:id="91" w:name="_bookmark120"/>
      <w:bookmarkStart w:id="92" w:name="_bookmark121"/>
      <w:bookmarkStart w:id="93" w:name="_bookmark122"/>
      <w:bookmarkStart w:id="94" w:name="_bookmark123"/>
      <w:bookmarkStart w:id="95" w:name="_Toc155037216"/>
      <w:bookmarkEnd w:id="87"/>
      <w:bookmarkEnd w:id="88"/>
      <w:bookmarkEnd w:id="89"/>
      <w:bookmarkEnd w:id="90"/>
      <w:bookmarkEnd w:id="91"/>
      <w:bookmarkEnd w:id="92"/>
      <w:bookmarkEnd w:id="93"/>
      <w:bookmarkEnd w:id="94"/>
      <w:r>
        <w:rPr>
          <w:b/>
          <w:color w:val="004589"/>
          <w:sz w:val="28"/>
        </w:rPr>
        <w:t xml:space="preserve">FORM </w:t>
      </w:r>
      <w:r w:rsidR="0058579D">
        <w:rPr>
          <w:b/>
          <w:color w:val="004589"/>
          <w:sz w:val="28"/>
        </w:rPr>
        <w:t>D</w:t>
      </w:r>
      <w:r>
        <w:rPr>
          <w:b/>
          <w:color w:val="004589"/>
          <w:sz w:val="28"/>
        </w:rPr>
        <w:t>: PREQUALIFICATIONS</w:t>
      </w:r>
      <w:bookmarkEnd w:id="95"/>
    </w:p>
    <w:p w14:paraId="31CEDC52" w14:textId="77777777" w:rsidR="00623DE0" w:rsidRDefault="00623DE0">
      <w:pPr>
        <w:pStyle w:val="BodyText"/>
        <w:spacing w:before="9"/>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5437"/>
        <w:gridCol w:w="1083"/>
        <w:gridCol w:w="990"/>
        <w:gridCol w:w="4841"/>
      </w:tblGrid>
      <w:tr w:rsidR="00623DE0" w14:paraId="24C876C0" w14:textId="77777777" w:rsidTr="00E97C96">
        <w:trPr>
          <w:trHeight w:val="432"/>
        </w:trPr>
        <w:tc>
          <w:tcPr>
            <w:tcW w:w="5000" w:type="pct"/>
            <w:gridSpan w:val="5"/>
            <w:shd w:val="clear" w:color="auto" w:fill="E9E9E9"/>
          </w:tcPr>
          <w:p w14:paraId="67E70570" w14:textId="77777777" w:rsidR="00623DE0" w:rsidRDefault="002C586F" w:rsidP="003D162E">
            <w:pPr>
              <w:pStyle w:val="TableParagraph"/>
              <w:spacing w:before="101"/>
              <w:ind w:left="144" w:right="144"/>
              <w:jc w:val="center"/>
              <w:rPr>
                <w:i/>
                <w:sz w:val="20"/>
              </w:rPr>
            </w:pPr>
            <w:r>
              <w:rPr>
                <w:i/>
                <w:sz w:val="20"/>
              </w:rPr>
              <w:t>Contractor Prequalification (Ohio)</w:t>
            </w:r>
          </w:p>
        </w:tc>
      </w:tr>
      <w:tr w:rsidR="00623DE0" w14:paraId="382A5C2D" w14:textId="77777777" w:rsidTr="00CE7229">
        <w:trPr>
          <w:trHeight w:val="809"/>
        </w:trPr>
        <w:tc>
          <w:tcPr>
            <w:tcW w:w="311" w:type="pct"/>
            <w:shd w:val="clear" w:color="auto" w:fill="D3ECF8"/>
          </w:tcPr>
          <w:p w14:paraId="39806E28" w14:textId="77777777" w:rsidR="00623DE0" w:rsidRDefault="002C586F" w:rsidP="003D162E">
            <w:pPr>
              <w:pStyle w:val="TableParagraph"/>
              <w:spacing w:before="60"/>
              <w:ind w:left="144" w:right="144" w:firstLine="4"/>
              <w:jc w:val="both"/>
              <w:rPr>
                <w:sz w:val="20"/>
              </w:rPr>
            </w:pPr>
            <w:r>
              <w:rPr>
                <w:sz w:val="20"/>
              </w:rPr>
              <w:t>Work Type Code</w:t>
            </w:r>
          </w:p>
        </w:tc>
        <w:tc>
          <w:tcPr>
            <w:tcW w:w="2064" w:type="pct"/>
            <w:shd w:val="clear" w:color="auto" w:fill="D3ECF8"/>
          </w:tcPr>
          <w:p w14:paraId="0F0EB62C" w14:textId="77777777" w:rsidR="00623DE0" w:rsidRDefault="00623DE0" w:rsidP="003D162E">
            <w:pPr>
              <w:pStyle w:val="TableParagraph"/>
              <w:spacing w:before="3"/>
              <w:ind w:left="144" w:right="144"/>
              <w:rPr>
                <w:b/>
                <w:sz w:val="25"/>
              </w:rPr>
            </w:pPr>
          </w:p>
          <w:p w14:paraId="426F6DF5" w14:textId="77777777" w:rsidR="00623DE0" w:rsidRDefault="002C586F" w:rsidP="003D162E">
            <w:pPr>
              <w:pStyle w:val="TableParagraph"/>
              <w:ind w:left="144" w:right="144"/>
              <w:rPr>
                <w:sz w:val="20"/>
              </w:rPr>
            </w:pPr>
            <w:r>
              <w:rPr>
                <w:sz w:val="20"/>
              </w:rPr>
              <w:t>Work Type Description</w:t>
            </w:r>
          </w:p>
        </w:tc>
        <w:tc>
          <w:tcPr>
            <w:tcW w:w="411" w:type="pct"/>
            <w:shd w:val="clear" w:color="auto" w:fill="D3ECF8"/>
          </w:tcPr>
          <w:p w14:paraId="47DA1DC8" w14:textId="77777777" w:rsidR="00623DE0" w:rsidRDefault="002C586F" w:rsidP="003D162E">
            <w:pPr>
              <w:pStyle w:val="TableParagraph"/>
              <w:spacing w:before="60"/>
              <w:ind w:left="144" w:right="144"/>
              <w:jc w:val="center"/>
              <w:rPr>
                <w:sz w:val="20"/>
              </w:rPr>
            </w:pPr>
            <w:r>
              <w:rPr>
                <w:sz w:val="20"/>
              </w:rPr>
              <w:t>By Project Award</w:t>
            </w:r>
          </w:p>
        </w:tc>
        <w:tc>
          <w:tcPr>
            <w:tcW w:w="376" w:type="pct"/>
            <w:shd w:val="clear" w:color="auto" w:fill="D3ECF8"/>
          </w:tcPr>
          <w:p w14:paraId="15B549F7" w14:textId="77777777" w:rsidR="00623DE0" w:rsidRDefault="002C586F" w:rsidP="003D162E">
            <w:pPr>
              <w:pStyle w:val="TableParagraph"/>
              <w:spacing w:before="174"/>
              <w:ind w:left="144" w:right="144" w:hanging="89"/>
              <w:jc w:val="center"/>
              <w:rPr>
                <w:sz w:val="20"/>
              </w:rPr>
            </w:pPr>
            <w:r>
              <w:rPr>
                <w:sz w:val="20"/>
              </w:rPr>
              <w:t>Prior to Work</w:t>
            </w:r>
          </w:p>
        </w:tc>
        <w:tc>
          <w:tcPr>
            <w:tcW w:w="1838" w:type="pct"/>
            <w:shd w:val="clear" w:color="auto" w:fill="D3ECF8"/>
          </w:tcPr>
          <w:p w14:paraId="66E34712" w14:textId="77777777" w:rsidR="00623DE0" w:rsidRDefault="002C586F" w:rsidP="003D162E">
            <w:pPr>
              <w:pStyle w:val="TableParagraph"/>
              <w:spacing w:before="60"/>
              <w:ind w:left="144" w:right="144"/>
              <w:jc w:val="center"/>
              <w:rPr>
                <w:sz w:val="20"/>
              </w:rPr>
            </w:pPr>
            <w:r>
              <w:rPr>
                <w:sz w:val="20"/>
              </w:rPr>
              <w:t>Contractor/Sub-Contractor to Perform the Work (Status of Prequalification – Approved/Submitted/To be submitted)</w:t>
            </w:r>
          </w:p>
        </w:tc>
      </w:tr>
      <w:tr w:rsidR="00623DE0" w14:paraId="05896A9B" w14:textId="77777777" w:rsidTr="00CE7229">
        <w:trPr>
          <w:trHeight w:val="431"/>
        </w:trPr>
        <w:tc>
          <w:tcPr>
            <w:tcW w:w="311" w:type="pct"/>
          </w:tcPr>
          <w:p w14:paraId="4C1EEDA2" w14:textId="77777777" w:rsidR="00623DE0" w:rsidRDefault="002C586F" w:rsidP="003D162E">
            <w:pPr>
              <w:pStyle w:val="TableParagraph"/>
              <w:spacing w:before="101"/>
              <w:ind w:left="144" w:right="144"/>
              <w:jc w:val="center"/>
              <w:rPr>
                <w:sz w:val="20"/>
              </w:rPr>
            </w:pPr>
            <w:r>
              <w:rPr>
                <w:sz w:val="20"/>
              </w:rPr>
              <w:t>1</w:t>
            </w:r>
          </w:p>
        </w:tc>
        <w:tc>
          <w:tcPr>
            <w:tcW w:w="2064" w:type="pct"/>
          </w:tcPr>
          <w:p w14:paraId="598F3E09" w14:textId="77777777" w:rsidR="00623DE0" w:rsidRDefault="002C586F" w:rsidP="003D162E">
            <w:pPr>
              <w:pStyle w:val="TableParagraph"/>
              <w:spacing w:before="101"/>
              <w:ind w:left="144" w:right="144"/>
              <w:rPr>
                <w:sz w:val="20"/>
              </w:rPr>
            </w:pPr>
            <w:r>
              <w:rPr>
                <w:sz w:val="20"/>
              </w:rPr>
              <w:t>Clearing &amp; Grubbing</w:t>
            </w:r>
          </w:p>
        </w:tc>
        <w:tc>
          <w:tcPr>
            <w:tcW w:w="411" w:type="pct"/>
          </w:tcPr>
          <w:p w14:paraId="674BC578" w14:textId="77777777" w:rsidR="00623DE0" w:rsidRDefault="00623DE0" w:rsidP="003D162E">
            <w:pPr>
              <w:pStyle w:val="TableParagraph"/>
              <w:ind w:left="144" w:right="144"/>
              <w:jc w:val="center"/>
              <w:rPr>
                <w:rFonts w:ascii="Times New Roman"/>
                <w:sz w:val="20"/>
              </w:rPr>
            </w:pPr>
          </w:p>
        </w:tc>
        <w:tc>
          <w:tcPr>
            <w:tcW w:w="376" w:type="pct"/>
          </w:tcPr>
          <w:p w14:paraId="60E38381"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1338CFD2" w14:textId="77777777" w:rsidR="00623DE0" w:rsidRDefault="00623DE0" w:rsidP="003D162E">
            <w:pPr>
              <w:pStyle w:val="TableParagraph"/>
              <w:ind w:left="144" w:right="144"/>
              <w:rPr>
                <w:rFonts w:ascii="Times New Roman"/>
                <w:sz w:val="20"/>
              </w:rPr>
            </w:pPr>
          </w:p>
        </w:tc>
      </w:tr>
      <w:tr w:rsidR="00623DE0" w14:paraId="318BE91D" w14:textId="77777777" w:rsidTr="00CE7229">
        <w:trPr>
          <w:trHeight w:val="431"/>
        </w:trPr>
        <w:tc>
          <w:tcPr>
            <w:tcW w:w="311" w:type="pct"/>
          </w:tcPr>
          <w:p w14:paraId="6AB074D7" w14:textId="77777777" w:rsidR="00623DE0" w:rsidRDefault="002C586F" w:rsidP="003D162E">
            <w:pPr>
              <w:pStyle w:val="TableParagraph"/>
              <w:spacing w:before="101"/>
              <w:ind w:left="144" w:right="144"/>
              <w:jc w:val="center"/>
              <w:rPr>
                <w:sz w:val="20"/>
              </w:rPr>
            </w:pPr>
            <w:r>
              <w:rPr>
                <w:sz w:val="20"/>
              </w:rPr>
              <w:t>4</w:t>
            </w:r>
          </w:p>
        </w:tc>
        <w:tc>
          <w:tcPr>
            <w:tcW w:w="2064" w:type="pct"/>
          </w:tcPr>
          <w:p w14:paraId="0E7F4AA1" w14:textId="77777777" w:rsidR="00623DE0" w:rsidRDefault="002C586F" w:rsidP="003D162E">
            <w:pPr>
              <w:pStyle w:val="TableParagraph"/>
              <w:spacing w:before="101"/>
              <w:ind w:left="144" w:right="144"/>
              <w:rPr>
                <w:sz w:val="20"/>
              </w:rPr>
            </w:pPr>
            <w:r>
              <w:rPr>
                <w:sz w:val="20"/>
              </w:rPr>
              <w:t>Roadway Excavation &amp; Embankment Construction</w:t>
            </w:r>
          </w:p>
        </w:tc>
        <w:tc>
          <w:tcPr>
            <w:tcW w:w="411" w:type="pct"/>
          </w:tcPr>
          <w:p w14:paraId="445EB2E4" w14:textId="4824F2C0" w:rsidR="00623DE0" w:rsidRDefault="00623DE0" w:rsidP="003D162E">
            <w:pPr>
              <w:pStyle w:val="TableParagraph"/>
              <w:spacing w:before="101"/>
              <w:ind w:left="144" w:right="144"/>
              <w:jc w:val="center"/>
              <w:rPr>
                <w:b/>
                <w:sz w:val="20"/>
              </w:rPr>
            </w:pPr>
          </w:p>
        </w:tc>
        <w:tc>
          <w:tcPr>
            <w:tcW w:w="376" w:type="pct"/>
            <w:vAlign w:val="center"/>
          </w:tcPr>
          <w:p w14:paraId="0001BBB5" w14:textId="01F4AFC7" w:rsidR="00623DE0" w:rsidRDefault="00F63BF5" w:rsidP="003D162E">
            <w:pPr>
              <w:pStyle w:val="TableParagraph"/>
              <w:ind w:left="144" w:right="144"/>
              <w:jc w:val="center"/>
              <w:rPr>
                <w:rFonts w:ascii="Times New Roman"/>
                <w:sz w:val="20"/>
              </w:rPr>
            </w:pPr>
            <w:r>
              <w:rPr>
                <w:rFonts w:ascii="Times New Roman"/>
                <w:sz w:val="20"/>
              </w:rPr>
              <w:t>X</w:t>
            </w:r>
          </w:p>
        </w:tc>
        <w:tc>
          <w:tcPr>
            <w:tcW w:w="1838" w:type="pct"/>
          </w:tcPr>
          <w:p w14:paraId="5D8AD14A" w14:textId="77777777" w:rsidR="00623DE0" w:rsidRDefault="00623DE0" w:rsidP="003D162E">
            <w:pPr>
              <w:pStyle w:val="TableParagraph"/>
              <w:ind w:left="144" w:right="144"/>
              <w:rPr>
                <w:rFonts w:ascii="Times New Roman"/>
                <w:sz w:val="20"/>
              </w:rPr>
            </w:pPr>
          </w:p>
        </w:tc>
      </w:tr>
      <w:tr w:rsidR="00623DE0" w14:paraId="29F7707C" w14:textId="77777777" w:rsidTr="00CE7229">
        <w:trPr>
          <w:trHeight w:val="432"/>
        </w:trPr>
        <w:tc>
          <w:tcPr>
            <w:tcW w:w="311" w:type="pct"/>
          </w:tcPr>
          <w:p w14:paraId="5F7ACE15" w14:textId="77777777" w:rsidR="00623DE0" w:rsidRDefault="002C586F" w:rsidP="003D162E">
            <w:pPr>
              <w:pStyle w:val="TableParagraph"/>
              <w:spacing w:before="102"/>
              <w:ind w:left="144" w:right="144"/>
              <w:jc w:val="center"/>
              <w:rPr>
                <w:sz w:val="20"/>
              </w:rPr>
            </w:pPr>
            <w:r>
              <w:rPr>
                <w:sz w:val="20"/>
              </w:rPr>
              <w:t>5</w:t>
            </w:r>
          </w:p>
        </w:tc>
        <w:tc>
          <w:tcPr>
            <w:tcW w:w="2064" w:type="pct"/>
          </w:tcPr>
          <w:p w14:paraId="0540DF96" w14:textId="77777777" w:rsidR="00623DE0" w:rsidRDefault="002C586F" w:rsidP="003D162E">
            <w:pPr>
              <w:pStyle w:val="TableParagraph"/>
              <w:spacing w:before="102"/>
              <w:ind w:left="144" w:right="144"/>
              <w:rPr>
                <w:sz w:val="20"/>
              </w:rPr>
            </w:pPr>
            <w:r>
              <w:rPr>
                <w:sz w:val="20"/>
              </w:rPr>
              <w:t>Major Roadway Excavations</w:t>
            </w:r>
          </w:p>
        </w:tc>
        <w:tc>
          <w:tcPr>
            <w:tcW w:w="411" w:type="pct"/>
          </w:tcPr>
          <w:p w14:paraId="24CE3CCF" w14:textId="0C340588" w:rsidR="00623DE0" w:rsidRDefault="00623DE0" w:rsidP="003D162E">
            <w:pPr>
              <w:pStyle w:val="TableParagraph"/>
              <w:spacing w:before="102"/>
              <w:ind w:left="144" w:right="144"/>
              <w:jc w:val="center"/>
              <w:rPr>
                <w:b/>
                <w:sz w:val="20"/>
              </w:rPr>
            </w:pPr>
          </w:p>
        </w:tc>
        <w:tc>
          <w:tcPr>
            <w:tcW w:w="376" w:type="pct"/>
            <w:vAlign w:val="center"/>
          </w:tcPr>
          <w:p w14:paraId="16FF9756" w14:textId="386264ED" w:rsidR="00623DE0" w:rsidRDefault="0060625D" w:rsidP="003D162E">
            <w:pPr>
              <w:pStyle w:val="TableParagraph"/>
              <w:ind w:left="144" w:right="144"/>
              <w:jc w:val="center"/>
              <w:rPr>
                <w:rFonts w:ascii="Times New Roman"/>
                <w:sz w:val="20"/>
              </w:rPr>
            </w:pPr>
            <w:r>
              <w:rPr>
                <w:b/>
                <w:sz w:val="20"/>
              </w:rPr>
              <w:t>X</w:t>
            </w:r>
          </w:p>
        </w:tc>
        <w:tc>
          <w:tcPr>
            <w:tcW w:w="1838" w:type="pct"/>
          </w:tcPr>
          <w:p w14:paraId="665D7251" w14:textId="77777777" w:rsidR="00623DE0" w:rsidRDefault="00623DE0" w:rsidP="003D162E">
            <w:pPr>
              <w:pStyle w:val="TableParagraph"/>
              <w:ind w:left="144" w:right="144"/>
              <w:rPr>
                <w:rFonts w:ascii="Times New Roman"/>
                <w:sz w:val="20"/>
              </w:rPr>
            </w:pPr>
          </w:p>
        </w:tc>
      </w:tr>
      <w:tr w:rsidR="00623DE0" w14:paraId="422FB0E2" w14:textId="77777777" w:rsidTr="00CE7229">
        <w:trPr>
          <w:trHeight w:val="431"/>
        </w:trPr>
        <w:tc>
          <w:tcPr>
            <w:tcW w:w="311" w:type="pct"/>
          </w:tcPr>
          <w:p w14:paraId="14A2FD79" w14:textId="77777777" w:rsidR="00623DE0" w:rsidRDefault="002C586F" w:rsidP="003D162E">
            <w:pPr>
              <w:pStyle w:val="TableParagraph"/>
              <w:spacing w:before="101"/>
              <w:ind w:left="144" w:right="144"/>
              <w:jc w:val="center"/>
              <w:rPr>
                <w:sz w:val="20"/>
              </w:rPr>
            </w:pPr>
            <w:r>
              <w:rPr>
                <w:sz w:val="20"/>
              </w:rPr>
              <w:t>6</w:t>
            </w:r>
          </w:p>
        </w:tc>
        <w:tc>
          <w:tcPr>
            <w:tcW w:w="2064" w:type="pct"/>
          </w:tcPr>
          <w:p w14:paraId="4BE2B5D1" w14:textId="77777777" w:rsidR="00623DE0" w:rsidRDefault="002C586F" w:rsidP="003D162E">
            <w:pPr>
              <w:pStyle w:val="TableParagraph"/>
              <w:spacing w:before="101"/>
              <w:ind w:left="144" w:right="144"/>
              <w:rPr>
                <w:sz w:val="20"/>
              </w:rPr>
            </w:pPr>
            <w:r>
              <w:rPr>
                <w:sz w:val="20"/>
              </w:rPr>
              <w:t>Incidental Grading</w:t>
            </w:r>
          </w:p>
        </w:tc>
        <w:tc>
          <w:tcPr>
            <w:tcW w:w="411" w:type="pct"/>
          </w:tcPr>
          <w:p w14:paraId="5365E8DE" w14:textId="77777777" w:rsidR="00623DE0" w:rsidRDefault="00623DE0" w:rsidP="003D162E">
            <w:pPr>
              <w:pStyle w:val="TableParagraph"/>
              <w:ind w:left="144" w:right="144"/>
              <w:jc w:val="center"/>
              <w:rPr>
                <w:rFonts w:ascii="Times New Roman"/>
                <w:sz w:val="20"/>
              </w:rPr>
            </w:pPr>
          </w:p>
        </w:tc>
        <w:tc>
          <w:tcPr>
            <w:tcW w:w="376" w:type="pct"/>
          </w:tcPr>
          <w:p w14:paraId="07A3739B"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2496A474" w14:textId="77777777" w:rsidR="00623DE0" w:rsidRDefault="00623DE0" w:rsidP="003D162E">
            <w:pPr>
              <w:pStyle w:val="TableParagraph"/>
              <w:ind w:left="144" w:right="144"/>
              <w:rPr>
                <w:rFonts w:ascii="Times New Roman"/>
                <w:sz w:val="20"/>
              </w:rPr>
            </w:pPr>
          </w:p>
        </w:tc>
      </w:tr>
      <w:tr w:rsidR="00623DE0" w14:paraId="063DC7A9" w14:textId="77777777" w:rsidTr="00CE7229">
        <w:trPr>
          <w:trHeight w:val="431"/>
        </w:trPr>
        <w:tc>
          <w:tcPr>
            <w:tcW w:w="311" w:type="pct"/>
          </w:tcPr>
          <w:p w14:paraId="3AA1B787" w14:textId="77777777" w:rsidR="00623DE0" w:rsidRDefault="002C586F" w:rsidP="003D162E">
            <w:pPr>
              <w:pStyle w:val="TableParagraph"/>
              <w:spacing w:before="101"/>
              <w:ind w:left="144" w:right="144"/>
              <w:jc w:val="center"/>
              <w:rPr>
                <w:sz w:val="20"/>
              </w:rPr>
            </w:pPr>
            <w:r>
              <w:rPr>
                <w:sz w:val="20"/>
              </w:rPr>
              <w:t>7</w:t>
            </w:r>
          </w:p>
        </w:tc>
        <w:tc>
          <w:tcPr>
            <w:tcW w:w="2064" w:type="pct"/>
          </w:tcPr>
          <w:p w14:paraId="690A7F52" w14:textId="77777777" w:rsidR="00623DE0" w:rsidRDefault="002C586F" w:rsidP="003D162E">
            <w:pPr>
              <w:pStyle w:val="TableParagraph"/>
              <w:spacing w:before="101"/>
              <w:ind w:left="144" w:right="144"/>
              <w:rPr>
                <w:sz w:val="20"/>
              </w:rPr>
            </w:pPr>
            <w:r>
              <w:rPr>
                <w:sz w:val="20"/>
              </w:rPr>
              <w:t>Soil Stabilization</w:t>
            </w:r>
          </w:p>
        </w:tc>
        <w:tc>
          <w:tcPr>
            <w:tcW w:w="411" w:type="pct"/>
          </w:tcPr>
          <w:p w14:paraId="52C35F5B" w14:textId="77777777" w:rsidR="00623DE0" w:rsidRDefault="00623DE0" w:rsidP="003D162E">
            <w:pPr>
              <w:pStyle w:val="TableParagraph"/>
              <w:ind w:left="144" w:right="144"/>
              <w:jc w:val="center"/>
              <w:rPr>
                <w:rFonts w:ascii="Times New Roman"/>
                <w:sz w:val="20"/>
              </w:rPr>
            </w:pPr>
          </w:p>
        </w:tc>
        <w:tc>
          <w:tcPr>
            <w:tcW w:w="376" w:type="pct"/>
          </w:tcPr>
          <w:p w14:paraId="2C2DF57C"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7A2F5E33" w14:textId="77777777" w:rsidR="00623DE0" w:rsidRDefault="00623DE0" w:rsidP="003D162E">
            <w:pPr>
              <w:pStyle w:val="TableParagraph"/>
              <w:ind w:left="144" w:right="144"/>
              <w:rPr>
                <w:rFonts w:ascii="Times New Roman"/>
                <w:sz w:val="20"/>
              </w:rPr>
            </w:pPr>
          </w:p>
        </w:tc>
      </w:tr>
      <w:tr w:rsidR="00623DE0" w14:paraId="2E3483FD" w14:textId="77777777" w:rsidTr="00CE7229">
        <w:trPr>
          <w:trHeight w:val="432"/>
        </w:trPr>
        <w:tc>
          <w:tcPr>
            <w:tcW w:w="311" w:type="pct"/>
          </w:tcPr>
          <w:p w14:paraId="0B215F10" w14:textId="77777777" w:rsidR="00623DE0" w:rsidRDefault="002C586F" w:rsidP="003D162E">
            <w:pPr>
              <w:pStyle w:val="TableParagraph"/>
              <w:spacing w:before="102"/>
              <w:ind w:left="144" w:right="144"/>
              <w:jc w:val="center"/>
              <w:rPr>
                <w:sz w:val="20"/>
              </w:rPr>
            </w:pPr>
            <w:r>
              <w:rPr>
                <w:sz w:val="20"/>
              </w:rPr>
              <w:t>8</w:t>
            </w:r>
          </w:p>
        </w:tc>
        <w:tc>
          <w:tcPr>
            <w:tcW w:w="2064" w:type="pct"/>
          </w:tcPr>
          <w:p w14:paraId="1A4892ED" w14:textId="77777777" w:rsidR="00623DE0" w:rsidRDefault="002C586F" w:rsidP="003D162E">
            <w:pPr>
              <w:pStyle w:val="TableParagraph"/>
              <w:spacing w:before="102"/>
              <w:ind w:left="144" w:right="144"/>
              <w:rPr>
                <w:sz w:val="20"/>
              </w:rPr>
            </w:pPr>
            <w:r>
              <w:rPr>
                <w:sz w:val="20"/>
              </w:rPr>
              <w:t>Temporary Soil Erosion &amp; Sediment Control</w:t>
            </w:r>
          </w:p>
        </w:tc>
        <w:tc>
          <w:tcPr>
            <w:tcW w:w="411" w:type="pct"/>
          </w:tcPr>
          <w:p w14:paraId="6D3944B8" w14:textId="77777777" w:rsidR="00623DE0" w:rsidRDefault="00623DE0" w:rsidP="003D162E">
            <w:pPr>
              <w:pStyle w:val="TableParagraph"/>
              <w:ind w:left="144" w:right="144"/>
              <w:jc w:val="center"/>
              <w:rPr>
                <w:rFonts w:ascii="Times New Roman"/>
                <w:sz w:val="20"/>
              </w:rPr>
            </w:pPr>
          </w:p>
        </w:tc>
        <w:tc>
          <w:tcPr>
            <w:tcW w:w="376" w:type="pct"/>
          </w:tcPr>
          <w:p w14:paraId="490E30A4" w14:textId="77777777" w:rsidR="00623DE0" w:rsidRDefault="002C586F" w:rsidP="003D162E">
            <w:pPr>
              <w:pStyle w:val="TableParagraph"/>
              <w:spacing w:before="102"/>
              <w:ind w:left="144" w:right="144"/>
              <w:jc w:val="center"/>
              <w:rPr>
                <w:b/>
                <w:sz w:val="20"/>
              </w:rPr>
            </w:pPr>
            <w:r>
              <w:rPr>
                <w:b/>
                <w:sz w:val="20"/>
              </w:rPr>
              <w:t>X</w:t>
            </w:r>
          </w:p>
        </w:tc>
        <w:tc>
          <w:tcPr>
            <w:tcW w:w="1838" w:type="pct"/>
          </w:tcPr>
          <w:p w14:paraId="406CEFB3" w14:textId="77777777" w:rsidR="00623DE0" w:rsidRDefault="00623DE0" w:rsidP="003D162E">
            <w:pPr>
              <w:pStyle w:val="TableParagraph"/>
              <w:ind w:left="144" w:right="144"/>
              <w:rPr>
                <w:rFonts w:ascii="Times New Roman"/>
                <w:sz w:val="20"/>
              </w:rPr>
            </w:pPr>
          </w:p>
        </w:tc>
      </w:tr>
      <w:tr w:rsidR="00623DE0" w14:paraId="1EA32D6C" w14:textId="77777777" w:rsidTr="00CE7229">
        <w:trPr>
          <w:trHeight w:val="431"/>
        </w:trPr>
        <w:tc>
          <w:tcPr>
            <w:tcW w:w="311" w:type="pct"/>
          </w:tcPr>
          <w:p w14:paraId="2FB85235" w14:textId="77777777" w:rsidR="00623DE0" w:rsidRDefault="002C586F" w:rsidP="003D162E">
            <w:pPr>
              <w:pStyle w:val="TableParagraph"/>
              <w:spacing w:before="101"/>
              <w:ind w:left="144" w:right="144"/>
              <w:jc w:val="center"/>
              <w:rPr>
                <w:sz w:val="20"/>
              </w:rPr>
            </w:pPr>
            <w:r>
              <w:rPr>
                <w:sz w:val="20"/>
              </w:rPr>
              <w:t>9</w:t>
            </w:r>
          </w:p>
        </w:tc>
        <w:tc>
          <w:tcPr>
            <w:tcW w:w="2064" w:type="pct"/>
          </w:tcPr>
          <w:p w14:paraId="4D36982A" w14:textId="77777777" w:rsidR="00623DE0" w:rsidRDefault="002C586F" w:rsidP="003D162E">
            <w:pPr>
              <w:pStyle w:val="TableParagraph"/>
              <w:spacing w:before="101"/>
              <w:ind w:left="144" w:right="144"/>
              <w:rPr>
                <w:sz w:val="20"/>
              </w:rPr>
            </w:pPr>
            <w:r>
              <w:rPr>
                <w:sz w:val="20"/>
              </w:rPr>
              <w:t>Aggregate Bases</w:t>
            </w:r>
          </w:p>
        </w:tc>
        <w:tc>
          <w:tcPr>
            <w:tcW w:w="411" w:type="pct"/>
          </w:tcPr>
          <w:p w14:paraId="42786617" w14:textId="77777777" w:rsidR="00623DE0" w:rsidRDefault="00623DE0" w:rsidP="003D162E">
            <w:pPr>
              <w:pStyle w:val="TableParagraph"/>
              <w:ind w:left="144" w:right="144"/>
              <w:jc w:val="center"/>
              <w:rPr>
                <w:rFonts w:ascii="Times New Roman"/>
                <w:sz w:val="20"/>
              </w:rPr>
            </w:pPr>
          </w:p>
        </w:tc>
        <w:tc>
          <w:tcPr>
            <w:tcW w:w="376" w:type="pct"/>
          </w:tcPr>
          <w:p w14:paraId="1FF14A3D"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06B9BD63" w14:textId="77777777" w:rsidR="00623DE0" w:rsidRDefault="00623DE0" w:rsidP="003D162E">
            <w:pPr>
              <w:pStyle w:val="TableParagraph"/>
              <w:ind w:left="144" w:right="144"/>
              <w:rPr>
                <w:rFonts w:ascii="Times New Roman"/>
                <w:sz w:val="20"/>
              </w:rPr>
            </w:pPr>
          </w:p>
        </w:tc>
      </w:tr>
      <w:tr w:rsidR="00623DE0" w14:paraId="53A3DB14" w14:textId="77777777" w:rsidTr="00CE7229">
        <w:trPr>
          <w:trHeight w:val="431"/>
        </w:trPr>
        <w:tc>
          <w:tcPr>
            <w:tcW w:w="311" w:type="pct"/>
          </w:tcPr>
          <w:p w14:paraId="75125362" w14:textId="77777777" w:rsidR="00623DE0" w:rsidRDefault="002C586F" w:rsidP="003D162E">
            <w:pPr>
              <w:pStyle w:val="TableParagraph"/>
              <w:spacing w:before="101"/>
              <w:ind w:left="144" w:right="144"/>
              <w:jc w:val="center"/>
              <w:rPr>
                <w:sz w:val="20"/>
              </w:rPr>
            </w:pPr>
            <w:r>
              <w:rPr>
                <w:sz w:val="20"/>
              </w:rPr>
              <w:t>10</w:t>
            </w:r>
          </w:p>
        </w:tc>
        <w:tc>
          <w:tcPr>
            <w:tcW w:w="2064" w:type="pct"/>
          </w:tcPr>
          <w:p w14:paraId="5B15DDEC" w14:textId="77777777" w:rsidR="00623DE0" w:rsidRDefault="002C586F" w:rsidP="003D162E">
            <w:pPr>
              <w:pStyle w:val="TableParagraph"/>
              <w:spacing w:before="101"/>
              <w:ind w:left="144" w:right="144"/>
              <w:rPr>
                <w:sz w:val="20"/>
              </w:rPr>
            </w:pPr>
            <w:r>
              <w:rPr>
                <w:sz w:val="20"/>
              </w:rPr>
              <w:t>Flexible Paving</w:t>
            </w:r>
          </w:p>
        </w:tc>
        <w:tc>
          <w:tcPr>
            <w:tcW w:w="411" w:type="pct"/>
          </w:tcPr>
          <w:p w14:paraId="70EF825E" w14:textId="77777777" w:rsidR="00623DE0" w:rsidRDefault="00623DE0" w:rsidP="003D162E">
            <w:pPr>
              <w:pStyle w:val="TableParagraph"/>
              <w:ind w:left="144" w:right="144"/>
              <w:jc w:val="center"/>
              <w:rPr>
                <w:rFonts w:ascii="Times New Roman"/>
                <w:sz w:val="20"/>
              </w:rPr>
            </w:pPr>
          </w:p>
        </w:tc>
        <w:tc>
          <w:tcPr>
            <w:tcW w:w="376" w:type="pct"/>
          </w:tcPr>
          <w:p w14:paraId="2F6955F9"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7713F4D1" w14:textId="77777777" w:rsidR="00623DE0" w:rsidRDefault="00623DE0" w:rsidP="003D162E">
            <w:pPr>
              <w:pStyle w:val="TableParagraph"/>
              <w:ind w:left="144" w:right="144"/>
              <w:rPr>
                <w:rFonts w:ascii="Times New Roman"/>
                <w:sz w:val="20"/>
              </w:rPr>
            </w:pPr>
          </w:p>
        </w:tc>
      </w:tr>
      <w:tr w:rsidR="00623DE0" w14:paraId="3A7F6F99" w14:textId="77777777" w:rsidTr="00CE7229">
        <w:trPr>
          <w:trHeight w:val="432"/>
        </w:trPr>
        <w:tc>
          <w:tcPr>
            <w:tcW w:w="311" w:type="pct"/>
          </w:tcPr>
          <w:p w14:paraId="5018707F" w14:textId="77777777" w:rsidR="00623DE0" w:rsidRDefault="002C586F" w:rsidP="003D162E">
            <w:pPr>
              <w:pStyle w:val="TableParagraph"/>
              <w:spacing w:before="102"/>
              <w:ind w:left="144" w:right="144"/>
              <w:jc w:val="center"/>
              <w:rPr>
                <w:sz w:val="20"/>
              </w:rPr>
            </w:pPr>
            <w:r>
              <w:rPr>
                <w:sz w:val="20"/>
              </w:rPr>
              <w:t>11</w:t>
            </w:r>
          </w:p>
        </w:tc>
        <w:tc>
          <w:tcPr>
            <w:tcW w:w="2064" w:type="pct"/>
          </w:tcPr>
          <w:p w14:paraId="54A096FF" w14:textId="77777777" w:rsidR="00623DE0" w:rsidRDefault="002C586F" w:rsidP="003D162E">
            <w:pPr>
              <w:pStyle w:val="TableParagraph"/>
              <w:spacing w:before="102"/>
              <w:ind w:left="144" w:right="144"/>
              <w:rPr>
                <w:sz w:val="20"/>
              </w:rPr>
            </w:pPr>
            <w:r>
              <w:rPr>
                <w:sz w:val="20"/>
              </w:rPr>
              <w:t>Apply Bituminous Treatments</w:t>
            </w:r>
          </w:p>
        </w:tc>
        <w:tc>
          <w:tcPr>
            <w:tcW w:w="411" w:type="pct"/>
            <w:vAlign w:val="center"/>
          </w:tcPr>
          <w:p w14:paraId="2FCD8CD4" w14:textId="77777777" w:rsidR="00623DE0" w:rsidRDefault="00623DE0" w:rsidP="003D162E">
            <w:pPr>
              <w:pStyle w:val="TableParagraph"/>
              <w:ind w:left="144" w:right="144"/>
              <w:jc w:val="center"/>
              <w:rPr>
                <w:rFonts w:ascii="Times New Roman"/>
                <w:sz w:val="20"/>
              </w:rPr>
            </w:pPr>
          </w:p>
        </w:tc>
        <w:tc>
          <w:tcPr>
            <w:tcW w:w="376" w:type="pct"/>
          </w:tcPr>
          <w:p w14:paraId="7BA072D6" w14:textId="77777777" w:rsidR="00623DE0" w:rsidRDefault="002C586F" w:rsidP="003D162E">
            <w:pPr>
              <w:pStyle w:val="TableParagraph"/>
              <w:spacing w:before="102"/>
              <w:ind w:left="144" w:right="144"/>
              <w:jc w:val="center"/>
              <w:rPr>
                <w:b/>
                <w:sz w:val="20"/>
              </w:rPr>
            </w:pPr>
            <w:r>
              <w:rPr>
                <w:b/>
                <w:sz w:val="20"/>
              </w:rPr>
              <w:t>X</w:t>
            </w:r>
          </w:p>
        </w:tc>
        <w:tc>
          <w:tcPr>
            <w:tcW w:w="1838" w:type="pct"/>
          </w:tcPr>
          <w:p w14:paraId="55626311" w14:textId="77777777" w:rsidR="00623DE0" w:rsidRDefault="00623DE0" w:rsidP="003D162E">
            <w:pPr>
              <w:pStyle w:val="TableParagraph"/>
              <w:ind w:left="144" w:right="144"/>
              <w:rPr>
                <w:rFonts w:ascii="Times New Roman"/>
                <w:sz w:val="20"/>
              </w:rPr>
            </w:pPr>
          </w:p>
        </w:tc>
      </w:tr>
      <w:tr w:rsidR="00623DE0" w14:paraId="1D0483F2" w14:textId="77777777" w:rsidTr="00CE7229">
        <w:trPr>
          <w:trHeight w:val="431"/>
        </w:trPr>
        <w:tc>
          <w:tcPr>
            <w:tcW w:w="311" w:type="pct"/>
          </w:tcPr>
          <w:p w14:paraId="45E9140D" w14:textId="77777777" w:rsidR="00623DE0" w:rsidRDefault="002C586F" w:rsidP="003D162E">
            <w:pPr>
              <w:pStyle w:val="TableParagraph"/>
              <w:spacing w:before="101"/>
              <w:ind w:left="144" w:right="144"/>
              <w:jc w:val="center"/>
              <w:rPr>
                <w:sz w:val="20"/>
              </w:rPr>
            </w:pPr>
            <w:r>
              <w:rPr>
                <w:sz w:val="20"/>
              </w:rPr>
              <w:t>12</w:t>
            </w:r>
          </w:p>
        </w:tc>
        <w:tc>
          <w:tcPr>
            <w:tcW w:w="2064" w:type="pct"/>
          </w:tcPr>
          <w:p w14:paraId="19B31DE7" w14:textId="77777777" w:rsidR="00623DE0" w:rsidRDefault="002C586F" w:rsidP="003D162E">
            <w:pPr>
              <w:pStyle w:val="TableParagraph"/>
              <w:spacing w:before="101"/>
              <w:ind w:left="144" w:right="144"/>
              <w:rPr>
                <w:sz w:val="20"/>
              </w:rPr>
            </w:pPr>
            <w:r>
              <w:rPr>
                <w:sz w:val="20"/>
              </w:rPr>
              <w:t>Rigid Paving</w:t>
            </w:r>
          </w:p>
        </w:tc>
        <w:tc>
          <w:tcPr>
            <w:tcW w:w="411" w:type="pct"/>
            <w:vAlign w:val="center"/>
          </w:tcPr>
          <w:p w14:paraId="078EDEF8" w14:textId="4C819ABF" w:rsidR="00623DE0" w:rsidRDefault="00623DE0" w:rsidP="003D162E">
            <w:pPr>
              <w:pStyle w:val="TableParagraph"/>
              <w:ind w:left="144" w:right="144"/>
              <w:jc w:val="center"/>
              <w:rPr>
                <w:rFonts w:ascii="Times New Roman"/>
                <w:sz w:val="20"/>
              </w:rPr>
            </w:pPr>
          </w:p>
        </w:tc>
        <w:tc>
          <w:tcPr>
            <w:tcW w:w="376" w:type="pct"/>
          </w:tcPr>
          <w:p w14:paraId="0F0C7E7A" w14:textId="23C59532" w:rsidR="00623DE0" w:rsidRDefault="00F63BF5" w:rsidP="003D162E">
            <w:pPr>
              <w:pStyle w:val="TableParagraph"/>
              <w:spacing w:before="101"/>
              <w:ind w:left="144" w:right="144"/>
              <w:jc w:val="center"/>
              <w:rPr>
                <w:b/>
                <w:sz w:val="20"/>
              </w:rPr>
            </w:pPr>
            <w:r>
              <w:rPr>
                <w:b/>
                <w:sz w:val="20"/>
              </w:rPr>
              <w:t>X</w:t>
            </w:r>
          </w:p>
        </w:tc>
        <w:tc>
          <w:tcPr>
            <w:tcW w:w="1838" w:type="pct"/>
          </w:tcPr>
          <w:p w14:paraId="6D5CD281" w14:textId="77777777" w:rsidR="00623DE0" w:rsidRDefault="00623DE0" w:rsidP="003D162E">
            <w:pPr>
              <w:pStyle w:val="TableParagraph"/>
              <w:ind w:left="144" w:right="144"/>
              <w:rPr>
                <w:rFonts w:ascii="Times New Roman"/>
                <w:sz w:val="20"/>
              </w:rPr>
            </w:pPr>
          </w:p>
        </w:tc>
      </w:tr>
      <w:tr w:rsidR="00623DE0" w14:paraId="2F67EBE6" w14:textId="77777777" w:rsidTr="00CE7229">
        <w:trPr>
          <w:trHeight w:val="431"/>
        </w:trPr>
        <w:tc>
          <w:tcPr>
            <w:tcW w:w="311" w:type="pct"/>
          </w:tcPr>
          <w:p w14:paraId="51468FBD" w14:textId="77777777" w:rsidR="00623DE0" w:rsidRDefault="002C586F" w:rsidP="003D162E">
            <w:pPr>
              <w:pStyle w:val="TableParagraph"/>
              <w:spacing w:before="101"/>
              <w:ind w:left="144" w:right="144"/>
              <w:jc w:val="center"/>
              <w:rPr>
                <w:sz w:val="20"/>
              </w:rPr>
            </w:pPr>
            <w:r>
              <w:rPr>
                <w:sz w:val="20"/>
              </w:rPr>
              <w:t>13</w:t>
            </w:r>
          </w:p>
        </w:tc>
        <w:tc>
          <w:tcPr>
            <w:tcW w:w="2064" w:type="pct"/>
          </w:tcPr>
          <w:p w14:paraId="1B0521AD" w14:textId="77777777" w:rsidR="00623DE0" w:rsidRDefault="002C586F" w:rsidP="003D162E">
            <w:pPr>
              <w:pStyle w:val="TableParagraph"/>
              <w:spacing w:before="101"/>
              <w:ind w:left="144" w:right="144"/>
              <w:rPr>
                <w:sz w:val="20"/>
              </w:rPr>
            </w:pPr>
            <w:r>
              <w:rPr>
                <w:sz w:val="20"/>
              </w:rPr>
              <w:t>Pavement Planning, Milling, Scarification</w:t>
            </w:r>
          </w:p>
        </w:tc>
        <w:tc>
          <w:tcPr>
            <w:tcW w:w="411" w:type="pct"/>
          </w:tcPr>
          <w:p w14:paraId="2EE99F6C" w14:textId="77777777" w:rsidR="00623DE0" w:rsidRDefault="00623DE0" w:rsidP="003D162E">
            <w:pPr>
              <w:pStyle w:val="TableParagraph"/>
              <w:ind w:left="144" w:right="144"/>
              <w:jc w:val="center"/>
              <w:rPr>
                <w:rFonts w:ascii="Times New Roman"/>
                <w:sz w:val="20"/>
              </w:rPr>
            </w:pPr>
          </w:p>
        </w:tc>
        <w:tc>
          <w:tcPr>
            <w:tcW w:w="376" w:type="pct"/>
          </w:tcPr>
          <w:p w14:paraId="5395C734"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3407EEFB" w14:textId="77777777" w:rsidR="00623DE0" w:rsidRDefault="00623DE0" w:rsidP="003D162E">
            <w:pPr>
              <w:pStyle w:val="TableParagraph"/>
              <w:ind w:left="144" w:right="144"/>
              <w:rPr>
                <w:rFonts w:ascii="Times New Roman"/>
                <w:sz w:val="20"/>
              </w:rPr>
            </w:pPr>
          </w:p>
        </w:tc>
      </w:tr>
      <w:tr w:rsidR="00623DE0" w14:paraId="7374CB96" w14:textId="67CA44E7" w:rsidTr="00CE7229">
        <w:trPr>
          <w:trHeight w:val="432"/>
        </w:trPr>
        <w:tc>
          <w:tcPr>
            <w:tcW w:w="311" w:type="pct"/>
          </w:tcPr>
          <w:p w14:paraId="40D1B2CB" w14:textId="147403C1" w:rsidR="00623DE0" w:rsidRDefault="002C586F" w:rsidP="003D162E">
            <w:pPr>
              <w:pStyle w:val="TableParagraph"/>
              <w:spacing w:before="102"/>
              <w:ind w:left="144" w:right="144"/>
              <w:jc w:val="center"/>
              <w:rPr>
                <w:sz w:val="20"/>
              </w:rPr>
            </w:pPr>
            <w:r>
              <w:rPr>
                <w:sz w:val="20"/>
              </w:rPr>
              <w:t>14</w:t>
            </w:r>
          </w:p>
        </w:tc>
        <w:tc>
          <w:tcPr>
            <w:tcW w:w="2064" w:type="pct"/>
          </w:tcPr>
          <w:p w14:paraId="47C4E03A" w14:textId="1D3A21B7" w:rsidR="00623DE0" w:rsidRDefault="002C586F" w:rsidP="003D162E">
            <w:pPr>
              <w:pStyle w:val="TableParagraph"/>
              <w:spacing w:before="102"/>
              <w:ind w:left="144" w:right="144"/>
              <w:rPr>
                <w:sz w:val="20"/>
              </w:rPr>
            </w:pPr>
            <w:r>
              <w:rPr>
                <w:sz w:val="20"/>
              </w:rPr>
              <w:t>Concrete Texturing</w:t>
            </w:r>
          </w:p>
        </w:tc>
        <w:tc>
          <w:tcPr>
            <w:tcW w:w="411" w:type="pct"/>
          </w:tcPr>
          <w:p w14:paraId="66DAD9AC" w14:textId="5A2C20DA" w:rsidR="00623DE0" w:rsidRDefault="00623DE0" w:rsidP="003D162E">
            <w:pPr>
              <w:pStyle w:val="TableParagraph"/>
              <w:ind w:left="144" w:right="144"/>
              <w:jc w:val="center"/>
              <w:rPr>
                <w:rFonts w:ascii="Times New Roman"/>
                <w:sz w:val="20"/>
              </w:rPr>
            </w:pPr>
          </w:p>
        </w:tc>
        <w:tc>
          <w:tcPr>
            <w:tcW w:w="376" w:type="pct"/>
          </w:tcPr>
          <w:p w14:paraId="74DD9C0F" w14:textId="231A79EA" w:rsidR="00623DE0" w:rsidRDefault="00623DE0" w:rsidP="003D162E">
            <w:pPr>
              <w:pStyle w:val="TableParagraph"/>
              <w:spacing w:before="102"/>
              <w:ind w:left="144" w:right="144"/>
              <w:jc w:val="center"/>
              <w:rPr>
                <w:b/>
                <w:sz w:val="20"/>
              </w:rPr>
            </w:pPr>
          </w:p>
        </w:tc>
        <w:tc>
          <w:tcPr>
            <w:tcW w:w="1838" w:type="pct"/>
          </w:tcPr>
          <w:p w14:paraId="74B8DFF6" w14:textId="15187EEF" w:rsidR="00623DE0" w:rsidRDefault="00623DE0" w:rsidP="003D162E">
            <w:pPr>
              <w:pStyle w:val="TableParagraph"/>
              <w:ind w:left="144" w:right="144"/>
              <w:rPr>
                <w:rFonts w:ascii="Times New Roman"/>
                <w:sz w:val="20"/>
              </w:rPr>
            </w:pPr>
          </w:p>
        </w:tc>
      </w:tr>
      <w:tr w:rsidR="00623DE0" w14:paraId="1CE28589" w14:textId="77777777" w:rsidTr="00CE7229">
        <w:trPr>
          <w:trHeight w:val="431"/>
        </w:trPr>
        <w:tc>
          <w:tcPr>
            <w:tcW w:w="311" w:type="pct"/>
          </w:tcPr>
          <w:p w14:paraId="62B336FF" w14:textId="77777777" w:rsidR="00623DE0" w:rsidRDefault="002C586F" w:rsidP="003D162E">
            <w:pPr>
              <w:pStyle w:val="TableParagraph"/>
              <w:spacing w:before="101"/>
              <w:ind w:left="144" w:right="144"/>
              <w:jc w:val="center"/>
              <w:rPr>
                <w:sz w:val="20"/>
              </w:rPr>
            </w:pPr>
            <w:r>
              <w:rPr>
                <w:sz w:val="20"/>
              </w:rPr>
              <w:t>15</w:t>
            </w:r>
          </w:p>
        </w:tc>
        <w:tc>
          <w:tcPr>
            <w:tcW w:w="2064" w:type="pct"/>
          </w:tcPr>
          <w:p w14:paraId="1051B812" w14:textId="77777777" w:rsidR="00623DE0" w:rsidRDefault="002C586F" w:rsidP="003D162E">
            <w:pPr>
              <w:pStyle w:val="TableParagraph"/>
              <w:spacing w:before="101"/>
              <w:ind w:left="144" w:right="144"/>
              <w:rPr>
                <w:sz w:val="20"/>
              </w:rPr>
            </w:pPr>
            <w:r>
              <w:rPr>
                <w:sz w:val="20"/>
              </w:rPr>
              <w:t>Sawing</w:t>
            </w:r>
          </w:p>
        </w:tc>
        <w:tc>
          <w:tcPr>
            <w:tcW w:w="411" w:type="pct"/>
            <w:vAlign w:val="center"/>
          </w:tcPr>
          <w:p w14:paraId="2A0F3F71" w14:textId="77777777" w:rsidR="00623DE0" w:rsidRDefault="00623DE0" w:rsidP="003D162E">
            <w:pPr>
              <w:pStyle w:val="TableParagraph"/>
              <w:ind w:left="144" w:right="144"/>
              <w:jc w:val="center"/>
              <w:rPr>
                <w:rFonts w:ascii="Times New Roman"/>
                <w:sz w:val="20"/>
              </w:rPr>
            </w:pPr>
          </w:p>
        </w:tc>
        <w:tc>
          <w:tcPr>
            <w:tcW w:w="376" w:type="pct"/>
          </w:tcPr>
          <w:p w14:paraId="26018EAB" w14:textId="77777777" w:rsidR="00623DE0" w:rsidRDefault="002C586F" w:rsidP="003D162E">
            <w:pPr>
              <w:pStyle w:val="TableParagraph"/>
              <w:spacing w:before="101"/>
              <w:ind w:left="144" w:right="144"/>
              <w:jc w:val="center"/>
              <w:rPr>
                <w:b/>
                <w:sz w:val="20"/>
              </w:rPr>
            </w:pPr>
            <w:r>
              <w:rPr>
                <w:b/>
                <w:sz w:val="20"/>
              </w:rPr>
              <w:t>X</w:t>
            </w:r>
          </w:p>
        </w:tc>
        <w:tc>
          <w:tcPr>
            <w:tcW w:w="1838" w:type="pct"/>
          </w:tcPr>
          <w:p w14:paraId="24CB0DF0" w14:textId="77777777" w:rsidR="00623DE0" w:rsidRDefault="00623DE0" w:rsidP="003D162E">
            <w:pPr>
              <w:pStyle w:val="TableParagraph"/>
              <w:ind w:left="144" w:right="144"/>
              <w:rPr>
                <w:rFonts w:ascii="Times New Roman"/>
                <w:sz w:val="20"/>
              </w:rPr>
            </w:pPr>
          </w:p>
        </w:tc>
      </w:tr>
      <w:tr w:rsidR="00623DE0" w14:paraId="7EDE29A9" w14:textId="77777777" w:rsidTr="00CE7229">
        <w:trPr>
          <w:trHeight w:val="432"/>
        </w:trPr>
        <w:tc>
          <w:tcPr>
            <w:tcW w:w="311" w:type="pct"/>
          </w:tcPr>
          <w:p w14:paraId="392987FA" w14:textId="77777777" w:rsidR="00623DE0" w:rsidRDefault="002C586F" w:rsidP="003D162E">
            <w:pPr>
              <w:pStyle w:val="TableParagraph"/>
              <w:spacing w:before="101"/>
              <w:ind w:left="144" w:right="144"/>
              <w:jc w:val="center"/>
              <w:rPr>
                <w:sz w:val="20"/>
              </w:rPr>
            </w:pPr>
            <w:r>
              <w:rPr>
                <w:sz w:val="20"/>
              </w:rPr>
              <w:t>16</w:t>
            </w:r>
          </w:p>
        </w:tc>
        <w:tc>
          <w:tcPr>
            <w:tcW w:w="2064" w:type="pct"/>
          </w:tcPr>
          <w:p w14:paraId="095245EF" w14:textId="77777777" w:rsidR="00623DE0" w:rsidRDefault="002C586F" w:rsidP="003D162E">
            <w:pPr>
              <w:pStyle w:val="TableParagraph"/>
              <w:spacing w:before="101"/>
              <w:ind w:left="144" w:right="144"/>
              <w:rPr>
                <w:sz w:val="20"/>
              </w:rPr>
            </w:pPr>
            <w:r>
              <w:rPr>
                <w:sz w:val="20"/>
              </w:rPr>
              <w:t>Flexible Replacement</w:t>
            </w:r>
          </w:p>
        </w:tc>
        <w:tc>
          <w:tcPr>
            <w:tcW w:w="411" w:type="pct"/>
            <w:vAlign w:val="center"/>
          </w:tcPr>
          <w:p w14:paraId="34519992" w14:textId="49C3C865" w:rsidR="00623DE0" w:rsidRDefault="00623DE0" w:rsidP="003D162E">
            <w:pPr>
              <w:pStyle w:val="TableParagraph"/>
              <w:ind w:left="144" w:right="144"/>
              <w:jc w:val="center"/>
              <w:rPr>
                <w:rFonts w:ascii="Times New Roman"/>
                <w:sz w:val="20"/>
              </w:rPr>
            </w:pPr>
          </w:p>
        </w:tc>
        <w:tc>
          <w:tcPr>
            <w:tcW w:w="376" w:type="pct"/>
          </w:tcPr>
          <w:p w14:paraId="397D5546" w14:textId="4544BFD0" w:rsidR="00623DE0" w:rsidRDefault="00F63BF5" w:rsidP="003D162E">
            <w:pPr>
              <w:pStyle w:val="TableParagraph"/>
              <w:spacing w:before="101"/>
              <w:ind w:left="144" w:right="144"/>
              <w:jc w:val="center"/>
              <w:rPr>
                <w:b/>
                <w:sz w:val="20"/>
              </w:rPr>
            </w:pPr>
            <w:r>
              <w:rPr>
                <w:b/>
                <w:sz w:val="20"/>
              </w:rPr>
              <w:t>X</w:t>
            </w:r>
          </w:p>
        </w:tc>
        <w:tc>
          <w:tcPr>
            <w:tcW w:w="1838" w:type="pct"/>
          </w:tcPr>
          <w:p w14:paraId="183D331A" w14:textId="77777777" w:rsidR="00623DE0" w:rsidRDefault="00623DE0" w:rsidP="003D162E">
            <w:pPr>
              <w:pStyle w:val="TableParagraph"/>
              <w:ind w:left="144" w:right="144"/>
              <w:rPr>
                <w:rFonts w:ascii="Times New Roman"/>
                <w:sz w:val="20"/>
              </w:rPr>
            </w:pPr>
          </w:p>
        </w:tc>
      </w:tr>
    </w:tbl>
    <w:p w14:paraId="2BF12198" w14:textId="77777777" w:rsidR="00623DE0" w:rsidRDefault="00623DE0" w:rsidP="003D162E">
      <w:pPr>
        <w:ind w:left="144" w:right="144"/>
        <w:rPr>
          <w:rFonts w:ascii="Times New Roman"/>
          <w:sz w:val="20"/>
        </w:rPr>
        <w:sectPr w:rsidR="00623DE0">
          <w:headerReference w:type="even" r:id="rId54"/>
          <w:headerReference w:type="default" r:id="rId55"/>
          <w:footerReference w:type="default" r:id="rId56"/>
          <w:headerReference w:type="first" r:id="rId57"/>
          <w:pgSz w:w="15840" w:h="12240" w:orient="landscape"/>
          <w:pgMar w:top="1200" w:right="1320" w:bottom="1140" w:left="1340" w:header="926" w:footer="944" w:gutter="0"/>
          <w:cols w:space="720"/>
        </w:sectPr>
      </w:pPr>
    </w:p>
    <w:p w14:paraId="5CA29EF5" w14:textId="77777777" w:rsidR="00623DE0" w:rsidRDefault="00623DE0" w:rsidP="003D162E">
      <w:pPr>
        <w:pStyle w:val="BodyText"/>
        <w:spacing w:before="9"/>
        <w:ind w:left="144" w:right="144"/>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349"/>
        <w:gridCol w:w="1064"/>
        <w:gridCol w:w="975"/>
        <w:gridCol w:w="4765"/>
      </w:tblGrid>
      <w:tr w:rsidR="00623DE0" w14:paraId="03B1B058" w14:textId="77777777">
        <w:trPr>
          <w:trHeight w:val="431"/>
        </w:trPr>
        <w:tc>
          <w:tcPr>
            <w:tcW w:w="12958" w:type="dxa"/>
            <w:gridSpan w:val="5"/>
            <w:shd w:val="clear" w:color="auto" w:fill="E9E9E9"/>
          </w:tcPr>
          <w:p w14:paraId="65B8F591" w14:textId="77777777" w:rsidR="00623DE0" w:rsidRDefault="002C586F" w:rsidP="003D162E">
            <w:pPr>
              <w:pStyle w:val="TableParagraph"/>
              <w:spacing w:before="101"/>
              <w:ind w:left="144" w:right="144"/>
              <w:jc w:val="center"/>
              <w:rPr>
                <w:i/>
                <w:sz w:val="20"/>
              </w:rPr>
            </w:pPr>
            <w:r>
              <w:rPr>
                <w:i/>
                <w:sz w:val="20"/>
              </w:rPr>
              <w:t>Contractor Prequalification (Ohio)</w:t>
            </w:r>
          </w:p>
        </w:tc>
      </w:tr>
      <w:tr w:rsidR="00623DE0" w14:paraId="5290FFB4" w14:textId="77777777">
        <w:trPr>
          <w:trHeight w:val="811"/>
        </w:trPr>
        <w:tc>
          <w:tcPr>
            <w:tcW w:w="805" w:type="dxa"/>
            <w:shd w:val="clear" w:color="auto" w:fill="D3ECF8"/>
          </w:tcPr>
          <w:p w14:paraId="52C6CC53" w14:textId="77777777" w:rsidR="00623DE0" w:rsidRDefault="002C586F" w:rsidP="003D162E">
            <w:pPr>
              <w:pStyle w:val="TableParagraph"/>
              <w:spacing w:before="60"/>
              <w:ind w:left="144" w:right="144" w:firstLine="4"/>
              <w:jc w:val="both"/>
              <w:rPr>
                <w:sz w:val="20"/>
              </w:rPr>
            </w:pPr>
            <w:r>
              <w:rPr>
                <w:sz w:val="20"/>
              </w:rPr>
              <w:t>Work Type Code</w:t>
            </w:r>
          </w:p>
        </w:tc>
        <w:tc>
          <w:tcPr>
            <w:tcW w:w="5349" w:type="dxa"/>
            <w:shd w:val="clear" w:color="auto" w:fill="D3ECF8"/>
          </w:tcPr>
          <w:p w14:paraId="2F997A60" w14:textId="77777777" w:rsidR="00623DE0" w:rsidRDefault="00623DE0" w:rsidP="003D162E">
            <w:pPr>
              <w:pStyle w:val="TableParagraph"/>
              <w:spacing w:before="3"/>
              <w:ind w:left="144" w:right="144"/>
              <w:rPr>
                <w:rFonts w:ascii="Times New Roman"/>
                <w:sz w:val="25"/>
              </w:rPr>
            </w:pPr>
          </w:p>
          <w:p w14:paraId="2DF86FC5" w14:textId="77777777" w:rsidR="00623DE0" w:rsidRDefault="002C586F" w:rsidP="003D162E">
            <w:pPr>
              <w:pStyle w:val="TableParagraph"/>
              <w:spacing w:before="1"/>
              <w:ind w:left="144" w:right="144"/>
              <w:rPr>
                <w:sz w:val="20"/>
              </w:rPr>
            </w:pPr>
            <w:r>
              <w:rPr>
                <w:sz w:val="20"/>
              </w:rPr>
              <w:t>Work Type Description</w:t>
            </w:r>
          </w:p>
        </w:tc>
        <w:tc>
          <w:tcPr>
            <w:tcW w:w="1064" w:type="dxa"/>
            <w:shd w:val="clear" w:color="auto" w:fill="D3ECF8"/>
          </w:tcPr>
          <w:p w14:paraId="2EE4A991" w14:textId="77777777" w:rsidR="00623DE0" w:rsidRDefault="002C586F" w:rsidP="003D162E">
            <w:pPr>
              <w:pStyle w:val="TableParagraph"/>
              <w:spacing w:before="60"/>
              <w:ind w:left="144" w:right="144"/>
              <w:jc w:val="center"/>
              <w:rPr>
                <w:sz w:val="20"/>
              </w:rPr>
            </w:pPr>
            <w:r>
              <w:rPr>
                <w:sz w:val="20"/>
              </w:rPr>
              <w:t>By Project Award</w:t>
            </w:r>
          </w:p>
        </w:tc>
        <w:tc>
          <w:tcPr>
            <w:tcW w:w="975" w:type="dxa"/>
            <w:shd w:val="clear" w:color="auto" w:fill="D3ECF8"/>
          </w:tcPr>
          <w:p w14:paraId="1549E0B7" w14:textId="77777777" w:rsidR="00623DE0" w:rsidRDefault="002C586F" w:rsidP="003D162E">
            <w:pPr>
              <w:pStyle w:val="TableParagraph"/>
              <w:spacing w:before="176"/>
              <w:ind w:left="144" w:right="144" w:hanging="89"/>
              <w:jc w:val="center"/>
              <w:rPr>
                <w:sz w:val="20"/>
              </w:rPr>
            </w:pPr>
            <w:r>
              <w:rPr>
                <w:sz w:val="20"/>
              </w:rPr>
              <w:t>Prior to Work</w:t>
            </w:r>
          </w:p>
        </w:tc>
        <w:tc>
          <w:tcPr>
            <w:tcW w:w="4765" w:type="dxa"/>
            <w:shd w:val="clear" w:color="auto" w:fill="D3ECF8"/>
          </w:tcPr>
          <w:p w14:paraId="4E3E996E" w14:textId="77777777" w:rsidR="00623DE0" w:rsidRDefault="002C586F" w:rsidP="003D162E">
            <w:pPr>
              <w:pStyle w:val="TableParagraph"/>
              <w:spacing w:before="60"/>
              <w:ind w:left="144" w:right="144"/>
              <w:jc w:val="center"/>
              <w:rPr>
                <w:sz w:val="20"/>
              </w:rPr>
            </w:pPr>
            <w:r>
              <w:rPr>
                <w:sz w:val="20"/>
              </w:rPr>
              <w:t>Contractor/Sub-Contractor to Perform the Work (Status of Prequalification – Approved/Submitted/To be submitted)</w:t>
            </w:r>
          </w:p>
        </w:tc>
      </w:tr>
      <w:tr w:rsidR="00623DE0" w14:paraId="76DEF15B" w14:textId="77777777">
        <w:trPr>
          <w:trHeight w:val="431"/>
        </w:trPr>
        <w:tc>
          <w:tcPr>
            <w:tcW w:w="805" w:type="dxa"/>
          </w:tcPr>
          <w:p w14:paraId="1FAE8811" w14:textId="77777777" w:rsidR="00623DE0" w:rsidRDefault="002C586F" w:rsidP="003D162E">
            <w:pPr>
              <w:pStyle w:val="TableParagraph"/>
              <w:spacing w:before="101"/>
              <w:ind w:left="144" w:right="144"/>
              <w:jc w:val="center"/>
              <w:rPr>
                <w:sz w:val="20"/>
              </w:rPr>
            </w:pPr>
            <w:r>
              <w:rPr>
                <w:sz w:val="20"/>
              </w:rPr>
              <w:t>17</w:t>
            </w:r>
          </w:p>
        </w:tc>
        <w:tc>
          <w:tcPr>
            <w:tcW w:w="5349" w:type="dxa"/>
          </w:tcPr>
          <w:p w14:paraId="05A6A854" w14:textId="77777777" w:rsidR="00623DE0" w:rsidRDefault="002C586F" w:rsidP="003D162E">
            <w:pPr>
              <w:pStyle w:val="TableParagraph"/>
              <w:spacing w:before="101"/>
              <w:ind w:left="144" w:right="144"/>
              <w:rPr>
                <w:sz w:val="20"/>
              </w:rPr>
            </w:pPr>
            <w:r>
              <w:rPr>
                <w:sz w:val="20"/>
              </w:rPr>
              <w:t>Rigid Pavement Replacement</w:t>
            </w:r>
          </w:p>
        </w:tc>
        <w:tc>
          <w:tcPr>
            <w:tcW w:w="1064" w:type="dxa"/>
          </w:tcPr>
          <w:p w14:paraId="6594622D" w14:textId="77777777" w:rsidR="00623DE0" w:rsidRDefault="00623DE0" w:rsidP="003D162E">
            <w:pPr>
              <w:pStyle w:val="TableParagraph"/>
              <w:ind w:left="144" w:right="144"/>
              <w:jc w:val="center"/>
              <w:rPr>
                <w:rFonts w:ascii="Times New Roman"/>
                <w:sz w:val="18"/>
              </w:rPr>
            </w:pPr>
          </w:p>
        </w:tc>
        <w:tc>
          <w:tcPr>
            <w:tcW w:w="975" w:type="dxa"/>
          </w:tcPr>
          <w:p w14:paraId="08873304"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45BCCBB0" w14:textId="77777777" w:rsidR="00623DE0" w:rsidRDefault="00623DE0" w:rsidP="003D162E">
            <w:pPr>
              <w:pStyle w:val="TableParagraph"/>
              <w:ind w:left="144" w:right="144"/>
              <w:rPr>
                <w:rFonts w:ascii="Times New Roman"/>
                <w:sz w:val="18"/>
              </w:rPr>
            </w:pPr>
          </w:p>
        </w:tc>
      </w:tr>
      <w:tr w:rsidR="00623DE0" w14:paraId="32BB6BA1" w14:textId="77777777">
        <w:trPr>
          <w:trHeight w:val="431"/>
        </w:trPr>
        <w:tc>
          <w:tcPr>
            <w:tcW w:w="805" w:type="dxa"/>
          </w:tcPr>
          <w:p w14:paraId="61DE28C4" w14:textId="77777777" w:rsidR="00623DE0" w:rsidRDefault="002C586F" w:rsidP="003D162E">
            <w:pPr>
              <w:pStyle w:val="TableParagraph"/>
              <w:spacing w:before="101"/>
              <w:ind w:left="144" w:right="144"/>
              <w:jc w:val="center"/>
              <w:rPr>
                <w:sz w:val="20"/>
              </w:rPr>
            </w:pPr>
            <w:r>
              <w:rPr>
                <w:sz w:val="20"/>
              </w:rPr>
              <w:t>18</w:t>
            </w:r>
          </w:p>
        </w:tc>
        <w:tc>
          <w:tcPr>
            <w:tcW w:w="5349" w:type="dxa"/>
          </w:tcPr>
          <w:p w14:paraId="22CED905" w14:textId="77777777" w:rsidR="00623DE0" w:rsidRDefault="002C586F" w:rsidP="003D162E">
            <w:pPr>
              <w:pStyle w:val="TableParagraph"/>
              <w:spacing w:before="101"/>
              <w:ind w:left="144" w:right="144"/>
              <w:rPr>
                <w:sz w:val="20"/>
              </w:rPr>
            </w:pPr>
            <w:r>
              <w:rPr>
                <w:sz w:val="20"/>
              </w:rPr>
              <w:t>Pavement Rubblizing, Breaking, Pulverizing</w:t>
            </w:r>
          </w:p>
        </w:tc>
        <w:tc>
          <w:tcPr>
            <w:tcW w:w="1064" w:type="dxa"/>
          </w:tcPr>
          <w:p w14:paraId="74686B48" w14:textId="77777777" w:rsidR="00623DE0" w:rsidRDefault="00623DE0" w:rsidP="003D162E">
            <w:pPr>
              <w:pStyle w:val="TableParagraph"/>
              <w:ind w:left="144" w:right="144"/>
              <w:jc w:val="center"/>
              <w:rPr>
                <w:rFonts w:ascii="Times New Roman"/>
                <w:sz w:val="18"/>
              </w:rPr>
            </w:pPr>
          </w:p>
        </w:tc>
        <w:tc>
          <w:tcPr>
            <w:tcW w:w="975" w:type="dxa"/>
          </w:tcPr>
          <w:p w14:paraId="64E89A85"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4A7CD9C6" w14:textId="77777777" w:rsidR="00623DE0" w:rsidRDefault="00623DE0" w:rsidP="003D162E">
            <w:pPr>
              <w:pStyle w:val="TableParagraph"/>
              <w:ind w:left="144" w:right="144"/>
              <w:rPr>
                <w:rFonts w:ascii="Times New Roman"/>
                <w:sz w:val="18"/>
              </w:rPr>
            </w:pPr>
          </w:p>
        </w:tc>
      </w:tr>
    </w:tbl>
    <w:p w14:paraId="6B137880" w14:textId="77777777" w:rsidR="00623DE0" w:rsidRDefault="00623DE0" w:rsidP="003D162E">
      <w:pPr>
        <w:ind w:left="144" w:right="144"/>
        <w:rPr>
          <w:rFonts w:ascii="Times New Roman"/>
          <w:sz w:val="18"/>
        </w:rPr>
        <w:sectPr w:rsidR="00623DE0">
          <w:pgSz w:w="15840" w:h="12240" w:orient="landscape"/>
          <w:pgMar w:top="1200" w:right="1320" w:bottom="1140" w:left="1340" w:header="926" w:footer="944" w:gutter="0"/>
          <w:cols w:space="720"/>
        </w:sectPr>
      </w:pPr>
    </w:p>
    <w:p w14:paraId="6502B4F1" w14:textId="77777777" w:rsidR="00623DE0" w:rsidRDefault="00623DE0" w:rsidP="003D162E">
      <w:pPr>
        <w:pStyle w:val="BodyText"/>
        <w:spacing w:before="9"/>
        <w:ind w:left="144" w:right="144"/>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349"/>
        <w:gridCol w:w="1064"/>
        <w:gridCol w:w="975"/>
        <w:gridCol w:w="4765"/>
      </w:tblGrid>
      <w:tr w:rsidR="00623DE0" w14:paraId="5ED72BDB" w14:textId="77777777">
        <w:trPr>
          <w:trHeight w:val="431"/>
        </w:trPr>
        <w:tc>
          <w:tcPr>
            <w:tcW w:w="12958" w:type="dxa"/>
            <w:gridSpan w:val="5"/>
            <w:shd w:val="clear" w:color="auto" w:fill="E9E9E9"/>
          </w:tcPr>
          <w:p w14:paraId="33E477DD" w14:textId="77777777" w:rsidR="00623DE0" w:rsidRDefault="002C586F" w:rsidP="003D162E">
            <w:pPr>
              <w:pStyle w:val="TableParagraph"/>
              <w:spacing w:before="101"/>
              <w:ind w:left="144" w:right="144"/>
              <w:jc w:val="center"/>
              <w:rPr>
                <w:i/>
                <w:sz w:val="20"/>
              </w:rPr>
            </w:pPr>
            <w:r>
              <w:rPr>
                <w:i/>
                <w:sz w:val="20"/>
              </w:rPr>
              <w:t>Contractor Prequalification (Ohio)</w:t>
            </w:r>
          </w:p>
        </w:tc>
      </w:tr>
      <w:tr w:rsidR="00623DE0" w14:paraId="496DB97D" w14:textId="77777777">
        <w:trPr>
          <w:trHeight w:val="811"/>
        </w:trPr>
        <w:tc>
          <w:tcPr>
            <w:tcW w:w="805" w:type="dxa"/>
            <w:shd w:val="clear" w:color="auto" w:fill="D3ECF8"/>
          </w:tcPr>
          <w:p w14:paraId="7FBA50D6" w14:textId="77777777" w:rsidR="00623DE0" w:rsidRDefault="002C586F" w:rsidP="003D162E">
            <w:pPr>
              <w:pStyle w:val="TableParagraph"/>
              <w:spacing w:before="60"/>
              <w:ind w:left="144" w:right="144" w:firstLine="4"/>
              <w:jc w:val="both"/>
              <w:rPr>
                <w:sz w:val="20"/>
              </w:rPr>
            </w:pPr>
            <w:r>
              <w:rPr>
                <w:sz w:val="20"/>
              </w:rPr>
              <w:t>Work Type Code</w:t>
            </w:r>
          </w:p>
        </w:tc>
        <w:tc>
          <w:tcPr>
            <w:tcW w:w="5349" w:type="dxa"/>
            <w:shd w:val="clear" w:color="auto" w:fill="D3ECF8"/>
          </w:tcPr>
          <w:p w14:paraId="29BC319B" w14:textId="77777777" w:rsidR="00623DE0" w:rsidRDefault="00623DE0" w:rsidP="003D162E">
            <w:pPr>
              <w:pStyle w:val="TableParagraph"/>
              <w:spacing w:before="3"/>
              <w:ind w:left="144" w:right="144"/>
              <w:rPr>
                <w:rFonts w:ascii="Times New Roman"/>
                <w:sz w:val="25"/>
              </w:rPr>
            </w:pPr>
          </w:p>
          <w:p w14:paraId="33C7D78F" w14:textId="77777777" w:rsidR="00623DE0" w:rsidRDefault="002C586F" w:rsidP="003D162E">
            <w:pPr>
              <w:pStyle w:val="TableParagraph"/>
              <w:spacing w:before="1"/>
              <w:ind w:left="144" w:right="144"/>
              <w:rPr>
                <w:sz w:val="20"/>
              </w:rPr>
            </w:pPr>
            <w:r>
              <w:rPr>
                <w:sz w:val="20"/>
              </w:rPr>
              <w:t>Work Type Description</w:t>
            </w:r>
          </w:p>
        </w:tc>
        <w:tc>
          <w:tcPr>
            <w:tcW w:w="1064" w:type="dxa"/>
            <w:shd w:val="clear" w:color="auto" w:fill="D3ECF8"/>
          </w:tcPr>
          <w:p w14:paraId="14A55109" w14:textId="77777777" w:rsidR="00623DE0" w:rsidRDefault="002C586F" w:rsidP="003D162E">
            <w:pPr>
              <w:pStyle w:val="TableParagraph"/>
              <w:spacing w:before="60"/>
              <w:ind w:left="144" w:right="144"/>
              <w:jc w:val="center"/>
              <w:rPr>
                <w:sz w:val="20"/>
              </w:rPr>
            </w:pPr>
            <w:r>
              <w:rPr>
                <w:sz w:val="20"/>
              </w:rPr>
              <w:t>By Project Award</w:t>
            </w:r>
          </w:p>
        </w:tc>
        <w:tc>
          <w:tcPr>
            <w:tcW w:w="975" w:type="dxa"/>
            <w:shd w:val="clear" w:color="auto" w:fill="D3ECF8"/>
          </w:tcPr>
          <w:p w14:paraId="25226FB5" w14:textId="77777777" w:rsidR="00623DE0" w:rsidRDefault="002C586F" w:rsidP="003D162E">
            <w:pPr>
              <w:pStyle w:val="TableParagraph"/>
              <w:spacing w:before="176"/>
              <w:ind w:left="144" w:right="144" w:hanging="89"/>
              <w:jc w:val="center"/>
              <w:rPr>
                <w:sz w:val="20"/>
              </w:rPr>
            </w:pPr>
            <w:r>
              <w:rPr>
                <w:sz w:val="20"/>
              </w:rPr>
              <w:t>Prior to Work</w:t>
            </w:r>
          </w:p>
        </w:tc>
        <w:tc>
          <w:tcPr>
            <w:tcW w:w="4765" w:type="dxa"/>
            <w:shd w:val="clear" w:color="auto" w:fill="D3ECF8"/>
          </w:tcPr>
          <w:p w14:paraId="35243764" w14:textId="77777777" w:rsidR="00623DE0" w:rsidRDefault="002C586F" w:rsidP="003D162E">
            <w:pPr>
              <w:pStyle w:val="TableParagraph"/>
              <w:spacing w:before="60"/>
              <w:ind w:left="144" w:right="144"/>
              <w:jc w:val="center"/>
              <w:rPr>
                <w:sz w:val="20"/>
              </w:rPr>
            </w:pPr>
            <w:r>
              <w:rPr>
                <w:sz w:val="20"/>
              </w:rPr>
              <w:t>Contractor/Sub-Contractor to Perform the Work (Status of Prequalification – Approved/Submitted/To be submitted)</w:t>
            </w:r>
          </w:p>
        </w:tc>
      </w:tr>
      <w:tr w:rsidR="00623DE0" w14:paraId="133934A4" w14:textId="77777777">
        <w:trPr>
          <w:trHeight w:val="431"/>
        </w:trPr>
        <w:tc>
          <w:tcPr>
            <w:tcW w:w="805" w:type="dxa"/>
          </w:tcPr>
          <w:p w14:paraId="1171D92A" w14:textId="77777777" w:rsidR="00623DE0" w:rsidRDefault="002C586F" w:rsidP="003D162E">
            <w:pPr>
              <w:pStyle w:val="TableParagraph"/>
              <w:spacing w:before="101"/>
              <w:ind w:left="144" w:right="144"/>
              <w:jc w:val="center"/>
              <w:rPr>
                <w:sz w:val="20"/>
              </w:rPr>
            </w:pPr>
            <w:r>
              <w:rPr>
                <w:sz w:val="20"/>
              </w:rPr>
              <w:t>35</w:t>
            </w:r>
          </w:p>
        </w:tc>
        <w:tc>
          <w:tcPr>
            <w:tcW w:w="5349" w:type="dxa"/>
          </w:tcPr>
          <w:p w14:paraId="57A4D12F" w14:textId="77777777" w:rsidR="00623DE0" w:rsidRDefault="002C586F" w:rsidP="003D162E">
            <w:pPr>
              <w:pStyle w:val="TableParagraph"/>
              <w:spacing w:before="101"/>
              <w:ind w:left="144" w:right="144"/>
              <w:rPr>
                <w:sz w:val="20"/>
              </w:rPr>
            </w:pPr>
            <w:r>
              <w:rPr>
                <w:sz w:val="20"/>
              </w:rPr>
              <w:t>Drainage (Culverts, Misc.)</w:t>
            </w:r>
          </w:p>
        </w:tc>
        <w:tc>
          <w:tcPr>
            <w:tcW w:w="1064" w:type="dxa"/>
          </w:tcPr>
          <w:p w14:paraId="68F9E95D" w14:textId="77777777" w:rsidR="00623DE0" w:rsidRDefault="00623DE0" w:rsidP="003D162E">
            <w:pPr>
              <w:pStyle w:val="TableParagraph"/>
              <w:ind w:left="144" w:right="144"/>
              <w:jc w:val="center"/>
              <w:rPr>
                <w:rFonts w:ascii="Times New Roman"/>
                <w:sz w:val="18"/>
              </w:rPr>
            </w:pPr>
          </w:p>
        </w:tc>
        <w:tc>
          <w:tcPr>
            <w:tcW w:w="975" w:type="dxa"/>
          </w:tcPr>
          <w:p w14:paraId="567A8733"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35A19761" w14:textId="77777777" w:rsidR="00623DE0" w:rsidRDefault="00623DE0" w:rsidP="003D162E">
            <w:pPr>
              <w:pStyle w:val="TableParagraph"/>
              <w:ind w:left="144" w:right="144"/>
              <w:rPr>
                <w:rFonts w:ascii="Times New Roman"/>
                <w:sz w:val="18"/>
              </w:rPr>
            </w:pPr>
          </w:p>
        </w:tc>
      </w:tr>
      <w:tr w:rsidR="00623DE0" w14:paraId="2B07C4BD" w14:textId="77777777">
        <w:trPr>
          <w:trHeight w:val="431"/>
        </w:trPr>
        <w:tc>
          <w:tcPr>
            <w:tcW w:w="805" w:type="dxa"/>
          </w:tcPr>
          <w:p w14:paraId="14A5273C" w14:textId="77777777" w:rsidR="00623DE0" w:rsidRDefault="002C586F" w:rsidP="003D162E">
            <w:pPr>
              <w:pStyle w:val="TableParagraph"/>
              <w:spacing w:before="101"/>
              <w:ind w:left="144" w:right="144"/>
              <w:jc w:val="center"/>
              <w:rPr>
                <w:sz w:val="20"/>
              </w:rPr>
            </w:pPr>
            <w:r>
              <w:rPr>
                <w:sz w:val="20"/>
              </w:rPr>
              <w:t>36</w:t>
            </w:r>
          </w:p>
        </w:tc>
        <w:tc>
          <w:tcPr>
            <w:tcW w:w="5349" w:type="dxa"/>
          </w:tcPr>
          <w:p w14:paraId="1EDEF05B" w14:textId="77777777" w:rsidR="00623DE0" w:rsidRDefault="002C586F" w:rsidP="003D162E">
            <w:pPr>
              <w:pStyle w:val="TableParagraph"/>
              <w:spacing w:before="101"/>
              <w:ind w:left="144" w:right="144"/>
              <w:rPr>
                <w:sz w:val="20"/>
              </w:rPr>
            </w:pPr>
            <w:r>
              <w:rPr>
                <w:sz w:val="20"/>
              </w:rPr>
              <w:t>Guardrail / Attenuators</w:t>
            </w:r>
          </w:p>
        </w:tc>
        <w:tc>
          <w:tcPr>
            <w:tcW w:w="1064" w:type="dxa"/>
          </w:tcPr>
          <w:p w14:paraId="69B79871" w14:textId="77777777" w:rsidR="00623DE0" w:rsidRDefault="00623DE0" w:rsidP="003D162E">
            <w:pPr>
              <w:pStyle w:val="TableParagraph"/>
              <w:ind w:left="144" w:right="144"/>
              <w:jc w:val="center"/>
              <w:rPr>
                <w:rFonts w:ascii="Times New Roman"/>
                <w:sz w:val="18"/>
              </w:rPr>
            </w:pPr>
          </w:p>
        </w:tc>
        <w:tc>
          <w:tcPr>
            <w:tcW w:w="975" w:type="dxa"/>
          </w:tcPr>
          <w:p w14:paraId="43600888"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56342F4F" w14:textId="77777777" w:rsidR="00623DE0" w:rsidRDefault="00623DE0" w:rsidP="003D162E">
            <w:pPr>
              <w:pStyle w:val="TableParagraph"/>
              <w:ind w:left="144" w:right="144"/>
              <w:rPr>
                <w:rFonts w:ascii="Times New Roman"/>
                <w:sz w:val="18"/>
              </w:rPr>
            </w:pPr>
          </w:p>
        </w:tc>
      </w:tr>
      <w:tr w:rsidR="00623DE0" w14:paraId="6E734357" w14:textId="77777777">
        <w:trPr>
          <w:trHeight w:val="432"/>
        </w:trPr>
        <w:tc>
          <w:tcPr>
            <w:tcW w:w="805" w:type="dxa"/>
          </w:tcPr>
          <w:p w14:paraId="641354BC" w14:textId="77777777" w:rsidR="00623DE0" w:rsidRDefault="002C586F" w:rsidP="003D162E">
            <w:pPr>
              <w:pStyle w:val="TableParagraph"/>
              <w:spacing w:before="102"/>
              <w:ind w:left="144" w:right="144"/>
              <w:jc w:val="center"/>
              <w:rPr>
                <w:sz w:val="20"/>
              </w:rPr>
            </w:pPr>
            <w:r>
              <w:rPr>
                <w:sz w:val="20"/>
              </w:rPr>
              <w:t>37</w:t>
            </w:r>
          </w:p>
        </w:tc>
        <w:tc>
          <w:tcPr>
            <w:tcW w:w="5349" w:type="dxa"/>
          </w:tcPr>
          <w:p w14:paraId="54A6947A" w14:textId="77777777" w:rsidR="00623DE0" w:rsidRDefault="002C586F" w:rsidP="003D162E">
            <w:pPr>
              <w:pStyle w:val="TableParagraph"/>
              <w:spacing w:before="102"/>
              <w:ind w:left="144" w:right="144"/>
              <w:rPr>
                <w:sz w:val="20"/>
              </w:rPr>
            </w:pPr>
            <w:r>
              <w:rPr>
                <w:sz w:val="20"/>
              </w:rPr>
              <w:t>Fence</w:t>
            </w:r>
          </w:p>
        </w:tc>
        <w:tc>
          <w:tcPr>
            <w:tcW w:w="1064" w:type="dxa"/>
          </w:tcPr>
          <w:p w14:paraId="159AE08B" w14:textId="77777777" w:rsidR="00623DE0" w:rsidRDefault="00623DE0" w:rsidP="003D162E">
            <w:pPr>
              <w:pStyle w:val="TableParagraph"/>
              <w:ind w:left="144" w:right="144"/>
              <w:jc w:val="center"/>
              <w:rPr>
                <w:rFonts w:ascii="Times New Roman"/>
                <w:sz w:val="18"/>
              </w:rPr>
            </w:pPr>
          </w:p>
        </w:tc>
        <w:tc>
          <w:tcPr>
            <w:tcW w:w="975" w:type="dxa"/>
          </w:tcPr>
          <w:p w14:paraId="71A4EE43" w14:textId="5D434594" w:rsidR="00623DE0" w:rsidRDefault="002C586F" w:rsidP="003D162E">
            <w:pPr>
              <w:pStyle w:val="TableParagraph"/>
              <w:spacing w:before="102"/>
              <w:ind w:left="144" w:right="144"/>
              <w:jc w:val="center"/>
              <w:rPr>
                <w:b/>
                <w:sz w:val="20"/>
              </w:rPr>
            </w:pPr>
            <w:r>
              <w:rPr>
                <w:b/>
                <w:sz w:val="20"/>
              </w:rPr>
              <w:t>X</w:t>
            </w:r>
          </w:p>
        </w:tc>
        <w:tc>
          <w:tcPr>
            <w:tcW w:w="4765" w:type="dxa"/>
          </w:tcPr>
          <w:p w14:paraId="5F558244" w14:textId="77777777" w:rsidR="00623DE0" w:rsidRDefault="00623DE0" w:rsidP="003D162E">
            <w:pPr>
              <w:pStyle w:val="TableParagraph"/>
              <w:ind w:left="144" w:right="144"/>
              <w:rPr>
                <w:rFonts w:ascii="Times New Roman"/>
                <w:sz w:val="18"/>
              </w:rPr>
            </w:pPr>
          </w:p>
        </w:tc>
      </w:tr>
      <w:tr w:rsidR="00623DE0" w14:paraId="58F25616" w14:textId="77777777">
        <w:trPr>
          <w:trHeight w:val="431"/>
        </w:trPr>
        <w:tc>
          <w:tcPr>
            <w:tcW w:w="805" w:type="dxa"/>
          </w:tcPr>
          <w:p w14:paraId="56EB5C3C" w14:textId="77777777" w:rsidR="00623DE0" w:rsidRDefault="002C586F" w:rsidP="003D162E">
            <w:pPr>
              <w:pStyle w:val="TableParagraph"/>
              <w:spacing w:before="101"/>
              <w:ind w:left="144" w:right="144"/>
              <w:jc w:val="center"/>
              <w:rPr>
                <w:sz w:val="20"/>
              </w:rPr>
            </w:pPr>
            <w:r>
              <w:rPr>
                <w:sz w:val="20"/>
              </w:rPr>
              <w:t>38</w:t>
            </w:r>
          </w:p>
        </w:tc>
        <w:tc>
          <w:tcPr>
            <w:tcW w:w="5349" w:type="dxa"/>
          </w:tcPr>
          <w:p w14:paraId="1E3E5EEA" w14:textId="77777777" w:rsidR="00623DE0" w:rsidRDefault="002C586F" w:rsidP="003D162E">
            <w:pPr>
              <w:pStyle w:val="TableParagraph"/>
              <w:spacing w:before="101"/>
              <w:ind w:left="144" w:right="144"/>
              <w:rPr>
                <w:sz w:val="20"/>
              </w:rPr>
            </w:pPr>
            <w:r>
              <w:rPr>
                <w:sz w:val="20"/>
              </w:rPr>
              <w:t>Misc. Concrete</w:t>
            </w:r>
          </w:p>
        </w:tc>
        <w:tc>
          <w:tcPr>
            <w:tcW w:w="1064" w:type="dxa"/>
          </w:tcPr>
          <w:p w14:paraId="59CBE6D0" w14:textId="77777777" w:rsidR="00623DE0" w:rsidRDefault="00623DE0" w:rsidP="003D162E">
            <w:pPr>
              <w:pStyle w:val="TableParagraph"/>
              <w:ind w:left="144" w:right="144"/>
              <w:jc w:val="center"/>
              <w:rPr>
                <w:rFonts w:ascii="Times New Roman"/>
                <w:sz w:val="18"/>
              </w:rPr>
            </w:pPr>
          </w:p>
        </w:tc>
        <w:tc>
          <w:tcPr>
            <w:tcW w:w="975" w:type="dxa"/>
          </w:tcPr>
          <w:p w14:paraId="7E628F0D"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2616EF98" w14:textId="77777777" w:rsidR="00623DE0" w:rsidRDefault="00623DE0" w:rsidP="003D162E">
            <w:pPr>
              <w:pStyle w:val="TableParagraph"/>
              <w:ind w:left="144" w:right="144"/>
              <w:rPr>
                <w:rFonts w:ascii="Times New Roman"/>
                <w:sz w:val="18"/>
              </w:rPr>
            </w:pPr>
          </w:p>
        </w:tc>
      </w:tr>
      <w:tr w:rsidR="00623DE0" w14:paraId="492B4FED" w14:textId="77777777">
        <w:trPr>
          <w:trHeight w:val="431"/>
        </w:trPr>
        <w:tc>
          <w:tcPr>
            <w:tcW w:w="805" w:type="dxa"/>
          </w:tcPr>
          <w:p w14:paraId="63DD68D9" w14:textId="77777777" w:rsidR="00623DE0" w:rsidRDefault="002C586F" w:rsidP="003D162E">
            <w:pPr>
              <w:pStyle w:val="TableParagraph"/>
              <w:spacing w:before="101"/>
              <w:ind w:left="144" w:right="144"/>
              <w:jc w:val="center"/>
              <w:rPr>
                <w:sz w:val="20"/>
              </w:rPr>
            </w:pPr>
            <w:r>
              <w:rPr>
                <w:sz w:val="20"/>
              </w:rPr>
              <w:t>39</w:t>
            </w:r>
          </w:p>
        </w:tc>
        <w:tc>
          <w:tcPr>
            <w:tcW w:w="5349" w:type="dxa"/>
          </w:tcPr>
          <w:p w14:paraId="400C4B63" w14:textId="77777777" w:rsidR="00623DE0" w:rsidRDefault="002C586F" w:rsidP="003D162E">
            <w:pPr>
              <w:pStyle w:val="TableParagraph"/>
              <w:spacing w:before="101"/>
              <w:ind w:left="144" w:right="144"/>
              <w:rPr>
                <w:sz w:val="20"/>
              </w:rPr>
            </w:pPr>
            <w:r>
              <w:rPr>
                <w:sz w:val="20"/>
              </w:rPr>
              <w:t>Maintenance of Traffic</w:t>
            </w:r>
          </w:p>
        </w:tc>
        <w:tc>
          <w:tcPr>
            <w:tcW w:w="1064" w:type="dxa"/>
          </w:tcPr>
          <w:p w14:paraId="32B4E6CA" w14:textId="29A775E4" w:rsidR="00623DE0" w:rsidRDefault="00623DE0" w:rsidP="003D162E">
            <w:pPr>
              <w:pStyle w:val="TableParagraph"/>
              <w:spacing w:before="101"/>
              <w:ind w:left="144" w:right="144"/>
              <w:jc w:val="center"/>
              <w:rPr>
                <w:b/>
                <w:sz w:val="20"/>
              </w:rPr>
            </w:pPr>
          </w:p>
        </w:tc>
        <w:tc>
          <w:tcPr>
            <w:tcW w:w="975" w:type="dxa"/>
          </w:tcPr>
          <w:p w14:paraId="61069458" w14:textId="0F41C2DE" w:rsidR="00623DE0" w:rsidRDefault="00F63BF5" w:rsidP="003D162E">
            <w:pPr>
              <w:pStyle w:val="TableParagraph"/>
              <w:ind w:left="144" w:right="144"/>
              <w:jc w:val="center"/>
              <w:rPr>
                <w:rFonts w:ascii="Times New Roman"/>
                <w:sz w:val="18"/>
              </w:rPr>
            </w:pPr>
            <w:r>
              <w:rPr>
                <w:b/>
                <w:sz w:val="20"/>
              </w:rPr>
              <w:t>X</w:t>
            </w:r>
          </w:p>
        </w:tc>
        <w:tc>
          <w:tcPr>
            <w:tcW w:w="4765" w:type="dxa"/>
          </w:tcPr>
          <w:p w14:paraId="5475E050" w14:textId="77777777" w:rsidR="00623DE0" w:rsidRDefault="00623DE0" w:rsidP="003D162E">
            <w:pPr>
              <w:pStyle w:val="TableParagraph"/>
              <w:ind w:left="144" w:right="144"/>
              <w:rPr>
                <w:rFonts w:ascii="Times New Roman"/>
                <w:sz w:val="18"/>
              </w:rPr>
            </w:pPr>
          </w:p>
        </w:tc>
      </w:tr>
      <w:tr w:rsidR="00623DE0" w14:paraId="1CBCC865" w14:textId="77777777">
        <w:trPr>
          <w:trHeight w:val="432"/>
        </w:trPr>
        <w:tc>
          <w:tcPr>
            <w:tcW w:w="805" w:type="dxa"/>
          </w:tcPr>
          <w:p w14:paraId="1DA62266" w14:textId="77777777" w:rsidR="00623DE0" w:rsidRDefault="002C586F" w:rsidP="003D162E">
            <w:pPr>
              <w:pStyle w:val="TableParagraph"/>
              <w:spacing w:before="102"/>
              <w:ind w:left="144" w:right="144"/>
              <w:jc w:val="center"/>
              <w:rPr>
                <w:sz w:val="20"/>
              </w:rPr>
            </w:pPr>
            <w:r>
              <w:rPr>
                <w:sz w:val="20"/>
              </w:rPr>
              <w:t>40</w:t>
            </w:r>
          </w:p>
        </w:tc>
        <w:tc>
          <w:tcPr>
            <w:tcW w:w="5349" w:type="dxa"/>
          </w:tcPr>
          <w:p w14:paraId="09825ABB" w14:textId="77777777" w:rsidR="00623DE0" w:rsidRDefault="002C586F" w:rsidP="003D162E">
            <w:pPr>
              <w:pStyle w:val="TableParagraph"/>
              <w:spacing w:before="102"/>
              <w:ind w:left="144" w:right="144"/>
              <w:rPr>
                <w:sz w:val="20"/>
              </w:rPr>
            </w:pPr>
            <w:r>
              <w:rPr>
                <w:sz w:val="20"/>
              </w:rPr>
              <w:t>Waterproofing</w:t>
            </w:r>
          </w:p>
        </w:tc>
        <w:tc>
          <w:tcPr>
            <w:tcW w:w="1064" w:type="dxa"/>
          </w:tcPr>
          <w:p w14:paraId="68DF69D5" w14:textId="77777777" w:rsidR="00623DE0" w:rsidRDefault="00623DE0" w:rsidP="003D162E">
            <w:pPr>
              <w:pStyle w:val="TableParagraph"/>
              <w:ind w:left="144" w:right="144"/>
              <w:jc w:val="center"/>
              <w:rPr>
                <w:rFonts w:ascii="Times New Roman"/>
                <w:sz w:val="18"/>
              </w:rPr>
            </w:pPr>
          </w:p>
        </w:tc>
        <w:tc>
          <w:tcPr>
            <w:tcW w:w="975" w:type="dxa"/>
          </w:tcPr>
          <w:p w14:paraId="5DEC0F88" w14:textId="05F7BF0F" w:rsidR="00623DE0" w:rsidRDefault="00623DE0" w:rsidP="003D162E">
            <w:pPr>
              <w:pStyle w:val="TableParagraph"/>
              <w:spacing w:before="102"/>
              <w:ind w:left="144" w:right="144"/>
              <w:jc w:val="center"/>
              <w:rPr>
                <w:b/>
                <w:sz w:val="20"/>
              </w:rPr>
            </w:pPr>
          </w:p>
        </w:tc>
        <w:tc>
          <w:tcPr>
            <w:tcW w:w="4765" w:type="dxa"/>
          </w:tcPr>
          <w:p w14:paraId="441CB79D" w14:textId="77777777" w:rsidR="00623DE0" w:rsidRDefault="00623DE0" w:rsidP="003D162E">
            <w:pPr>
              <w:pStyle w:val="TableParagraph"/>
              <w:ind w:left="144" w:right="144"/>
              <w:rPr>
                <w:rFonts w:ascii="Times New Roman"/>
                <w:sz w:val="18"/>
              </w:rPr>
            </w:pPr>
          </w:p>
        </w:tc>
      </w:tr>
      <w:tr w:rsidR="00623DE0" w14:paraId="273758F7" w14:textId="77777777">
        <w:trPr>
          <w:trHeight w:val="431"/>
        </w:trPr>
        <w:tc>
          <w:tcPr>
            <w:tcW w:w="805" w:type="dxa"/>
          </w:tcPr>
          <w:p w14:paraId="116093AD" w14:textId="77777777" w:rsidR="00623DE0" w:rsidRDefault="002C586F" w:rsidP="003D162E">
            <w:pPr>
              <w:pStyle w:val="TableParagraph"/>
              <w:spacing w:before="101"/>
              <w:ind w:left="144" w:right="144"/>
              <w:jc w:val="center"/>
              <w:rPr>
                <w:sz w:val="20"/>
              </w:rPr>
            </w:pPr>
            <w:r>
              <w:rPr>
                <w:sz w:val="20"/>
              </w:rPr>
              <w:t>41</w:t>
            </w:r>
          </w:p>
        </w:tc>
        <w:tc>
          <w:tcPr>
            <w:tcW w:w="5349" w:type="dxa"/>
          </w:tcPr>
          <w:p w14:paraId="410E042D" w14:textId="77777777" w:rsidR="00623DE0" w:rsidRDefault="002C586F" w:rsidP="003D162E">
            <w:pPr>
              <w:pStyle w:val="TableParagraph"/>
              <w:spacing w:before="101"/>
              <w:ind w:left="144" w:right="144"/>
              <w:rPr>
                <w:sz w:val="20"/>
              </w:rPr>
            </w:pPr>
            <w:r>
              <w:rPr>
                <w:sz w:val="20"/>
              </w:rPr>
              <w:t>Raised Pavement Markers</w:t>
            </w:r>
          </w:p>
        </w:tc>
        <w:tc>
          <w:tcPr>
            <w:tcW w:w="1064" w:type="dxa"/>
          </w:tcPr>
          <w:p w14:paraId="51C31241" w14:textId="77777777" w:rsidR="00623DE0" w:rsidRDefault="00623DE0" w:rsidP="003D162E">
            <w:pPr>
              <w:pStyle w:val="TableParagraph"/>
              <w:ind w:left="144" w:right="144"/>
              <w:jc w:val="center"/>
              <w:rPr>
                <w:rFonts w:ascii="Times New Roman"/>
                <w:sz w:val="18"/>
              </w:rPr>
            </w:pPr>
          </w:p>
        </w:tc>
        <w:tc>
          <w:tcPr>
            <w:tcW w:w="975" w:type="dxa"/>
          </w:tcPr>
          <w:p w14:paraId="43A034A2"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74100FB4" w14:textId="77777777" w:rsidR="00623DE0" w:rsidRDefault="00623DE0" w:rsidP="003D162E">
            <w:pPr>
              <w:pStyle w:val="TableParagraph"/>
              <w:ind w:left="144" w:right="144"/>
              <w:rPr>
                <w:rFonts w:ascii="Times New Roman"/>
                <w:sz w:val="18"/>
              </w:rPr>
            </w:pPr>
          </w:p>
        </w:tc>
      </w:tr>
      <w:tr w:rsidR="00623DE0" w14:paraId="6499BD87" w14:textId="77777777">
        <w:trPr>
          <w:trHeight w:val="431"/>
        </w:trPr>
        <w:tc>
          <w:tcPr>
            <w:tcW w:w="805" w:type="dxa"/>
          </w:tcPr>
          <w:p w14:paraId="115CB6DA" w14:textId="77777777" w:rsidR="00623DE0" w:rsidRDefault="002C586F" w:rsidP="003D162E">
            <w:pPr>
              <w:pStyle w:val="TableParagraph"/>
              <w:spacing w:before="101"/>
              <w:ind w:left="144" w:right="144"/>
              <w:jc w:val="center"/>
              <w:rPr>
                <w:sz w:val="20"/>
              </w:rPr>
            </w:pPr>
            <w:r>
              <w:rPr>
                <w:sz w:val="20"/>
              </w:rPr>
              <w:t>42</w:t>
            </w:r>
          </w:p>
        </w:tc>
        <w:tc>
          <w:tcPr>
            <w:tcW w:w="5349" w:type="dxa"/>
          </w:tcPr>
          <w:p w14:paraId="2CDF88BC" w14:textId="77777777" w:rsidR="00623DE0" w:rsidRDefault="002C586F" w:rsidP="003D162E">
            <w:pPr>
              <w:pStyle w:val="TableParagraph"/>
              <w:spacing w:before="101"/>
              <w:ind w:left="144" w:right="144"/>
              <w:rPr>
                <w:sz w:val="20"/>
              </w:rPr>
            </w:pPr>
            <w:r>
              <w:rPr>
                <w:sz w:val="20"/>
              </w:rPr>
              <w:t>Signing</w:t>
            </w:r>
          </w:p>
        </w:tc>
        <w:tc>
          <w:tcPr>
            <w:tcW w:w="1064" w:type="dxa"/>
          </w:tcPr>
          <w:p w14:paraId="168D6F56" w14:textId="77777777" w:rsidR="00623DE0" w:rsidRDefault="00623DE0" w:rsidP="003D162E">
            <w:pPr>
              <w:pStyle w:val="TableParagraph"/>
              <w:ind w:left="144" w:right="144"/>
              <w:jc w:val="center"/>
              <w:rPr>
                <w:rFonts w:ascii="Times New Roman"/>
                <w:sz w:val="18"/>
              </w:rPr>
            </w:pPr>
          </w:p>
        </w:tc>
        <w:tc>
          <w:tcPr>
            <w:tcW w:w="975" w:type="dxa"/>
          </w:tcPr>
          <w:p w14:paraId="4AF50451"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34B37B9B" w14:textId="77777777" w:rsidR="00623DE0" w:rsidRDefault="00623DE0" w:rsidP="003D162E">
            <w:pPr>
              <w:pStyle w:val="TableParagraph"/>
              <w:ind w:left="144" w:right="144"/>
              <w:rPr>
                <w:rFonts w:ascii="Times New Roman"/>
                <w:sz w:val="18"/>
              </w:rPr>
            </w:pPr>
          </w:p>
        </w:tc>
      </w:tr>
      <w:tr w:rsidR="00623DE0" w14:paraId="6AB27100" w14:textId="77777777">
        <w:trPr>
          <w:trHeight w:val="431"/>
        </w:trPr>
        <w:tc>
          <w:tcPr>
            <w:tcW w:w="805" w:type="dxa"/>
          </w:tcPr>
          <w:p w14:paraId="3CADA699" w14:textId="77777777" w:rsidR="00623DE0" w:rsidRDefault="002C586F" w:rsidP="003D162E">
            <w:pPr>
              <w:pStyle w:val="TableParagraph"/>
              <w:spacing w:before="101"/>
              <w:ind w:left="144" w:right="144"/>
              <w:jc w:val="center"/>
              <w:rPr>
                <w:sz w:val="20"/>
              </w:rPr>
            </w:pPr>
            <w:r>
              <w:rPr>
                <w:sz w:val="20"/>
              </w:rPr>
              <w:t>45</w:t>
            </w:r>
          </w:p>
        </w:tc>
        <w:tc>
          <w:tcPr>
            <w:tcW w:w="5349" w:type="dxa"/>
          </w:tcPr>
          <w:p w14:paraId="6CDD1545" w14:textId="77777777" w:rsidR="00623DE0" w:rsidRDefault="002C586F" w:rsidP="003D162E">
            <w:pPr>
              <w:pStyle w:val="TableParagraph"/>
              <w:spacing w:before="101"/>
              <w:ind w:left="144" w:right="144"/>
              <w:rPr>
                <w:sz w:val="20"/>
              </w:rPr>
            </w:pPr>
            <w:r>
              <w:rPr>
                <w:sz w:val="20"/>
              </w:rPr>
              <w:t>Pavement Markings</w:t>
            </w:r>
          </w:p>
        </w:tc>
        <w:tc>
          <w:tcPr>
            <w:tcW w:w="1064" w:type="dxa"/>
          </w:tcPr>
          <w:p w14:paraId="7885E229" w14:textId="77777777" w:rsidR="00623DE0" w:rsidRDefault="00623DE0" w:rsidP="003D162E">
            <w:pPr>
              <w:pStyle w:val="TableParagraph"/>
              <w:ind w:left="144" w:right="144"/>
              <w:jc w:val="center"/>
              <w:rPr>
                <w:rFonts w:ascii="Times New Roman"/>
                <w:sz w:val="18"/>
              </w:rPr>
            </w:pPr>
          </w:p>
        </w:tc>
        <w:tc>
          <w:tcPr>
            <w:tcW w:w="975" w:type="dxa"/>
          </w:tcPr>
          <w:p w14:paraId="434246E4"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60A66661" w14:textId="77777777" w:rsidR="00623DE0" w:rsidRDefault="00623DE0" w:rsidP="003D162E">
            <w:pPr>
              <w:pStyle w:val="TableParagraph"/>
              <w:ind w:left="144" w:right="144"/>
              <w:rPr>
                <w:rFonts w:ascii="Times New Roman"/>
                <w:sz w:val="18"/>
              </w:rPr>
            </w:pPr>
          </w:p>
        </w:tc>
      </w:tr>
      <w:tr w:rsidR="00623DE0" w14:paraId="477552C9" w14:textId="77777777">
        <w:trPr>
          <w:trHeight w:val="432"/>
        </w:trPr>
        <w:tc>
          <w:tcPr>
            <w:tcW w:w="805" w:type="dxa"/>
          </w:tcPr>
          <w:p w14:paraId="5AA5FE11" w14:textId="77777777" w:rsidR="00623DE0" w:rsidRDefault="002C586F" w:rsidP="003D162E">
            <w:pPr>
              <w:pStyle w:val="TableParagraph"/>
              <w:spacing w:before="102"/>
              <w:ind w:left="144" w:right="144"/>
              <w:jc w:val="center"/>
              <w:rPr>
                <w:sz w:val="20"/>
              </w:rPr>
            </w:pPr>
            <w:r>
              <w:rPr>
                <w:sz w:val="20"/>
              </w:rPr>
              <w:t>46</w:t>
            </w:r>
          </w:p>
        </w:tc>
        <w:tc>
          <w:tcPr>
            <w:tcW w:w="5349" w:type="dxa"/>
          </w:tcPr>
          <w:p w14:paraId="2D10AFB0" w14:textId="77777777" w:rsidR="00623DE0" w:rsidRDefault="002C586F" w:rsidP="003D162E">
            <w:pPr>
              <w:pStyle w:val="TableParagraph"/>
              <w:spacing w:before="102"/>
              <w:ind w:left="144" w:right="144"/>
              <w:rPr>
                <w:sz w:val="20"/>
              </w:rPr>
            </w:pPr>
            <w:r>
              <w:rPr>
                <w:sz w:val="20"/>
              </w:rPr>
              <w:t>Landscaping</w:t>
            </w:r>
          </w:p>
        </w:tc>
        <w:tc>
          <w:tcPr>
            <w:tcW w:w="1064" w:type="dxa"/>
          </w:tcPr>
          <w:p w14:paraId="7430C0C9" w14:textId="77777777" w:rsidR="00623DE0" w:rsidRDefault="00623DE0" w:rsidP="003D162E">
            <w:pPr>
              <w:pStyle w:val="TableParagraph"/>
              <w:ind w:left="144" w:right="144"/>
              <w:jc w:val="center"/>
              <w:rPr>
                <w:rFonts w:ascii="Times New Roman"/>
                <w:sz w:val="18"/>
              </w:rPr>
            </w:pPr>
          </w:p>
        </w:tc>
        <w:tc>
          <w:tcPr>
            <w:tcW w:w="975" w:type="dxa"/>
          </w:tcPr>
          <w:p w14:paraId="0D60D4A9" w14:textId="77777777" w:rsidR="00623DE0" w:rsidRDefault="002C586F" w:rsidP="003D162E">
            <w:pPr>
              <w:pStyle w:val="TableParagraph"/>
              <w:spacing w:before="102"/>
              <w:ind w:left="144" w:right="144"/>
              <w:jc w:val="center"/>
              <w:rPr>
                <w:b/>
                <w:sz w:val="20"/>
              </w:rPr>
            </w:pPr>
            <w:r>
              <w:rPr>
                <w:b/>
                <w:sz w:val="20"/>
              </w:rPr>
              <w:t>X</w:t>
            </w:r>
          </w:p>
        </w:tc>
        <w:tc>
          <w:tcPr>
            <w:tcW w:w="4765" w:type="dxa"/>
          </w:tcPr>
          <w:p w14:paraId="56CB11C3" w14:textId="77777777" w:rsidR="00623DE0" w:rsidRDefault="00623DE0" w:rsidP="003D162E">
            <w:pPr>
              <w:pStyle w:val="TableParagraph"/>
              <w:ind w:left="144" w:right="144"/>
              <w:rPr>
                <w:rFonts w:ascii="Times New Roman"/>
                <w:sz w:val="18"/>
              </w:rPr>
            </w:pPr>
          </w:p>
        </w:tc>
      </w:tr>
      <w:tr w:rsidR="00623DE0" w14:paraId="61FD3847" w14:textId="77777777">
        <w:trPr>
          <w:trHeight w:val="431"/>
        </w:trPr>
        <w:tc>
          <w:tcPr>
            <w:tcW w:w="805" w:type="dxa"/>
          </w:tcPr>
          <w:p w14:paraId="5ED25812" w14:textId="77777777" w:rsidR="00623DE0" w:rsidRDefault="002C586F" w:rsidP="003D162E">
            <w:pPr>
              <w:pStyle w:val="TableParagraph"/>
              <w:spacing w:before="101"/>
              <w:ind w:left="144" w:right="144"/>
              <w:jc w:val="center"/>
              <w:rPr>
                <w:sz w:val="20"/>
              </w:rPr>
            </w:pPr>
            <w:r>
              <w:rPr>
                <w:sz w:val="20"/>
              </w:rPr>
              <w:t>48</w:t>
            </w:r>
          </w:p>
        </w:tc>
        <w:tc>
          <w:tcPr>
            <w:tcW w:w="5349" w:type="dxa"/>
          </w:tcPr>
          <w:p w14:paraId="4689874D" w14:textId="77777777" w:rsidR="00623DE0" w:rsidRDefault="002C586F" w:rsidP="003D162E">
            <w:pPr>
              <w:pStyle w:val="TableParagraph"/>
              <w:spacing w:before="101"/>
              <w:ind w:left="144" w:right="144"/>
              <w:rPr>
                <w:sz w:val="20"/>
              </w:rPr>
            </w:pPr>
            <w:r>
              <w:rPr>
                <w:sz w:val="20"/>
              </w:rPr>
              <w:t>Trucking</w:t>
            </w:r>
          </w:p>
        </w:tc>
        <w:tc>
          <w:tcPr>
            <w:tcW w:w="1064" w:type="dxa"/>
          </w:tcPr>
          <w:p w14:paraId="251869DE" w14:textId="77777777" w:rsidR="00623DE0" w:rsidRDefault="00623DE0" w:rsidP="003D162E">
            <w:pPr>
              <w:pStyle w:val="TableParagraph"/>
              <w:ind w:left="144" w:right="144"/>
              <w:jc w:val="center"/>
              <w:rPr>
                <w:rFonts w:ascii="Times New Roman"/>
                <w:sz w:val="18"/>
              </w:rPr>
            </w:pPr>
          </w:p>
        </w:tc>
        <w:tc>
          <w:tcPr>
            <w:tcW w:w="975" w:type="dxa"/>
          </w:tcPr>
          <w:p w14:paraId="34A23BC5" w14:textId="77777777" w:rsidR="00623DE0" w:rsidRDefault="002C586F" w:rsidP="003D162E">
            <w:pPr>
              <w:pStyle w:val="TableParagraph"/>
              <w:spacing w:before="101"/>
              <w:ind w:left="144" w:right="144"/>
              <w:jc w:val="center"/>
              <w:rPr>
                <w:b/>
                <w:sz w:val="20"/>
              </w:rPr>
            </w:pPr>
            <w:r>
              <w:rPr>
                <w:b/>
                <w:sz w:val="20"/>
              </w:rPr>
              <w:t>X</w:t>
            </w:r>
          </w:p>
        </w:tc>
        <w:tc>
          <w:tcPr>
            <w:tcW w:w="4765" w:type="dxa"/>
          </w:tcPr>
          <w:p w14:paraId="4EDBD167" w14:textId="77777777" w:rsidR="00623DE0" w:rsidRDefault="00623DE0" w:rsidP="003D162E">
            <w:pPr>
              <w:pStyle w:val="TableParagraph"/>
              <w:ind w:left="144" w:right="144"/>
              <w:rPr>
                <w:rFonts w:ascii="Times New Roman"/>
                <w:sz w:val="18"/>
              </w:rPr>
            </w:pPr>
          </w:p>
        </w:tc>
      </w:tr>
    </w:tbl>
    <w:p w14:paraId="494FC065" w14:textId="77777777" w:rsidR="00623DE0" w:rsidRDefault="00623DE0" w:rsidP="003D162E">
      <w:pPr>
        <w:ind w:left="144" w:right="144"/>
        <w:rPr>
          <w:rFonts w:ascii="Times New Roman"/>
          <w:sz w:val="18"/>
        </w:rPr>
        <w:sectPr w:rsidR="00623DE0">
          <w:pgSz w:w="15840" w:h="12240" w:orient="landscape"/>
          <w:pgMar w:top="1200" w:right="1320" w:bottom="1140" w:left="1340" w:header="926" w:footer="944" w:gutter="0"/>
          <w:cols w:space="720"/>
        </w:sectPr>
      </w:pPr>
    </w:p>
    <w:p w14:paraId="1394C59A" w14:textId="77777777" w:rsidR="00623DE0" w:rsidRDefault="00623DE0" w:rsidP="003D162E">
      <w:pPr>
        <w:pStyle w:val="BodyText"/>
        <w:spacing w:before="9"/>
        <w:ind w:left="144" w:right="144"/>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349"/>
        <w:gridCol w:w="1064"/>
        <w:gridCol w:w="975"/>
        <w:gridCol w:w="4765"/>
      </w:tblGrid>
      <w:tr w:rsidR="00623DE0" w14:paraId="758D086C" w14:textId="77777777">
        <w:trPr>
          <w:trHeight w:val="431"/>
        </w:trPr>
        <w:tc>
          <w:tcPr>
            <w:tcW w:w="12958" w:type="dxa"/>
            <w:gridSpan w:val="5"/>
            <w:shd w:val="clear" w:color="auto" w:fill="E9E9E9"/>
          </w:tcPr>
          <w:p w14:paraId="4D6D4F6E" w14:textId="77777777" w:rsidR="00623DE0" w:rsidRDefault="002C586F" w:rsidP="003D162E">
            <w:pPr>
              <w:pStyle w:val="TableParagraph"/>
              <w:spacing w:before="101"/>
              <w:ind w:left="144" w:right="144"/>
              <w:jc w:val="center"/>
              <w:rPr>
                <w:i/>
                <w:sz w:val="20"/>
              </w:rPr>
            </w:pPr>
            <w:r>
              <w:rPr>
                <w:i/>
                <w:sz w:val="20"/>
              </w:rPr>
              <w:t>Contractor Prequalification (Ohio)</w:t>
            </w:r>
          </w:p>
        </w:tc>
      </w:tr>
      <w:tr w:rsidR="00623DE0" w14:paraId="10D10B84" w14:textId="77777777">
        <w:trPr>
          <w:trHeight w:val="811"/>
        </w:trPr>
        <w:tc>
          <w:tcPr>
            <w:tcW w:w="805" w:type="dxa"/>
            <w:shd w:val="clear" w:color="auto" w:fill="D3ECF8"/>
          </w:tcPr>
          <w:p w14:paraId="3E8912CB" w14:textId="77777777" w:rsidR="00623DE0" w:rsidRDefault="002C586F" w:rsidP="003D162E">
            <w:pPr>
              <w:pStyle w:val="TableParagraph"/>
              <w:spacing w:before="60"/>
              <w:ind w:left="144" w:right="144" w:firstLine="4"/>
              <w:jc w:val="both"/>
              <w:rPr>
                <w:sz w:val="20"/>
              </w:rPr>
            </w:pPr>
            <w:r>
              <w:rPr>
                <w:sz w:val="20"/>
              </w:rPr>
              <w:t>Work Type Code</w:t>
            </w:r>
          </w:p>
        </w:tc>
        <w:tc>
          <w:tcPr>
            <w:tcW w:w="5349" w:type="dxa"/>
            <w:shd w:val="clear" w:color="auto" w:fill="D3ECF8"/>
          </w:tcPr>
          <w:p w14:paraId="2BA2BD74" w14:textId="77777777" w:rsidR="00623DE0" w:rsidRDefault="00623DE0" w:rsidP="003D162E">
            <w:pPr>
              <w:pStyle w:val="TableParagraph"/>
              <w:spacing w:before="3"/>
              <w:ind w:left="144" w:right="144"/>
              <w:rPr>
                <w:rFonts w:ascii="Times New Roman"/>
                <w:sz w:val="25"/>
              </w:rPr>
            </w:pPr>
          </w:p>
          <w:p w14:paraId="1D4ADE77" w14:textId="77777777" w:rsidR="00623DE0" w:rsidRDefault="002C586F" w:rsidP="003D162E">
            <w:pPr>
              <w:pStyle w:val="TableParagraph"/>
              <w:spacing w:before="1"/>
              <w:ind w:left="144" w:right="144"/>
              <w:rPr>
                <w:sz w:val="20"/>
              </w:rPr>
            </w:pPr>
            <w:r>
              <w:rPr>
                <w:sz w:val="20"/>
              </w:rPr>
              <w:t>Work Type Description</w:t>
            </w:r>
          </w:p>
        </w:tc>
        <w:tc>
          <w:tcPr>
            <w:tcW w:w="1064" w:type="dxa"/>
            <w:shd w:val="clear" w:color="auto" w:fill="D3ECF8"/>
          </w:tcPr>
          <w:p w14:paraId="5C452E1B" w14:textId="77777777" w:rsidR="00623DE0" w:rsidRDefault="002C586F" w:rsidP="003D162E">
            <w:pPr>
              <w:pStyle w:val="TableParagraph"/>
              <w:spacing w:before="60"/>
              <w:ind w:left="144" w:right="144"/>
              <w:jc w:val="center"/>
              <w:rPr>
                <w:sz w:val="20"/>
              </w:rPr>
            </w:pPr>
            <w:r>
              <w:rPr>
                <w:sz w:val="20"/>
              </w:rPr>
              <w:t>By Project Award</w:t>
            </w:r>
          </w:p>
        </w:tc>
        <w:tc>
          <w:tcPr>
            <w:tcW w:w="975" w:type="dxa"/>
            <w:shd w:val="clear" w:color="auto" w:fill="D3ECF8"/>
          </w:tcPr>
          <w:p w14:paraId="6506A875" w14:textId="77777777" w:rsidR="00623DE0" w:rsidRDefault="002C586F" w:rsidP="003D162E">
            <w:pPr>
              <w:pStyle w:val="TableParagraph"/>
              <w:spacing w:before="176"/>
              <w:ind w:left="144" w:right="144" w:hanging="89"/>
              <w:jc w:val="center"/>
              <w:rPr>
                <w:sz w:val="20"/>
              </w:rPr>
            </w:pPr>
            <w:r>
              <w:rPr>
                <w:sz w:val="20"/>
              </w:rPr>
              <w:t>Prior to Work</w:t>
            </w:r>
          </w:p>
        </w:tc>
        <w:tc>
          <w:tcPr>
            <w:tcW w:w="4765" w:type="dxa"/>
            <w:shd w:val="clear" w:color="auto" w:fill="D3ECF8"/>
          </w:tcPr>
          <w:p w14:paraId="4B798ADD" w14:textId="77777777" w:rsidR="00623DE0" w:rsidRDefault="002C586F" w:rsidP="003D162E">
            <w:pPr>
              <w:pStyle w:val="TableParagraph"/>
              <w:spacing w:before="60"/>
              <w:ind w:left="144" w:right="144"/>
              <w:jc w:val="center"/>
              <w:rPr>
                <w:sz w:val="20"/>
              </w:rPr>
            </w:pPr>
            <w:r>
              <w:rPr>
                <w:sz w:val="20"/>
              </w:rPr>
              <w:t>Contractor/Sub-Contractor to Perform the Work (Status of Prequalification – Approved/Submitted/To be submitted)</w:t>
            </w:r>
          </w:p>
        </w:tc>
      </w:tr>
      <w:tr w:rsidR="00623DE0" w14:paraId="45EDDFB8" w14:textId="77777777">
        <w:trPr>
          <w:trHeight w:val="580"/>
        </w:trPr>
        <w:tc>
          <w:tcPr>
            <w:tcW w:w="805" w:type="dxa"/>
          </w:tcPr>
          <w:p w14:paraId="01F7F301" w14:textId="77777777" w:rsidR="00623DE0" w:rsidRDefault="002C586F" w:rsidP="003D162E">
            <w:pPr>
              <w:pStyle w:val="TableParagraph"/>
              <w:spacing w:before="176"/>
              <w:ind w:left="144" w:right="144"/>
              <w:jc w:val="center"/>
              <w:rPr>
                <w:sz w:val="20"/>
              </w:rPr>
            </w:pPr>
            <w:r>
              <w:rPr>
                <w:sz w:val="20"/>
              </w:rPr>
              <w:t>57</w:t>
            </w:r>
          </w:p>
        </w:tc>
        <w:tc>
          <w:tcPr>
            <w:tcW w:w="5349" w:type="dxa"/>
          </w:tcPr>
          <w:p w14:paraId="20320D5C" w14:textId="77777777" w:rsidR="00623DE0" w:rsidRDefault="002C586F" w:rsidP="003D162E">
            <w:pPr>
              <w:pStyle w:val="TableParagraph"/>
              <w:spacing w:before="60"/>
              <w:ind w:left="144" w:right="144"/>
              <w:rPr>
                <w:sz w:val="20"/>
              </w:rPr>
            </w:pPr>
            <w:r>
              <w:rPr>
                <w:sz w:val="20"/>
              </w:rPr>
              <w:t>Sealing of Concrete Surfaces with Epoxy or Non-Epoxy Sealers</w:t>
            </w:r>
          </w:p>
        </w:tc>
        <w:tc>
          <w:tcPr>
            <w:tcW w:w="1064" w:type="dxa"/>
          </w:tcPr>
          <w:p w14:paraId="3B374B68" w14:textId="77777777" w:rsidR="00623DE0" w:rsidRDefault="00623DE0" w:rsidP="003D162E">
            <w:pPr>
              <w:pStyle w:val="TableParagraph"/>
              <w:ind w:left="144" w:right="144"/>
              <w:jc w:val="center"/>
              <w:rPr>
                <w:rFonts w:ascii="Times New Roman"/>
                <w:sz w:val="18"/>
              </w:rPr>
            </w:pPr>
          </w:p>
        </w:tc>
        <w:tc>
          <w:tcPr>
            <w:tcW w:w="975" w:type="dxa"/>
          </w:tcPr>
          <w:p w14:paraId="53549C1D" w14:textId="77777777" w:rsidR="00623DE0" w:rsidRDefault="002C586F" w:rsidP="003D162E">
            <w:pPr>
              <w:pStyle w:val="TableParagraph"/>
              <w:spacing w:before="176"/>
              <w:ind w:left="144" w:right="144"/>
              <w:jc w:val="center"/>
              <w:rPr>
                <w:b/>
                <w:sz w:val="20"/>
              </w:rPr>
            </w:pPr>
            <w:r>
              <w:rPr>
                <w:b/>
                <w:sz w:val="20"/>
              </w:rPr>
              <w:t>X</w:t>
            </w:r>
          </w:p>
        </w:tc>
        <w:tc>
          <w:tcPr>
            <w:tcW w:w="4765" w:type="dxa"/>
          </w:tcPr>
          <w:p w14:paraId="6FF5DB60" w14:textId="77777777" w:rsidR="00623DE0" w:rsidRDefault="00623DE0" w:rsidP="003D162E">
            <w:pPr>
              <w:pStyle w:val="TableParagraph"/>
              <w:ind w:left="144" w:right="144"/>
              <w:rPr>
                <w:rFonts w:ascii="Times New Roman"/>
                <w:sz w:val="18"/>
              </w:rPr>
            </w:pPr>
          </w:p>
        </w:tc>
      </w:tr>
    </w:tbl>
    <w:p w14:paraId="51AC7AC5" w14:textId="77777777" w:rsidR="00623DE0" w:rsidRDefault="00623DE0" w:rsidP="003D162E">
      <w:pPr>
        <w:pStyle w:val="BodyText"/>
        <w:ind w:left="144" w:right="144"/>
        <w:rPr>
          <w:rFonts w:ascii="Times New Roman"/>
          <w:sz w:val="20"/>
        </w:rPr>
      </w:pPr>
    </w:p>
    <w:p w14:paraId="60EECB1B" w14:textId="77777777" w:rsidR="00623DE0" w:rsidRDefault="00623DE0" w:rsidP="003D162E">
      <w:pPr>
        <w:pStyle w:val="BodyText"/>
        <w:spacing w:before="5"/>
        <w:ind w:left="144" w:right="144"/>
        <w:rPr>
          <w:rFonts w:ascii="Times New Roman"/>
        </w:rPr>
      </w:pPr>
    </w:p>
    <w:p w14:paraId="20E9D4C3" w14:textId="77777777" w:rsidR="00623DE0" w:rsidRDefault="00623DE0" w:rsidP="003D162E">
      <w:pPr>
        <w:pStyle w:val="BodyText"/>
        <w:spacing w:before="9"/>
        <w:ind w:left="144" w:right="144"/>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6"/>
        <w:gridCol w:w="991"/>
        <w:gridCol w:w="991"/>
        <w:gridCol w:w="4411"/>
      </w:tblGrid>
      <w:tr w:rsidR="00623DE0" w14:paraId="584BDB87" w14:textId="77777777">
        <w:trPr>
          <w:trHeight w:val="431"/>
        </w:trPr>
        <w:tc>
          <w:tcPr>
            <w:tcW w:w="12959" w:type="dxa"/>
            <w:gridSpan w:val="4"/>
            <w:shd w:val="clear" w:color="auto" w:fill="E9E9E9"/>
          </w:tcPr>
          <w:p w14:paraId="4593F5DC" w14:textId="77777777" w:rsidR="00623DE0" w:rsidRDefault="002C586F" w:rsidP="003D162E">
            <w:pPr>
              <w:pStyle w:val="TableParagraph"/>
              <w:spacing w:before="101"/>
              <w:ind w:left="144" w:right="144"/>
              <w:jc w:val="center"/>
              <w:rPr>
                <w:b/>
                <w:i/>
                <w:sz w:val="20"/>
              </w:rPr>
            </w:pPr>
            <w:r>
              <w:rPr>
                <w:b/>
                <w:i/>
                <w:sz w:val="20"/>
              </w:rPr>
              <w:t>Professional Services Prequalification (Ohio)</w:t>
            </w:r>
          </w:p>
        </w:tc>
      </w:tr>
      <w:tr w:rsidR="00623DE0" w14:paraId="10DC7FC5" w14:textId="77777777">
        <w:trPr>
          <w:trHeight w:val="691"/>
        </w:trPr>
        <w:tc>
          <w:tcPr>
            <w:tcW w:w="6566" w:type="dxa"/>
            <w:shd w:val="clear" w:color="auto" w:fill="D3ECF8"/>
          </w:tcPr>
          <w:p w14:paraId="7131A561" w14:textId="77777777" w:rsidR="00623DE0" w:rsidRDefault="00623DE0" w:rsidP="003D162E">
            <w:pPr>
              <w:pStyle w:val="TableParagraph"/>
              <w:spacing w:before="1"/>
              <w:ind w:left="144" w:right="144"/>
              <w:rPr>
                <w:rFonts w:ascii="Times New Roman"/>
                <w:sz w:val="20"/>
              </w:rPr>
            </w:pPr>
          </w:p>
          <w:p w14:paraId="18A26431" w14:textId="77777777" w:rsidR="00623DE0" w:rsidRDefault="002C586F" w:rsidP="003D162E">
            <w:pPr>
              <w:pStyle w:val="TableParagraph"/>
              <w:ind w:left="144" w:right="144"/>
              <w:rPr>
                <w:b/>
                <w:sz w:val="20"/>
              </w:rPr>
            </w:pPr>
            <w:r>
              <w:rPr>
                <w:b/>
                <w:sz w:val="20"/>
              </w:rPr>
              <w:t>Prequalification Category</w:t>
            </w:r>
          </w:p>
        </w:tc>
        <w:tc>
          <w:tcPr>
            <w:tcW w:w="991" w:type="dxa"/>
            <w:shd w:val="clear" w:color="auto" w:fill="D3ECF8"/>
          </w:tcPr>
          <w:p w14:paraId="28EA5949" w14:textId="77777777" w:rsidR="00623DE0" w:rsidRDefault="002C586F" w:rsidP="003D162E">
            <w:pPr>
              <w:pStyle w:val="TableParagraph"/>
              <w:spacing w:before="4" w:line="230" w:lineRule="exact"/>
              <w:ind w:left="144" w:right="144"/>
              <w:jc w:val="center"/>
              <w:rPr>
                <w:b/>
                <w:sz w:val="20"/>
              </w:rPr>
            </w:pPr>
            <w:r>
              <w:rPr>
                <w:b/>
                <w:sz w:val="20"/>
              </w:rPr>
              <w:t>By Project Award</w:t>
            </w:r>
          </w:p>
        </w:tc>
        <w:tc>
          <w:tcPr>
            <w:tcW w:w="991" w:type="dxa"/>
            <w:shd w:val="clear" w:color="auto" w:fill="D3ECF8"/>
          </w:tcPr>
          <w:p w14:paraId="417002D0" w14:textId="77777777" w:rsidR="00623DE0" w:rsidRDefault="002C586F" w:rsidP="003D162E">
            <w:pPr>
              <w:pStyle w:val="TableParagraph"/>
              <w:spacing w:before="116"/>
              <w:ind w:left="144" w:right="144" w:hanging="106"/>
              <w:rPr>
                <w:b/>
                <w:sz w:val="20"/>
              </w:rPr>
            </w:pPr>
            <w:r>
              <w:rPr>
                <w:b/>
                <w:sz w:val="20"/>
              </w:rPr>
              <w:t>Prior to Work</w:t>
            </w:r>
          </w:p>
        </w:tc>
        <w:tc>
          <w:tcPr>
            <w:tcW w:w="4411" w:type="dxa"/>
            <w:shd w:val="clear" w:color="auto" w:fill="D3ECF8"/>
          </w:tcPr>
          <w:p w14:paraId="0128AF5F" w14:textId="77777777" w:rsidR="00623DE0" w:rsidRDefault="002C586F" w:rsidP="003D162E">
            <w:pPr>
              <w:pStyle w:val="TableParagraph"/>
              <w:spacing w:before="4" w:line="230" w:lineRule="exact"/>
              <w:ind w:left="144" w:right="144" w:hanging="2"/>
              <w:jc w:val="center"/>
              <w:rPr>
                <w:b/>
                <w:sz w:val="20"/>
              </w:rPr>
            </w:pPr>
            <w:r>
              <w:rPr>
                <w:b/>
                <w:sz w:val="20"/>
              </w:rPr>
              <w:t>Consultant/Subconsultant to Perform the Design Work (Status of Prequalification – Approved/Submitted/To be submitted)</w:t>
            </w:r>
          </w:p>
        </w:tc>
      </w:tr>
      <w:tr w:rsidR="00623DE0" w14:paraId="059B70BA" w14:textId="77777777">
        <w:trPr>
          <w:trHeight w:val="347"/>
        </w:trPr>
        <w:tc>
          <w:tcPr>
            <w:tcW w:w="12959" w:type="dxa"/>
            <w:gridSpan w:val="4"/>
            <w:shd w:val="clear" w:color="auto" w:fill="BDBEC1"/>
          </w:tcPr>
          <w:p w14:paraId="761E5B24" w14:textId="77777777" w:rsidR="00623DE0" w:rsidRDefault="002C586F" w:rsidP="003D162E">
            <w:pPr>
              <w:pStyle w:val="TableParagraph"/>
              <w:spacing w:before="58"/>
              <w:ind w:left="144" w:right="144"/>
              <w:rPr>
                <w:b/>
                <w:sz w:val="20"/>
              </w:rPr>
            </w:pPr>
            <w:r>
              <w:rPr>
                <w:b/>
                <w:sz w:val="20"/>
              </w:rPr>
              <w:t>Roadway Design – General</w:t>
            </w:r>
          </w:p>
        </w:tc>
      </w:tr>
      <w:tr w:rsidR="00623DE0" w14:paraId="5839BCA0" w14:textId="77777777" w:rsidTr="00B26918">
        <w:trPr>
          <w:trHeight w:val="431"/>
        </w:trPr>
        <w:tc>
          <w:tcPr>
            <w:tcW w:w="6566" w:type="dxa"/>
          </w:tcPr>
          <w:p w14:paraId="1DC31D23" w14:textId="77777777" w:rsidR="00623DE0" w:rsidRDefault="002C586F" w:rsidP="003D162E">
            <w:pPr>
              <w:pStyle w:val="TableParagraph"/>
              <w:spacing w:before="101"/>
              <w:ind w:left="144" w:right="144"/>
              <w:rPr>
                <w:sz w:val="20"/>
              </w:rPr>
            </w:pPr>
            <w:r>
              <w:rPr>
                <w:sz w:val="20"/>
              </w:rPr>
              <w:t>Non-Complex Roadway Design</w:t>
            </w:r>
          </w:p>
        </w:tc>
        <w:tc>
          <w:tcPr>
            <w:tcW w:w="991" w:type="dxa"/>
            <w:vAlign w:val="center"/>
          </w:tcPr>
          <w:p w14:paraId="61418D52" w14:textId="69BB1B01" w:rsidR="00623DE0" w:rsidRDefault="00623DE0" w:rsidP="003D162E">
            <w:pPr>
              <w:pStyle w:val="TableParagraph"/>
              <w:ind w:left="144" w:right="144"/>
              <w:jc w:val="center"/>
              <w:rPr>
                <w:rFonts w:ascii="Times New Roman"/>
                <w:sz w:val="18"/>
              </w:rPr>
            </w:pPr>
          </w:p>
        </w:tc>
        <w:tc>
          <w:tcPr>
            <w:tcW w:w="991" w:type="dxa"/>
          </w:tcPr>
          <w:p w14:paraId="2AD7792D" w14:textId="1D5777B2" w:rsidR="00623DE0" w:rsidRDefault="000A270F" w:rsidP="003D162E">
            <w:pPr>
              <w:pStyle w:val="TableParagraph"/>
              <w:ind w:left="144" w:right="144"/>
              <w:jc w:val="center"/>
              <w:rPr>
                <w:rFonts w:ascii="Times New Roman"/>
                <w:sz w:val="18"/>
              </w:rPr>
            </w:pPr>
            <w:r>
              <w:rPr>
                <w:b/>
                <w:sz w:val="20"/>
              </w:rPr>
              <w:t>X</w:t>
            </w:r>
          </w:p>
        </w:tc>
        <w:tc>
          <w:tcPr>
            <w:tcW w:w="4411" w:type="dxa"/>
          </w:tcPr>
          <w:p w14:paraId="27508CE4" w14:textId="77777777" w:rsidR="00623DE0" w:rsidRDefault="00623DE0" w:rsidP="003D162E">
            <w:pPr>
              <w:pStyle w:val="TableParagraph"/>
              <w:ind w:left="144" w:right="144"/>
              <w:rPr>
                <w:rFonts w:ascii="Times New Roman"/>
                <w:sz w:val="18"/>
              </w:rPr>
            </w:pPr>
          </w:p>
        </w:tc>
      </w:tr>
      <w:tr w:rsidR="00623DE0" w14:paraId="37AF3E3D" w14:textId="77777777">
        <w:trPr>
          <w:trHeight w:val="431"/>
        </w:trPr>
        <w:tc>
          <w:tcPr>
            <w:tcW w:w="6566" w:type="dxa"/>
          </w:tcPr>
          <w:p w14:paraId="12788672" w14:textId="77777777" w:rsidR="00623DE0" w:rsidRDefault="002C586F" w:rsidP="003D162E">
            <w:pPr>
              <w:pStyle w:val="TableParagraph"/>
              <w:spacing w:before="101"/>
              <w:ind w:left="144" w:right="144"/>
              <w:rPr>
                <w:sz w:val="20"/>
              </w:rPr>
            </w:pPr>
            <w:r>
              <w:rPr>
                <w:sz w:val="20"/>
              </w:rPr>
              <w:t>Safety Study</w:t>
            </w:r>
          </w:p>
        </w:tc>
        <w:tc>
          <w:tcPr>
            <w:tcW w:w="991" w:type="dxa"/>
          </w:tcPr>
          <w:p w14:paraId="34CA710C" w14:textId="33B24D58" w:rsidR="00623DE0" w:rsidRDefault="007B33CF" w:rsidP="003D162E">
            <w:pPr>
              <w:pStyle w:val="TableParagraph"/>
              <w:ind w:left="144" w:right="144"/>
              <w:jc w:val="center"/>
              <w:rPr>
                <w:rFonts w:ascii="Times New Roman"/>
                <w:sz w:val="18"/>
              </w:rPr>
            </w:pPr>
            <w:r>
              <w:rPr>
                <w:rFonts w:ascii="Times New Roman"/>
                <w:sz w:val="18"/>
              </w:rPr>
              <w:t>X</w:t>
            </w:r>
          </w:p>
        </w:tc>
        <w:tc>
          <w:tcPr>
            <w:tcW w:w="991" w:type="dxa"/>
          </w:tcPr>
          <w:p w14:paraId="555FA496" w14:textId="77777777" w:rsidR="00623DE0" w:rsidRDefault="00623DE0" w:rsidP="003D162E">
            <w:pPr>
              <w:pStyle w:val="TableParagraph"/>
              <w:ind w:left="144" w:right="144"/>
              <w:jc w:val="center"/>
              <w:rPr>
                <w:rFonts w:ascii="Times New Roman"/>
                <w:sz w:val="18"/>
              </w:rPr>
            </w:pPr>
          </w:p>
        </w:tc>
        <w:tc>
          <w:tcPr>
            <w:tcW w:w="4411" w:type="dxa"/>
          </w:tcPr>
          <w:p w14:paraId="5139F66B" w14:textId="77777777" w:rsidR="00623DE0" w:rsidRDefault="00623DE0" w:rsidP="003D162E">
            <w:pPr>
              <w:pStyle w:val="TableParagraph"/>
              <w:ind w:left="144" w:right="144"/>
              <w:rPr>
                <w:rFonts w:ascii="Times New Roman"/>
                <w:sz w:val="18"/>
              </w:rPr>
            </w:pPr>
          </w:p>
        </w:tc>
      </w:tr>
      <w:tr w:rsidR="0060625D" w14:paraId="169FB38D" w14:textId="77777777">
        <w:trPr>
          <w:trHeight w:val="431"/>
        </w:trPr>
        <w:tc>
          <w:tcPr>
            <w:tcW w:w="12959" w:type="dxa"/>
            <w:gridSpan w:val="4"/>
            <w:shd w:val="clear" w:color="auto" w:fill="BDBEC1"/>
          </w:tcPr>
          <w:p w14:paraId="75A002FE" w14:textId="77777777" w:rsidR="0060625D" w:rsidRDefault="0060625D" w:rsidP="003D162E">
            <w:pPr>
              <w:pStyle w:val="TableParagraph"/>
              <w:spacing w:before="101"/>
              <w:ind w:left="144" w:right="144"/>
              <w:rPr>
                <w:b/>
                <w:sz w:val="20"/>
              </w:rPr>
            </w:pPr>
            <w:r>
              <w:rPr>
                <w:b/>
                <w:sz w:val="20"/>
              </w:rPr>
              <w:t>Geotechnical Engineering – General Services</w:t>
            </w:r>
          </w:p>
        </w:tc>
      </w:tr>
      <w:tr w:rsidR="0060625D" w14:paraId="3D4CDDF3" w14:textId="77777777">
        <w:trPr>
          <w:trHeight w:val="432"/>
        </w:trPr>
        <w:tc>
          <w:tcPr>
            <w:tcW w:w="6566" w:type="dxa"/>
          </w:tcPr>
          <w:p w14:paraId="07B7E3A5" w14:textId="77777777" w:rsidR="0060625D" w:rsidRDefault="0060625D" w:rsidP="003D162E">
            <w:pPr>
              <w:pStyle w:val="TableParagraph"/>
              <w:spacing w:before="102"/>
              <w:ind w:left="144" w:right="144"/>
              <w:rPr>
                <w:sz w:val="20"/>
              </w:rPr>
            </w:pPr>
            <w:r>
              <w:rPr>
                <w:sz w:val="20"/>
              </w:rPr>
              <w:t>Geotechnical Engineering Services</w:t>
            </w:r>
          </w:p>
        </w:tc>
        <w:tc>
          <w:tcPr>
            <w:tcW w:w="991" w:type="dxa"/>
          </w:tcPr>
          <w:p w14:paraId="34A4E5FE" w14:textId="77777777" w:rsidR="0060625D" w:rsidRDefault="0060625D" w:rsidP="003D162E">
            <w:pPr>
              <w:pStyle w:val="TableParagraph"/>
              <w:spacing w:before="102"/>
              <w:ind w:left="144" w:right="144"/>
              <w:jc w:val="center"/>
              <w:rPr>
                <w:b/>
                <w:sz w:val="20"/>
              </w:rPr>
            </w:pPr>
            <w:r>
              <w:rPr>
                <w:b/>
                <w:sz w:val="20"/>
              </w:rPr>
              <w:t>X</w:t>
            </w:r>
          </w:p>
        </w:tc>
        <w:tc>
          <w:tcPr>
            <w:tcW w:w="991" w:type="dxa"/>
          </w:tcPr>
          <w:p w14:paraId="35180BD4" w14:textId="77777777" w:rsidR="0060625D" w:rsidRDefault="0060625D" w:rsidP="003D162E">
            <w:pPr>
              <w:pStyle w:val="TableParagraph"/>
              <w:ind w:left="144" w:right="144"/>
              <w:jc w:val="center"/>
              <w:rPr>
                <w:rFonts w:ascii="Times New Roman"/>
                <w:sz w:val="18"/>
              </w:rPr>
            </w:pPr>
          </w:p>
        </w:tc>
        <w:tc>
          <w:tcPr>
            <w:tcW w:w="4411" w:type="dxa"/>
          </w:tcPr>
          <w:p w14:paraId="768A9396" w14:textId="77777777" w:rsidR="0060625D" w:rsidRDefault="0060625D" w:rsidP="003D162E">
            <w:pPr>
              <w:pStyle w:val="TableParagraph"/>
              <w:ind w:left="144" w:right="144"/>
              <w:rPr>
                <w:rFonts w:ascii="Times New Roman"/>
                <w:sz w:val="18"/>
              </w:rPr>
            </w:pPr>
          </w:p>
        </w:tc>
      </w:tr>
      <w:tr w:rsidR="0060625D" w14:paraId="0EEB64D8" w14:textId="77777777">
        <w:trPr>
          <w:trHeight w:val="431"/>
        </w:trPr>
        <w:tc>
          <w:tcPr>
            <w:tcW w:w="6566" w:type="dxa"/>
          </w:tcPr>
          <w:p w14:paraId="48EB81E0" w14:textId="77777777" w:rsidR="0060625D" w:rsidRDefault="0060625D" w:rsidP="003D162E">
            <w:pPr>
              <w:pStyle w:val="TableParagraph"/>
              <w:spacing w:before="101"/>
              <w:ind w:left="144" w:right="144"/>
              <w:rPr>
                <w:sz w:val="20"/>
              </w:rPr>
            </w:pPr>
            <w:r>
              <w:rPr>
                <w:sz w:val="20"/>
              </w:rPr>
              <w:t>Geotechnical Testing Laboratory</w:t>
            </w:r>
          </w:p>
        </w:tc>
        <w:tc>
          <w:tcPr>
            <w:tcW w:w="991" w:type="dxa"/>
          </w:tcPr>
          <w:p w14:paraId="0DE25CF9" w14:textId="77777777" w:rsidR="0060625D" w:rsidRDefault="0060625D" w:rsidP="003D162E">
            <w:pPr>
              <w:pStyle w:val="TableParagraph"/>
              <w:spacing w:before="101"/>
              <w:ind w:left="144" w:right="144"/>
              <w:jc w:val="center"/>
              <w:rPr>
                <w:b/>
                <w:sz w:val="20"/>
              </w:rPr>
            </w:pPr>
            <w:r>
              <w:rPr>
                <w:b/>
                <w:sz w:val="20"/>
              </w:rPr>
              <w:t>X</w:t>
            </w:r>
          </w:p>
        </w:tc>
        <w:tc>
          <w:tcPr>
            <w:tcW w:w="991" w:type="dxa"/>
          </w:tcPr>
          <w:p w14:paraId="401573D4" w14:textId="77777777" w:rsidR="0060625D" w:rsidRDefault="0060625D" w:rsidP="003D162E">
            <w:pPr>
              <w:pStyle w:val="TableParagraph"/>
              <w:ind w:left="144" w:right="144"/>
              <w:jc w:val="center"/>
              <w:rPr>
                <w:rFonts w:ascii="Times New Roman"/>
                <w:sz w:val="18"/>
              </w:rPr>
            </w:pPr>
          </w:p>
        </w:tc>
        <w:tc>
          <w:tcPr>
            <w:tcW w:w="4411" w:type="dxa"/>
          </w:tcPr>
          <w:p w14:paraId="12096EC6" w14:textId="77777777" w:rsidR="0060625D" w:rsidRDefault="0060625D" w:rsidP="003D162E">
            <w:pPr>
              <w:pStyle w:val="TableParagraph"/>
              <w:ind w:left="144" w:right="144"/>
              <w:rPr>
                <w:rFonts w:ascii="Times New Roman"/>
                <w:sz w:val="18"/>
              </w:rPr>
            </w:pPr>
          </w:p>
        </w:tc>
      </w:tr>
      <w:tr w:rsidR="0060625D" w14:paraId="2532A6E8" w14:textId="77777777">
        <w:trPr>
          <w:trHeight w:val="431"/>
        </w:trPr>
        <w:tc>
          <w:tcPr>
            <w:tcW w:w="6566" w:type="dxa"/>
          </w:tcPr>
          <w:p w14:paraId="77886DCF" w14:textId="77777777" w:rsidR="0060625D" w:rsidRDefault="0060625D" w:rsidP="003D162E">
            <w:pPr>
              <w:pStyle w:val="TableParagraph"/>
              <w:spacing w:before="101"/>
              <w:ind w:left="144" w:right="144"/>
              <w:rPr>
                <w:sz w:val="20"/>
              </w:rPr>
            </w:pPr>
            <w:r>
              <w:rPr>
                <w:sz w:val="20"/>
              </w:rPr>
              <w:t>Geotechnical Field Exploration Services</w:t>
            </w:r>
          </w:p>
        </w:tc>
        <w:tc>
          <w:tcPr>
            <w:tcW w:w="991" w:type="dxa"/>
          </w:tcPr>
          <w:p w14:paraId="47E99902" w14:textId="77777777" w:rsidR="0060625D" w:rsidRDefault="0060625D" w:rsidP="003D162E">
            <w:pPr>
              <w:pStyle w:val="TableParagraph"/>
              <w:spacing w:before="101"/>
              <w:ind w:left="144" w:right="144"/>
              <w:jc w:val="center"/>
              <w:rPr>
                <w:b/>
                <w:sz w:val="20"/>
              </w:rPr>
            </w:pPr>
            <w:r>
              <w:rPr>
                <w:b/>
                <w:sz w:val="20"/>
              </w:rPr>
              <w:t>X</w:t>
            </w:r>
          </w:p>
        </w:tc>
        <w:tc>
          <w:tcPr>
            <w:tcW w:w="991" w:type="dxa"/>
          </w:tcPr>
          <w:p w14:paraId="679FB079" w14:textId="77777777" w:rsidR="0060625D" w:rsidRDefault="0060625D" w:rsidP="003D162E">
            <w:pPr>
              <w:pStyle w:val="TableParagraph"/>
              <w:ind w:left="144" w:right="144"/>
              <w:jc w:val="center"/>
              <w:rPr>
                <w:rFonts w:ascii="Times New Roman"/>
                <w:sz w:val="18"/>
              </w:rPr>
            </w:pPr>
          </w:p>
        </w:tc>
        <w:tc>
          <w:tcPr>
            <w:tcW w:w="4411" w:type="dxa"/>
          </w:tcPr>
          <w:p w14:paraId="74420E7C" w14:textId="77777777" w:rsidR="0060625D" w:rsidRDefault="0060625D" w:rsidP="003D162E">
            <w:pPr>
              <w:pStyle w:val="TableParagraph"/>
              <w:ind w:left="144" w:right="144"/>
              <w:rPr>
                <w:rFonts w:ascii="Times New Roman"/>
                <w:sz w:val="18"/>
              </w:rPr>
            </w:pPr>
          </w:p>
        </w:tc>
      </w:tr>
      <w:tr w:rsidR="0060625D" w14:paraId="48000DFF" w14:textId="77777777">
        <w:trPr>
          <w:trHeight w:val="433"/>
        </w:trPr>
        <w:tc>
          <w:tcPr>
            <w:tcW w:w="6566" w:type="dxa"/>
          </w:tcPr>
          <w:p w14:paraId="2339CF80" w14:textId="77777777" w:rsidR="0060625D" w:rsidRDefault="0060625D" w:rsidP="003D162E">
            <w:pPr>
              <w:pStyle w:val="TableParagraph"/>
              <w:spacing w:before="102"/>
              <w:ind w:left="144" w:right="144"/>
              <w:rPr>
                <w:sz w:val="20"/>
              </w:rPr>
            </w:pPr>
            <w:r>
              <w:rPr>
                <w:sz w:val="20"/>
              </w:rPr>
              <w:t>Geotechnical Drilling Inspection Services</w:t>
            </w:r>
          </w:p>
        </w:tc>
        <w:tc>
          <w:tcPr>
            <w:tcW w:w="991" w:type="dxa"/>
          </w:tcPr>
          <w:p w14:paraId="7BDA2455" w14:textId="77777777" w:rsidR="0060625D" w:rsidRDefault="0060625D" w:rsidP="003D162E">
            <w:pPr>
              <w:pStyle w:val="TableParagraph"/>
              <w:spacing w:before="102"/>
              <w:ind w:left="144" w:right="144"/>
              <w:jc w:val="center"/>
              <w:rPr>
                <w:b/>
                <w:sz w:val="20"/>
              </w:rPr>
            </w:pPr>
            <w:r>
              <w:rPr>
                <w:b/>
                <w:sz w:val="20"/>
              </w:rPr>
              <w:t>X</w:t>
            </w:r>
          </w:p>
        </w:tc>
        <w:tc>
          <w:tcPr>
            <w:tcW w:w="991" w:type="dxa"/>
          </w:tcPr>
          <w:p w14:paraId="7AB0D1FA" w14:textId="77777777" w:rsidR="0060625D" w:rsidRDefault="0060625D" w:rsidP="003D162E">
            <w:pPr>
              <w:pStyle w:val="TableParagraph"/>
              <w:ind w:left="144" w:right="144"/>
              <w:jc w:val="center"/>
              <w:rPr>
                <w:rFonts w:ascii="Times New Roman"/>
                <w:sz w:val="18"/>
              </w:rPr>
            </w:pPr>
          </w:p>
        </w:tc>
        <w:tc>
          <w:tcPr>
            <w:tcW w:w="4411" w:type="dxa"/>
          </w:tcPr>
          <w:p w14:paraId="6C7462D2" w14:textId="77777777" w:rsidR="0060625D" w:rsidRDefault="0060625D" w:rsidP="003D162E">
            <w:pPr>
              <w:pStyle w:val="TableParagraph"/>
              <w:ind w:left="144" w:right="144"/>
              <w:rPr>
                <w:rFonts w:ascii="Times New Roman"/>
                <w:sz w:val="18"/>
              </w:rPr>
            </w:pPr>
          </w:p>
        </w:tc>
      </w:tr>
    </w:tbl>
    <w:p w14:paraId="4525C548" w14:textId="77777777" w:rsidR="00623DE0" w:rsidRDefault="00623DE0">
      <w:pPr>
        <w:rPr>
          <w:rFonts w:ascii="Times New Roman"/>
          <w:sz w:val="18"/>
        </w:rPr>
        <w:sectPr w:rsidR="00623DE0">
          <w:pgSz w:w="15840" w:h="12240" w:orient="landscape"/>
          <w:pgMar w:top="1200" w:right="1320" w:bottom="1140" w:left="1340" w:header="926" w:footer="944" w:gutter="0"/>
          <w:cols w:space="720"/>
        </w:sectPr>
      </w:pPr>
    </w:p>
    <w:p w14:paraId="550E263C" w14:textId="77777777" w:rsidR="00623DE0" w:rsidRDefault="00623DE0">
      <w:pPr>
        <w:pStyle w:val="BodyText"/>
        <w:spacing w:before="9"/>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6"/>
        <w:gridCol w:w="991"/>
        <w:gridCol w:w="991"/>
        <w:gridCol w:w="4411"/>
      </w:tblGrid>
      <w:tr w:rsidR="00623DE0" w14:paraId="442DEFA1" w14:textId="77777777">
        <w:trPr>
          <w:trHeight w:val="431"/>
        </w:trPr>
        <w:tc>
          <w:tcPr>
            <w:tcW w:w="12959" w:type="dxa"/>
            <w:gridSpan w:val="4"/>
            <w:shd w:val="clear" w:color="auto" w:fill="E9E9E9"/>
          </w:tcPr>
          <w:p w14:paraId="1ADDA5CA" w14:textId="77777777" w:rsidR="00623DE0" w:rsidRDefault="002C586F">
            <w:pPr>
              <w:pStyle w:val="TableParagraph"/>
              <w:spacing w:before="101"/>
              <w:ind w:left="4318" w:right="4312"/>
              <w:jc w:val="center"/>
              <w:rPr>
                <w:b/>
                <w:i/>
                <w:sz w:val="20"/>
              </w:rPr>
            </w:pPr>
            <w:r>
              <w:rPr>
                <w:b/>
                <w:i/>
                <w:sz w:val="20"/>
              </w:rPr>
              <w:t>Professional Services Prequalification (Ohio)</w:t>
            </w:r>
          </w:p>
        </w:tc>
      </w:tr>
      <w:tr w:rsidR="00623DE0" w14:paraId="76DB6A9F" w14:textId="77777777">
        <w:trPr>
          <w:trHeight w:val="691"/>
        </w:trPr>
        <w:tc>
          <w:tcPr>
            <w:tcW w:w="6566" w:type="dxa"/>
            <w:shd w:val="clear" w:color="auto" w:fill="D3ECF8"/>
          </w:tcPr>
          <w:p w14:paraId="314EC4A3" w14:textId="77777777" w:rsidR="00623DE0" w:rsidRDefault="00623DE0">
            <w:pPr>
              <w:pStyle w:val="TableParagraph"/>
              <w:spacing w:before="1"/>
              <w:rPr>
                <w:rFonts w:ascii="Times New Roman"/>
                <w:sz w:val="20"/>
              </w:rPr>
            </w:pPr>
          </w:p>
          <w:p w14:paraId="35DA7031" w14:textId="77777777" w:rsidR="00623DE0" w:rsidRDefault="002C586F">
            <w:pPr>
              <w:pStyle w:val="TableParagraph"/>
              <w:ind w:left="2071"/>
              <w:rPr>
                <w:b/>
                <w:sz w:val="20"/>
              </w:rPr>
            </w:pPr>
            <w:r>
              <w:rPr>
                <w:b/>
                <w:sz w:val="20"/>
              </w:rPr>
              <w:t>Prequalification Category</w:t>
            </w:r>
          </w:p>
        </w:tc>
        <w:tc>
          <w:tcPr>
            <w:tcW w:w="991" w:type="dxa"/>
            <w:shd w:val="clear" w:color="auto" w:fill="D3ECF8"/>
          </w:tcPr>
          <w:p w14:paraId="180ECC83" w14:textId="77777777" w:rsidR="00623DE0" w:rsidRDefault="002C586F">
            <w:pPr>
              <w:pStyle w:val="TableParagraph"/>
              <w:spacing w:before="4" w:line="230" w:lineRule="exact"/>
              <w:ind w:left="154" w:right="146"/>
              <w:jc w:val="center"/>
              <w:rPr>
                <w:b/>
                <w:sz w:val="20"/>
              </w:rPr>
            </w:pPr>
            <w:r>
              <w:rPr>
                <w:b/>
                <w:sz w:val="20"/>
              </w:rPr>
              <w:t>By Project Award</w:t>
            </w:r>
          </w:p>
        </w:tc>
        <w:tc>
          <w:tcPr>
            <w:tcW w:w="991" w:type="dxa"/>
            <w:shd w:val="clear" w:color="auto" w:fill="D3ECF8"/>
          </w:tcPr>
          <w:p w14:paraId="0AC886B9" w14:textId="77777777" w:rsidR="00623DE0" w:rsidRDefault="002C586F">
            <w:pPr>
              <w:pStyle w:val="TableParagraph"/>
              <w:spacing w:before="116"/>
              <w:ind w:left="243" w:right="112" w:hanging="106"/>
              <w:rPr>
                <w:b/>
                <w:sz w:val="20"/>
              </w:rPr>
            </w:pPr>
            <w:r>
              <w:rPr>
                <w:b/>
                <w:sz w:val="20"/>
              </w:rPr>
              <w:t>Prior to Work</w:t>
            </w:r>
          </w:p>
        </w:tc>
        <w:tc>
          <w:tcPr>
            <w:tcW w:w="4411" w:type="dxa"/>
            <w:shd w:val="clear" w:color="auto" w:fill="D3ECF8"/>
          </w:tcPr>
          <w:p w14:paraId="49E52579" w14:textId="77777777" w:rsidR="00623DE0" w:rsidRDefault="002C586F">
            <w:pPr>
              <w:pStyle w:val="TableParagraph"/>
              <w:spacing w:before="4" w:line="230" w:lineRule="exact"/>
              <w:ind w:left="241" w:right="234" w:hanging="2"/>
              <w:jc w:val="center"/>
              <w:rPr>
                <w:b/>
                <w:sz w:val="20"/>
              </w:rPr>
            </w:pPr>
            <w:r>
              <w:rPr>
                <w:b/>
                <w:sz w:val="20"/>
              </w:rPr>
              <w:t>Consultant/Subconsultant to Perform the Design Work (Status of Prequalification – Approved/Submitted/To be submitted)</w:t>
            </w:r>
          </w:p>
        </w:tc>
      </w:tr>
      <w:tr w:rsidR="00623DE0" w14:paraId="692B79BF" w14:textId="77777777">
        <w:trPr>
          <w:trHeight w:val="431"/>
        </w:trPr>
        <w:tc>
          <w:tcPr>
            <w:tcW w:w="6566" w:type="dxa"/>
          </w:tcPr>
          <w:p w14:paraId="7E888E9E" w14:textId="72164E4F" w:rsidR="00623DE0" w:rsidRDefault="00623DE0">
            <w:pPr>
              <w:pStyle w:val="TableParagraph"/>
              <w:spacing w:before="101"/>
              <w:ind w:left="107"/>
              <w:rPr>
                <w:sz w:val="20"/>
              </w:rPr>
            </w:pPr>
          </w:p>
        </w:tc>
        <w:tc>
          <w:tcPr>
            <w:tcW w:w="991" w:type="dxa"/>
          </w:tcPr>
          <w:p w14:paraId="57D44A58" w14:textId="77777777" w:rsidR="00623DE0" w:rsidRDefault="00623DE0">
            <w:pPr>
              <w:pStyle w:val="TableParagraph"/>
              <w:rPr>
                <w:rFonts w:ascii="Times New Roman"/>
                <w:sz w:val="18"/>
              </w:rPr>
            </w:pPr>
          </w:p>
        </w:tc>
        <w:tc>
          <w:tcPr>
            <w:tcW w:w="991" w:type="dxa"/>
          </w:tcPr>
          <w:p w14:paraId="0634F10E" w14:textId="77777777" w:rsidR="00623DE0" w:rsidRDefault="00623DE0">
            <w:pPr>
              <w:pStyle w:val="TableParagraph"/>
              <w:rPr>
                <w:rFonts w:ascii="Times New Roman"/>
                <w:sz w:val="18"/>
              </w:rPr>
            </w:pPr>
          </w:p>
        </w:tc>
        <w:tc>
          <w:tcPr>
            <w:tcW w:w="4411" w:type="dxa"/>
          </w:tcPr>
          <w:p w14:paraId="38106CD2" w14:textId="77777777" w:rsidR="00623DE0" w:rsidRDefault="00623DE0">
            <w:pPr>
              <w:pStyle w:val="TableParagraph"/>
              <w:rPr>
                <w:rFonts w:ascii="Times New Roman"/>
                <w:sz w:val="18"/>
              </w:rPr>
            </w:pPr>
          </w:p>
        </w:tc>
      </w:tr>
      <w:tr w:rsidR="00623DE0" w14:paraId="45D5AF01" w14:textId="77777777">
        <w:trPr>
          <w:trHeight w:val="432"/>
        </w:trPr>
        <w:tc>
          <w:tcPr>
            <w:tcW w:w="6566" w:type="dxa"/>
          </w:tcPr>
          <w:p w14:paraId="43EA7CD6" w14:textId="5CC72A47" w:rsidR="00623DE0" w:rsidRDefault="00623DE0">
            <w:pPr>
              <w:pStyle w:val="TableParagraph"/>
              <w:spacing w:before="102"/>
              <w:ind w:left="107"/>
              <w:rPr>
                <w:sz w:val="20"/>
              </w:rPr>
            </w:pPr>
          </w:p>
        </w:tc>
        <w:tc>
          <w:tcPr>
            <w:tcW w:w="991" w:type="dxa"/>
          </w:tcPr>
          <w:p w14:paraId="15C3FF87" w14:textId="25C0E4C8" w:rsidR="00623DE0" w:rsidRDefault="00623DE0">
            <w:pPr>
              <w:pStyle w:val="TableParagraph"/>
              <w:spacing w:before="102"/>
              <w:ind w:left="428"/>
              <w:rPr>
                <w:b/>
                <w:sz w:val="20"/>
              </w:rPr>
            </w:pPr>
          </w:p>
        </w:tc>
        <w:tc>
          <w:tcPr>
            <w:tcW w:w="991" w:type="dxa"/>
          </w:tcPr>
          <w:p w14:paraId="1B2E9318" w14:textId="77777777" w:rsidR="00623DE0" w:rsidRDefault="00623DE0">
            <w:pPr>
              <w:pStyle w:val="TableParagraph"/>
              <w:rPr>
                <w:rFonts w:ascii="Times New Roman"/>
                <w:sz w:val="18"/>
              </w:rPr>
            </w:pPr>
          </w:p>
        </w:tc>
        <w:tc>
          <w:tcPr>
            <w:tcW w:w="4411" w:type="dxa"/>
          </w:tcPr>
          <w:p w14:paraId="64CDCA45" w14:textId="77777777" w:rsidR="00623DE0" w:rsidRDefault="00623DE0">
            <w:pPr>
              <w:pStyle w:val="TableParagraph"/>
              <w:rPr>
                <w:rFonts w:ascii="Times New Roman"/>
                <w:sz w:val="18"/>
              </w:rPr>
            </w:pPr>
          </w:p>
        </w:tc>
      </w:tr>
      <w:tr w:rsidR="00623DE0" w14:paraId="04374A08" w14:textId="77777777">
        <w:trPr>
          <w:trHeight w:val="431"/>
        </w:trPr>
        <w:tc>
          <w:tcPr>
            <w:tcW w:w="12959" w:type="dxa"/>
            <w:gridSpan w:val="4"/>
            <w:shd w:val="clear" w:color="auto" w:fill="BDBEC1"/>
          </w:tcPr>
          <w:p w14:paraId="31A78F75" w14:textId="77777777" w:rsidR="00623DE0" w:rsidRDefault="002C586F">
            <w:pPr>
              <w:pStyle w:val="TableParagraph"/>
              <w:spacing w:before="101"/>
              <w:ind w:left="107"/>
              <w:rPr>
                <w:b/>
                <w:sz w:val="20"/>
              </w:rPr>
            </w:pPr>
            <w:r>
              <w:rPr>
                <w:b/>
                <w:sz w:val="20"/>
              </w:rPr>
              <w:t>Right of Way Plan Development – General</w:t>
            </w:r>
          </w:p>
        </w:tc>
      </w:tr>
      <w:tr w:rsidR="00623DE0" w14:paraId="0CC1209B" w14:textId="77777777">
        <w:trPr>
          <w:trHeight w:val="431"/>
        </w:trPr>
        <w:tc>
          <w:tcPr>
            <w:tcW w:w="6566" w:type="dxa"/>
          </w:tcPr>
          <w:p w14:paraId="581FD62B" w14:textId="5FADD01D" w:rsidR="00623DE0" w:rsidRDefault="00623DE0">
            <w:pPr>
              <w:pStyle w:val="TableParagraph"/>
              <w:spacing w:before="101"/>
              <w:ind w:left="107"/>
              <w:rPr>
                <w:sz w:val="20"/>
              </w:rPr>
            </w:pPr>
          </w:p>
        </w:tc>
        <w:tc>
          <w:tcPr>
            <w:tcW w:w="991" w:type="dxa"/>
          </w:tcPr>
          <w:p w14:paraId="5868117A" w14:textId="77777777" w:rsidR="00623DE0" w:rsidRDefault="00623DE0">
            <w:pPr>
              <w:pStyle w:val="TableParagraph"/>
              <w:rPr>
                <w:rFonts w:ascii="Times New Roman"/>
                <w:sz w:val="18"/>
              </w:rPr>
            </w:pPr>
          </w:p>
        </w:tc>
        <w:tc>
          <w:tcPr>
            <w:tcW w:w="991" w:type="dxa"/>
          </w:tcPr>
          <w:p w14:paraId="2B7357B4" w14:textId="77777777" w:rsidR="00623DE0" w:rsidRDefault="00623DE0">
            <w:pPr>
              <w:pStyle w:val="TableParagraph"/>
              <w:rPr>
                <w:rFonts w:ascii="Times New Roman"/>
                <w:sz w:val="18"/>
              </w:rPr>
            </w:pPr>
          </w:p>
        </w:tc>
        <w:tc>
          <w:tcPr>
            <w:tcW w:w="4411" w:type="dxa"/>
          </w:tcPr>
          <w:p w14:paraId="02F85AD4" w14:textId="77777777" w:rsidR="00623DE0" w:rsidRDefault="00623DE0">
            <w:pPr>
              <w:pStyle w:val="TableParagraph"/>
              <w:rPr>
                <w:rFonts w:ascii="Times New Roman"/>
                <w:sz w:val="18"/>
              </w:rPr>
            </w:pPr>
          </w:p>
        </w:tc>
      </w:tr>
      <w:tr w:rsidR="00623DE0" w14:paraId="0D0E9085" w14:textId="77777777">
        <w:trPr>
          <w:trHeight w:val="433"/>
        </w:trPr>
        <w:tc>
          <w:tcPr>
            <w:tcW w:w="6566" w:type="dxa"/>
          </w:tcPr>
          <w:p w14:paraId="680C8684" w14:textId="77777777" w:rsidR="00623DE0" w:rsidRDefault="002C586F">
            <w:pPr>
              <w:pStyle w:val="TableParagraph"/>
              <w:spacing w:before="102"/>
              <w:ind w:left="107"/>
              <w:rPr>
                <w:sz w:val="20"/>
              </w:rPr>
            </w:pPr>
            <w:r>
              <w:rPr>
                <w:sz w:val="20"/>
              </w:rPr>
              <w:t>Complex Right of Way Plan Development</w:t>
            </w:r>
          </w:p>
        </w:tc>
        <w:tc>
          <w:tcPr>
            <w:tcW w:w="991" w:type="dxa"/>
          </w:tcPr>
          <w:p w14:paraId="43916D3B" w14:textId="2A15DF13" w:rsidR="00623DE0" w:rsidRDefault="00623DE0">
            <w:pPr>
              <w:pStyle w:val="TableParagraph"/>
              <w:spacing w:before="102"/>
              <w:ind w:left="428"/>
              <w:rPr>
                <w:b/>
                <w:sz w:val="20"/>
              </w:rPr>
            </w:pPr>
          </w:p>
        </w:tc>
        <w:tc>
          <w:tcPr>
            <w:tcW w:w="991" w:type="dxa"/>
          </w:tcPr>
          <w:p w14:paraId="3D184195" w14:textId="77777777" w:rsidR="00623DE0" w:rsidRDefault="00623DE0">
            <w:pPr>
              <w:pStyle w:val="TableParagraph"/>
              <w:rPr>
                <w:rFonts w:ascii="Times New Roman"/>
                <w:sz w:val="18"/>
              </w:rPr>
            </w:pPr>
          </w:p>
        </w:tc>
        <w:tc>
          <w:tcPr>
            <w:tcW w:w="4411" w:type="dxa"/>
          </w:tcPr>
          <w:p w14:paraId="6698C01A" w14:textId="77777777" w:rsidR="00623DE0" w:rsidRDefault="00623DE0">
            <w:pPr>
              <w:pStyle w:val="TableParagraph"/>
              <w:rPr>
                <w:rFonts w:ascii="Times New Roman"/>
                <w:sz w:val="18"/>
              </w:rPr>
            </w:pPr>
          </w:p>
        </w:tc>
      </w:tr>
      <w:tr w:rsidR="00623DE0" w14:paraId="3531FC5E" w14:textId="77777777">
        <w:trPr>
          <w:trHeight w:val="431"/>
        </w:trPr>
        <w:tc>
          <w:tcPr>
            <w:tcW w:w="6566" w:type="dxa"/>
          </w:tcPr>
          <w:p w14:paraId="02CB0773" w14:textId="77777777" w:rsidR="00623DE0" w:rsidRDefault="002C586F">
            <w:pPr>
              <w:pStyle w:val="TableParagraph"/>
              <w:spacing w:before="101"/>
              <w:ind w:left="107"/>
              <w:rPr>
                <w:sz w:val="20"/>
              </w:rPr>
            </w:pPr>
            <w:r>
              <w:rPr>
                <w:sz w:val="20"/>
              </w:rPr>
              <w:t>Subsurface Utility Location Services</w:t>
            </w:r>
          </w:p>
        </w:tc>
        <w:tc>
          <w:tcPr>
            <w:tcW w:w="991" w:type="dxa"/>
          </w:tcPr>
          <w:p w14:paraId="41E9850B" w14:textId="24121095" w:rsidR="00623DE0" w:rsidRDefault="00F63BF5">
            <w:pPr>
              <w:pStyle w:val="TableParagraph"/>
              <w:rPr>
                <w:rFonts w:ascii="Times New Roman"/>
                <w:sz w:val="18"/>
              </w:rPr>
            </w:pPr>
            <w:r>
              <w:rPr>
                <w:b/>
                <w:sz w:val="20"/>
              </w:rPr>
              <w:t>X</w:t>
            </w:r>
          </w:p>
        </w:tc>
        <w:tc>
          <w:tcPr>
            <w:tcW w:w="991" w:type="dxa"/>
          </w:tcPr>
          <w:p w14:paraId="36A1CEAA" w14:textId="77777777" w:rsidR="00623DE0" w:rsidRDefault="00623DE0">
            <w:pPr>
              <w:pStyle w:val="TableParagraph"/>
              <w:rPr>
                <w:rFonts w:ascii="Times New Roman"/>
                <w:sz w:val="18"/>
              </w:rPr>
            </w:pPr>
          </w:p>
        </w:tc>
        <w:tc>
          <w:tcPr>
            <w:tcW w:w="4411" w:type="dxa"/>
          </w:tcPr>
          <w:p w14:paraId="78822E2A" w14:textId="77777777" w:rsidR="00623DE0" w:rsidRDefault="00623DE0">
            <w:pPr>
              <w:pStyle w:val="TableParagraph"/>
              <w:rPr>
                <w:rFonts w:ascii="Times New Roman"/>
                <w:sz w:val="18"/>
              </w:rPr>
            </w:pPr>
          </w:p>
        </w:tc>
      </w:tr>
      <w:tr w:rsidR="00623DE0" w14:paraId="1F848FD5" w14:textId="77777777">
        <w:trPr>
          <w:trHeight w:val="431"/>
        </w:trPr>
        <w:tc>
          <w:tcPr>
            <w:tcW w:w="12959" w:type="dxa"/>
            <w:gridSpan w:val="4"/>
            <w:shd w:val="clear" w:color="auto" w:fill="BDBEC1"/>
          </w:tcPr>
          <w:p w14:paraId="59AB6668" w14:textId="77777777" w:rsidR="00623DE0" w:rsidRDefault="002C586F">
            <w:pPr>
              <w:pStyle w:val="TableParagraph"/>
              <w:spacing w:before="101"/>
              <w:ind w:left="107"/>
              <w:rPr>
                <w:b/>
                <w:sz w:val="20"/>
              </w:rPr>
            </w:pPr>
            <w:r>
              <w:rPr>
                <w:b/>
                <w:sz w:val="20"/>
              </w:rPr>
              <w:t>Environmental – General</w:t>
            </w:r>
          </w:p>
        </w:tc>
      </w:tr>
    </w:tbl>
    <w:p w14:paraId="6D20C9C8" w14:textId="77777777" w:rsidR="00623DE0" w:rsidRDefault="00623DE0">
      <w:pPr>
        <w:rPr>
          <w:rFonts w:ascii="Times New Roman"/>
          <w:sz w:val="18"/>
        </w:rPr>
        <w:sectPr w:rsidR="00623DE0">
          <w:pgSz w:w="15840" w:h="12240" w:orient="landscape"/>
          <w:pgMar w:top="1200" w:right="1320" w:bottom="1140" w:left="1340" w:header="926" w:footer="944" w:gutter="0"/>
          <w:cols w:space="720"/>
        </w:sectPr>
      </w:pPr>
    </w:p>
    <w:p w14:paraId="1DE9E3F0" w14:textId="77777777" w:rsidR="00623DE0" w:rsidRDefault="00623DE0">
      <w:pPr>
        <w:pStyle w:val="BodyText"/>
        <w:spacing w:before="9"/>
        <w:rPr>
          <w:rFonts w:ascii="Times New Roman"/>
          <w:sz w:val="11"/>
        </w:rPr>
      </w:pPr>
    </w:p>
    <w:p w14:paraId="47942F8C" w14:textId="77777777" w:rsidR="00623DE0" w:rsidRDefault="00623DE0">
      <w:pPr>
        <w:pStyle w:val="BodyText"/>
        <w:rPr>
          <w:rFonts w:ascii="Times New Roman"/>
          <w:sz w:val="20"/>
        </w:rPr>
      </w:pPr>
    </w:p>
    <w:p w14:paraId="1AF0DD23" w14:textId="77777777" w:rsidR="00623DE0" w:rsidRDefault="00623DE0">
      <w:pPr>
        <w:pStyle w:val="BodyText"/>
        <w:spacing w:before="7" w:after="1"/>
        <w:rPr>
          <w:rFonts w:ascii="Times New Roman"/>
        </w:rPr>
      </w:pPr>
    </w:p>
    <w:tbl>
      <w:tblPr>
        <w:tblpPr w:leftFromText="180" w:rightFromText="180" w:vertAnchor="page" w:horzAnchor="margin" w:tblpXSpec="center" w:tblpY="16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6"/>
        <w:gridCol w:w="991"/>
        <w:gridCol w:w="991"/>
        <w:gridCol w:w="4411"/>
      </w:tblGrid>
      <w:tr w:rsidR="00121A82" w14:paraId="3AD364D8" w14:textId="77777777" w:rsidTr="00121A82">
        <w:trPr>
          <w:trHeight w:val="431"/>
        </w:trPr>
        <w:tc>
          <w:tcPr>
            <w:tcW w:w="12959" w:type="dxa"/>
            <w:gridSpan w:val="4"/>
            <w:shd w:val="clear" w:color="auto" w:fill="E9E9E9"/>
          </w:tcPr>
          <w:p w14:paraId="5D41A7E8" w14:textId="77777777" w:rsidR="00121A82" w:rsidRDefault="00121A82" w:rsidP="00121A82">
            <w:pPr>
              <w:pStyle w:val="TableParagraph"/>
              <w:spacing w:before="101"/>
              <w:ind w:left="4318" w:right="4312"/>
              <w:jc w:val="center"/>
              <w:rPr>
                <w:b/>
                <w:i/>
                <w:sz w:val="20"/>
              </w:rPr>
            </w:pPr>
            <w:r>
              <w:rPr>
                <w:b/>
                <w:i/>
                <w:sz w:val="20"/>
              </w:rPr>
              <w:t>Professional Services Prequalification (Ohio)</w:t>
            </w:r>
          </w:p>
        </w:tc>
      </w:tr>
      <w:tr w:rsidR="00121A82" w14:paraId="2AF7156C" w14:textId="77777777" w:rsidTr="00121A82">
        <w:trPr>
          <w:trHeight w:val="691"/>
        </w:trPr>
        <w:tc>
          <w:tcPr>
            <w:tcW w:w="6566" w:type="dxa"/>
            <w:shd w:val="clear" w:color="auto" w:fill="D3ECF8"/>
          </w:tcPr>
          <w:p w14:paraId="5AD08C15" w14:textId="77777777" w:rsidR="00121A82" w:rsidRDefault="00121A82" w:rsidP="00121A82">
            <w:pPr>
              <w:pStyle w:val="TableParagraph"/>
              <w:spacing w:before="1"/>
              <w:rPr>
                <w:rFonts w:ascii="Times New Roman"/>
                <w:sz w:val="20"/>
              </w:rPr>
            </w:pPr>
          </w:p>
          <w:p w14:paraId="0D9AE4C3" w14:textId="77777777" w:rsidR="00121A82" w:rsidRDefault="00121A82" w:rsidP="00121A82">
            <w:pPr>
              <w:pStyle w:val="TableParagraph"/>
              <w:ind w:left="2071"/>
              <w:rPr>
                <w:b/>
                <w:sz w:val="20"/>
              </w:rPr>
            </w:pPr>
            <w:r>
              <w:rPr>
                <w:b/>
                <w:sz w:val="20"/>
              </w:rPr>
              <w:t>Prequalification Category</w:t>
            </w:r>
          </w:p>
        </w:tc>
        <w:tc>
          <w:tcPr>
            <w:tcW w:w="991" w:type="dxa"/>
            <w:shd w:val="clear" w:color="auto" w:fill="D3ECF8"/>
          </w:tcPr>
          <w:p w14:paraId="0A46CC3C" w14:textId="77777777" w:rsidR="00121A82" w:rsidRDefault="00121A82" w:rsidP="00121A82">
            <w:pPr>
              <w:pStyle w:val="TableParagraph"/>
              <w:spacing w:before="4" w:line="230" w:lineRule="exact"/>
              <w:ind w:left="154" w:right="146"/>
              <w:jc w:val="center"/>
              <w:rPr>
                <w:b/>
                <w:sz w:val="20"/>
              </w:rPr>
            </w:pPr>
            <w:r>
              <w:rPr>
                <w:b/>
                <w:sz w:val="20"/>
              </w:rPr>
              <w:t>By Project Award</w:t>
            </w:r>
          </w:p>
        </w:tc>
        <w:tc>
          <w:tcPr>
            <w:tcW w:w="991" w:type="dxa"/>
            <w:shd w:val="clear" w:color="auto" w:fill="D3ECF8"/>
          </w:tcPr>
          <w:p w14:paraId="5915C089" w14:textId="77777777" w:rsidR="00121A82" w:rsidRDefault="00121A82" w:rsidP="00121A82">
            <w:pPr>
              <w:pStyle w:val="TableParagraph"/>
              <w:spacing w:before="116"/>
              <w:ind w:left="243" w:right="112" w:hanging="106"/>
              <w:rPr>
                <w:b/>
                <w:sz w:val="20"/>
              </w:rPr>
            </w:pPr>
            <w:r>
              <w:rPr>
                <w:b/>
                <w:sz w:val="20"/>
              </w:rPr>
              <w:t>Prior to Work</w:t>
            </w:r>
          </w:p>
        </w:tc>
        <w:tc>
          <w:tcPr>
            <w:tcW w:w="4411" w:type="dxa"/>
            <w:shd w:val="clear" w:color="auto" w:fill="D3ECF8"/>
          </w:tcPr>
          <w:p w14:paraId="32881E17" w14:textId="77777777" w:rsidR="00121A82" w:rsidRDefault="00121A82" w:rsidP="00121A82">
            <w:pPr>
              <w:pStyle w:val="TableParagraph"/>
              <w:spacing w:before="4" w:line="230" w:lineRule="exact"/>
              <w:ind w:left="241" w:right="234" w:hanging="2"/>
              <w:jc w:val="center"/>
              <w:rPr>
                <w:b/>
                <w:sz w:val="20"/>
              </w:rPr>
            </w:pPr>
            <w:r>
              <w:rPr>
                <w:b/>
                <w:sz w:val="20"/>
              </w:rPr>
              <w:t>Consultant/Subconsultant to Perform the Design Work (Status of Prequalification – Approved/Submitted/To be submitted)</w:t>
            </w:r>
          </w:p>
        </w:tc>
      </w:tr>
      <w:tr w:rsidR="00121A82" w14:paraId="7CCD6AB4" w14:textId="77777777" w:rsidTr="00121A82">
        <w:trPr>
          <w:trHeight w:val="433"/>
        </w:trPr>
        <w:tc>
          <w:tcPr>
            <w:tcW w:w="12959" w:type="dxa"/>
            <w:gridSpan w:val="4"/>
            <w:shd w:val="clear" w:color="auto" w:fill="BDBEC1"/>
          </w:tcPr>
          <w:p w14:paraId="1FC8FE38" w14:textId="77777777" w:rsidR="00121A82" w:rsidRDefault="00121A82" w:rsidP="00121A82">
            <w:pPr>
              <w:pStyle w:val="TableParagraph"/>
              <w:spacing w:before="100"/>
              <w:ind w:left="107"/>
              <w:rPr>
                <w:b/>
                <w:sz w:val="20"/>
              </w:rPr>
            </w:pPr>
            <w:r>
              <w:rPr>
                <w:b/>
                <w:sz w:val="20"/>
              </w:rPr>
              <w:t>Financial and Cost Accounting System Requirements</w:t>
            </w:r>
          </w:p>
        </w:tc>
      </w:tr>
    </w:tbl>
    <w:p w14:paraId="5BCA6856" w14:textId="77777777" w:rsidR="00623DE0" w:rsidRDefault="00623DE0">
      <w:pPr>
        <w:pStyle w:val="BodyText"/>
        <w:rPr>
          <w:sz w:val="20"/>
        </w:rPr>
      </w:pPr>
    </w:p>
    <w:p w14:paraId="2F8285BD" w14:textId="77777777" w:rsidR="0060625D" w:rsidRDefault="0060625D">
      <w:pPr>
        <w:spacing w:before="207"/>
        <w:ind w:left="140"/>
        <w:rPr>
          <w:b/>
          <w:color w:val="004589"/>
          <w:sz w:val="28"/>
        </w:rPr>
      </w:pPr>
      <w:bookmarkStart w:id="96" w:name="_bookmark124"/>
      <w:bookmarkEnd w:id="96"/>
    </w:p>
    <w:p w14:paraId="3DF4B20F" w14:textId="77777777" w:rsidR="0060625D" w:rsidRDefault="0060625D">
      <w:pPr>
        <w:spacing w:before="207"/>
        <w:ind w:left="140"/>
        <w:rPr>
          <w:b/>
          <w:color w:val="004589"/>
          <w:sz w:val="28"/>
        </w:rPr>
      </w:pPr>
    </w:p>
    <w:p w14:paraId="0744E395" w14:textId="77777777" w:rsidR="0060625D" w:rsidRDefault="0060625D">
      <w:pPr>
        <w:spacing w:before="207"/>
        <w:ind w:left="140"/>
        <w:rPr>
          <w:b/>
          <w:color w:val="004589"/>
          <w:sz w:val="28"/>
        </w:rPr>
      </w:pPr>
    </w:p>
    <w:p w14:paraId="3BE0C9B4" w14:textId="77777777" w:rsidR="0060625D" w:rsidRDefault="0060625D">
      <w:pPr>
        <w:spacing w:before="207"/>
        <w:ind w:left="140"/>
        <w:rPr>
          <w:b/>
          <w:color w:val="004589"/>
          <w:sz w:val="28"/>
        </w:rPr>
      </w:pPr>
    </w:p>
    <w:p w14:paraId="297FEBC4" w14:textId="77777777" w:rsidR="0060625D" w:rsidRDefault="0060625D">
      <w:pPr>
        <w:spacing w:before="207"/>
        <w:ind w:left="140"/>
        <w:rPr>
          <w:b/>
          <w:color w:val="004589"/>
          <w:sz w:val="28"/>
        </w:rPr>
      </w:pPr>
    </w:p>
    <w:p w14:paraId="096CE883" w14:textId="77777777" w:rsidR="0060625D" w:rsidRDefault="0060625D">
      <w:pPr>
        <w:spacing w:before="207"/>
        <w:ind w:left="140"/>
        <w:rPr>
          <w:b/>
          <w:color w:val="004589"/>
          <w:sz w:val="28"/>
        </w:rPr>
      </w:pPr>
    </w:p>
    <w:p w14:paraId="189EF207" w14:textId="77777777" w:rsidR="0060625D" w:rsidRDefault="0060625D">
      <w:pPr>
        <w:spacing w:before="207"/>
        <w:ind w:left="140"/>
        <w:rPr>
          <w:b/>
          <w:color w:val="004589"/>
          <w:sz w:val="28"/>
        </w:rPr>
      </w:pPr>
    </w:p>
    <w:p w14:paraId="5CAB1799" w14:textId="77777777" w:rsidR="00256248" w:rsidRDefault="00256248" w:rsidP="00256248">
      <w:pPr>
        <w:spacing w:before="207"/>
        <w:rPr>
          <w:b/>
          <w:color w:val="004589"/>
          <w:sz w:val="28"/>
        </w:rPr>
      </w:pPr>
    </w:p>
    <w:p w14:paraId="2188487B" w14:textId="77777777" w:rsidR="00DE7D0D" w:rsidRDefault="00DE7D0D" w:rsidP="00B26918">
      <w:pPr>
        <w:spacing w:before="207"/>
        <w:outlineLvl w:val="1"/>
        <w:rPr>
          <w:b/>
          <w:color w:val="004589"/>
          <w:sz w:val="28"/>
        </w:rPr>
        <w:sectPr w:rsidR="00DE7D0D" w:rsidSect="00B26918">
          <w:pgSz w:w="15840" w:h="12240" w:orient="landscape"/>
          <w:pgMar w:top="940" w:right="840" w:bottom="860" w:left="280" w:header="0" w:footer="0" w:gutter="0"/>
          <w:cols w:space="720"/>
          <w:docGrid w:linePitch="299"/>
        </w:sectPr>
      </w:pPr>
    </w:p>
    <w:p w14:paraId="7F119423" w14:textId="168C8BBA" w:rsidR="00623DE0" w:rsidRDefault="002C586F" w:rsidP="00B26918">
      <w:pPr>
        <w:spacing w:before="207"/>
        <w:outlineLvl w:val="1"/>
        <w:rPr>
          <w:b/>
          <w:sz w:val="28"/>
        </w:rPr>
      </w:pPr>
      <w:bookmarkStart w:id="97" w:name="_Toc155037217"/>
      <w:r>
        <w:rPr>
          <w:b/>
          <w:color w:val="004589"/>
          <w:sz w:val="28"/>
        </w:rPr>
        <w:lastRenderedPageBreak/>
        <w:t xml:space="preserve">FORM </w:t>
      </w:r>
      <w:r w:rsidR="0058579D">
        <w:rPr>
          <w:b/>
          <w:color w:val="004589"/>
          <w:sz w:val="28"/>
        </w:rPr>
        <w:t>E</w:t>
      </w:r>
      <w:r>
        <w:rPr>
          <w:b/>
          <w:color w:val="004589"/>
          <w:sz w:val="28"/>
        </w:rPr>
        <w:t xml:space="preserve">: OFFEROR </w:t>
      </w:r>
      <w:r w:rsidR="007C478E">
        <w:rPr>
          <w:b/>
          <w:color w:val="004589"/>
          <w:sz w:val="28"/>
        </w:rPr>
        <w:t xml:space="preserve">TEAM </w:t>
      </w:r>
      <w:r>
        <w:rPr>
          <w:b/>
          <w:color w:val="004589"/>
          <w:sz w:val="28"/>
        </w:rPr>
        <w:t>REGISTRATION</w:t>
      </w:r>
      <w:bookmarkEnd w:id="97"/>
    </w:p>
    <w:p w14:paraId="606D0E4E" w14:textId="77777777" w:rsidR="00623DE0" w:rsidRDefault="002C586F">
      <w:pPr>
        <w:pStyle w:val="BodyText"/>
        <w:spacing w:before="200"/>
        <w:ind w:left="140"/>
      </w:pPr>
      <w:r>
        <w:t>INSTRUCTIONS:</w:t>
      </w:r>
    </w:p>
    <w:p w14:paraId="52CAAF76" w14:textId="3CEA3D8E" w:rsidR="00623DE0" w:rsidRDefault="002C586F">
      <w:pPr>
        <w:pStyle w:val="ListParagraph"/>
        <w:numPr>
          <w:ilvl w:val="0"/>
          <w:numId w:val="2"/>
        </w:numPr>
        <w:tabs>
          <w:tab w:val="left" w:pos="860"/>
        </w:tabs>
        <w:spacing w:before="158"/>
        <w:ind w:right="216"/>
        <w:jc w:val="both"/>
      </w:pPr>
      <w:r>
        <w:t>Submit</w:t>
      </w:r>
      <w:r>
        <w:rPr>
          <w:spacing w:val="-6"/>
        </w:rPr>
        <w:t xml:space="preserve"> </w:t>
      </w:r>
      <w:r>
        <w:t>one</w:t>
      </w:r>
      <w:r>
        <w:rPr>
          <w:spacing w:val="-5"/>
        </w:rPr>
        <w:t xml:space="preserve"> </w:t>
      </w:r>
      <w:r>
        <w:t>PDF</w:t>
      </w:r>
      <w:r>
        <w:rPr>
          <w:spacing w:val="-7"/>
        </w:rPr>
        <w:t xml:space="preserve"> </w:t>
      </w:r>
      <w:r>
        <w:t>copy</w:t>
      </w:r>
      <w:r>
        <w:rPr>
          <w:spacing w:val="-6"/>
        </w:rPr>
        <w:t xml:space="preserve"> </w:t>
      </w:r>
      <w:r>
        <w:t>of</w:t>
      </w:r>
      <w:r>
        <w:rPr>
          <w:spacing w:val="-6"/>
        </w:rPr>
        <w:t xml:space="preserve"> </w:t>
      </w:r>
      <w:r>
        <w:t>this</w:t>
      </w:r>
      <w:r>
        <w:rPr>
          <w:spacing w:val="-7"/>
        </w:rPr>
        <w:t xml:space="preserve"> </w:t>
      </w:r>
      <w:r>
        <w:rPr>
          <w:u w:val="single"/>
        </w:rPr>
        <w:t>Form</w:t>
      </w:r>
      <w:r>
        <w:rPr>
          <w:spacing w:val="-5"/>
          <w:u w:val="single"/>
        </w:rPr>
        <w:t xml:space="preserve"> </w:t>
      </w:r>
      <w:r w:rsidR="0032506D">
        <w:rPr>
          <w:spacing w:val="-5"/>
          <w:u w:val="single"/>
        </w:rPr>
        <w:t>E</w:t>
      </w:r>
      <w:r>
        <w:rPr>
          <w:spacing w:val="-8"/>
        </w:rPr>
        <w:t xml:space="preserve"> </w:t>
      </w:r>
      <w:r>
        <w:t>on</w:t>
      </w:r>
      <w:r>
        <w:rPr>
          <w:spacing w:val="-7"/>
        </w:rPr>
        <w:t xml:space="preserve"> </w:t>
      </w:r>
      <w:r>
        <w:t>behalf</w:t>
      </w:r>
      <w:r>
        <w:rPr>
          <w:spacing w:val="-7"/>
        </w:rPr>
        <w:t xml:space="preserve"> </w:t>
      </w:r>
      <w:r>
        <w:t>of</w:t>
      </w:r>
      <w:r>
        <w:rPr>
          <w:spacing w:val="-4"/>
        </w:rPr>
        <w:t xml:space="preserve"> </w:t>
      </w:r>
      <w:r>
        <w:t>the</w:t>
      </w:r>
      <w:r>
        <w:rPr>
          <w:spacing w:val="-7"/>
        </w:rPr>
        <w:t xml:space="preserve"> </w:t>
      </w:r>
      <w:r>
        <w:t>Offeror</w:t>
      </w:r>
      <w:r w:rsidR="003C04AF">
        <w:t>’s</w:t>
      </w:r>
      <w:r>
        <w:rPr>
          <w:spacing w:val="-8"/>
        </w:rPr>
        <w:t xml:space="preserve"> </w:t>
      </w:r>
      <w:r w:rsidR="003C04AF">
        <w:rPr>
          <w:spacing w:val="-8"/>
        </w:rPr>
        <w:t>T</w:t>
      </w:r>
      <w:r>
        <w:t>eam</w:t>
      </w:r>
      <w:r>
        <w:rPr>
          <w:spacing w:val="-8"/>
        </w:rPr>
        <w:t xml:space="preserve"> </w:t>
      </w:r>
      <w:r>
        <w:t>in</w:t>
      </w:r>
      <w:r>
        <w:rPr>
          <w:spacing w:val="-7"/>
        </w:rPr>
        <w:t xml:space="preserve"> </w:t>
      </w:r>
      <w:r>
        <w:t>accordance</w:t>
      </w:r>
      <w:r>
        <w:rPr>
          <w:spacing w:val="-6"/>
        </w:rPr>
        <w:t xml:space="preserve"> </w:t>
      </w:r>
      <w:r>
        <w:t>with</w:t>
      </w:r>
      <w:r>
        <w:rPr>
          <w:spacing w:val="-13"/>
        </w:rPr>
        <w:t xml:space="preserve"> </w:t>
      </w:r>
      <w:r>
        <w:rPr>
          <w:u w:val="single"/>
        </w:rPr>
        <w:t>Section</w:t>
      </w:r>
      <w:r>
        <w:rPr>
          <w:spacing w:val="-6"/>
          <w:u w:val="single"/>
        </w:rPr>
        <w:t xml:space="preserve"> </w:t>
      </w:r>
      <w:r>
        <w:rPr>
          <w:u w:val="single"/>
        </w:rPr>
        <w:t>4.2</w:t>
      </w:r>
      <w:r>
        <w:t xml:space="preserve"> (Authorized Representatives and Offeror Registration) by email to the Department’s Authorized Representative.</w:t>
      </w:r>
    </w:p>
    <w:p w14:paraId="44BA15A3" w14:textId="53D951D9" w:rsidR="00623DE0" w:rsidRDefault="002C586F">
      <w:pPr>
        <w:pStyle w:val="ListParagraph"/>
        <w:numPr>
          <w:ilvl w:val="0"/>
          <w:numId w:val="2"/>
        </w:numPr>
        <w:tabs>
          <w:tab w:val="left" w:pos="860"/>
        </w:tabs>
        <w:spacing w:before="121"/>
        <w:ind w:right="218"/>
        <w:jc w:val="both"/>
      </w:pPr>
      <w:r>
        <w:t>All</w:t>
      </w:r>
      <w:r>
        <w:rPr>
          <w:spacing w:val="-6"/>
        </w:rPr>
        <w:t xml:space="preserve"> </w:t>
      </w:r>
      <w:r>
        <w:t>Major</w:t>
      </w:r>
      <w:r>
        <w:rPr>
          <w:spacing w:val="-6"/>
        </w:rPr>
        <w:t xml:space="preserve"> </w:t>
      </w:r>
      <w:r>
        <w:t>Participants</w:t>
      </w:r>
      <w:r>
        <w:rPr>
          <w:spacing w:val="-7"/>
        </w:rPr>
        <w:t xml:space="preserve"> </w:t>
      </w:r>
      <w:r>
        <w:t>in</w:t>
      </w:r>
      <w:r>
        <w:rPr>
          <w:spacing w:val="-9"/>
        </w:rPr>
        <w:t xml:space="preserve"> </w:t>
      </w:r>
      <w:r>
        <w:t>the</w:t>
      </w:r>
      <w:r>
        <w:rPr>
          <w:spacing w:val="-5"/>
        </w:rPr>
        <w:t xml:space="preserve"> </w:t>
      </w:r>
      <w:r>
        <w:t>Proposal</w:t>
      </w:r>
      <w:r>
        <w:rPr>
          <w:spacing w:val="-6"/>
        </w:rPr>
        <w:t xml:space="preserve"> </w:t>
      </w:r>
      <w:r>
        <w:t>must</w:t>
      </w:r>
      <w:r>
        <w:rPr>
          <w:spacing w:val="-4"/>
        </w:rPr>
        <w:t xml:space="preserve"> </w:t>
      </w:r>
      <w:r>
        <w:t>be</w:t>
      </w:r>
      <w:r>
        <w:rPr>
          <w:spacing w:val="-7"/>
        </w:rPr>
        <w:t xml:space="preserve"> </w:t>
      </w:r>
      <w:r>
        <w:t>listed</w:t>
      </w:r>
      <w:r>
        <w:rPr>
          <w:spacing w:val="-6"/>
        </w:rPr>
        <w:t xml:space="preserve"> </w:t>
      </w:r>
      <w:r>
        <w:t>on</w:t>
      </w:r>
      <w:r>
        <w:rPr>
          <w:spacing w:val="-8"/>
        </w:rPr>
        <w:t xml:space="preserve"> </w:t>
      </w:r>
      <w:r>
        <w:t>this</w:t>
      </w:r>
      <w:r>
        <w:rPr>
          <w:spacing w:val="-6"/>
        </w:rPr>
        <w:t xml:space="preserve"> </w:t>
      </w:r>
      <w:r>
        <w:rPr>
          <w:u w:val="single"/>
        </w:rPr>
        <w:t>Form</w:t>
      </w:r>
      <w:r>
        <w:rPr>
          <w:spacing w:val="-5"/>
          <w:u w:val="single"/>
        </w:rPr>
        <w:t xml:space="preserve"> </w:t>
      </w:r>
      <w:r w:rsidR="00C71C49">
        <w:rPr>
          <w:spacing w:val="-5"/>
          <w:u w:val="single"/>
        </w:rPr>
        <w:t>E</w:t>
      </w:r>
      <w:r>
        <w:rPr>
          <w:spacing w:val="-13"/>
        </w:rPr>
        <w:t xml:space="preserve"> </w:t>
      </w:r>
      <w:r>
        <w:t>and their respective roles identified. Attach additional pages if more space is</w:t>
      </w:r>
      <w:r>
        <w:rPr>
          <w:spacing w:val="-11"/>
        </w:rPr>
        <w:t xml:space="preserve"> </w:t>
      </w:r>
      <w:r>
        <w:t>required.</w:t>
      </w:r>
    </w:p>
    <w:p w14:paraId="31DCEAE7" w14:textId="6CD9EE43" w:rsidR="00623DE0" w:rsidRDefault="002C586F">
      <w:pPr>
        <w:pStyle w:val="ListParagraph"/>
        <w:numPr>
          <w:ilvl w:val="0"/>
          <w:numId w:val="2"/>
        </w:numPr>
        <w:tabs>
          <w:tab w:val="left" w:pos="860"/>
        </w:tabs>
        <w:spacing w:before="119"/>
      </w:pPr>
      <w:r>
        <w:t xml:space="preserve">An authorized representative of the Offeror must sign this </w:t>
      </w:r>
      <w:r>
        <w:rPr>
          <w:u w:val="single"/>
        </w:rPr>
        <w:t>Form</w:t>
      </w:r>
      <w:r>
        <w:rPr>
          <w:spacing w:val="-39"/>
          <w:u w:val="single"/>
        </w:rPr>
        <w:t xml:space="preserve"> </w:t>
      </w:r>
      <w:r w:rsidR="00C71C49">
        <w:rPr>
          <w:spacing w:val="-39"/>
          <w:u w:val="single"/>
        </w:rPr>
        <w:t xml:space="preserve"> E</w:t>
      </w:r>
      <w:r>
        <w:t>.</w:t>
      </w:r>
    </w:p>
    <w:p w14:paraId="032C6DD9" w14:textId="4A69B647" w:rsidR="00623DE0" w:rsidRDefault="002C586F">
      <w:pPr>
        <w:pStyle w:val="ListParagraph"/>
        <w:numPr>
          <w:ilvl w:val="0"/>
          <w:numId w:val="2"/>
        </w:numPr>
        <w:tabs>
          <w:tab w:val="left" w:pos="860"/>
        </w:tabs>
      </w:pPr>
      <w:r>
        <w:t>This</w:t>
      </w:r>
      <w:r>
        <w:rPr>
          <w:spacing w:val="-11"/>
        </w:rPr>
        <w:t xml:space="preserve"> </w:t>
      </w:r>
      <w:r>
        <w:rPr>
          <w:u w:val="single"/>
        </w:rPr>
        <w:t>Form</w:t>
      </w:r>
      <w:r>
        <w:rPr>
          <w:spacing w:val="-11"/>
          <w:u w:val="single"/>
        </w:rPr>
        <w:t xml:space="preserve"> </w:t>
      </w:r>
      <w:r w:rsidR="00C71C49">
        <w:rPr>
          <w:spacing w:val="-11"/>
          <w:u w:val="single"/>
        </w:rPr>
        <w:t>E</w:t>
      </w:r>
      <w:r>
        <w:rPr>
          <w:spacing w:val="-12"/>
        </w:rPr>
        <w:t xml:space="preserve"> </w:t>
      </w:r>
      <w:r>
        <w:t>must</w:t>
      </w:r>
      <w:r>
        <w:rPr>
          <w:spacing w:val="-13"/>
        </w:rPr>
        <w:t xml:space="preserve"> </w:t>
      </w:r>
      <w:r>
        <w:t>be</w:t>
      </w:r>
      <w:r>
        <w:rPr>
          <w:spacing w:val="-12"/>
        </w:rPr>
        <w:t xml:space="preserve"> </w:t>
      </w:r>
      <w:r>
        <w:t>submitted</w:t>
      </w:r>
      <w:r>
        <w:rPr>
          <w:spacing w:val="-11"/>
        </w:rPr>
        <w:t xml:space="preserve"> </w:t>
      </w:r>
      <w:r>
        <w:t>prior</w:t>
      </w:r>
      <w:r>
        <w:rPr>
          <w:spacing w:val="-13"/>
        </w:rPr>
        <w:t xml:space="preserve"> </w:t>
      </w:r>
      <w:r>
        <w:t>to</w:t>
      </w:r>
      <w:r>
        <w:rPr>
          <w:spacing w:val="-13"/>
        </w:rPr>
        <w:t xml:space="preserve"> </w:t>
      </w:r>
      <w:r>
        <w:t>the</w:t>
      </w:r>
      <w:r>
        <w:rPr>
          <w:spacing w:val="-14"/>
        </w:rPr>
        <w:t xml:space="preserve"> </w:t>
      </w:r>
      <w:r>
        <w:t>last</w:t>
      </w:r>
      <w:r>
        <w:rPr>
          <w:spacing w:val="-11"/>
        </w:rPr>
        <w:t xml:space="preserve"> </w:t>
      </w:r>
      <w:r>
        <w:t>date</w:t>
      </w:r>
      <w:r>
        <w:rPr>
          <w:spacing w:val="-13"/>
        </w:rPr>
        <w:t xml:space="preserve"> </w:t>
      </w:r>
      <w:r>
        <w:t>for</w:t>
      </w:r>
      <w:r>
        <w:rPr>
          <w:spacing w:val="-13"/>
        </w:rPr>
        <w:t xml:space="preserve"> </w:t>
      </w:r>
      <w:r>
        <w:t>Offeror</w:t>
      </w:r>
      <w:r>
        <w:rPr>
          <w:spacing w:val="-12"/>
        </w:rPr>
        <w:t xml:space="preserve"> </w:t>
      </w:r>
      <w:r>
        <w:t>registration</w:t>
      </w:r>
      <w:r>
        <w:rPr>
          <w:spacing w:val="-11"/>
        </w:rPr>
        <w:t xml:space="preserve"> </w:t>
      </w:r>
      <w:r>
        <w:t>set</w:t>
      </w:r>
      <w:r>
        <w:rPr>
          <w:spacing w:val="-14"/>
        </w:rPr>
        <w:t xml:space="preserve"> </w:t>
      </w:r>
      <w:r>
        <w:t>forth</w:t>
      </w:r>
      <w:r>
        <w:rPr>
          <w:spacing w:val="-13"/>
        </w:rPr>
        <w:t xml:space="preserve"> </w:t>
      </w:r>
      <w:r>
        <w:t>in</w:t>
      </w:r>
      <w:r>
        <w:rPr>
          <w:spacing w:val="-11"/>
        </w:rPr>
        <w:t xml:space="preserve"> </w:t>
      </w:r>
      <w:r>
        <w:t>ITO</w:t>
      </w:r>
      <w:r>
        <w:rPr>
          <w:spacing w:val="-11"/>
        </w:rPr>
        <w:t xml:space="preserve"> </w:t>
      </w:r>
      <w:r>
        <w:rPr>
          <w:u w:val="single"/>
        </w:rPr>
        <w:t>Section</w:t>
      </w:r>
    </w:p>
    <w:p w14:paraId="5A7ECDB6" w14:textId="77777777" w:rsidR="00623DE0" w:rsidRDefault="002C586F">
      <w:pPr>
        <w:pStyle w:val="BodyText"/>
        <w:spacing w:before="5"/>
        <w:ind w:left="860"/>
      </w:pPr>
      <w:r>
        <w:rPr>
          <w:u w:val="single"/>
        </w:rPr>
        <w:t>1.4</w:t>
      </w:r>
      <w:r>
        <w:t xml:space="preserve"> (Procurement Schedule).</w:t>
      </w:r>
    </w:p>
    <w:p w14:paraId="4DA69B95" w14:textId="77777777" w:rsidR="00623DE0" w:rsidRDefault="00623DE0">
      <w:pPr>
        <w:pStyle w:val="BodyText"/>
        <w:spacing w:before="7"/>
        <w:rPr>
          <w:sz w:val="23"/>
        </w:rPr>
      </w:pPr>
    </w:p>
    <w:p w14:paraId="0BAB7328" w14:textId="77777777" w:rsidR="00623DE0" w:rsidRDefault="002C586F">
      <w:pPr>
        <w:pStyle w:val="BodyText"/>
        <w:tabs>
          <w:tab w:val="left" w:pos="6725"/>
          <w:tab w:val="left" w:pos="10276"/>
        </w:tabs>
        <w:spacing w:before="93"/>
        <w:ind w:left="140"/>
      </w:pPr>
      <w:r>
        <w:t>Name</w:t>
      </w:r>
      <w:r>
        <w:rPr>
          <w:spacing w:val="-2"/>
        </w:rPr>
        <w:t xml:space="preserve"> </w:t>
      </w:r>
      <w:r>
        <w:t>of</w:t>
      </w:r>
      <w:r>
        <w:rPr>
          <w:spacing w:val="-1"/>
        </w:rPr>
        <w:t xml:space="preserve"> </w:t>
      </w:r>
      <w:r>
        <w:t>Offeror:</w:t>
      </w:r>
      <w:r>
        <w:rPr>
          <w:u w:val="single"/>
        </w:rPr>
        <w:t xml:space="preserve"> </w:t>
      </w:r>
      <w:r>
        <w:rPr>
          <w:u w:val="single"/>
        </w:rPr>
        <w:tab/>
      </w:r>
      <w:r>
        <w:t>Date:</w:t>
      </w:r>
      <w:r>
        <w:rPr>
          <w:spacing w:val="-1"/>
        </w:rPr>
        <w:t xml:space="preserve"> </w:t>
      </w:r>
      <w:r>
        <w:rPr>
          <w:w w:val="99"/>
          <w:u w:val="single"/>
        </w:rPr>
        <w:t xml:space="preserve"> </w:t>
      </w:r>
      <w:r>
        <w:rPr>
          <w:u w:val="single"/>
        </w:rPr>
        <w:tab/>
      </w:r>
    </w:p>
    <w:p w14:paraId="4B6D78B5" w14:textId="77777777" w:rsidR="00623DE0" w:rsidRDefault="00623DE0">
      <w:pPr>
        <w:pStyle w:val="BodyText"/>
        <w:spacing w:before="5"/>
        <w:rPr>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150"/>
        <w:gridCol w:w="3600"/>
      </w:tblGrid>
      <w:tr w:rsidR="00623DE0" w14:paraId="772089DA" w14:textId="77777777">
        <w:trPr>
          <w:trHeight w:val="350"/>
        </w:trPr>
        <w:tc>
          <w:tcPr>
            <w:tcW w:w="3420" w:type="dxa"/>
            <w:shd w:val="clear" w:color="auto" w:fill="E9E9E9"/>
          </w:tcPr>
          <w:p w14:paraId="41BC93EA" w14:textId="77777777" w:rsidR="00623DE0" w:rsidRDefault="002C586F">
            <w:pPr>
              <w:pStyle w:val="TableParagraph"/>
              <w:spacing w:before="60"/>
              <w:ind w:left="1174" w:right="1161"/>
              <w:jc w:val="center"/>
              <w:rPr>
                <w:b/>
                <w:i/>
                <w:sz w:val="20"/>
              </w:rPr>
            </w:pPr>
            <w:r>
              <w:rPr>
                <w:b/>
                <w:i/>
                <w:sz w:val="20"/>
              </w:rPr>
              <w:t>Firm Name</w:t>
            </w:r>
          </w:p>
        </w:tc>
        <w:tc>
          <w:tcPr>
            <w:tcW w:w="3150" w:type="dxa"/>
            <w:shd w:val="clear" w:color="auto" w:fill="E9E9E9"/>
          </w:tcPr>
          <w:p w14:paraId="7A8361E1" w14:textId="77777777" w:rsidR="00623DE0" w:rsidRDefault="002C586F">
            <w:pPr>
              <w:pStyle w:val="TableParagraph"/>
              <w:spacing w:before="60"/>
              <w:ind w:left="1339" w:right="1326"/>
              <w:jc w:val="center"/>
              <w:rPr>
                <w:b/>
                <w:i/>
                <w:sz w:val="20"/>
              </w:rPr>
            </w:pPr>
            <w:r>
              <w:rPr>
                <w:b/>
                <w:i/>
                <w:sz w:val="20"/>
              </w:rPr>
              <w:t>Role</w:t>
            </w:r>
          </w:p>
        </w:tc>
        <w:tc>
          <w:tcPr>
            <w:tcW w:w="3600" w:type="dxa"/>
            <w:shd w:val="clear" w:color="auto" w:fill="E9E9E9"/>
          </w:tcPr>
          <w:p w14:paraId="1D4EE7D5" w14:textId="77777777" w:rsidR="00623DE0" w:rsidRDefault="002C586F">
            <w:pPr>
              <w:pStyle w:val="TableParagraph"/>
              <w:spacing w:before="60"/>
              <w:ind w:left="862"/>
              <w:rPr>
                <w:b/>
                <w:i/>
                <w:sz w:val="20"/>
              </w:rPr>
            </w:pPr>
            <w:r>
              <w:rPr>
                <w:b/>
                <w:i/>
                <w:sz w:val="20"/>
              </w:rPr>
              <w:t>Contact Information</w:t>
            </w:r>
          </w:p>
        </w:tc>
      </w:tr>
      <w:tr w:rsidR="00623DE0" w14:paraId="06C8CB47" w14:textId="77777777">
        <w:trPr>
          <w:trHeight w:val="484"/>
        </w:trPr>
        <w:tc>
          <w:tcPr>
            <w:tcW w:w="3420" w:type="dxa"/>
          </w:tcPr>
          <w:p w14:paraId="3655683B" w14:textId="5482AE83" w:rsidR="00623DE0" w:rsidRDefault="00623DE0">
            <w:pPr>
              <w:pStyle w:val="TableParagraph"/>
              <w:rPr>
                <w:rFonts w:ascii="Times New Roman"/>
                <w:sz w:val="20"/>
              </w:rPr>
            </w:pPr>
          </w:p>
        </w:tc>
        <w:tc>
          <w:tcPr>
            <w:tcW w:w="3150" w:type="dxa"/>
          </w:tcPr>
          <w:p w14:paraId="058C78FA" w14:textId="77777777" w:rsidR="00623DE0" w:rsidRDefault="00623DE0">
            <w:pPr>
              <w:pStyle w:val="TableParagraph"/>
              <w:rPr>
                <w:rFonts w:ascii="Times New Roman"/>
                <w:sz w:val="20"/>
              </w:rPr>
            </w:pPr>
          </w:p>
        </w:tc>
        <w:tc>
          <w:tcPr>
            <w:tcW w:w="3600" w:type="dxa"/>
          </w:tcPr>
          <w:p w14:paraId="7909C49E" w14:textId="77777777" w:rsidR="00623DE0" w:rsidRDefault="00623DE0">
            <w:pPr>
              <w:pStyle w:val="TableParagraph"/>
              <w:rPr>
                <w:rFonts w:ascii="Times New Roman"/>
                <w:sz w:val="20"/>
              </w:rPr>
            </w:pPr>
          </w:p>
        </w:tc>
      </w:tr>
      <w:tr w:rsidR="00623DE0" w14:paraId="396B0FBE" w14:textId="77777777">
        <w:trPr>
          <w:trHeight w:val="485"/>
        </w:trPr>
        <w:tc>
          <w:tcPr>
            <w:tcW w:w="3420" w:type="dxa"/>
          </w:tcPr>
          <w:p w14:paraId="602B093B" w14:textId="77777777" w:rsidR="00623DE0" w:rsidRDefault="00623DE0">
            <w:pPr>
              <w:pStyle w:val="TableParagraph"/>
              <w:rPr>
                <w:rFonts w:ascii="Times New Roman"/>
                <w:sz w:val="20"/>
              </w:rPr>
            </w:pPr>
          </w:p>
        </w:tc>
        <w:tc>
          <w:tcPr>
            <w:tcW w:w="3150" w:type="dxa"/>
          </w:tcPr>
          <w:p w14:paraId="6E0DFD3D" w14:textId="77777777" w:rsidR="00623DE0" w:rsidRDefault="00623DE0">
            <w:pPr>
              <w:pStyle w:val="TableParagraph"/>
              <w:rPr>
                <w:rFonts w:ascii="Times New Roman"/>
                <w:sz w:val="20"/>
              </w:rPr>
            </w:pPr>
          </w:p>
        </w:tc>
        <w:tc>
          <w:tcPr>
            <w:tcW w:w="3600" w:type="dxa"/>
          </w:tcPr>
          <w:p w14:paraId="29B90113" w14:textId="77777777" w:rsidR="00623DE0" w:rsidRDefault="00623DE0">
            <w:pPr>
              <w:pStyle w:val="TableParagraph"/>
              <w:rPr>
                <w:rFonts w:ascii="Times New Roman"/>
                <w:sz w:val="20"/>
              </w:rPr>
            </w:pPr>
          </w:p>
        </w:tc>
      </w:tr>
      <w:tr w:rsidR="00623DE0" w14:paraId="3AD19AD1" w14:textId="77777777">
        <w:trPr>
          <w:trHeight w:val="484"/>
        </w:trPr>
        <w:tc>
          <w:tcPr>
            <w:tcW w:w="3420" w:type="dxa"/>
          </w:tcPr>
          <w:p w14:paraId="5B47BDB2" w14:textId="77777777" w:rsidR="00623DE0" w:rsidRDefault="00623DE0">
            <w:pPr>
              <w:pStyle w:val="TableParagraph"/>
              <w:rPr>
                <w:rFonts w:ascii="Times New Roman"/>
                <w:sz w:val="20"/>
              </w:rPr>
            </w:pPr>
          </w:p>
        </w:tc>
        <w:tc>
          <w:tcPr>
            <w:tcW w:w="3150" w:type="dxa"/>
          </w:tcPr>
          <w:p w14:paraId="6A452F0D" w14:textId="77777777" w:rsidR="00623DE0" w:rsidRDefault="00623DE0">
            <w:pPr>
              <w:pStyle w:val="TableParagraph"/>
              <w:rPr>
                <w:rFonts w:ascii="Times New Roman"/>
                <w:sz w:val="20"/>
              </w:rPr>
            </w:pPr>
          </w:p>
        </w:tc>
        <w:tc>
          <w:tcPr>
            <w:tcW w:w="3600" w:type="dxa"/>
          </w:tcPr>
          <w:p w14:paraId="7B2AFA4F" w14:textId="77777777" w:rsidR="00623DE0" w:rsidRDefault="00623DE0">
            <w:pPr>
              <w:pStyle w:val="TableParagraph"/>
              <w:rPr>
                <w:rFonts w:ascii="Times New Roman"/>
                <w:sz w:val="20"/>
              </w:rPr>
            </w:pPr>
          </w:p>
        </w:tc>
      </w:tr>
      <w:tr w:rsidR="00623DE0" w14:paraId="5E024B1E" w14:textId="77777777">
        <w:trPr>
          <w:trHeight w:val="485"/>
        </w:trPr>
        <w:tc>
          <w:tcPr>
            <w:tcW w:w="3420" w:type="dxa"/>
          </w:tcPr>
          <w:p w14:paraId="162D0FFB" w14:textId="77777777" w:rsidR="00623DE0" w:rsidRDefault="00623DE0">
            <w:pPr>
              <w:pStyle w:val="TableParagraph"/>
              <w:rPr>
                <w:rFonts w:ascii="Times New Roman"/>
                <w:sz w:val="20"/>
              </w:rPr>
            </w:pPr>
          </w:p>
        </w:tc>
        <w:tc>
          <w:tcPr>
            <w:tcW w:w="3150" w:type="dxa"/>
          </w:tcPr>
          <w:p w14:paraId="59CAD1AB" w14:textId="77777777" w:rsidR="00623DE0" w:rsidRDefault="00623DE0">
            <w:pPr>
              <w:pStyle w:val="TableParagraph"/>
              <w:rPr>
                <w:rFonts w:ascii="Times New Roman"/>
                <w:sz w:val="20"/>
              </w:rPr>
            </w:pPr>
          </w:p>
        </w:tc>
        <w:tc>
          <w:tcPr>
            <w:tcW w:w="3600" w:type="dxa"/>
          </w:tcPr>
          <w:p w14:paraId="54DA83E2" w14:textId="77777777" w:rsidR="00623DE0" w:rsidRDefault="00623DE0">
            <w:pPr>
              <w:pStyle w:val="TableParagraph"/>
              <w:rPr>
                <w:rFonts w:ascii="Times New Roman"/>
                <w:sz w:val="20"/>
              </w:rPr>
            </w:pPr>
          </w:p>
        </w:tc>
      </w:tr>
      <w:tr w:rsidR="00623DE0" w14:paraId="6A8ED0B5" w14:textId="77777777">
        <w:trPr>
          <w:trHeight w:val="484"/>
        </w:trPr>
        <w:tc>
          <w:tcPr>
            <w:tcW w:w="3420" w:type="dxa"/>
          </w:tcPr>
          <w:p w14:paraId="1908ABD2" w14:textId="77777777" w:rsidR="00623DE0" w:rsidRDefault="00623DE0">
            <w:pPr>
              <w:pStyle w:val="TableParagraph"/>
              <w:rPr>
                <w:rFonts w:ascii="Times New Roman"/>
                <w:sz w:val="20"/>
              </w:rPr>
            </w:pPr>
          </w:p>
        </w:tc>
        <w:tc>
          <w:tcPr>
            <w:tcW w:w="3150" w:type="dxa"/>
          </w:tcPr>
          <w:p w14:paraId="7CB45CAB" w14:textId="77777777" w:rsidR="00623DE0" w:rsidRDefault="00623DE0">
            <w:pPr>
              <w:pStyle w:val="TableParagraph"/>
              <w:rPr>
                <w:rFonts w:ascii="Times New Roman"/>
                <w:sz w:val="20"/>
              </w:rPr>
            </w:pPr>
          </w:p>
        </w:tc>
        <w:tc>
          <w:tcPr>
            <w:tcW w:w="3600" w:type="dxa"/>
          </w:tcPr>
          <w:p w14:paraId="2E5413F8" w14:textId="77777777" w:rsidR="00623DE0" w:rsidRDefault="00623DE0">
            <w:pPr>
              <w:pStyle w:val="TableParagraph"/>
              <w:rPr>
                <w:rFonts w:ascii="Times New Roman"/>
                <w:sz w:val="20"/>
              </w:rPr>
            </w:pPr>
          </w:p>
        </w:tc>
      </w:tr>
      <w:tr w:rsidR="00623DE0" w14:paraId="4D01D1AC" w14:textId="77777777">
        <w:trPr>
          <w:trHeight w:val="485"/>
        </w:trPr>
        <w:tc>
          <w:tcPr>
            <w:tcW w:w="3420" w:type="dxa"/>
          </w:tcPr>
          <w:p w14:paraId="03E991C4" w14:textId="77777777" w:rsidR="00623DE0" w:rsidRDefault="00623DE0">
            <w:pPr>
              <w:pStyle w:val="TableParagraph"/>
              <w:rPr>
                <w:rFonts w:ascii="Times New Roman"/>
                <w:sz w:val="20"/>
              </w:rPr>
            </w:pPr>
          </w:p>
        </w:tc>
        <w:tc>
          <w:tcPr>
            <w:tcW w:w="3150" w:type="dxa"/>
          </w:tcPr>
          <w:p w14:paraId="3289AFCC" w14:textId="77777777" w:rsidR="00623DE0" w:rsidRDefault="00623DE0">
            <w:pPr>
              <w:pStyle w:val="TableParagraph"/>
              <w:rPr>
                <w:rFonts w:ascii="Times New Roman"/>
                <w:sz w:val="20"/>
              </w:rPr>
            </w:pPr>
          </w:p>
        </w:tc>
        <w:tc>
          <w:tcPr>
            <w:tcW w:w="3600" w:type="dxa"/>
          </w:tcPr>
          <w:p w14:paraId="6729E34C" w14:textId="77777777" w:rsidR="00623DE0" w:rsidRDefault="00623DE0">
            <w:pPr>
              <w:pStyle w:val="TableParagraph"/>
              <w:rPr>
                <w:rFonts w:ascii="Times New Roman"/>
                <w:sz w:val="20"/>
              </w:rPr>
            </w:pPr>
          </w:p>
        </w:tc>
      </w:tr>
    </w:tbl>
    <w:p w14:paraId="59D57F03" w14:textId="72759583" w:rsidR="00623DE0" w:rsidRDefault="002C586F">
      <w:pPr>
        <w:pStyle w:val="BodyText"/>
        <w:spacing w:before="200" w:line="276" w:lineRule="auto"/>
        <w:ind w:left="140" w:right="277"/>
      </w:pPr>
      <w:r>
        <w:t xml:space="preserve">The following individual is identified as the Offeror’s Procurement Point of Contact (PPC), authorized to submit this </w:t>
      </w:r>
      <w:r>
        <w:rPr>
          <w:u w:val="single"/>
        </w:rPr>
        <w:t xml:space="preserve">Form </w:t>
      </w:r>
      <w:r w:rsidR="00C71C49">
        <w:rPr>
          <w:u w:val="single"/>
        </w:rPr>
        <w:t>E</w:t>
      </w:r>
      <w:r>
        <w:t xml:space="preserve"> on behalf of the Offeror:</w:t>
      </w:r>
    </w:p>
    <w:p w14:paraId="6E767386" w14:textId="77777777" w:rsidR="00623DE0" w:rsidRDefault="00623DE0">
      <w:pPr>
        <w:pStyle w:val="BodyText"/>
        <w:spacing w:before="3"/>
        <w:rPr>
          <w:sz w:val="23"/>
        </w:rPr>
      </w:pPr>
    </w:p>
    <w:p w14:paraId="0A79F1BD" w14:textId="6F984D4D" w:rsidR="001624F9" w:rsidRPr="001624F9" w:rsidRDefault="002C586F">
      <w:pPr>
        <w:pStyle w:val="BodyText"/>
        <w:tabs>
          <w:tab w:val="left" w:pos="6174"/>
        </w:tabs>
        <w:spacing w:before="93" w:line="429" w:lineRule="auto"/>
        <w:ind w:left="500" w:right="4263"/>
        <w:jc w:val="both"/>
      </w:pPr>
      <w:r>
        <w:t>Name:</w:t>
      </w:r>
      <w:r>
        <w:rPr>
          <w:u w:val="single"/>
        </w:rPr>
        <w:tab/>
      </w:r>
      <w:r>
        <w:t xml:space="preserve"> Title:</w:t>
      </w:r>
      <w:r w:rsidR="001624F9" w:rsidRPr="001624F9">
        <w:t>__________________________</w:t>
      </w:r>
      <w:r w:rsidRPr="001624F9">
        <w:t xml:space="preserve"> </w:t>
      </w:r>
    </w:p>
    <w:p w14:paraId="34F62407" w14:textId="40DA6847" w:rsidR="001624F9" w:rsidRPr="001624F9" w:rsidRDefault="002C586F">
      <w:pPr>
        <w:pStyle w:val="BodyText"/>
        <w:tabs>
          <w:tab w:val="left" w:pos="6174"/>
        </w:tabs>
        <w:spacing w:before="93" w:line="429" w:lineRule="auto"/>
        <w:ind w:left="500" w:right="4263"/>
        <w:jc w:val="both"/>
      </w:pPr>
      <w:r w:rsidRPr="001624F9">
        <w:lastRenderedPageBreak/>
        <w:t>Firm:</w:t>
      </w:r>
      <w:r w:rsidR="001624F9">
        <w:t>__________________________________________</w:t>
      </w:r>
      <w:r w:rsidR="001624F9" w:rsidRPr="001624F9">
        <w:t xml:space="preserve"> </w:t>
      </w:r>
      <w:r w:rsidRPr="001624F9">
        <w:t>Telephone:</w:t>
      </w:r>
      <w:r w:rsidR="001624F9" w:rsidRPr="001624F9">
        <w:t>____________________</w:t>
      </w:r>
      <w:r w:rsidR="001624F9">
        <w:t>_____</w:t>
      </w:r>
      <w:r w:rsidRPr="001624F9">
        <w:t xml:space="preserve"> </w:t>
      </w:r>
    </w:p>
    <w:p w14:paraId="7760A79E" w14:textId="6B444B61" w:rsidR="004E5F29" w:rsidRDefault="002C586F">
      <w:pPr>
        <w:pStyle w:val="BodyText"/>
        <w:tabs>
          <w:tab w:val="left" w:pos="6174"/>
        </w:tabs>
        <w:spacing w:before="93" w:line="429" w:lineRule="auto"/>
        <w:ind w:left="500" w:right="4263"/>
        <w:jc w:val="both"/>
      </w:pPr>
      <w:r w:rsidRPr="001624F9">
        <w:t>Email</w:t>
      </w:r>
      <w:r w:rsidRPr="001624F9">
        <w:rPr>
          <w:spacing w:val="-2"/>
        </w:rPr>
        <w:t xml:space="preserve"> </w:t>
      </w:r>
      <w:r w:rsidRPr="001624F9">
        <w:t>Address:</w:t>
      </w:r>
      <w:r w:rsidR="004E5F29">
        <w:t>___________________________________</w:t>
      </w:r>
    </w:p>
    <w:p w14:paraId="513AC8ED" w14:textId="4B7A70D7" w:rsidR="00623DE0" w:rsidRPr="001624F9" w:rsidRDefault="004E5F29" w:rsidP="003D162E">
      <w:pPr>
        <w:pStyle w:val="BodyText"/>
        <w:tabs>
          <w:tab w:val="left" w:pos="6174"/>
        </w:tabs>
        <w:spacing w:before="93" w:line="429" w:lineRule="auto"/>
        <w:ind w:left="500" w:right="3024"/>
        <w:jc w:val="both"/>
      </w:pPr>
      <w:r>
        <w:t>Mai</w:t>
      </w:r>
      <w:r w:rsidR="002C586F" w:rsidRPr="001624F9">
        <w:t>ling</w:t>
      </w:r>
      <w:r w:rsidR="002C586F" w:rsidRPr="001624F9">
        <w:rPr>
          <w:spacing w:val="-20"/>
        </w:rPr>
        <w:t xml:space="preserve"> </w:t>
      </w:r>
      <w:r w:rsidR="002C586F" w:rsidRPr="001624F9">
        <w:t>Address:</w:t>
      </w:r>
      <w:r w:rsidR="001624F9" w:rsidRPr="001624F9">
        <w:t>___________________________________</w:t>
      </w:r>
      <w:r>
        <w:t>_____________________________</w:t>
      </w:r>
      <w:r w:rsidR="001624F9" w:rsidRPr="001624F9">
        <w:t xml:space="preserve"> </w:t>
      </w:r>
      <w:r w:rsidR="001624F9" w:rsidRPr="001624F9">
        <w:tab/>
      </w:r>
      <w:r w:rsidR="001624F9" w:rsidRPr="001624F9">
        <w:tab/>
      </w:r>
      <w:r w:rsidR="001624F9" w:rsidRPr="001624F9">
        <w:tab/>
      </w:r>
      <w:r w:rsidR="001624F9" w:rsidRPr="001624F9">
        <w:tab/>
      </w:r>
    </w:p>
    <w:p w14:paraId="573AFFA4" w14:textId="77777777" w:rsidR="00623DE0" w:rsidRDefault="00623DE0">
      <w:pPr>
        <w:pStyle w:val="BodyText"/>
        <w:spacing w:before="6"/>
        <w:rPr>
          <w:sz w:val="9"/>
        </w:rPr>
      </w:pPr>
    </w:p>
    <w:p w14:paraId="209F23BB" w14:textId="77777777" w:rsidR="004E5F29" w:rsidRDefault="002C586F">
      <w:pPr>
        <w:pStyle w:val="BodyText"/>
        <w:tabs>
          <w:tab w:val="left" w:pos="6226"/>
        </w:tabs>
        <w:spacing w:before="93" w:line="616" w:lineRule="auto"/>
        <w:ind w:left="500" w:right="1942" w:hanging="360"/>
      </w:pPr>
      <w:r>
        <w:t>As</w:t>
      </w:r>
      <w:r>
        <w:rPr>
          <w:spacing w:val="-4"/>
        </w:rPr>
        <w:t xml:space="preserve"> </w:t>
      </w:r>
      <w:r>
        <w:t>Offeror’s</w:t>
      </w:r>
      <w:r>
        <w:rPr>
          <w:spacing w:val="-3"/>
        </w:rPr>
        <w:t xml:space="preserve"> </w:t>
      </w:r>
      <w:r>
        <w:t>PPC,</w:t>
      </w:r>
      <w:r>
        <w:rPr>
          <w:spacing w:val="-5"/>
        </w:rPr>
        <w:t xml:space="preserve"> </w:t>
      </w:r>
      <w:r>
        <w:t>I</w:t>
      </w:r>
      <w:r>
        <w:rPr>
          <w:spacing w:val="-5"/>
        </w:rPr>
        <w:t xml:space="preserve"> </w:t>
      </w:r>
      <w:r>
        <w:t>certify</w:t>
      </w:r>
      <w:r>
        <w:rPr>
          <w:spacing w:val="-3"/>
        </w:rPr>
        <w:t xml:space="preserve"> </w:t>
      </w:r>
      <w:r>
        <w:t>that</w:t>
      </w:r>
      <w:r>
        <w:rPr>
          <w:spacing w:val="-4"/>
        </w:rPr>
        <w:t xml:space="preserve"> </w:t>
      </w:r>
      <w:r>
        <w:t>the</w:t>
      </w:r>
      <w:r>
        <w:rPr>
          <w:spacing w:val="-3"/>
        </w:rPr>
        <w:t xml:space="preserve"> </w:t>
      </w:r>
      <w:r>
        <w:t>above</w:t>
      </w:r>
      <w:r>
        <w:rPr>
          <w:spacing w:val="-5"/>
        </w:rPr>
        <w:t xml:space="preserve"> </w:t>
      </w:r>
      <w:r>
        <w:t>information</w:t>
      </w:r>
      <w:r>
        <w:rPr>
          <w:spacing w:val="-3"/>
        </w:rPr>
        <w:t xml:space="preserve"> </w:t>
      </w:r>
      <w:r>
        <w:t>is</w:t>
      </w:r>
      <w:r>
        <w:rPr>
          <w:spacing w:val="-5"/>
        </w:rPr>
        <w:t xml:space="preserve"> </w:t>
      </w:r>
      <w:r>
        <w:t>true,</w:t>
      </w:r>
      <w:r>
        <w:rPr>
          <w:spacing w:val="-3"/>
        </w:rPr>
        <w:t xml:space="preserve"> </w:t>
      </w:r>
      <w:r>
        <w:t>correct,</w:t>
      </w:r>
      <w:r>
        <w:rPr>
          <w:spacing w:val="-6"/>
        </w:rPr>
        <w:t xml:space="preserve"> </w:t>
      </w:r>
      <w:r>
        <w:t>and</w:t>
      </w:r>
      <w:r>
        <w:rPr>
          <w:spacing w:val="-7"/>
        </w:rPr>
        <w:t xml:space="preserve"> </w:t>
      </w:r>
      <w:r>
        <w:t xml:space="preserve">accurate. </w:t>
      </w:r>
    </w:p>
    <w:p w14:paraId="0D6E24BA" w14:textId="6675612B" w:rsidR="00623DE0" w:rsidRPr="004E5F29" w:rsidRDefault="002C586F">
      <w:pPr>
        <w:pStyle w:val="BodyText"/>
        <w:tabs>
          <w:tab w:val="left" w:pos="6226"/>
        </w:tabs>
        <w:spacing w:before="93" w:line="616" w:lineRule="auto"/>
        <w:ind w:left="500" w:right="1942" w:hanging="360"/>
      </w:pPr>
      <w:r w:rsidRPr="004E5F29">
        <w:rPr>
          <w:spacing w:val="-3"/>
        </w:rPr>
        <w:t xml:space="preserve">By: </w:t>
      </w:r>
      <w:r w:rsidRPr="004E5F29">
        <w:t>Name:</w:t>
      </w:r>
      <w:r w:rsidR="004E5F29">
        <w:t>_________________________________________</w:t>
      </w:r>
      <w:r w:rsidRPr="004E5F29">
        <w:rPr>
          <w:spacing w:val="-8"/>
        </w:rPr>
        <w:t xml:space="preserve"> </w:t>
      </w:r>
      <w:r w:rsidRPr="004E5F29">
        <w:rPr>
          <w:w w:val="99"/>
        </w:rPr>
        <w:t xml:space="preserve"> </w:t>
      </w:r>
      <w:r w:rsidRPr="004E5F29">
        <w:tab/>
      </w:r>
    </w:p>
    <w:p w14:paraId="3FFB4635" w14:textId="7490C0ED" w:rsidR="004E5F29" w:rsidRPr="004E5F29" w:rsidRDefault="004E5F29">
      <w:pPr>
        <w:pStyle w:val="BodyText"/>
        <w:tabs>
          <w:tab w:val="left" w:pos="6226"/>
        </w:tabs>
        <w:spacing w:before="93" w:line="616" w:lineRule="auto"/>
        <w:ind w:left="500" w:right="1942" w:hanging="360"/>
      </w:pPr>
      <w:r w:rsidRPr="004E5F29">
        <w:t>Signature__________________________________________</w:t>
      </w:r>
    </w:p>
    <w:p w14:paraId="531E8B10" w14:textId="30D7BF3F" w:rsidR="004E5F29" w:rsidRPr="004E5F29" w:rsidRDefault="004E5F29">
      <w:pPr>
        <w:pStyle w:val="BodyText"/>
        <w:tabs>
          <w:tab w:val="left" w:pos="6226"/>
        </w:tabs>
        <w:spacing w:before="93" w:line="616" w:lineRule="auto"/>
        <w:ind w:left="500" w:right="1942" w:hanging="360"/>
      </w:pPr>
      <w:r w:rsidRPr="004E5F29">
        <w:t>Date:______________________________________________</w:t>
      </w:r>
    </w:p>
    <w:sectPr w:rsidR="004E5F29" w:rsidRPr="004E5F29" w:rsidSect="003D162E">
      <w:headerReference w:type="even" r:id="rId58"/>
      <w:headerReference w:type="default" r:id="rId59"/>
      <w:footerReference w:type="default" r:id="rId60"/>
      <w:headerReference w:type="first" r:id="rId61"/>
      <w:pgSz w:w="15840" w:h="12240" w:orient="landscape"/>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73BB" w14:textId="77777777" w:rsidR="0027236D" w:rsidRDefault="0027236D">
      <w:r>
        <w:separator/>
      </w:r>
    </w:p>
  </w:endnote>
  <w:endnote w:type="continuationSeparator" w:id="0">
    <w:p w14:paraId="467E7478" w14:textId="77777777" w:rsidR="0027236D" w:rsidRDefault="0027236D">
      <w:r>
        <w:continuationSeparator/>
      </w:r>
    </w:p>
  </w:endnote>
  <w:endnote w:type="continuationNotice" w:id="1">
    <w:p w14:paraId="497A2D65" w14:textId="77777777" w:rsidR="0027236D" w:rsidRDefault="00272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4E79" w14:textId="77777777" w:rsidR="00FF60C2" w:rsidRDefault="00FF60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C46" w14:textId="20B50F04" w:rsidR="00623DE0" w:rsidRDefault="000F2A0E">
    <w:pPr>
      <w:pStyle w:val="BodyText"/>
      <w:spacing w:line="14" w:lineRule="auto"/>
      <w:rPr>
        <w:sz w:val="20"/>
      </w:rPr>
    </w:pPr>
    <w:r>
      <w:rPr>
        <w:noProof/>
      </w:rPr>
      <mc:AlternateContent>
        <mc:Choice Requires="wps">
          <w:drawing>
            <wp:anchor distT="0" distB="0" distL="114300" distR="114300" simplePos="0" relativeHeight="251658264" behindDoc="1" locked="0" layoutInCell="1" allowOverlap="1" wp14:anchorId="40F25DE7" wp14:editId="2BC0DB98">
              <wp:simplePos x="0" y="0"/>
              <wp:positionH relativeFrom="page">
                <wp:posOffset>895350</wp:posOffset>
              </wp:positionH>
              <wp:positionV relativeFrom="page">
                <wp:posOffset>6998335</wp:posOffset>
              </wp:positionV>
              <wp:extent cx="8268335" cy="0"/>
              <wp:effectExtent l="9525" t="6985" r="8890" b="12065"/>
              <wp:wrapNone/>
              <wp:docPr id="407699284" name="Straight Connector 407699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D9D1A6" id="Straight Connector 407699284" o:spid="_x0000_s1026"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551.05pt" to="721.55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65" behindDoc="1" locked="0" layoutInCell="1" allowOverlap="1" wp14:anchorId="2D0934C5" wp14:editId="7BEDFFFD">
              <wp:simplePos x="0" y="0"/>
              <wp:positionH relativeFrom="page">
                <wp:posOffset>901700</wp:posOffset>
              </wp:positionH>
              <wp:positionV relativeFrom="page">
                <wp:posOffset>7004685</wp:posOffset>
              </wp:positionV>
              <wp:extent cx="2754630" cy="304800"/>
              <wp:effectExtent l="0" t="3810" r="1270" b="0"/>
              <wp:wrapNone/>
              <wp:docPr id="589002354" name="Text Box 58900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E27F" w14:textId="77777777" w:rsidR="00F63BF5" w:rsidRPr="00B03D05" w:rsidRDefault="00F63BF5" w:rsidP="00F63BF5">
                          <w:pPr>
                            <w:spacing w:before="32"/>
                            <w:ind w:left="20"/>
                            <w:rPr>
                              <w:color w:val="414042"/>
                              <w:sz w:val="18"/>
                            </w:rPr>
                          </w:pPr>
                          <w:r w:rsidRPr="00B03D05">
                            <w:rPr>
                              <w:color w:val="414042"/>
                              <w:sz w:val="18"/>
                            </w:rPr>
                            <w:t xml:space="preserve">JEF SR7 25.67 </w:t>
                          </w:r>
                        </w:p>
                        <w:p w14:paraId="4FB50484" w14:textId="77777777" w:rsidR="00F63BF5" w:rsidRDefault="00F63BF5" w:rsidP="00F63BF5">
                          <w:pPr>
                            <w:spacing w:before="32"/>
                            <w:ind w:left="20"/>
                            <w:rPr>
                              <w:sz w:val="18"/>
                            </w:rPr>
                          </w:pPr>
                          <w:r w:rsidRPr="00B03D05">
                            <w:rPr>
                              <w:color w:val="414042"/>
                              <w:sz w:val="18"/>
                            </w:rPr>
                            <w:t>Mine Subsidence Restoration</w:t>
                          </w:r>
                        </w:p>
                        <w:p w14:paraId="18EFAD19" w14:textId="789DDDF4" w:rsidR="00623DE0" w:rsidRDefault="00623DE0">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34C5" id="_x0000_t202" coordsize="21600,21600" o:spt="202" path="m,l,21600r21600,l21600,xe">
              <v:stroke joinstyle="miter"/>
              <v:path gradientshapeok="t" o:connecttype="rect"/>
            </v:shapetype>
            <v:shape id="Text Box 589002354" o:spid="_x0000_s1044" type="#_x0000_t202" style="position:absolute;margin-left:71pt;margin-top:551.55pt;width:216.9pt;height:24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" filled="f" stroked="f">
              <v:textbox inset="0,0,0,0">
                <w:txbxContent>
                  <w:p w14:paraId="6423E27F" w14:textId="77777777" w:rsidR="00F63BF5" w:rsidRPr="00B03D05" w:rsidRDefault="00F63BF5" w:rsidP="00F63BF5">
                    <w:pPr>
                      <w:spacing w:before="32"/>
                      <w:ind w:left="20"/>
                      <w:rPr>
                        <w:color w:val="414042"/>
                        <w:sz w:val="18"/>
                      </w:rPr>
                    </w:pPr>
                    <w:r w:rsidRPr="00B03D05">
                      <w:rPr>
                        <w:color w:val="414042"/>
                        <w:sz w:val="18"/>
                      </w:rPr>
                      <w:t xml:space="preserve">JEF SR7 25.67 </w:t>
                    </w:r>
                  </w:p>
                  <w:p w14:paraId="4FB50484" w14:textId="77777777" w:rsidR="00F63BF5" w:rsidRDefault="00F63BF5" w:rsidP="00F63BF5">
                    <w:pPr>
                      <w:spacing w:before="32"/>
                      <w:ind w:left="20"/>
                      <w:rPr>
                        <w:sz w:val="18"/>
                      </w:rPr>
                    </w:pPr>
                    <w:r w:rsidRPr="00B03D05">
                      <w:rPr>
                        <w:color w:val="414042"/>
                        <w:sz w:val="18"/>
                      </w:rPr>
                      <w:t>Mine Subsidence Restoration</w:t>
                    </w:r>
                  </w:p>
                  <w:p w14:paraId="18EFAD19" w14:textId="789DDDF4" w:rsidR="00623DE0" w:rsidRDefault="00623DE0">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66" behindDoc="1" locked="0" layoutInCell="1" allowOverlap="1" wp14:anchorId="553A38D7" wp14:editId="04AE9051">
              <wp:simplePos x="0" y="0"/>
              <wp:positionH relativeFrom="page">
                <wp:posOffset>8242300</wp:posOffset>
              </wp:positionH>
              <wp:positionV relativeFrom="page">
                <wp:posOffset>7004685</wp:posOffset>
              </wp:positionV>
              <wp:extent cx="915035" cy="153670"/>
              <wp:effectExtent l="3175" t="3810" r="0" b="4445"/>
              <wp:wrapNone/>
              <wp:docPr id="39416464" name="Text Box 39416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EB7A" w14:textId="4C90635E" w:rsidR="00623DE0" w:rsidRDefault="002C586F">
                          <w:pPr>
                            <w:spacing w:before="14"/>
                            <w:ind w:left="20"/>
                            <w:rPr>
                              <w:sz w:val="18"/>
                            </w:rPr>
                          </w:pPr>
                          <w:r>
                            <w:rPr>
                              <w:color w:val="414042"/>
                              <w:sz w:val="18"/>
                            </w:rPr>
                            <w:t xml:space="preserve">Exhibit A: Form </w:t>
                          </w:r>
                          <w:r w:rsidR="00D6210A">
                            <w:rPr>
                              <w:color w:val="414042"/>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38D7" id="Text Box 39416464" o:spid="_x0000_s1045" type="#_x0000_t202" style="position:absolute;margin-left:649pt;margin-top:551.55pt;width:72.05pt;height:12.1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" filled="f" stroked="f">
              <v:textbox inset="0,0,0,0">
                <w:txbxContent>
                  <w:p w14:paraId="7C98EB7A" w14:textId="4C90635E" w:rsidR="00623DE0" w:rsidRDefault="002C586F">
                    <w:pPr>
                      <w:spacing w:before="14"/>
                      <w:ind w:left="20"/>
                      <w:rPr>
                        <w:sz w:val="18"/>
                      </w:rPr>
                    </w:pPr>
                    <w:r>
                      <w:rPr>
                        <w:color w:val="414042"/>
                        <w:sz w:val="18"/>
                      </w:rPr>
                      <w:t xml:space="preserve">Exhibit A: Form </w:t>
                    </w:r>
                    <w:r w:rsidR="00D6210A">
                      <w:rPr>
                        <w:color w:val="414042"/>
                        <w:sz w:val="18"/>
                      </w:rPr>
                      <w:t>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9A" w14:textId="77777777" w:rsidR="00DE7D0D" w:rsidRDefault="00DE7D0D">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06D91424" wp14:editId="50E6701C">
              <wp:simplePos x="0" y="0"/>
              <wp:positionH relativeFrom="page">
                <wp:posOffset>895350</wp:posOffset>
              </wp:positionH>
              <wp:positionV relativeFrom="page">
                <wp:posOffset>6998335</wp:posOffset>
              </wp:positionV>
              <wp:extent cx="8268335" cy="0"/>
              <wp:effectExtent l="9525" t="6985" r="8890" b="12065"/>
              <wp:wrapNone/>
              <wp:docPr id="224311750" name="Straight Connector 22431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EBDD28" id="Straight Connector 224311750" o:spid="_x0000_s1026" style="position:absolute;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551.05pt" to="721.55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68" behindDoc="1" locked="0" layoutInCell="1" allowOverlap="1" wp14:anchorId="3367C381" wp14:editId="2EC403D5">
              <wp:simplePos x="0" y="0"/>
              <wp:positionH relativeFrom="page">
                <wp:posOffset>901700</wp:posOffset>
              </wp:positionH>
              <wp:positionV relativeFrom="page">
                <wp:posOffset>7004685</wp:posOffset>
              </wp:positionV>
              <wp:extent cx="2754630" cy="304800"/>
              <wp:effectExtent l="0" t="3810" r="1270" b="0"/>
              <wp:wrapNone/>
              <wp:docPr id="1025388297" name="Text Box 1025388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A52E" w14:textId="77777777" w:rsidR="00F63BF5" w:rsidRPr="00B03D05" w:rsidRDefault="00F63BF5" w:rsidP="00F63BF5">
                          <w:pPr>
                            <w:spacing w:before="32"/>
                            <w:ind w:left="20"/>
                            <w:rPr>
                              <w:color w:val="414042"/>
                              <w:sz w:val="18"/>
                            </w:rPr>
                          </w:pPr>
                          <w:r w:rsidRPr="00B03D05">
                            <w:rPr>
                              <w:color w:val="414042"/>
                              <w:sz w:val="18"/>
                            </w:rPr>
                            <w:t xml:space="preserve">JEF SR7 25.67 </w:t>
                          </w:r>
                        </w:p>
                        <w:p w14:paraId="63EA933A" w14:textId="77777777" w:rsidR="00F63BF5" w:rsidRDefault="00F63BF5" w:rsidP="00F63BF5">
                          <w:pPr>
                            <w:spacing w:before="32"/>
                            <w:ind w:left="20"/>
                            <w:rPr>
                              <w:sz w:val="18"/>
                            </w:rPr>
                          </w:pPr>
                          <w:r w:rsidRPr="00B03D05">
                            <w:rPr>
                              <w:color w:val="414042"/>
                              <w:sz w:val="18"/>
                            </w:rPr>
                            <w:t>Mine Subsidence Restoration</w:t>
                          </w:r>
                        </w:p>
                        <w:p w14:paraId="11AEF96A" w14:textId="77777777" w:rsidR="00DE7D0D" w:rsidRDefault="00DE7D0D">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7C381" id="_x0000_t202" coordsize="21600,21600" o:spt="202" path="m,l,21600r21600,l21600,xe">
              <v:stroke joinstyle="miter"/>
              <v:path gradientshapeok="t" o:connecttype="rect"/>
            </v:shapetype>
            <v:shape id="Text Box 1025388297" o:spid="_x0000_s1046" type="#_x0000_t202" style="position:absolute;margin-left:71pt;margin-top:551.55pt;width:216.9pt;height:24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fS2gEAAJkDAAAOAAAAZHJzL2Uyb0RvYy54bWysU9tu2zAMfR+wfxD0vthJu64w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" filled="f" stroked="f">
              <v:textbox inset="0,0,0,0">
                <w:txbxContent>
                  <w:p w14:paraId="14C1A52E" w14:textId="77777777" w:rsidR="00F63BF5" w:rsidRPr="00B03D05" w:rsidRDefault="00F63BF5" w:rsidP="00F63BF5">
                    <w:pPr>
                      <w:spacing w:before="32"/>
                      <w:ind w:left="20"/>
                      <w:rPr>
                        <w:color w:val="414042"/>
                        <w:sz w:val="18"/>
                      </w:rPr>
                    </w:pPr>
                    <w:r w:rsidRPr="00B03D05">
                      <w:rPr>
                        <w:color w:val="414042"/>
                        <w:sz w:val="18"/>
                      </w:rPr>
                      <w:t xml:space="preserve">JEF SR7 25.67 </w:t>
                    </w:r>
                  </w:p>
                  <w:p w14:paraId="63EA933A" w14:textId="77777777" w:rsidR="00F63BF5" w:rsidRDefault="00F63BF5" w:rsidP="00F63BF5">
                    <w:pPr>
                      <w:spacing w:before="32"/>
                      <w:ind w:left="20"/>
                      <w:rPr>
                        <w:sz w:val="18"/>
                      </w:rPr>
                    </w:pPr>
                    <w:r w:rsidRPr="00B03D05">
                      <w:rPr>
                        <w:color w:val="414042"/>
                        <w:sz w:val="18"/>
                      </w:rPr>
                      <w:t>Mine Subsidence Restoration</w:t>
                    </w:r>
                  </w:p>
                  <w:p w14:paraId="11AEF96A" w14:textId="77777777" w:rsidR="00DE7D0D" w:rsidRDefault="00DE7D0D">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69" behindDoc="1" locked="0" layoutInCell="1" allowOverlap="1" wp14:anchorId="30D3BF4C" wp14:editId="465E93EF">
              <wp:simplePos x="0" y="0"/>
              <wp:positionH relativeFrom="page">
                <wp:posOffset>8242300</wp:posOffset>
              </wp:positionH>
              <wp:positionV relativeFrom="page">
                <wp:posOffset>7004685</wp:posOffset>
              </wp:positionV>
              <wp:extent cx="915035" cy="153670"/>
              <wp:effectExtent l="3175" t="3810" r="0" b="4445"/>
              <wp:wrapNone/>
              <wp:docPr id="595869725" name="Text Box 595869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0FF1" w14:textId="65BC70D8" w:rsidR="00DE7D0D" w:rsidRDefault="00DE7D0D">
                          <w:pPr>
                            <w:spacing w:before="14"/>
                            <w:ind w:left="20"/>
                            <w:rPr>
                              <w:sz w:val="18"/>
                            </w:rPr>
                          </w:pPr>
                          <w:r>
                            <w:rPr>
                              <w:color w:val="414042"/>
                              <w:sz w:val="18"/>
                            </w:rPr>
                            <w:t xml:space="preserve">Exhibit A: Form </w:t>
                          </w:r>
                          <w:r w:rsidR="00D6210A">
                            <w:rPr>
                              <w:color w:val="414042"/>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BF4C" id="Text Box 595869725" o:spid="_x0000_s1047" type="#_x0000_t202" style="position:absolute;margin-left:649pt;margin-top:551.55pt;width:72.05pt;height:12.1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S62gEAAJgDAAAOAAAAZHJzL2Uyb0RvYy54bWysU81u1DAQviPxDpbvbJKttkC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" filled="f" stroked="f">
              <v:textbox inset="0,0,0,0">
                <w:txbxContent>
                  <w:p w14:paraId="0A270FF1" w14:textId="65BC70D8" w:rsidR="00DE7D0D" w:rsidRDefault="00DE7D0D">
                    <w:pPr>
                      <w:spacing w:before="14"/>
                      <w:ind w:left="20"/>
                      <w:rPr>
                        <w:sz w:val="18"/>
                      </w:rPr>
                    </w:pPr>
                    <w:r>
                      <w:rPr>
                        <w:color w:val="414042"/>
                        <w:sz w:val="18"/>
                      </w:rPr>
                      <w:t xml:space="preserve">Exhibit A: Form </w:t>
                    </w:r>
                    <w:r w:rsidR="00D6210A">
                      <w:rPr>
                        <w:color w:val="414042"/>
                        <w:sz w:val="18"/>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515" w14:textId="77777777" w:rsidR="00FF60C2" w:rsidRDefault="00FF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4BF" w14:textId="77777777" w:rsidR="00FF60C2" w:rsidRDefault="00FF60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AE5E" w14:textId="4DA3D7FD" w:rsidR="00623DE0" w:rsidRDefault="00864035">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7E2A757E" wp14:editId="47425001">
              <wp:simplePos x="0" y="0"/>
              <wp:positionH relativeFrom="page">
                <wp:posOffset>6691630</wp:posOffset>
              </wp:positionH>
              <wp:positionV relativeFrom="page">
                <wp:posOffset>9290685</wp:posOffset>
              </wp:positionV>
              <wp:extent cx="102235" cy="153670"/>
              <wp:effectExtent l="635" t="3810" r="1905" b="4445"/>
              <wp:wrapNone/>
              <wp:docPr id="1205004383" name="Text Box 1205004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4B99" w14:textId="77777777" w:rsidR="00623DE0" w:rsidRDefault="002C586F">
                          <w:pPr>
                            <w:spacing w:before="14"/>
                            <w:ind w:left="40"/>
                            <w:rPr>
                              <w:sz w:val="18"/>
                            </w:rPr>
                          </w:pPr>
                          <w:r>
                            <w:fldChar w:fldCharType="begin"/>
                          </w:r>
                          <w:r>
                            <w:rPr>
                              <w:color w:val="414042"/>
                              <w:sz w:val="18"/>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757E" id="_x0000_t202" coordsize="21600,21600" o:spt="202" path="m,l,21600r21600,l21600,xe">
              <v:stroke joinstyle="miter"/>
              <v:path gradientshapeok="t" o:connecttype="rect"/>
            </v:shapetype>
            <v:shape id="Text Box 1205004383" o:spid="_x0000_s1030" type="#_x0000_t202" style="position:absolute;margin-left:526.9pt;margin-top:731.55pt;width:8.05pt;height:12.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" filled="f" stroked="f">
              <v:textbox inset="0,0,0,0">
                <w:txbxContent>
                  <w:p w14:paraId="330A4B99" w14:textId="77777777" w:rsidR="00623DE0" w:rsidRDefault="002C586F">
                    <w:pPr>
                      <w:spacing w:before="14"/>
                      <w:ind w:left="40"/>
                      <w:rPr>
                        <w:sz w:val="18"/>
                      </w:rPr>
                    </w:pPr>
                    <w:r>
                      <w:fldChar w:fldCharType="begin"/>
                    </w:r>
                    <w:r>
                      <w:rPr>
                        <w:color w:val="414042"/>
                        <w:sz w:val="18"/>
                      </w:rPr>
                      <w:instrText xml:space="preserve"> PAGE  \* roman </w:instrText>
                    </w:r>
                    <w:r>
                      <w:fldChar w:fldCharType="separate"/>
                    </w:r>
                    <w:r>
                      <w:t>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69806834" wp14:editId="52507135">
              <wp:simplePos x="0" y="0"/>
              <wp:positionH relativeFrom="page">
                <wp:posOffset>844550</wp:posOffset>
              </wp:positionH>
              <wp:positionV relativeFrom="page">
                <wp:posOffset>9294495</wp:posOffset>
              </wp:positionV>
              <wp:extent cx="2754630" cy="304800"/>
              <wp:effectExtent l="0" t="3810" r="1270" b="0"/>
              <wp:wrapNone/>
              <wp:docPr id="1666126706" name="Text Box 1666126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9501" w14:textId="77777777" w:rsidR="00B03D05" w:rsidRPr="00B03D05" w:rsidRDefault="00B03D05" w:rsidP="00B03D05">
                          <w:pPr>
                            <w:spacing w:before="32"/>
                            <w:ind w:left="20"/>
                            <w:rPr>
                              <w:color w:val="414042"/>
                              <w:sz w:val="18"/>
                            </w:rPr>
                          </w:pPr>
                          <w:r w:rsidRPr="00B03D05">
                            <w:rPr>
                              <w:color w:val="414042"/>
                              <w:sz w:val="18"/>
                            </w:rPr>
                            <w:t xml:space="preserve">JEF SR7 25.67 </w:t>
                          </w:r>
                        </w:p>
                        <w:p w14:paraId="46D9768C" w14:textId="1BFB3AE8" w:rsidR="00623DE0" w:rsidRDefault="00B03D05" w:rsidP="00B03D05">
                          <w:pPr>
                            <w:spacing w:before="32"/>
                            <w:ind w:left="20"/>
                            <w:rPr>
                              <w:sz w:val="18"/>
                            </w:rPr>
                          </w:pPr>
                          <w:r w:rsidRPr="00B03D05">
                            <w:rPr>
                              <w:color w:val="414042"/>
                              <w:sz w:val="18"/>
                            </w:rPr>
                            <w:t>Mine Subsidence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6834" id="Text Box 1666126706" o:spid="_x0000_s1031" type="#_x0000_t202" style="position:absolute;margin-left:66.5pt;margin-top:731.85pt;width:216.9pt;height:2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" filled="f" stroked="f">
              <v:textbox inset="0,0,0,0">
                <w:txbxContent>
                  <w:p w14:paraId="77629501" w14:textId="77777777" w:rsidR="00B03D05" w:rsidRPr="00B03D05" w:rsidRDefault="00B03D05" w:rsidP="00B03D05">
                    <w:pPr>
                      <w:spacing w:before="32"/>
                      <w:ind w:left="20"/>
                      <w:rPr>
                        <w:color w:val="414042"/>
                        <w:sz w:val="18"/>
                      </w:rPr>
                    </w:pPr>
                    <w:r w:rsidRPr="00B03D05">
                      <w:rPr>
                        <w:color w:val="414042"/>
                        <w:sz w:val="18"/>
                      </w:rPr>
                      <w:t xml:space="preserve">JEF SR7 25.67 </w:t>
                    </w:r>
                  </w:p>
                  <w:p w14:paraId="46D9768C" w14:textId="1BFB3AE8" w:rsidR="00623DE0" w:rsidRDefault="00B03D05" w:rsidP="00B03D05">
                    <w:pPr>
                      <w:spacing w:before="32"/>
                      <w:ind w:left="20"/>
                      <w:rPr>
                        <w:sz w:val="18"/>
                      </w:rPr>
                    </w:pPr>
                    <w:r w:rsidRPr="00B03D05">
                      <w:rPr>
                        <w:color w:val="414042"/>
                        <w:sz w:val="18"/>
                      </w:rPr>
                      <w:t>Mine Subsidence Restoration</w:t>
                    </w:r>
                  </w:p>
                </w:txbxContent>
              </v:textbox>
              <w10:wrap anchorx="page" anchory="page"/>
            </v:shape>
          </w:pict>
        </mc:Fallback>
      </mc:AlternateContent>
    </w:r>
    <w:r w:rsidR="000F2A0E">
      <w:rPr>
        <w:noProof/>
      </w:rPr>
      <mc:AlternateContent>
        <mc:Choice Requires="wps">
          <w:drawing>
            <wp:anchor distT="0" distB="0" distL="114300" distR="114300" simplePos="0" relativeHeight="251658243" behindDoc="1" locked="0" layoutInCell="1" allowOverlap="1" wp14:anchorId="28413AFB" wp14:editId="7DD3FDDA">
              <wp:simplePos x="0" y="0"/>
              <wp:positionH relativeFrom="page">
                <wp:posOffset>843915</wp:posOffset>
              </wp:positionH>
              <wp:positionV relativeFrom="page">
                <wp:posOffset>9255760</wp:posOffset>
              </wp:positionV>
              <wp:extent cx="5943600" cy="0"/>
              <wp:effectExtent l="0" t="0" r="0" b="0"/>
              <wp:wrapNone/>
              <wp:docPr id="521339692" name="Straight Connector 521339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BC1421" id="Straight Connector 521339692"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45pt,728.8pt" to="534.45pt,7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" strokeweight=".48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A1B8" w14:textId="3C44154F" w:rsidR="00623DE0" w:rsidRDefault="001A73A3">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55F7FAD9" wp14:editId="12AFEDE2">
              <wp:simplePos x="0" y="0"/>
              <wp:positionH relativeFrom="page">
                <wp:posOffset>6581775</wp:posOffset>
              </wp:positionH>
              <wp:positionV relativeFrom="page">
                <wp:posOffset>9372600</wp:posOffset>
              </wp:positionV>
              <wp:extent cx="178435" cy="153670"/>
              <wp:effectExtent l="0" t="0" r="12065" b="17780"/>
              <wp:wrapNone/>
              <wp:docPr id="1635173356" name="Text Box 1635173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EF6E" w14:textId="77777777" w:rsidR="00623DE0" w:rsidRDefault="002C586F">
                          <w:pPr>
                            <w:spacing w:before="14"/>
                            <w:ind w:left="40"/>
                            <w:rPr>
                              <w:sz w:val="18"/>
                            </w:rPr>
                          </w:pPr>
                          <w:r>
                            <w:fldChar w:fldCharType="begin"/>
                          </w:r>
                          <w:r>
                            <w:rPr>
                              <w:color w:val="414042"/>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7FAD9" id="_x0000_t202" coordsize="21600,21600" o:spt="202" path="m,l,21600r21600,l21600,xe">
              <v:stroke joinstyle="miter"/>
              <v:path gradientshapeok="t" o:connecttype="rect"/>
            </v:shapetype>
            <v:shape id="Text Box 1635173356" o:spid="_x0000_s1032" type="#_x0000_t202" style="position:absolute;margin-left:518.25pt;margin-top:738pt;width:14.05pt;height:12.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" filled="f" stroked="f">
              <v:textbox inset="0,0,0,0">
                <w:txbxContent>
                  <w:p w14:paraId="6923EF6E" w14:textId="77777777" w:rsidR="00623DE0" w:rsidRDefault="002C586F">
                    <w:pPr>
                      <w:spacing w:before="14"/>
                      <w:ind w:left="40"/>
                      <w:rPr>
                        <w:sz w:val="18"/>
                      </w:rPr>
                    </w:pPr>
                    <w:r>
                      <w:fldChar w:fldCharType="begin"/>
                    </w:r>
                    <w:r>
                      <w:rPr>
                        <w:color w:val="414042"/>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641D5FFB" wp14:editId="45938BAB">
              <wp:simplePos x="0" y="0"/>
              <wp:positionH relativeFrom="page">
                <wp:posOffset>835660</wp:posOffset>
              </wp:positionH>
              <wp:positionV relativeFrom="page">
                <wp:posOffset>9284335</wp:posOffset>
              </wp:positionV>
              <wp:extent cx="2754630" cy="328247"/>
              <wp:effectExtent l="0" t="0" r="7620" b="15240"/>
              <wp:wrapNone/>
              <wp:docPr id="1727625299" name="Text Box 1727625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28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FC4F" w14:textId="77777777" w:rsidR="00C70ADE" w:rsidRPr="00B03D05" w:rsidRDefault="00C70ADE" w:rsidP="00C70ADE">
                          <w:pPr>
                            <w:spacing w:before="32"/>
                            <w:ind w:left="20"/>
                            <w:rPr>
                              <w:color w:val="414042"/>
                              <w:sz w:val="18"/>
                            </w:rPr>
                          </w:pPr>
                          <w:r w:rsidRPr="00B03D05">
                            <w:rPr>
                              <w:color w:val="414042"/>
                              <w:sz w:val="18"/>
                            </w:rPr>
                            <w:t xml:space="preserve">JEF SR7 25.67 </w:t>
                          </w:r>
                        </w:p>
                        <w:p w14:paraId="737513C6" w14:textId="77777777" w:rsidR="00C70ADE" w:rsidRDefault="00C70ADE" w:rsidP="00C70ADE">
                          <w:pPr>
                            <w:spacing w:before="32"/>
                            <w:ind w:left="20"/>
                            <w:rPr>
                              <w:sz w:val="18"/>
                            </w:rPr>
                          </w:pPr>
                          <w:r w:rsidRPr="00B03D05">
                            <w:rPr>
                              <w:color w:val="414042"/>
                              <w:sz w:val="18"/>
                            </w:rPr>
                            <w:t>Mine Subsidence Restoration</w:t>
                          </w:r>
                        </w:p>
                        <w:p w14:paraId="2A75A50E" w14:textId="77777777" w:rsidR="006B5B0E" w:rsidRPr="006B5B0E" w:rsidRDefault="006B5B0E" w:rsidP="006B5B0E">
                          <w:pPr>
                            <w:spacing w:before="32"/>
                            <w:rPr>
                              <w:color w:val="41404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5FFB" id="Text Box 1727625299" o:spid="_x0000_s1033" type="#_x0000_t202" style="position:absolute;margin-left:65.8pt;margin-top:731.05pt;width:216.9pt;height:25.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" filled="f" stroked="f">
              <v:textbox inset="0,0,0,0">
                <w:txbxContent>
                  <w:p w14:paraId="016DFC4F" w14:textId="77777777" w:rsidR="00C70ADE" w:rsidRPr="00B03D05" w:rsidRDefault="00C70ADE" w:rsidP="00C70ADE">
                    <w:pPr>
                      <w:spacing w:before="32"/>
                      <w:ind w:left="20"/>
                      <w:rPr>
                        <w:color w:val="414042"/>
                        <w:sz w:val="18"/>
                      </w:rPr>
                    </w:pPr>
                    <w:r w:rsidRPr="00B03D05">
                      <w:rPr>
                        <w:color w:val="414042"/>
                        <w:sz w:val="18"/>
                      </w:rPr>
                      <w:t xml:space="preserve">JEF SR7 25.67 </w:t>
                    </w:r>
                  </w:p>
                  <w:p w14:paraId="737513C6" w14:textId="77777777" w:rsidR="00C70ADE" w:rsidRDefault="00C70ADE" w:rsidP="00C70ADE">
                    <w:pPr>
                      <w:spacing w:before="32"/>
                      <w:ind w:left="20"/>
                      <w:rPr>
                        <w:sz w:val="18"/>
                      </w:rPr>
                    </w:pPr>
                    <w:r w:rsidRPr="00B03D05">
                      <w:rPr>
                        <w:color w:val="414042"/>
                        <w:sz w:val="18"/>
                      </w:rPr>
                      <w:t>Mine Subsidence Restoration</w:t>
                    </w:r>
                  </w:p>
                  <w:p w14:paraId="2A75A50E" w14:textId="77777777" w:rsidR="006B5B0E" w:rsidRPr="006B5B0E" w:rsidRDefault="006B5B0E" w:rsidP="006B5B0E">
                    <w:pPr>
                      <w:spacing w:before="32"/>
                      <w:rPr>
                        <w:color w:val="414042"/>
                        <w:sz w:val="18"/>
                      </w:rPr>
                    </w:pP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3DEA647A" wp14:editId="6D44270E">
              <wp:simplePos x="0" y="0"/>
              <wp:positionH relativeFrom="page">
                <wp:posOffset>838200</wp:posOffset>
              </wp:positionH>
              <wp:positionV relativeFrom="page">
                <wp:posOffset>9255760</wp:posOffset>
              </wp:positionV>
              <wp:extent cx="5943600" cy="0"/>
              <wp:effectExtent l="0" t="0" r="0" b="0"/>
              <wp:wrapNone/>
              <wp:docPr id="597768445" name="Straight Connector 597768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E582AA" id="Straight Connector 597768445"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728.8pt" to="534pt,7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" strokeweight=".48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51" w14:textId="05726032" w:rsidR="00623DE0" w:rsidRDefault="000F2A0E">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255F286E" wp14:editId="3B3BEFFC">
              <wp:simplePos x="0" y="0"/>
              <wp:positionH relativeFrom="page">
                <wp:posOffset>666750</wp:posOffset>
              </wp:positionH>
              <wp:positionV relativeFrom="page">
                <wp:posOffset>9284335</wp:posOffset>
              </wp:positionV>
              <wp:extent cx="6439535" cy="0"/>
              <wp:effectExtent l="9525" t="6985" r="8890" b="12065"/>
              <wp:wrapNone/>
              <wp:docPr id="1537475800" name="Straight Connector 1537475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CD1D45" id="Straight Connector 1537475800" o:spid="_x0000_s1026"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31.05pt" to="559.5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50" behindDoc="1" locked="0" layoutInCell="1" allowOverlap="1" wp14:anchorId="4E9ED662" wp14:editId="45B212F3">
              <wp:simplePos x="0" y="0"/>
              <wp:positionH relativeFrom="page">
                <wp:posOffset>673100</wp:posOffset>
              </wp:positionH>
              <wp:positionV relativeFrom="page">
                <wp:posOffset>9290685</wp:posOffset>
              </wp:positionV>
              <wp:extent cx="2754630" cy="304800"/>
              <wp:effectExtent l="0" t="3810" r="1270" b="0"/>
              <wp:wrapNone/>
              <wp:docPr id="1666849251" name="Text Box 1666849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149A" w14:textId="77777777" w:rsidR="007A0770" w:rsidRPr="00B03D05" w:rsidRDefault="007A0770" w:rsidP="007A0770">
                          <w:pPr>
                            <w:spacing w:before="32"/>
                            <w:ind w:left="20"/>
                            <w:rPr>
                              <w:color w:val="414042"/>
                              <w:sz w:val="18"/>
                            </w:rPr>
                          </w:pPr>
                          <w:r w:rsidRPr="00B03D05">
                            <w:rPr>
                              <w:color w:val="414042"/>
                              <w:sz w:val="18"/>
                            </w:rPr>
                            <w:t xml:space="preserve">JEF SR7 25.67 </w:t>
                          </w:r>
                        </w:p>
                        <w:p w14:paraId="3C8F2F9D" w14:textId="77777777" w:rsidR="007A0770" w:rsidRDefault="007A0770" w:rsidP="007A0770">
                          <w:pPr>
                            <w:spacing w:before="32"/>
                            <w:ind w:left="20"/>
                            <w:rPr>
                              <w:sz w:val="18"/>
                            </w:rPr>
                          </w:pPr>
                          <w:r w:rsidRPr="00B03D05">
                            <w:rPr>
                              <w:color w:val="414042"/>
                              <w:sz w:val="18"/>
                            </w:rPr>
                            <w:t>Mine Subsidence Restoration</w:t>
                          </w:r>
                        </w:p>
                        <w:p w14:paraId="6FAD097C" w14:textId="65C6B2B3" w:rsidR="00623DE0" w:rsidRDefault="00623DE0">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D662" id="_x0000_t202" coordsize="21600,21600" o:spt="202" path="m,l,21600r21600,l21600,xe">
              <v:stroke joinstyle="miter"/>
              <v:path gradientshapeok="t" o:connecttype="rect"/>
            </v:shapetype>
            <v:shape id="Text Box 1666849251" o:spid="_x0000_s1034" type="#_x0000_t202" style="position:absolute;margin-left:53pt;margin-top:731.55pt;width:216.9pt;height:2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" filled="f" stroked="f">
              <v:textbox inset="0,0,0,0">
                <w:txbxContent>
                  <w:p w14:paraId="595C149A" w14:textId="77777777" w:rsidR="007A0770" w:rsidRPr="00B03D05" w:rsidRDefault="007A0770" w:rsidP="007A0770">
                    <w:pPr>
                      <w:spacing w:before="32"/>
                      <w:ind w:left="20"/>
                      <w:rPr>
                        <w:color w:val="414042"/>
                        <w:sz w:val="18"/>
                      </w:rPr>
                    </w:pPr>
                    <w:r w:rsidRPr="00B03D05">
                      <w:rPr>
                        <w:color w:val="414042"/>
                        <w:sz w:val="18"/>
                      </w:rPr>
                      <w:t xml:space="preserve">JEF SR7 25.67 </w:t>
                    </w:r>
                  </w:p>
                  <w:p w14:paraId="3C8F2F9D" w14:textId="77777777" w:rsidR="007A0770" w:rsidRDefault="007A0770" w:rsidP="007A0770">
                    <w:pPr>
                      <w:spacing w:before="32"/>
                      <w:ind w:left="20"/>
                      <w:rPr>
                        <w:sz w:val="18"/>
                      </w:rPr>
                    </w:pPr>
                    <w:r w:rsidRPr="00B03D05">
                      <w:rPr>
                        <w:color w:val="414042"/>
                        <w:sz w:val="18"/>
                      </w:rPr>
                      <w:t>Mine Subsidence Restoration</w:t>
                    </w:r>
                  </w:p>
                  <w:p w14:paraId="6FAD097C" w14:textId="65C6B2B3" w:rsidR="00623DE0" w:rsidRDefault="00623DE0">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51" behindDoc="1" locked="0" layoutInCell="1" allowOverlap="1" wp14:anchorId="3E933FF3" wp14:editId="0B143D28">
              <wp:simplePos x="0" y="0"/>
              <wp:positionH relativeFrom="page">
                <wp:posOffset>6236335</wp:posOffset>
              </wp:positionH>
              <wp:positionV relativeFrom="page">
                <wp:posOffset>9290685</wp:posOffset>
              </wp:positionV>
              <wp:extent cx="863600" cy="153670"/>
              <wp:effectExtent l="0" t="3810" r="0" b="4445"/>
              <wp:wrapNone/>
              <wp:docPr id="1422227037" name="Text Box 1422227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5FE9" w14:textId="77777777" w:rsidR="00623DE0" w:rsidRDefault="002C586F">
                          <w:pPr>
                            <w:spacing w:before="14"/>
                            <w:ind w:left="20"/>
                            <w:rPr>
                              <w:sz w:val="18"/>
                            </w:rPr>
                          </w:pPr>
                          <w:r>
                            <w:rPr>
                              <w:color w:val="414042"/>
                              <w:sz w:val="18"/>
                            </w:rPr>
                            <w:t>Exhibit A: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3FF3" id="Text Box 1422227037" o:spid="_x0000_s1035" type="#_x0000_t202" style="position:absolute;margin-left:491.05pt;margin-top:731.55pt;width:68pt;height:12.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" filled="f" stroked="f">
              <v:textbox inset="0,0,0,0">
                <w:txbxContent>
                  <w:p w14:paraId="4AC15FE9" w14:textId="77777777" w:rsidR="00623DE0" w:rsidRDefault="002C586F">
                    <w:pPr>
                      <w:spacing w:before="14"/>
                      <w:ind w:left="20"/>
                      <w:rPr>
                        <w:sz w:val="18"/>
                      </w:rPr>
                    </w:pPr>
                    <w:r>
                      <w:rPr>
                        <w:color w:val="414042"/>
                        <w:sz w:val="18"/>
                      </w:rPr>
                      <w:t>Exhibit A: Forms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0C6" w14:textId="33682B58" w:rsidR="00623DE0" w:rsidRDefault="000F2A0E">
    <w:pPr>
      <w:pStyle w:val="BodyText"/>
      <w:spacing w:line="14" w:lineRule="auto"/>
      <w:rPr>
        <w:sz w:val="20"/>
      </w:rPr>
    </w:pPr>
    <w:r>
      <w:rPr>
        <w:noProof/>
      </w:rPr>
      <mc:AlternateContent>
        <mc:Choice Requires="wps">
          <w:drawing>
            <wp:anchor distT="0" distB="0" distL="114300" distR="114300" simplePos="0" relativeHeight="251658252" behindDoc="1" locked="0" layoutInCell="1" allowOverlap="1" wp14:anchorId="320918A8" wp14:editId="5F329AC4">
              <wp:simplePos x="0" y="0"/>
              <wp:positionH relativeFrom="page">
                <wp:posOffset>666750</wp:posOffset>
              </wp:positionH>
              <wp:positionV relativeFrom="page">
                <wp:posOffset>9284335</wp:posOffset>
              </wp:positionV>
              <wp:extent cx="6439535" cy="0"/>
              <wp:effectExtent l="9525" t="6985" r="8890" b="12065"/>
              <wp:wrapNone/>
              <wp:docPr id="890674317" name="Straight Connector 890674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563D31" id="Straight Connector 890674317" o:spid="_x0000_s1026"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31.05pt" to="559.5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53" behindDoc="1" locked="0" layoutInCell="1" allowOverlap="1" wp14:anchorId="2203B488" wp14:editId="191A0146">
              <wp:simplePos x="0" y="0"/>
              <wp:positionH relativeFrom="page">
                <wp:posOffset>673100</wp:posOffset>
              </wp:positionH>
              <wp:positionV relativeFrom="page">
                <wp:posOffset>9290685</wp:posOffset>
              </wp:positionV>
              <wp:extent cx="2754630" cy="304800"/>
              <wp:effectExtent l="0" t="3810" r="1270" b="0"/>
              <wp:wrapNone/>
              <wp:docPr id="491942576" name="Text Box 49194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3AAC"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7879B3AB" w14:textId="77777777" w:rsidR="00E650A3" w:rsidRDefault="00E650A3" w:rsidP="00E650A3">
                          <w:pPr>
                            <w:spacing w:before="32"/>
                            <w:ind w:left="20"/>
                            <w:rPr>
                              <w:sz w:val="18"/>
                            </w:rPr>
                          </w:pPr>
                          <w:r w:rsidRPr="00B03D05">
                            <w:rPr>
                              <w:color w:val="414042"/>
                              <w:sz w:val="18"/>
                            </w:rPr>
                            <w:t>Mine Subsidence Restoration</w:t>
                          </w:r>
                        </w:p>
                        <w:p w14:paraId="5D639534" w14:textId="29670529" w:rsidR="00623DE0" w:rsidRDefault="00623DE0">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B488" id="_x0000_t202" coordsize="21600,21600" o:spt="202" path="m,l,21600r21600,l21600,xe">
              <v:stroke joinstyle="miter"/>
              <v:path gradientshapeok="t" o:connecttype="rect"/>
            </v:shapetype>
            <v:shape id="Text Box 491942576" o:spid="_x0000_s1036" type="#_x0000_t202" style="position:absolute;margin-left:53pt;margin-top:731.55pt;width:216.9pt;height:24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Ak2gEAAJkDAAAOAAAAZHJzL2Uyb0RvYy54bWysU9tu2zAMfR+wfxD0vthJu64w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" filled="f" stroked="f">
              <v:textbox inset="0,0,0,0">
                <w:txbxContent>
                  <w:p w14:paraId="590A3AAC"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7879B3AB" w14:textId="77777777" w:rsidR="00E650A3" w:rsidRDefault="00E650A3" w:rsidP="00E650A3">
                    <w:pPr>
                      <w:spacing w:before="32"/>
                      <w:ind w:left="20"/>
                      <w:rPr>
                        <w:sz w:val="18"/>
                      </w:rPr>
                    </w:pPr>
                    <w:r w:rsidRPr="00B03D05">
                      <w:rPr>
                        <w:color w:val="414042"/>
                        <w:sz w:val="18"/>
                      </w:rPr>
                      <w:t>Mine Subsidence Restoration</w:t>
                    </w:r>
                  </w:p>
                  <w:p w14:paraId="5D639534" w14:textId="29670529" w:rsidR="00623DE0" w:rsidRDefault="00623DE0">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54" behindDoc="1" locked="0" layoutInCell="1" allowOverlap="1" wp14:anchorId="03319489" wp14:editId="2955A7BC">
              <wp:simplePos x="0" y="0"/>
              <wp:positionH relativeFrom="page">
                <wp:posOffset>6184900</wp:posOffset>
              </wp:positionH>
              <wp:positionV relativeFrom="page">
                <wp:posOffset>9290685</wp:posOffset>
              </wp:positionV>
              <wp:extent cx="914400" cy="153670"/>
              <wp:effectExtent l="3175" t="3810" r="0" b="4445"/>
              <wp:wrapNone/>
              <wp:docPr id="934229102" name="Text Box 934229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7F6D" w14:textId="77777777" w:rsidR="00623DE0" w:rsidRDefault="002C586F">
                          <w:pPr>
                            <w:spacing w:before="14"/>
                            <w:ind w:left="20"/>
                            <w:rPr>
                              <w:sz w:val="18"/>
                            </w:rPr>
                          </w:pPr>
                          <w:r>
                            <w:rPr>
                              <w:color w:val="414042"/>
                              <w:sz w:val="18"/>
                            </w:rPr>
                            <w:t>Exhibit A: Form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9489" id="Text Box 934229102" o:spid="_x0000_s1037" type="#_x0000_t202" style="position:absolute;margin-left:487pt;margin-top:731.55pt;width:1in;height:12.1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" filled="f" stroked="f">
              <v:textbox inset="0,0,0,0">
                <w:txbxContent>
                  <w:p w14:paraId="05FD7F6D" w14:textId="77777777" w:rsidR="00623DE0" w:rsidRDefault="002C586F">
                    <w:pPr>
                      <w:spacing w:before="14"/>
                      <w:ind w:left="20"/>
                      <w:rPr>
                        <w:sz w:val="18"/>
                      </w:rPr>
                    </w:pPr>
                    <w:r>
                      <w:rPr>
                        <w:color w:val="414042"/>
                        <w:sz w:val="18"/>
                      </w:rPr>
                      <w:t>Exhibit A: Form 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73B" w14:textId="336B78F9" w:rsidR="00623DE0" w:rsidRDefault="000F2A0E">
    <w:pPr>
      <w:pStyle w:val="BodyText"/>
      <w:spacing w:line="14" w:lineRule="auto"/>
      <w:rPr>
        <w:sz w:val="20"/>
      </w:rPr>
    </w:pPr>
    <w:r>
      <w:rPr>
        <w:noProof/>
      </w:rPr>
      <mc:AlternateContent>
        <mc:Choice Requires="wps">
          <w:drawing>
            <wp:anchor distT="0" distB="0" distL="114300" distR="114300" simplePos="0" relativeHeight="251658255" behindDoc="1" locked="0" layoutInCell="1" allowOverlap="1" wp14:anchorId="1A951606" wp14:editId="22EB2EB4">
              <wp:simplePos x="0" y="0"/>
              <wp:positionH relativeFrom="page">
                <wp:posOffset>666750</wp:posOffset>
              </wp:positionH>
              <wp:positionV relativeFrom="page">
                <wp:posOffset>9284335</wp:posOffset>
              </wp:positionV>
              <wp:extent cx="6439535" cy="0"/>
              <wp:effectExtent l="9525" t="6985" r="8890" b="12065"/>
              <wp:wrapNone/>
              <wp:docPr id="2084061105" name="Straight Connector 208406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569BCC" id="Straight Connector 2084061105"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31.05pt" to="559.5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56" behindDoc="1" locked="0" layoutInCell="1" allowOverlap="1" wp14:anchorId="647A92B5" wp14:editId="0DB3FB15">
              <wp:simplePos x="0" y="0"/>
              <wp:positionH relativeFrom="page">
                <wp:posOffset>673100</wp:posOffset>
              </wp:positionH>
              <wp:positionV relativeFrom="page">
                <wp:posOffset>9290685</wp:posOffset>
              </wp:positionV>
              <wp:extent cx="2754630" cy="304800"/>
              <wp:effectExtent l="0" t="3810" r="1270" b="0"/>
              <wp:wrapNone/>
              <wp:docPr id="947228397" name="Text Box 947228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D0F5"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7F32221D" w14:textId="77777777" w:rsidR="00E650A3" w:rsidRDefault="00E650A3" w:rsidP="00E650A3">
                          <w:pPr>
                            <w:spacing w:before="32"/>
                            <w:ind w:left="20"/>
                            <w:rPr>
                              <w:sz w:val="18"/>
                            </w:rPr>
                          </w:pPr>
                          <w:r w:rsidRPr="00B03D05">
                            <w:rPr>
                              <w:color w:val="414042"/>
                              <w:sz w:val="18"/>
                            </w:rPr>
                            <w:t>Mine Subsidence Restoration</w:t>
                          </w:r>
                        </w:p>
                        <w:p w14:paraId="4009F8B8" w14:textId="194DCFE3" w:rsidR="00623DE0" w:rsidRDefault="00623DE0">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A92B5" id="_x0000_t202" coordsize="21600,21600" o:spt="202" path="m,l,21600r21600,l21600,xe">
              <v:stroke joinstyle="miter"/>
              <v:path gradientshapeok="t" o:connecttype="rect"/>
            </v:shapetype>
            <v:shape id="Text Box 947228397" o:spid="_x0000_s1038" type="#_x0000_t202" style="position:absolute;margin-left:53pt;margin-top:731.55pt;width:216.9pt;height:24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" filled="f" stroked="f">
              <v:textbox inset="0,0,0,0">
                <w:txbxContent>
                  <w:p w14:paraId="40D9D0F5"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7F32221D" w14:textId="77777777" w:rsidR="00E650A3" w:rsidRDefault="00E650A3" w:rsidP="00E650A3">
                    <w:pPr>
                      <w:spacing w:before="32"/>
                      <w:ind w:left="20"/>
                      <w:rPr>
                        <w:sz w:val="18"/>
                      </w:rPr>
                    </w:pPr>
                    <w:r w:rsidRPr="00B03D05">
                      <w:rPr>
                        <w:color w:val="414042"/>
                        <w:sz w:val="18"/>
                      </w:rPr>
                      <w:t>Mine Subsidence Restoration</w:t>
                    </w:r>
                  </w:p>
                  <w:p w14:paraId="4009F8B8" w14:textId="194DCFE3" w:rsidR="00623DE0" w:rsidRDefault="00623DE0">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57" behindDoc="1" locked="0" layoutInCell="1" allowOverlap="1" wp14:anchorId="4D5B223D" wp14:editId="65F6438D">
              <wp:simplePos x="0" y="0"/>
              <wp:positionH relativeFrom="page">
                <wp:posOffset>6083935</wp:posOffset>
              </wp:positionH>
              <wp:positionV relativeFrom="page">
                <wp:posOffset>9290685</wp:posOffset>
              </wp:positionV>
              <wp:extent cx="1016635" cy="153670"/>
              <wp:effectExtent l="0" t="3810" r="0" b="4445"/>
              <wp:wrapNone/>
              <wp:docPr id="1102261544" name="Text Box 110226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880B" w14:textId="3BB76818" w:rsidR="00623DE0" w:rsidRDefault="002C586F">
                          <w:pPr>
                            <w:spacing w:before="14"/>
                            <w:ind w:left="20"/>
                            <w:rPr>
                              <w:sz w:val="18"/>
                            </w:rPr>
                          </w:pPr>
                          <w:r>
                            <w:rPr>
                              <w:color w:val="414042"/>
                              <w:sz w:val="18"/>
                            </w:rPr>
                            <w:t>Exhibit A: Form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223D" id="Text Box 1102261544" o:spid="_x0000_s1039" type="#_x0000_t202" style="position:absolute;margin-left:479.05pt;margin-top:731.55pt;width:80.05pt;height:12.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" filled="f" stroked="f">
              <v:textbox inset="0,0,0,0">
                <w:txbxContent>
                  <w:p w14:paraId="2406880B" w14:textId="3BB76818" w:rsidR="00623DE0" w:rsidRDefault="002C586F">
                    <w:pPr>
                      <w:spacing w:before="14"/>
                      <w:ind w:left="20"/>
                      <w:rPr>
                        <w:sz w:val="18"/>
                      </w:rPr>
                    </w:pPr>
                    <w:r>
                      <w:rPr>
                        <w:color w:val="414042"/>
                        <w:sz w:val="18"/>
                      </w:rPr>
                      <w:t>Exhibit A: Form B</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3EE" w14:textId="7B69B3E0" w:rsidR="00623DE0" w:rsidRDefault="000F2A0E">
    <w:pPr>
      <w:pStyle w:val="BodyText"/>
      <w:spacing w:line="14" w:lineRule="auto"/>
      <w:rPr>
        <w:sz w:val="20"/>
      </w:rPr>
    </w:pPr>
    <w:r>
      <w:rPr>
        <w:noProof/>
      </w:rPr>
      <mc:AlternateContent>
        <mc:Choice Requires="wps">
          <w:drawing>
            <wp:anchor distT="0" distB="0" distL="114300" distR="114300" simplePos="0" relativeHeight="251658258" behindDoc="1" locked="0" layoutInCell="1" allowOverlap="1" wp14:anchorId="3C3D5AFF" wp14:editId="05968B46">
              <wp:simplePos x="0" y="0"/>
              <wp:positionH relativeFrom="page">
                <wp:posOffset>666750</wp:posOffset>
              </wp:positionH>
              <wp:positionV relativeFrom="page">
                <wp:posOffset>9284335</wp:posOffset>
              </wp:positionV>
              <wp:extent cx="6439535" cy="0"/>
              <wp:effectExtent l="9525" t="6985" r="8890" b="12065"/>
              <wp:wrapNone/>
              <wp:docPr id="505767342" name="Straight Connector 505767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96419" id="Straight Connector 505767342"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31.05pt" to="559.5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58259" behindDoc="1" locked="0" layoutInCell="1" allowOverlap="1" wp14:anchorId="18D8C480" wp14:editId="42DB9C41">
              <wp:simplePos x="0" y="0"/>
              <wp:positionH relativeFrom="page">
                <wp:posOffset>673100</wp:posOffset>
              </wp:positionH>
              <wp:positionV relativeFrom="page">
                <wp:posOffset>9290685</wp:posOffset>
              </wp:positionV>
              <wp:extent cx="2754630" cy="304800"/>
              <wp:effectExtent l="0" t="3810" r="1270" b="0"/>
              <wp:wrapNone/>
              <wp:docPr id="1784899605" name="Text Box 1784899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7058"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5D8CC08D" w14:textId="77777777" w:rsidR="00E650A3" w:rsidRDefault="00E650A3" w:rsidP="00E650A3">
                          <w:pPr>
                            <w:spacing w:before="32"/>
                            <w:ind w:left="20"/>
                            <w:rPr>
                              <w:sz w:val="18"/>
                            </w:rPr>
                          </w:pPr>
                          <w:r w:rsidRPr="00B03D05">
                            <w:rPr>
                              <w:color w:val="414042"/>
                              <w:sz w:val="18"/>
                            </w:rPr>
                            <w:t>Mine Subsidence Restoration</w:t>
                          </w:r>
                        </w:p>
                        <w:p w14:paraId="4E10D57A" w14:textId="5D272ACE" w:rsidR="00623DE0" w:rsidRDefault="00623DE0">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8C480" id="_x0000_t202" coordsize="21600,21600" o:spt="202" path="m,l,21600r21600,l21600,xe">
              <v:stroke joinstyle="miter"/>
              <v:path gradientshapeok="t" o:connecttype="rect"/>
            </v:shapetype>
            <v:shape id="Text Box 1784899605" o:spid="_x0000_s1040" type="#_x0000_t202" style="position:absolute;margin-left:53pt;margin-top:731.55pt;width:216.9pt;height:24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" filled="f" stroked="f">
              <v:textbox inset="0,0,0,0">
                <w:txbxContent>
                  <w:p w14:paraId="49B27058" w14:textId="77777777" w:rsidR="00E650A3" w:rsidRPr="00B03D05" w:rsidRDefault="00E650A3" w:rsidP="00E650A3">
                    <w:pPr>
                      <w:spacing w:before="32"/>
                      <w:ind w:left="20"/>
                      <w:rPr>
                        <w:color w:val="414042"/>
                        <w:sz w:val="18"/>
                      </w:rPr>
                    </w:pPr>
                    <w:r w:rsidRPr="00B03D05">
                      <w:rPr>
                        <w:color w:val="414042"/>
                        <w:sz w:val="18"/>
                      </w:rPr>
                      <w:t xml:space="preserve">JEF SR7 25.67 </w:t>
                    </w:r>
                  </w:p>
                  <w:p w14:paraId="5D8CC08D" w14:textId="77777777" w:rsidR="00E650A3" w:rsidRDefault="00E650A3" w:rsidP="00E650A3">
                    <w:pPr>
                      <w:spacing w:before="32"/>
                      <w:ind w:left="20"/>
                      <w:rPr>
                        <w:sz w:val="18"/>
                      </w:rPr>
                    </w:pPr>
                    <w:r w:rsidRPr="00B03D05">
                      <w:rPr>
                        <w:color w:val="414042"/>
                        <w:sz w:val="18"/>
                      </w:rPr>
                      <w:t>Mine Subsidence Restoration</w:t>
                    </w:r>
                  </w:p>
                  <w:p w14:paraId="4E10D57A" w14:textId="5D272ACE" w:rsidR="00623DE0" w:rsidRDefault="00623DE0">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60" behindDoc="1" locked="0" layoutInCell="1" allowOverlap="1" wp14:anchorId="4EF73080" wp14:editId="60FAEEB7">
              <wp:simplePos x="0" y="0"/>
              <wp:positionH relativeFrom="page">
                <wp:posOffset>6179185</wp:posOffset>
              </wp:positionH>
              <wp:positionV relativeFrom="page">
                <wp:posOffset>9290685</wp:posOffset>
              </wp:positionV>
              <wp:extent cx="920750" cy="153670"/>
              <wp:effectExtent l="0" t="3810" r="0" b="4445"/>
              <wp:wrapNone/>
              <wp:docPr id="235739548" name="Text Box 235739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22D5" w14:textId="77777777" w:rsidR="00623DE0" w:rsidRDefault="002C586F">
                          <w:pPr>
                            <w:spacing w:before="14"/>
                            <w:ind w:left="20"/>
                            <w:rPr>
                              <w:sz w:val="18"/>
                            </w:rPr>
                          </w:pPr>
                          <w:r>
                            <w:rPr>
                              <w:color w:val="414042"/>
                              <w:sz w:val="18"/>
                            </w:rPr>
                            <w:t>Exhibit A: Form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3080" id="Text Box 235739548" o:spid="_x0000_s1041" type="#_x0000_t202" style="position:absolute;margin-left:486.55pt;margin-top:731.55pt;width:72.5pt;height:12.1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" filled="f" stroked="f">
              <v:textbox inset="0,0,0,0">
                <w:txbxContent>
                  <w:p w14:paraId="38D522D5" w14:textId="77777777" w:rsidR="00623DE0" w:rsidRDefault="002C586F">
                    <w:pPr>
                      <w:spacing w:before="14"/>
                      <w:ind w:left="20"/>
                      <w:rPr>
                        <w:sz w:val="18"/>
                      </w:rPr>
                    </w:pPr>
                    <w:r>
                      <w:rPr>
                        <w:color w:val="414042"/>
                        <w:sz w:val="18"/>
                      </w:rPr>
                      <w:t>Exhibit A: Form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B784" w14:textId="77777777" w:rsidR="0027236D" w:rsidRDefault="0027236D">
      <w:r>
        <w:separator/>
      </w:r>
    </w:p>
  </w:footnote>
  <w:footnote w:type="continuationSeparator" w:id="0">
    <w:p w14:paraId="1D0BC39A" w14:textId="77777777" w:rsidR="0027236D" w:rsidRDefault="0027236D">
      <w:r>
        <w:continuationSeparator/>
      </w:r>
    </w:p>
  </w:footnote>
  <w:footnote w:type="continuationNotice" w:id="1">
    <w:p w14:paraId="41BC7CB1" w14:textId="77777777" w:rsidR="0027236D" w:rsidRDefault="00272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BD65" w14:textId="1E6BF751" w:rsidR="004D13A9" w:rsidRDefault="00A502C0">
    <w:pPr>
      <w:pStyle w:val="Header"/>
    </w:pPr>
    <w:r>
      <w:rPr>
        <w:noProof/>
      </w:rPr>
      <w:pict w14:anchorId="3648B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2" o:spid="_x0000_s1026" type="#_x0000_t136" style="position:absolute;margin-left:0;margin-top:0;width:675.5pt;height:100.05pt;rotation:315;z-index:-25165411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0519" w14:textId="19A8562B" w:rsidR="00781601" w:rsidRDefault="00A502C0">
    <w:pPr>
      <w:pStyle w:val="Header"/>
    </w:pPr>
    <w:r>
      <w:rPr>
        <w:noProof/>
      </w:rPr>
      <w:pict w14:anchorId="2AC31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1" o:spid="_x0000_s1035" type="#_x0000_t136" style="position:absolute;margin-left:0;margin-top:0;width:675.5pt;height:100.05pt;rotation:315;z-index:-25163568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1B73" w14:textId="27843694" w:rsidR="00781601" w:rsidRDefault="00A502C0">
    <w:pPr>
      <w:pStyle w:val="Header"/>
    </w:pPr>
    <w:r>
      <w:rPr>
        <w:noProof/>
      </w:rPr>
      <w:pict w14:anchorId="144E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2" o:spid="_x0000_s1036" type="#_x0000_t136" style="position:absolute;margin-left:0;margin-top:0;width:695.7pt;height:100.05pt;rotation:315;z-index:-25163363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ABAC" w14:textId="6F63906D" w:rsidR="00781601" w:rsidRDefault="00A502C0">
    <w:pPr>
      <w:pStyle w:val="Header"/>
    </w:pPr>
    <w:r>
      <w:rPr>
        <w:noProof/>
      </w:rPr>
      <w:pict w14:anchorId="78910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0" o:spid="_x0000_s1034" type="#_x0000_t136" style="position:absolute;margin-left:0;margin-top:0;width:675.5pt;height:100.05pt;rotation:315;z-index:-251637728;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56F" w14:textId="227C6E82" w:rsidR="00781601" w:rsidRDefault="00A502C0">
    <w:pPr>
      <w:pStyle w:val="Header"/>
    </w:pPr>
    <w:r>
      <w:rPr>
        <w:noProof/>
      </w:rPr>
      <w:pict w14:anchorId="06FFE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4" o:spid="_x0000_s1038" type="#_x0000_t136" style="position:absolute;margin-left:0;margin-top:0;width:675.5pt;height:100.05pt;rotation:315;z-index:-251629536;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0FEC" w14:textId="199A53F9" w:rsidR="00781601" w:rsidRDefault="00A502C0">
    <w:pPr>
      <w:pStyle w:val="Header"/>
    </w:pPr>
    <w:r>
      <w:rPr>
        <w:noProof/>
      </w:rPr>
      <w:pict w14:anchorId="50CB1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5" o:spid="_x0000_s1039" type="#_x0000_t136" style="position:absolute;margin-left:0;margin-top:0;width:695.7pt;height:100.05pt;rotation:315;z-index:-251627488;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2457" w14:textId="6051D145" w:rsidR="00781601" w:rsidRDefault="00A502C0">
    <w:pPr>
      <w:pStyle w:val="Header"/>
    </w:pPr>
    <w:r>
      <w:rPr>
        <w:noProof/>
      </w:rPr>
      <w:pict w14:anchorId="7E3C0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3" o:spid="_x0000_s1037" type="#_x0000_t136" style="position:absolute;margin-left:0;margin-top:0;width:675.5pt;height:100.05pt;rotation:315;z-index:-251631584;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490" w14:textId="2A36171B" w:rsidR="00781601" w:rsidRDefault="00A502C0">
    <w:pPr>
      <w:pStyle w:val="Header"/>
    </w:pPr>
    <w:r>
      <w:rPr>
        <w:noProof/>
      </w:rPr>
      <w:pict w14:anchorId="6D993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7" o:spid="_x0000_s1041" type="#_x0000_t136" style="position:absolute;margin-left:0;margin-top:0;width:675.5pt;height:100.05pt;rotation:315;z-index:-25162339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C282" w14:textId="4F383CEE" w:rsidR="00781601" w:rsidRDefault="00A502C0">
    <w:pPr>
      <w:pStyle w:val="Header"/>
    </w:pPr>
    <w:r>
      <w:rPr>
        <w:noProof/>
      </w:rPr>
      <w:pict w14:anchorId="0483C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8" o:spid="_x0000_s1042" type="#_x0000_t136" style="position:absolute;margin-left:0;margin-top:0;width:695.7pt;height:100.05pt;rotation:315;z-index:-251621344;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4AB" w14:textId="107CFBE3" w:rsidR="00781601" w:rsidRDefault="00A502C0">
    <w:pPr>
      <w:pStyle w:val="Header"/>
    </w:pPr>
    <w:r>
      <w:rPr>
        <w:noProof/>
      </w:rPr>
      <w:pict w14:anchorId="5FA32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6" o:spid="_x0000_s1040" type="#_x0000_t136" style="position:absolute;margin-left:0;margin-top:0;width:675.5pt;height:100.05pt;rotation:315;z-index:-25162544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3676" w14:textId="2D5DCAA0" w:rsidR="00781601" w:rsidRDefault="00A502C0">
    <w:pPr>
      <w:pStyle w:val="Header"/>
    </w:pPr>
    <w:r>
      <w:rPr>
        <w:noProof/>
      </w:rPr>
      <w:pict w14:anchorId="3CD75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0" o:spid="_x0000_s1044" type="#_x0000_t136" style="position:absolute;margin-left:0;margin-top:0;width:675.5pt;height:100.05pt;rotation:315;z-index:-251617248;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EB1" w14:textId="61CAC679" w:rsidR="00090551" w:rsidRDefault="00A502C0" w:rsidP="00090551">
    <w:pPr>
      <w:pStyle w:val="BodyText"/>
      <w:spacing w:line="14" w:lineRule="auto"/>
      <w:rPr>
        <w:sz w:val="20"/>
      </w:rPr>
    </w:pPr>
    <w:r>
      <w:rPr>
        <w:noProof/>
      </w:rPr>
      <w:pict w14:anchorId="521A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3" o:spid="_x0000_s1027" type="#_x0000_t136" style="position:absolute;margin-left:0;margin-top:0;width:695.7pt;height:100.05pt;rotation:315;z-index:-251652064;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r w:rsidR="00090551">
      <w:rPr>
        <w:noProof/>
      </w:rPr>
      <mc:AlternateContent>
        <mc:Choice Requires="wps">
          <w:drawing>
            <wp:anchor distT="0" distB="0" distL="114300" distR="114300" simplePos="0" relativeHeight="251658272" behindDoc="1" locked="0" layoutInCell="1" allowOverlap="1" wp14:anchorId="2E80E07B" wp14:editId="2130A2FB">
              <wp:simplePos x="0" y="0"/>
              <wp:positionH relativeFrom="page">
                <wp:posOffset>4924425</wp:posOffset>
              </wp:positionH>
              <wp:positionV relativeFrom="page">
                <wp:posOffset>561975</wp:posOffset>
              </wp:positionV>
              <wp:extent cx="1931035" cy="167640"/>
              <wp:effectExtent l="0" t="3810" r="0" b="0"/>
              <wp:wrapNone/>
              <wp:docPr id="1359761782" name="Text Box 135976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4473" w14:textId="77777777" w:rsidR="00090551" w:rsidRDefault="00090551" w:rsidP="00090551">
                          <w:pPr>
                            <w:spacing w:before="14"/>
                            <w:ind w:left="20"/>
                            <w:rPr>
                              <w:sz w:val="20"/>
                            </w:rPr>
                          </w:pPr>
                          <w:r>
                            <w:rPr>
                              <w:sz w:val="20"/>
                            </w:rPr>
                            <w:t>INSTRUCTIONS TO OFFERORS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E07B" id="_x0000_t202" coordsize="21600,21600" o:spt="202" path="m,l,21600r21600,l21600,xe">
              <v:stroke joinstyle="miter"/>
              <v:path gradientshapeok="t" o:connecttype="rect"/>
            </v:shapetype>
            <v:shape id="Text Box 1359761782" o:spid="_x0000_s1026" type="#_x0000_t202" style="position:absolute;margin-left:387.75pt;margin-top:44.25pt;width:152.05pt;height:13.2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" filled="f" stroked="f">
              <v:textbox inset="0,0,0,0">
                <w:txbxContent>
                  <w:p w14:paraId="00F54473" w14:textId="77777777" w:rsidR="00090551" w:rsidRDefault="00090551" w:rsidP="00090551">
                    <w:pPr>
                      <w:spacing w:before="14"/>
                      <w:ind w:left="20"/>
                      <w:rPr>
                        <w:sz w:val="20"/>
                      </w:rPr>
                    </w:pPr>
                    <w:r>
                      <w:rPr>
                        <w:sz w:val="20"/>
                      </w:rPr>
                      <w:t>INSTRUCTIONS TO OFFERORS</w:t>
                    </w:r>
                  </w:p>
                </w:txbxContent>
              </v:textbox>
              <w10:wrap anchorx="page" anchory="page"/>
            </v:shape>
          </w:pict>
        </mc:Fallback>
      </mc:AlternateContent>
    </w:r>
    <w:r w:rsidR="00090551">
      <w:rPr>
        <w:noProof/>
      </w:rPr>
      <mc:AlternateContent>
        <mc:Choice Requires="wps">
          <w:drawing>
            <wp:anchor distT="0" distB="0" distL="114300" distR="114300" simplePos="0" relativeHeight="251658271" behindDoc="1" locked="0" layoutInCell="1" allowOverlap="1" wp14:anchorId="61E937EB" wp14:editId="4B13302D">
              <wp:simplePos x="0" y="0"/>
              <wp:positionH relativeFrom="page">
                <wp:posOffset>916305</wp:posOffset>
              </wp:positionH>
              <wp:positionV relativeFrom="page">
                <wp:posOffset>560070</wp:posOffset>
              </wp:positionV>
              <wp:extent cx="1363980" cy="171450"/>
              <wp:effectExtent l="0" t="0" r="7620" b="0"/>
              <wp:wrapNone/>
              <wp:docPr id="1586292896" name="Text Box 1586292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9E62" w14:textId="77777777" w:rsidR="00090551" w:rsidRDefault="00090551" w:rsidP="00090551">
                          <w:pPr>
                            <w:spacing w:before="14"/>
                            <w:ind w:left="20"/>
                            <w:rPr>
                              <w:sz w:val="20"/>
                            </w:rPr>
                          </w:pPr>
                          <w:r>
                            <w:rPr>
                              <w:sz w:val="20"/>
                            </w:rPr>
                            <w:t>November 7,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37EB" id="Text Box 1586292896" o:spid="_x0000_s1027" type="#_x0000_t202" style="position:absolute;margin-left:72.15pt;margin-top:44.1pt;width:107.4pt;height:13.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" filled="f" stroked="f">
              <v:textbox inset="0,0,0,0">
                <w:txbxContent>
                  <w:p w14:paraId="5C4F9E62" w14:textId="77777777" w:rsidR="00090551" w:rsidRDefault="00090551" w:rsidP="00090551">
                    <w:pPr>
                      <w:spacing w:before="14"/>
                      <w:ind w:left="20"/>
                      <w:rPr>
                        <w:sz w:val="20"/>
                      </w:rPr>
                    </w:pPr>
                    <w:r>
                      <w:rPr>
                        <w:sz w:val="20"/>
                      </w:rPr>
                      <w:t>November 7, 2023</w:t>
                    </w:r>
                  </w:p>
                </w:txbxContent>
              </v:textbox>
              <w10:wrap anchorx="page" anchory="page"/>
            </v:shape>
          </w:pict>
        </mc:Fallback>
      </mc:AlternateContent>
    </w:r>
    <w:r w:rsidR="00090551">
      <w:rPr>
        <w:noProof/>
      </w:rPr>
      <mc:AlternateContent>
        <mc:Choice Requires="wps">
          <w:drawing>
            <wp:anchor distT="0" distB="0" distL="114300" distR="114300" simplePos="0" relativeHeight="251658270" behindDoc="1" locked="0" layoutInCell="1" allowOverlap="1" wp14:anchorId="3A2C0737" wp14:editId="461D8CCA">
              <wp:simplePos x="0" y="0"/>
              <wp:positionH relativeFrom="page">
                <wp:posOffset>917575</wp:posOffset>
              </wp:positionH>
              <wp:positionV relativeFrom="page">
                <wp:posOffset>795655</wp:posOffset>
              </wp:positionV>
              <wp:extent cx="5943600" cy="0"/>
              <wp:effectExtent l="0" t="0" r="0" b="0"/>
              <wp:wrapNone/>
              <wp:docPr id="1842682658" name="Straight Connector 1842682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83FC98" id="Straight Connector 1842682658" o:spid="_x0000_s1026" style="position:absolute;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62.65pt" to="540.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" strokeweight=".48pt">
              <w10:wrap anchorx="page" anchory="page"/>
            </v:line>
          </w:pict>
        </mc:Fallback>
      </mc:AlternateContent>
    </w:r>
  </w:p>
  <w:p w14:paraId="1C7FB42F" w14:textId="77777777" w:rsidR="00090551" w:rsidRDefault="000905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6EAC" w14:textId="19005554" w:rsidR="00781601" w:rsidRDefault="00A502C0">
    <w:pPr>
      <w:pStyle w:val="Header"/>
    </w:pPr>
    <w:r>
      <w:rPr>
        <w:noProof/>
      </w:rPr>
      <w:pict w14:anchorId="60A44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1" o:spid="_x0000_s1045" type="#_x0000_t136" style="position:absolute;margin-left:0;margin-top:0;width:695.7pt;height:100.05pt;rotation:315;z-index:-25161520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699B" w14:textId="3AB1E93B" w:rsidR="00781601" w:rsidRDefault="00A502C0">
    <w:pPr>
      <w:pStyle w:val="Header"/>
    </w:pPr>
    <w:r>
      <w:rPr>
        <w:noProof/>
      </w:rPr>
      <w:pict w14:anchorId="13E7B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39" o:spid="_x0000_s1043" type="#_x0000_t136" style="position:absolute;margin-left:0;margin-top:0;width:675.5pt;height:100.05pt;rotation:315;z-index:-251619296;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3E4D" w14:textId="4B694486" w:rsidR="00781601" w:rsidRDefault="00A502C0">
    <w:pPr>
      <w:pStyle w:val="Header"/>
    </w:pPr>
    <w:r>
      <w:rPr>
        <w:noProof/>
      </w:rPr>
      <w:pict w14:anchorId="6B62E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3" o:spid="_x0000_s1047" type="#_x0000_t136" style="position:absolute;margin-left:0;margin-top:0;width:675.5pt;height:100.05pt;rotation:315;z-index:-251611104;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57A8" w14:textId="5C8FC592" w:rsidR="00623DE0" w:rsidRDefault="00A502C0">
    <w:pPr>
      <w:pStyle w:val="BodyText"/>
      <w:spacing w:line="14" w:lineRule="auto"/>
      <w:rPr>
        <w:sz w:val="20"/>
      </w:rPr>
    </w:pPr>
    <w:r>
      <w:rPr>
        <w:noProof/>
      </w:rPr>
      <w:pict w14:anchorId="715EC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4" o:spid="_x0000_s1048" type="#_x0000_t136" style="position:absolute;margin-left:0;margin-top:0;width:675.5pt;height:100.05pt;rotation:315;z-index:-251609056;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r w:rsidR="00121A82">
      <w:rPr>
        <w:noProof/>
      </w:rPr>
      <mc:AlternateContent>
        <mc:Choice Requires="wps">
          <w:drawing>
            <wp:anchor distT="0" distB="0" distL="114300" distR="114300" simplePos="0" relativeHeight="251658262" behindDoc="1" locked="0" layoutInCell="1" allowOverlap="1" wp14:anchorId="4F8E7CFF" wp14:editId="226B05BC">
              <wp:simplePos x="0" y="0"/>
              <wp:positionH relativeFrom="page">
                <wp:posOffset>898497</wp:posOffset>
              </wp:positionH>
              <wp:positionV relativeFrom="page">
                <wp:posOffset>532737</wp:posOffset>
              </wp:positionV>
              <wp:extent cx="2814762" cy="223907"/>
              <wp:effectExtent l="0" t="0" r="5080" b="5080"/>
              <wp:wrapNone/>
              <wp:docPr id="1372103132" name="Text Box 1372103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762" cy="223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A3AA" w14:textId="469DB220" w:rsidR="00623DE0" w:rsidRDefault="00F63BFB">
                          <w:pPr>
                            <w:spacing w:before="14"/>
                            <w:ind w:left="20"/>
                            <w:rPr>
                              <w:sz w:val="20"/>
                            </w:rPr>
                          </w:pPr>
                          <w:r>
                            <w:rPr>
                              <w:sz w:val="20"/>
                            </w:rPr>
                            <w:t>February 15</w:t>
                          </w:r>
                          <w:r w:rsidR="00E650A3">
                            <w:rPr>
                              <w:sz w:val="20"/>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E7CFF" id="_x0000_t202" coordsize="21600,21600" o:spt="202" path="m,l,21600r21600,l21600,xe">
              <v:stroke joinstyle="miter"/>
              <v:path gradientshapeok="t" o:connecttype="rect"/>
            </v:shapetype>
            <v:shape id="Text Box 1372103132" o:spid="_x0000_s1042" type="#_x0000_t202" style="position:absolute;margin-left:70.75pt;margin-top:41.95pt;width:221.65pt;height:17.6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" filled="f" stroked="f">
              <v:textbox inset="0,0,0,0">
                <w:txbxContent>
                  <w:p w14:paraId="63EBA3AA" w14:textId="469DB220" w:rsidR="00623DE0" w:rsidRDefault="00F63BFB">
                    <w:pPr>
                      <w:spacing w:before="14"/>
                      <w:ind w:left="20"/>
                      <w:rPr>
                        <w:sz w:val="20"/>
                      </w:rPr>
                    </w:pPr>
                    <w:r>
                      <w:rPr>
                        <w:sz w:val="20"/>
                      </w:rPr>
                      <w:t>February 15</w:t>
                    </w:r>
                    <w:r w:rsidR="00E650A3">
                      <w:rPr>
                        <w:sz w:val="20"/>
                      </w:rPr>
                      <w:t>, 2024</w:t>
                    </w:r>
                  </w:p>
                </w:txbxContent>
              </v:textbox>
              <w10:wrap anchorx="page" anchory="page"/>
            </v:shape>
          </w:pict>
        </mc:Fallback>
      </mc:AlternateContent>
    </w:r>
    <w:r w:rsidR="000F2A0E">
      <w:rPr>
        <w:noProof/>
      </w:rPr>
      <mc:AlternateContent>
        <mc:Choice Requires="wps">
          <w:drawing>
            <wp:anchor distT="0" distB="0" distL="114300" distR="114300" simplePos="0" relativeHeight="251658261" behindDoc="1" locked="0" layoutInCell="1" allowOverlap="1" wp14:anchorId="728E137C" wp14:editId="53F32DA5">
              <wp:simplePos x="0" y="0"/>
              <wp:positionH relativeFrom="page">
                <wp:posOffset>895350</wp:posOffset>
              </wp:positionH>
              <wp:positionV relativeFrom="page">
                <wp:posOffset>767080</wp:posOffset>
              </wp:positionV>
              <wp:extent cx="8268335" cy="0"/>
              <wp:effectExtent l="9525" t="5080" r="8890" b="13970"/>
              <wp:wrapNone/>
              <wp:docPr id="1076263393" name="Straight Connector 1076263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116497" id="Straight Connector 1076263393" o:spid="_x0000_s1026"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60.4pt" to="721.5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" strokeweight=".48pt">
              <w10:wrap anchorx="page" anchory="page"/>
            </v:line>
          </w:pict>
        </mc:Fallback>
      </mc:AlternateContent>
    </w:r>
    <w:r w:rsidR="000F2A0E">
      <w:rPr>
        <w:noProof/>
      </w:rPr>
      <mc:AlternateContent>
        <mc:Choice Requires="wps">
          <w:drawing>
            <wp:anchor distT="0" distB="0" distL="114300" distR="114300" simplePos="0" relativeHeight="251658263" behindDoc="1" locked="0" layoutInCell="1" allowOverlap="1" wp14:anchorId="285E33B5" wp14:editId="40E3924B">
              <wp:simplePos x="0" y="0"/>
              <wp:positionH relativeFrom="page">
                <wp:posOffset>7226935</wp:posOffset>
              </wp:positionH>
              <wp:positionV relativeFrom="page">
                <wp:posOffset>575310</wp:posOffset>
              </wp:positionV>
              <wp:extent cx="1931035" cy="167640"/>
              <wp:effectExtent l="0" t="3810" r="0" b="0"/>
              <wp:wrapNone/>
              <wp:docPr id="1940089407" name="Text Box 1940089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830D" w14:textId="77777777" w:rsidR="00623DE0" w:rsidRDefault="002C586F">
                          <w:pPr>
                            <w:spacing w:before="14"/>
                            <w:ind w:left="20"/>
                            <w:rPr>
                              <w:sz w:val="20"/>
                            </w:rPr>
                          </w:pPr>
                          <w:r>
                            <w:rPr>
                              <w:sz w:val="20"/>
                            </w:rPr>
                            <w:t>INSTRUCTIONS TO OFFERORS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33B5" id="Text Box 1940089407" o:spid="_x0000_s1043" type="#_x0000_t202" style="position:absolute;margin-left:569.05pt;margin-top:45.3pt;width:152.05pt;height:13.2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" filled="f" stroked="f">
              <v:textbox inset="0,0,0,0">
                <w:txbxContent>
                  <w:p w14:paraId="3622830D" w14:textId="77777777" w:rsidR="00623DE0" w:rsidRDefault="002C586F">
                    <w:pPr>
                      <w:spacing w:before="14"/>
                      <w:ind w:left="20"/>
                      <w:rPr>
                        <w:sz w:val="20"/>
                      </w:rPr>
                    </w:pPr>
                    <w:r>
                      <w:rPr>
                        <w:sz w:val="20"/>
                      </w:rPr>
                      <w:t>INSTRUCTIONS TO OFFERORS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194" w14:textId="42D7ABE4" w:rsidR="00781601" w:rsidRDefault="00A502C0">
    <w:pPr>
      <w:pStyle w:val="Header"/>
    </w:pPr>
    <w:r>
      <w:rPr>
        <w:noProof/>
      </w:rPr>
      <w:pict w14:anchorId="64A90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2" o:spid="_x0000_s1046" type="#_x0000_t136" style="position:absolute;margin-left:0;margin-top:0;width:675.5pt;height:100.05pt;rotation:315;z-index:-25161315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249" w14:textId="302CD2AB" w:rsidR="00781601" w:rsidRDefault="00A502C0">
    <w:pPr>
      <w:pStyle w:val="Header"/>
    </w:pPr>
    <w:r>
      <w:rPr>
        <w:noProof/>
      </w:rPr>
      <w:pict w14:anchorId="2968A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6" o:spid="_x0000_s1050" type="#_x0000_t136" style="position:absolute;margin-left:0;margin-top:0;width:675.5pt;height:100.05pt;rotation:315;z-index:-25160496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1E" w14:textId="68BB0C5C" w:rsidR="00781601" w:rsidRDefault="00A502C0">
    <w:pPr>
      <w:pStyle w:val="Header"/>
    </w:pPr>
    <w:r>
      <w:rPr>
        <w:noProof/>
      </w:rPr>
      <w:pict w14:anchorId="0278A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7" o:spid="_x0000_s1051" type="#_x0000_t136" style="position:absolute;margin-left:0;margin-top:0;width:675.5pt;height:100.05pt;rotation:315;z-index:-25160291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DD43" w14:textId="15F23D3E" w:rsidR="00781601" w:rsidRDefault="00A502C0">
    <w:pPr>
      <w:pStyle w:val="Header"/>
    </w:pPr>
    <w:r>
      <w:rPr>
        <w:noProof/>
      </w:rPr>
      <w:pict w14:anchorId="12CE7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45" o:spid="_x0000_s1049" type="#_x0000_t136" style="position:absolute;margin-left:0;margin-top:0;width:675.5pt;height:100.05pt;rotation:315;z-index:-251607008;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0A1" w14:textId="59DC0FAB" w:rsidR="004D13A9" w:rsidRDefault="00A502C0">
    <w:pPr>
      <w:pStyle w:val="Header"/>
    </w:pPr>
    <w:r>
      <w:rPr>
        <w:noProof/>
      </w:rPr>
      <w:pict w14:anchorId="603E8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1" o:spid="_x0000_s1025" type="#_x0000_t136" style="position:absolute;margin-left:0;margin-top:0;width:675.5pt;height:100.05pt;rotation:315;z-index:-25165616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6589" w14:textId="56C50E25" w:rsidR="00781601" w:rsidRDefault="00A502C0">
    <w:pPr>
      <w:pStyle w:val="Header"/>
    </w:pPr>
    <w:r>
      <w:rPr>
        <w:noProof/>
      </w:rPr>
      <w:pict w14:anchorId="2B618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5" o:spid="_x0000_s1029" type="#_x0000_t136" style="position:absolute;margin-left:0;margin-top:0;width:675.5pt;height:100.05pt;rotation:315;z-index:-251647968;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F8A" w14:textId="0DB59C1C" w:rsidR="00623DE0" w:rsidRDefault="00A502C0">
    <w:pPr>
      <w:pStyle w:val="BodyText"/>
      <w:spacing w:line="14" w:lineRule="auto"/>
      <w:rPr>
        <w:sz w:val="20"/>
      </w:rPr>
    </w:pPr>
    <w:r>
      <w:rPr>
        <w:noProof/>
      </w:rPr>
      <w:pict w14:anchorId="7F30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6" o:spid="_x0000_s1030" type="#_x0000_t136" style="position:absolute;margin-left:0;margin-top:0;width:695.7pt;height:100.05pt;rotation:315;z-index:-251645920;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r w:rsidR="00864035">
      <w:rPr>
        <w:noProof/>
      </w:rPr>
      <mc:AlternateContent>
        <mc:Choice Requires="wps">
          <w:drawing>
            <wp:anchor distT="0" distB="0" distL="114300" distR="114300" simplePos="0" relativeHeight="251658242" behindDoc="1" locked="0" layoutInCell="1" allowOverlap="1" wp14:anchorId="36BA6854" wp14:editId="6ED66C5F">
              <wp:simplePos x="0" y="0"/>
              <wp:positionH relativeFrom="page">
                <wp:posOffset>4924425</wp:posOffset>
              </wp:positionH>
              <wp:positionV relativeFrom="page">
                <wp:posOffset>561975</wp:posOffset>
              </wp:positionV>
              <wp:extent cx="1931035" cy="167640"/>
              <wp:effectExtent l="0" t="3810" r="0" b="0"/>
              <wp:wrapNone/>
              <wp:docPr id="186862137" name="Text Box 186862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7582" w14:textId="77777777" w:rsidR="00623DE0" w:rsidRDefault="002C586F">
                          <w:pPr>
                            <w:spacing w:before="14"/>
                            <w:ind w:left="20"/>
                            <w:rPr>
                              <w:sz w:val="20"/>
                            </w:rPr>
                          </w:pPr>
                          <w:r>
                            <w:rPr>
                              <w:sz w:val="20"/>
                            </w:rPr>
                            <w:t>INSTRUCTIONS TO OFFERORS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6854" id="_x0000_t202" coordsize="21600,21600" o:spt="202" path="m,l,21600r21600,l21600,xe">
              <v:stroke joinstyle="miter"/>
              <v:path gradientshapeok="t" o:connecttype="rect"/>
            </v:shapetype>
            <v:shape id="Text Box 186862137" o:spid="_x0000_s1028" type="#_x0000_t202" style="position:absolute;margin-left:387.75pt;margin-top:44.25pt;width:152.05pt;height:13.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" filled="f" stroked="f">
              <v:textbox inset="0,0,0,0">
                <w:txbxContent>
                  <w:p w14:paraId="53D57582" w14:textId="77777777" w:rsidR="00623DE0" w:rsidRDefault="002C586F">
                    <w:pPr>
                      <w:spacing w:before="14"/>
                      <w:ind w:left="20"/>
                      <w:rPr>
                        <w:sz w:val="20"/>
                      </w:rPr>
                    </w:pPr>
                    <w:r>
                      <w:rPr>
                        <w:sz w:val="20"/>
                      </w:rPr>
                      <w:t>INSTRUCTIONS TO OFFERORS</w:t>
                    </w:r>
                  </w:p>
                </w:txbxContent>
              </v:textbox>
              <w10:wrap anchorx="page" anchory="page"/>
            </v:shape>
          </w:pict>
        </mc:Fallback>
      </mc:AlternateContent>
    </w:r>
    <w:r w:rsidR="00864035">
      <w:rPr>
        <w:noProof/>
      </w:rPr>
      <mc:AlternateContent>
        <mc:Choice Requires="wps">
          <w:drawing>
            <wp:anchor distT="0" distB="0" distL="114300" distR="114300" simplePos="0" relativeHeight="251658241" behindDoc="1" locked="0" layoutInCell="1" allowOverlap="1" wp14:anchorId="5B8FCD0E" wp14:editId="4638754B">
              <wp:simplePos x="0" y="0"/>
              <wp:positionH relativeFrom="page">
                <wp:posOffset>916305</wp:posOffset>
              </wp:positionH>
              <wp:positionV relativeFrom="page">
                <wp:posOffset>560070</wp:posOffset>
              </wp:positionV>
              <wp:extent cx="1363980" cy="171450"/>
              <wp:effectExtent l="0" t="0" r="7620" b="0"/>
              <wp:wrapNone/>
              <wp:docPr id="1884361994" name="Text Box 1884361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FED36" w14:textId="62CB63AB" w:rsidR="00623DE0" w:rsidRDefault="00F63BFB">
                          <w:pPr>
                            <w:spacing w:before="14"/>
                            <w:ind w:left="20"/>
                            <w:rPr>
                              <w:sz w:val="20"/>
                            </w:rPr>
                          </w:pPr>
                          <w:r>
                            <w:rPr>
                              <w:sz w:val="20"/>
                            </w:rPr>
                            <w:t>February 13</w:t>
                          </w:r>
                          <w:r w:rsidR="00B03D05">
                            <w:rPr>
                              <w:sz w:val="20"/>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CD0E" id="Text Box 1884361994" o:spid="_x0000_s1029" type="#_x0000_t202" style="position:absolute;margin-left:72.15pt;margin-top:44.1pt;width:107.4pt;height:1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" filled="f" stroked="f">
              <v:textbox inset="0,0,0,0">
                <w:txbxContent>
                  <w:p w14:paraId="558FED36" w14:textId="62CB63AB" w:rsidR="00623DE0" w:rsidRDefault="00F63BFB">
                    <w:pPr>
                      <w:spacing w:before="14"/>
                      <w:ind w:left="20"/>
                      <w:rPr>
                        <w:sz w:val="20"/>
                      </w:rPr>
                    </w:pPr>
                    <w:r>
                      <w:rPr>
                        <w:sz w:val="20"/>
                      </w:rPr>
                      <w:t>February 13</w:t>
                    </w:r>
                    <w:r w:rsidR="00B03D05">
                      <w:rPr>
                        <w:sz w:val="20"/>
                      </w:rPr>
                      <w:t>, 2024</w:t>
                    </w:r>
                  </w:p>
                </w:txbxContent>
              </v:textbox>
              <w10:wrap anchorx="page" anchory="page"/>
            </v:shape>
          </w:pict>
        </mc:Fallback>
      </mc:AlternateContent>
    </w:r>
    <w:r w:rsidR="00307EE5">
      <w:rPr>
        <w:noProof/>
      </w:rPr>
      <mc:AlternateContent>
        <mc:Choice Requires="wps">
          <w:drawing>
            <wp:anchor distT="0" distB="0" distL="114300" distR="114300" simplePos="0" relativeHeight="251658240" behindDoc="1" locked="0" layoutInCell="1" allowOverlap="1" wp14:anchorId="7C4AC5B6" wp14:editId="7D56ADB5">
              <wp:simplePos x="0" y="0"/>
              <wp:positionH relativeFrom="page">
                <wp:posOffset>917575</wp:posOffset>
              </wp:positionH>
              <wp:positionV relativeFrom="page">
                <wp:posOffset>795655</wp:posOffset>
              </wp:positionV>
              <wp:extent cx="5943600" cy="0"/>
              <wp:effectExtent l="0" t="0" r="0" b="0"/>
              <wp:wrapNone/>
              <wp:docPr id="213066487" name="Straight Connector 213066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7BA4B0" id="Straight Connector 21306648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62.65pt" to="540.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2E09" w14:textId="004A6AB7" w:rsidR="00781601" w:rsidRDefault="00A502C0">
    <w:pPr>
      <w:pStyle w:val="Header"/>
    </w:pPr>
    <w:r>
      <w:rPr>
        <w:noProof/>
      </w:rPr>
      <w:pict w14:anchorId="1A13A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4" o:spid="_x0000_s1028" type="#_x0000_t136" style="position:absolute;margin-left:0;margin-top:0;width:675.5pt;height:100.05pt;rotation:315;z-index:-251650016;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EA0" w14:textId="46ADB817" w:rsidR="00781601" w:rsidRDefault="00A502C0">
    <w:pPr>
      <w:pStyle w:val="Header"/>
    </w:pPr>
    <w:r>
      <w:rPr>
        <w:noProof/>
      </w:rPr>
      <w:pict w14:anchorId="6F05A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8" o:spid="_x0000_s1032" type="#_x0000_t136" style="position:absolute;margin-left:0;margin-top:0;width:675.5pt;height:100.05pt;rotation:315;z-index:-251641824;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A277" w14:textId="2AA390DF" w:rsidR="00781601" w:rsidRDefault="00A502C0">
    <w:pPr>
      <w:pStyle w:val="Header"/>
    </w:pPr>
    <w:r>
      <w:rPr>
        <w:noProof/>
      </w:rPr>
      <w:pict w14:anchorId="7211A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9" o:spid="_x0000_s1033" type="#_x0000_t136" style="position:absolute;margin-left:0;margin-top:0;width:695.7pt;height:100.05pt;rotation:315;z-index:-251639776;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8EB" w14:textId="1331F7AD" w:rsidR="00781601" w:rsidRDefault="00A502C0">
    <w:pPr>
      <w:pStyle w:val="Header"/>
    </w:pPr>
    <w:r>
      <w:rPr>
        <w:noProof/>
      </w:rPr>
      <w:pict w14:anchorId="22FE5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777427" o:spid="_x0000_s1031" type="#_x0000_t136" style="position:absolute;margin-left:0;margin-top:0;width:675.5pt;height:100.05pt;rotation:315;z-index:-251643872;mso-position-horizontal:center;mso-position-horizontal-relative:margin;mso-position-vertical:center;mso-position-vertical-relative:margin" o:allowincell="f" fillcolor="silver" stroked="f">
          <v:fill opacity=".5"/>
          <v:textpath style="font-family:&quot;Arial&quot;;font-size:1pt" string="DRAFT 2-13-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65D"/>
    <w:multiLevelType w:val="hybridMultilevel"/>
    <w:tmpl w:val="F5F20EEA"/>
    <w:lvl w:ilvl="0" w:tplc="AAA875C8">
      <w:start w:val="1"/>
      <w:numFmt w:val="decimal"/>
      <w:lvlText w:val="%1."/>
      <w:lvlJc w:val="left"/>
      <w:pPr>
        <w:ind w:left="860" w:hanging="360"/>
      </w:pPr>
      <w:rPr>
        <w:rFonts w:ascii="Arial" w:eastAsia="Arial" w:hAnsi="Arial" w:cs="Arial" w:hint="default"/>
        <w:w w:val="99"/>
        <w:sz w:val="22"/>
        <w:szCs w:val="22"/>
        <w:lang w:val="en-US" w:eastAsia="en-US" w:bidi="en-US"/>
      </w:rPr>
    </w:lvl>
    <w:lvl w:ilvl="1" w:tplc="01C66108">
      <w:numFmt w:val="bullet"/>
      <w:lvlText w:val="•"/>
      <w:lvlJc w:val="left"/>
      <w:pPr>
        <w:ind w:left="1818" w:hanging="360"/>
      </w:pPr>
      <w:rPr>
        <w:rFonts w:hint="default"/>
        <w:lang w:val="en-US" w:eastAsia="en-US" w:bidi="en-US"/>
      </w:rPr>
    </w:lvl>
    <w:lvl w:ilvl="2" w:tplc="D3F84DF2">
      <w:numFmt w:val="bullet"/>
      <w:lvlText w:val="•"/>
      <w:lvlJc w:val="left"/>
      <w:pPr>
        <w:ind w:left="2776" w:hanging="360"/>
      </w:pPr>
      <w:rPr>
        <w:rFonts w:hint="default"/>
        <w:lang w:val="en-US" w:eastAsia="en-US" w:bidi="en-US"/>
      </w:rPr>
    </w:lvl>
    <w:lvl w:ilvl="3" w:tplc="C27803DC">
      <w:numFmt w:val="bullet"/>
      <w:lvlText w:val="•"/>
      <w:lvlJc w:val="left"/>
      <w:pPr>
        <w:ind w:left="3734" w:hanging="360"/>
      </w:pPr>
      <w:rPr>
        <w:rFonts w:hint="default"/>
        <w:lang w:val="en-US" w:eastAsia="en-US" w:bidi="en-US"/>
      </w:rPr>
    </w:lvl>
    <w:lvl w:ilvl="4" w:tplc="7584D868">
      <w:numFmt w:val="bullet"/>
      <w:lvlText w:val="•"/>
      <w:lvlJc w:val="left"/>
      <w:pPr>
        <w:ind w:left="4692" w:hanging="360"/>
      </w:pPr>
      <w:rPr>
        <w:rFonts w:hint="default"/>
        <w:lang w:val="en-US" w:eastAsia="en-US" w:bidi="en-US"/>
      </w:rPr>
    </w:lvl>
    <w:lvl w:ilvl="5" w:tplc="B5063944">
      <w:numFmt w:val="bullet"/>
      <w:lvlText w:val="•"/>
      <w:lvlJc w:val="left"/>
      <w:pPr>
        <w:ind w:left="5650" w:hanging="360"/>
      </w:pPr>
      <w:rPr>
        <w:rFonts w:hint="default"/>
        <w:lang w:val="en-US" w:eastAsia="en-US" w:bidi="en-US"/>
      </w:rPr>
    </w:lvl>
    <w:lvl w:ilvl="6" w:tplc="764EFAC2">
      <w:numFmt w:val="bullet"/>
      <w:lvlText w:val="•"/>
      <w:lvlJc w:val="left"/>
      <w:pPr>
        <w:ind w:left="6608" w:hanging="360"/>
      </w:pPr>
      <w:rPr>
        <w:rFonts w:hint="default"/>
        <w:lang w:val="en-US" w:eastAsia="en-US" w:bidi="en-US"/>
      </w:rPr>
    </w:lvl>
    <w:lvl w:ilvl="7" w:tplc="6DE677FC">
      <w:numFmt w:val="bullet"/>
      <w:lvlText w:val="•"/>
      <w:lvlJc w:val="left"/>
      <w:pPr>
        <w:ind w:left="7566" w:hanging="360"/>
      </w:pPr>
      <w:rPr>
        <w:rFonts w:hint="default"/>
        <w:lang w:val="en-US" w:eastAsia="en-US" w:bidi="en-US"/>
      </w:rPr>
    </w:lvl>
    <w:lvl w:ilvl="8" w:tplc="8BF4A2E8">
      <w:numFmt w:val="bullet"/>
      <w:lvlText w:val="•"/>
      <w:lvlJc w:val="left"/>
      <w:pPr>
        <w:ind w:left="8524" w:hanging="360"/>
      </w:pPr>
      <w:rPr>
        <w:rFonts w:hint="default"/>
        <w:lang w:val="en-US" w:eastAsia="en-US" w:bidi="en-US"/>
      </w:rPr>
    </w:lvl>
  </w:abstractNum>
  <w:abstractNum w:abstractNumId="1" w15:restartNumberingAfterBreak="0">
    <w:nsid w:val="086A7F5D"/>
    <w:multiLevelType w:val="multilevel"/>
    <w:tmpl w:val="8286B372"/>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decimal"/>
      <w:lvlText w:val="%6."/>
      <w:lvlJc w:val="left"/>
      <w:pPr>
        <w:ind w:left="1540" w:hanging="361"/>
      </w:pPr>
      <w:rPr>
        <w:rFonts w:ascii="Arial" w:eastAsia="Arial" w:hAnsi="Arial" w:cs="Arial" w:hint="default"/>
        <w:w w:val="99"/>
        <w:sz w:val="22"/>
        <w:szCs w:val="22"/>
        <w:lang w:val="en-US" w:eastAsia="en-US" w:bidi="en-US"/>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abstractNum w:abstractNumId="2" w15:restartNumberingAfterBreak="0">
    <w:nsid w:val="090D7241"/>
    <w:multiLevelType w:val="multilevel"/>
    <w:tmpl w:val="B4B2A6AE"/>
    <w:lvl w:ilvl="0">
      <w:start w:val="6"/>
      <w:numFmt w:val="decimal"/>
      <w:lvlText w:val="%1"/>
      <w:lvlJc w:val="left"/>
      <w:pPr>
        <w:ind w:left="1000" w:hanging="540"/>
      </w:pPr>
      <w:rPr>
        <w:rFonts w:hint="default"/>
        <w:lang w:val="en-US" w:eastAsia="en-US" w:bidi="en-US"/>
      </w:rPr>
    </w:lvl>
    <w:lvl w:ilvl="1">
      <w:start w:val="9"/>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990" w:hanging="450"/>
      </w:pPr>
      <w:rPr>
        <w:rFonts w:ascii="Arial" w:eastAsia="Arial" w:hAnsi="Arial" w:cs="Arial" w:hint="default"/>
        <w:spacing w:val="-1"/>
        <w:w w:val="99"/>
        <w:sz w:val="22"/>
        <w:szCs w:val="22"/>
        <w:lang w:val="en-US" w:eastAsia="en-US" w:bidi="en-US"/>
      </w:rPr>
    </w:lvl>
    <w:lvl w:ilvl="5">
      <w:numFmt w:val="bullet"/>
      <w:lvlText w:val="•"/>
      <w:lvlJc w:val="left"/>
      <w:pPr>
        <w:ind w:left="4531" w:hanging="450"/>
      </w:pPr>
      <w:rPr>
        <w:rFonts w:hint="default"/>
        <w:lang w:val="en-US" w:eastAsia="en-US" w:bidi="en-US"/>
      </w:rPr>
    </w:lvl>
    <w:lvl w:ilvl="6">
      <w:numFmt w:val="bullet"/>
      <w:lvlText w:val="•"/>
      <w:lvlJc w:val="left"/>
      <w:pPr>
        <w:ind w:left="5797" w:hanging="450"/>
      </w:pPr>
      <w:rPr>
        <w:rFonts w:hint="default"/>
        <w:lang w:val="en-US" w:eastAsia="en-US" w:bidi="en-US"/>
      </w:rPr>
    </w:lvl>
    <w:lvl w:ilvl="7">
      <w:numFmt w:val="bullet"/>
      <w:lvlText w:val="•"/>
      <w:lvlJc w:val="left"/>
      <w:pPr>
        <w:ind w:left="7062" w:hanging="450"/>
      </w:pPr>
      <w:rPr>
        <w:rFonts w:hint="default"/>
        <w:lang w:val="en-US" w:eastAsia="en-US" w:bidi="en-US"/>
      </w:rPr>
    </w:lvl>
    <w:lvl w:ilvl="8">
      <w:numFmt w:val="bullet"/>
      <w:lvlText w:val="•"/>
      <w:lvlJc w:val="left"/>
      <w:pPr>
        <w:ind w:left="8328" w:hanging="450"/>
      </w:pPr>
      <w:rPr>
        <w:rFonts w:hint="default"/>
        <w:lang w:val="en-US" w:eastAsia="en-US" w:bidi="en-US"/>
      </w:rPr>
    </w:lvl>
  </w:abstractNum>
  <w:abstractNum w:abstractNumId="3" w15:restartNumberingAfterBreak="0">
    <w:nsid w:val="090F26A2"/>
    <w:multiLevelType w:val="multilevel"/>
    <w:tmpl w:val="528C1B78"/>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1"/>
      <w:numFmt w:val="decimal"/>
      <w:lvlText w:val="%1.%2.%3"/>
      <w:lvlJc w:val="left"/>
      <w:pPr>
        <w:ind w:left="1324" w:hanging="864"/>
      </w:pPr>
      <w:rPr>
        <w:rFonts w:hint="default"/>
        <w:color w:val="00B050"/>
        <w:lang w:val="en-US" w:eastAsia="en-US" w:bidi="en-US"/>
      </w:rPr>
    </w:lvl>
    <w:lvl w:ilvl="3">
      <w:start w:val="2"/>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numFmt w:val="bullet"/>
      <w:lvlText w:val="•"/>
      <w:lvlJc w:val="left"/>
      <w:pPr>
        <w:ind w:left="5560" w:hanging="360"/>
      </w:pPr>
      <w:rPr>
        <w:rFonts w:hint="default"/>
        <w:lang w:val="en-US" w:eastAsia="en-US" w:bidi="en-US"/>
      </w:rPr>
    </w:lvl>
    <w:lvl w:ilvl="6">
      <w:numFmt w:val="bullet"/>
      <w:lvlText w:val="•"/>
      <w:lvlJc w:val="left"/>
      <w:pPr>
        <w:ind w:left="6620" w:hanging="360"/>
      </w:pPr>
      <w:rPr>
        <w:rFonts w:hint="default"/>
        <w:lang w:val="en-US" w:eastAsia="en-US" w:bidi="en-US"/>
      </w:rPr>
    </w:lvl>
    <w:lvl w:ilvl="7">
      <w:numFmt w:val="bullet"/>
      <w:lvlText w:val="•"/>
      <w:lvlJc w:val="left"/>
      <w:pPr>
        <w:ind w:left="7680" w:hanging="360"/>
      </w:pPr>
      <w:rPr>
        <w:rFonts w:hint="default"/>
        <w:lang w:val="en-US" w:eastAsia="en-US" w:bidi="en-US"/>
      </w:rPr>
    </w:lvl>
    <w:lvl w:ilvl="8">
      <w:numFmt w:val="bullet"/>
      <w:lvlText w:val="•"/>
      <w:lvlJc w:val="left"/>
      <w:pPr>
        <w:ind w:left="8740" w:hanging="360"/>
      </w:pPr>
      <w:rPr>
        <w:rFonts w:hint="default"/>
        <w:lang w:val="en-US" w:eastAsia="en-US" w:bidi="en-US"/>
      </w:rPr>
    </w:lvl>
  </w:abstractNum>
  <w:abstractNum w:abstractNumId="4" w15:restartNumberingAfterBreak="0">
    <w:nsid w:val="0B9A4284"/>
    <w:multiLevelType w:val="multilevel"/>
    <w:tmpl w:val="8286B372"/>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decimal"/>
      <w:lvlText w:val="%6."/>
      <w:lvlJc w:val="left"/>
      <w:pPr>
        <w:ind w:left="1540" w:hanging="361"/>
      </w:pPr>
      <w:rPr>
        <w:rFonts w:ascii="Arial" w:eastAsia="Arial" w:hAnsi="Arial" w:cs="Arial" w:hint="default"/>
        <w:w w:val="99"/>
        <w:sz w:val="22"/>
        <w:szCs w:val="22"/>
        <w:lang w:val="en-US" w:eastAsia="en-US" w:bidi="en-US"/>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abstractNum w:abstractNumId="5" w15:restartNumberingAfterBreak="0">
    <w:nsid w:val="0EB848F4"/>
    <w:multiLevelType w:val="multilevel"/>
    <w:tmpl w:val="F0E058EA"/>
    <w:lvl w:ilvl="0">
      <w:start w:val="1"/>
      <w:numFmt w:val="decimal"/>
      <w:lvlText w:val="%1."/>
      <w:lvlJc w:val="left"/>
      <w:pPr>
        <w:ind w:left="820" w:hanging="360"/>
      </w:pPr>
      <w:rPr>
        <w:rFonts w:ascii="Arial" w:eastAsia="Arial" w:hAnsi="Arial" w:cs="Arial" w:hint="default"/>
        <w:b/>
        <w:bCs/>
        <w:color w:val="00B050"/>
        <w:w w:val="100"/>
        <w:sz w:val="32"/>
        <w:szCs w:val="32"/>
        <w:lang w:val="en-US" w:eastAsia="en-US" w:bidi="en-US"/>
      </w:rPr>
    </w:lvl>
    <w:lvl w:ilvl="1">
      <w:start w:val="1"/>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450" w:hanging="270"/>
      </w:pPr>
      <w:rPr>
        <w:rFonts w:ascii="Arial" w:eastAsia="Arial" w:hAnsi="Arial" w:cs="Arial" w:hint="default"/>
        <w:w w:val="99"/>
        <w:sz w:val="22"/>
        <w:szCs w:val="22"/>
        <w:lang w:val="en-US" w:eastAsia="en-US" w:bidi="en-US"/>
      </w:rPr>
    </w:lvl>
    <w:lvl w:ilvl="5">
      <w:numFmt w:val="bullet"/>
      <w:lvlText w:val="•"/>
      <w:lvlJc w:val="left"/>
      <w:pPr>
        <w:ind w:left="3026" w:hanging="270"/>
      </w:pPr>
      <w:rPr>
        <w:rFonts w:hint="default"/>
        <w:lang w:val="en-US" w:eastAsia="en-US" w:bidi="en-US"/>
      </w:rPr>
    </w:lvl>
    <w:lvl w:ilvl="6">
      <w:numFmt w:val="bullet"/>
      <w:lvlText w:val="•"/>
      <w:lvlJc w:val="left"/>
      <w:pPr>
        <w:ind w:left="4593" w:hanging="270"/>
      </w:pPr>
      <w:rPr>
        <w:rFonts w:hint="default"/>
        <w:lang w:val="en-US" w:eastAsia="en-US" w:bidi="en-US"/>
      </w:rPr>
    </w:lvl>
    <w:lvl w:ilvl="7">
      <w:numFmt w:val="bullet"/>
      <w:lvlText w:val="•"/>
      <w:lvlJc w:val="left"/>
      <w:pPr>
        <w:ind w:left="6160" w:hanging="270"/>
      </w:pPr>
      <w:rPr>
        <w:rFonts w:hint="default"/>
        <w:lang w:val="en-US" w:eastAsia="en-US" w:bidi="en-US"/>
      </w:rPr>
    </w:lvl>
    <w:lvl w:ilvl="8">
      <w:numFmt w:val="bullet"/>
      <w:lvlText w:val="•"/>
      <w:lvlJc w:val="left"/>
      <w:pPr>
        <w:ind w:left="7726" w:hanging="270"/>
      </w:pPr>
      <w:rPr>
        <w:rFonts w:hint="default"/>
        <w:lang w:val="en-US" w:eastAsia="en-US" w:bidi="en-US"/>
      </w:rPr>
    </w:lvl>
  </w:abstractNum>
  <w:abstractNum w:abstractNumId="6" w15:restartNumberingAfterBreak="0">
    <w:nsid w:val="0F8877D4"/>
    <w:multiLevelType w:val="multilevel"/>
    <w:tmpl w:val="902A0204"/>
    <w:lvl w:ilvl="0">
      <w:start w:val="1"/>
      <w:numFmt w:val="bullet"/>
      <w:lvlText w:val=""/>
      <w:lvlJc w:val="left"/>
      <w:pPr>
        <w:ind w:left="1324" w:hanging="864"/>
      </w:pPr>
      <w:rPr>
        <w:rFonts w:ascii="Symbol" w:hAnsi="Symbol"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bullet"/>
      <w:lvlText w:val=""/>
      <w:lvlJc w:val="left"/>
      <w:pPr>
        <w:ind w:left="1539" w:hanging="360"/>
      </w:pPr>
      <w:rPr>
        <w:rFonts w:ascii="Symbol" w:hAnsi="Symbol" w:hint="default"/>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abstractNum w:abstractNumId="7" w15:restartNumberingAfterBreak="0">
    <w:nsid w:val="19D12DF4"/>
    <w:multiLevelType w:val="multilevel"/>
    <w:tmpl w:val="D6726BFE"/>
    <w:lvl w:ilvl="0">
      <w:start w:val="7"/>
      <w:numFmt w:val="decimal"/>
      <w:lvlText w:val="%1"/>
      <w:lvlJc w:val="left"/>
      <w:pPr>
        <w:ind w:left="1367" w:hanging="908"/>
      </w:pPr>
      <w:rPr>
        <w:rFonts w:hint="default"/>
        <w:lang w:val="en-US" w:eastAsia="en-US" w:bidi="en-US"/>
      </w:rPr>
    </w:lvl>
    <w:lvl w:ilvl="1">
      <w:start w:val="3"/>
      <w:numFmt w:val="decimal"/>
      <w:lvlText w:val="%1.%2"/>
      <w:lvlJc w:val="left"/>
      <w:pPr>
        <w:ind w:left="1367" w:hanging="908"/>
      </w:pPr>
      <w:rPr>
        <w:rFonts w:hint="default"/>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numFmt w:val="bullet"/>
      <w:lvlText w:val="•"/>
      <w:lvlJc w:val="left"/>
      <w:pPr>
        <w:ind w:left="4922" w:hanging="360"/>
      </w:pPr>
      <w:rPr>
        <w:rFonts w:hint="default"/>
        <w:lang w:val="en-US" w:eastAsia="en-US" w:bidi="en-US"/>
      </w:rPr>
    </w:lvl>
    <w:lvl w:ilvl="6">
      <w:numFmt w:val="bullet"/>
      <w:lvlText w:val="•"/>
      <w:lvlJc w:val="left"/>
      <w:pPr>
        <w:ind w:left="6110" w:hanging="360"/>
      </w:pPr>
      <w:rPr>
        <w:rFonts w:hint="default"/>
        <w:lang w:val="en-US" w:eastAsia="en-US" w:bidi="en-US"/>
      </w:rPr>
    </w:lvl>
    <w:lvl w:ilvl="7">
      <w:numFmt w:val="bullet"/>
      <w:lvlText w:val="•"/>
      <w:lvlJc w:val="left"/>
      <w:pPr>
        <w:ind w:left="7297" w:hanging="360"/>
      </w:pPr>
      <w:rPr>
        <w:rFonts w:hint="default"/>
        <w:lang w:val="en-US" w:eastAsia="en-US" w:bidi="en-US"/>
      </w:rPr>
    </w:lvl>
    <w:lvl w:ilvl="8">
      <w:numFmt w:val="bullet"/>
      <w:lvlText w:val="•"/>
      <w:lvlJc w:val="left"/>
      <w:pPr>
        <w:ind w:left="8485" w:hanging="360"/>
      </w:pPr>
      <w:rPr>
        <w:rFonts w:hint="default"/>
        <w:lang w:val="en-US" w:eastAsia="en-US" w:bidi="en-US"/>
      </w:rPr>
    </w:lvl>
  </w:abstractNum>
  <w:abstractNum w:abstractNumId="8" w15:restartNumberingAfterBreak="0">
    <w:nsid w:val="1F3E33A1"/>
    <w:multiLevelType w:val="multilevel"/>
    <w:tmpl w:val="F0E058EA"/>
    <w:lvl w:ilvl="0">
      <w:start w:val="1"/>
      <w:numFmt w:val="decimal"/>
      <w:lvlText w:val="%1."/>
      <w:lvlJc w:val="left"/>
      <w:pPr>
        <w:ind w:left="820" w:hanging="360"/>
      </w:pPr>
      <w:rPr>
        <w:rFonts w:ascii="Arial" w:eastAsia="Arial" w:hAnsi="Arial" w:cs="Arial" w:hint="default"/>
        <w:b/>
        <w:bCs/>
        <w:color w:val="00B050"/>
        <w:w w:val="100"/>
        <w:sz w:val="32"/>
        <w:szCs w:val="32"/>
        <w:lang w:val="en-US" w:eastAsia="en-US" w:bidi="en-US"/>
      </w:rPr>
    </w:lvl>
    <w:lvl w:ilvl="1">
      <w:start w:val="1"/>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450" w:hanging="270"/>
      </w:pPr>
      <w:rPr>
        <w:rFonts w:ascii="Arial" w:eastAsia="Arial" w:hAnsi="Arial" w:cs="Arial" w:hint="default"/>
        <w:w w:val="99"/>
        <w:sz w:val="22"/>
        <w:szCs w:val="22"/>
        <w:lang w:val="en-US" w:eastAsia="en-US" w:bidi="en-US"/>
      </w:rPr>
    </w:lvl>
    <w:lvl w:ilvl="5">
      <w:numFmt w:val="bullet"/>
      <w:lvlText w:val="•"/>
      <w:lvlJc w:val="left"/>
      <w:pPr>
        <w:ind w:left="3026" w:hanging="270"/>
      </w:pPr>
      <w:rPr>
        <w:rFonts w:hint="default"/>
        <w:lang w:val="en-US" w:eastAsia="en-US" w:bidi="en-US"/>
      </w:rPr>
    </w:lvl>
    <w:lvl w:ilvl="6">
      <w:numFmt w:val="bullet"/>
      <w:lvlText w:val="•"/>
      <w:lvlJc w:val="left"/>
      <w:pPr>
        <w:ind w:left="4593" w:hanging="270"/>
      </w:pPr>
      <w:rPr>
        <w:rFonts w:hint="default"/>
        <w:lang w:val="en-US" w:eastAsia="en-US" w:bidi="en-US"/>
      </w:rPr>
    </w:lvl>
    <w:lvl w:ilvl="7">
      <w:numFmt w:val="bullet"/>
      <w:lvlText w:val="•"/>
      <w:lvlJc w:val="left"/>
      <w:pPr>
        <w:ind w:left="6160" w:hanging="270"/>
      </w:pPr>
      <w:rPr>
        <w:rFonts w:hint="default"/>
        <w:lang w:val="en-US" w:eastAsia="en-US" w:bidi="en-US"/>
      </w:rPr>
    </w:lvl>
    <w:lvl w:ilvl="8">
      <w:numFmt w:val="bullet"/>
      <w:lvlText w:val="•"/>
      <w:lvlJc w:val="left"/>
      <w:pPr>
        <w:ind w:left="7726" w:hanging="270"/>
      </w:pPr>
      <w:rPr>
        <w:rFonts w:hint="default"/>
        <w:lang w:val="en-US" w:eastAsia="en-US" w:bidi="en-US"/>
      </w:rPr>
    </w:lvl>
  </w:abstractNum>
  <w:abstractNum w:abstractNumId="9" w15:restartNumberingAfterBreak="0">
    <w:nsid w:val="23332385"/>
    <w:multiLevelType w:val="hybridMultilevel"/>
    <w:tmpl w:val="E0688C80"/>
    <w:lvl w:ilvl="0" w:tplc="AC0E1314">
      <w:numFmt w:val="bullet"/>
      <w:lvlText w:val=""/>
      <w:lvlJc w:val="left"/>
      <w:pPr>
        <w:ind w:left="449" w:hanging="270"/>
      </w:pPr>
      <w:rPr>
        <w:rFonts w:ascii="Symbol" w:eastAsia="Symbol" w:hAnsi="Symbol" w:cs="Symbol" w:hint="default"/>
        <w:w w:val="99"/>
        <w:sz w:val="22"/>
        <w:szCs w:val="22"/>
        <w:lang w:val="en-US" w:eastAsia="en-US" w:bidi="en-US"/>
      </w:rPr>
    </w:lvl>
    <w:lvl w:ilvl="1" w:tplc="4EB25EE0">
      <w:numFmt w:val="bullet"/>
      <w:lvlText w:val="•"/>
      <w:lvlJc w:val="left"/>
      <w:pPr>
        <w:ind w:left="1078" w:hanging="270"/>
      </w:pPr>
      <w:rPr>
        <w:rFonts w:hint="default"/>
        <w:lang w:val="en-US" w:eastAsia="en-US" w:bidi="en-US"/>
      </w:rPr>
    </w:lvl>
    <w:lvl w:ilvl="2" w:tplc="1EDC3838">
      <w:numFmt w:val="bullet"/>
      <w:lvlText w:val="•"/>
      <w:lvlJc w:val="left"/>
      <w:pPr>
        <w:ind w:left="1717" w:hanging="270"/>
      </w:pPr>
      <w:rPr>
        <w:rFonts w:hint="default"/>
        <w:lang w:val="en-US" w:eastAsia="en-US" w:bidi="en-US"/>
      </w:rPr>
    </w:lvl>
    <w:lvl w:ilvl="3" w:tplc="0818EDA0">
      <w:numFmt w:val="bullet"/>
      <w:lvlText w:val="•"/>
      <w:lvlJc w:val="left"/>
      <w:pPr>
        <w:ind w:left="2355" w:hanging="270"/>
      </w:pPr>
      <w:rPr>
        <w:rFonts w:hint="default"/>
        <w:lang w:val="en-US" w:eastAsia="en-US" w:bidi="en-US"/>
      </w:rPr>
    </w:lvl>
    <w:lvl w:ilvl="4" w:tplc="DABE493E">
      <w:numFmt w:val="bullet"/>
      <w:lvlText w:val="•"/>
      <w:lvlJc w:val="left"/>
      <w:pPr>
        <w:ind w:left="2994" w:hanging="270"/>
      </w:pPr>
      <w:rPr>
        <w:rFonts w:hint="default"/>
        <w:lang w:val="en-US" w:eastAsia="en-US" w:bidi="en-US"/>
      </w:rPr>
    </w:lvl>
    <w:lvl w:ilvl="5" w:tplc="494C7EB2">
      <w:numFmt w:val="bullet"/>
      <w:lvlText w:val="•"/>
      <w:lvlJc w:val="left"/>
      <w:pPr>
        <w:ind w:left="3633" w:hanging="270"/>
      </w:pPr>
      <w:rPr>
        <w:rFonts w:hint="default"/>
        <w:lang w:val="en-US" w:eastAsia="en-US" w:bidi="en-US"/>
      </w:rPr>
    </w:lvl>
    <w:lvl w:ilvl="6" w:tplc="EC701204">
      <w:numFmt w:val="bullet"/>
      <w:lvlText w:val="•"/>
      <w:lvlJc w:val="left"/>
      <w:pPr>
        <w:ind w:left="4271" w:hanging="270"/>
      </w:pPr>
      <w:rPr>
        <w:rFonts w:hint="default"/>
        <w:lang w:val="en-US" w:eastAsia="en-US" w:bidi="en-US"/>
      </w:rPr>
    </w:lvl>
    <w:lvl w:ilvl="7" w:tplc="992A5534">
      <w:numFmt w:val="bullet"/>
      <w:lvlText w:val="•"/>
      <w:lvlJc w:val="left"/>
      <w:pPr>
        <w:ind w:left="4910" w:hanging="270"/>
      </w:pPr>
      <w:rPr>
        <w:rFonts w:hint="default"/>
        <w:lang w:val="en-US" w:eastAsia="en-US" w:bidi="en-US"/>
      </w:rPr>
    </w:lvl>
    <w:lvl w:ilvl="8" w:tplc="137E35F4">
      <w:numFmt w:val="bullet"/>
      <w:lvlText w:val="•"/>
      <w:lvlJc w:val="left"/>
      <w:pPr>
        <w:ind w:left="5548" w:hanging="270"/>
      </w:pPr>
      <w:rPr>
        <w:rFonts w:hint="default"/>
        <w:lang w:val="en-US" w:eastAsia="en-US" w:bidi="en-US"/>
      </w:rPr>
    </w:lvl>
  </w:abstractNum>
  <w:abstractNum w:abstractNumId="10" w15:restartNumberingAfterBreak="0">
    <w:nsid w:val="2AC4681C"/>
    <w:multiLevelType w:val="multilevel"/>
    <w:tmpl w:val="F0E058EA"/>
    <w:lvl w:ilvl="0">
      <w:start w:val="1"/>
      <w:numFmt w:val="decimal"/>
      <w:lvlText w:val="%1."/>
      <w:lvlJc w:val="left"/>
      <w:pPr>
        <w:ind w:left="820" w:hanging="360"/>
      </w:pPr>
      <w:rPr>
        <w:rFonts w:ascii="Arial" w:eastAsia="Arial" w:hAnsi="Arial" w:cs="Arial" w:hint="default"/>
        <w:b/>
        <w:bCs/>
        <w:color w:val="00B050"/>
        <w:w w:val="100"/>
        <w:sz w:val="32"/>
        <w:szCs w:val="32"/>
        <w:lang w:val="en-US" w:eastAsia="en-US" w:bidi="en-US"/>
      </w:rPr>
    </w:lvl>
    <w:lvl w:ilvl="1">
      <w:start w:val="1"/>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450" w:hanging="270"/>
      </w:pPr>
      <w:rPr>
        <w:rFonts w:ascii="Arial" w:eastAsia="Arial" w:hAnsi="Arial" w:cs="Arial" w:hint="default"/>
        <w:w w:val="99"/>
        <w:sz w:val="22"/>
        <w:szCs w:val="22"/>
        <w:lang w:val="en-US" w:eastAsia="en-US" w:bidi="en-US"/>
      </w:rPr>
    </w:lvl>
    <w:lvl w:ilvl="5">
      <w:numFmt w:val="bullet"/>
      <w:lvlText w:val="•"/>
      <w:lvlJc w:val="left"/>
      <w:pPr>
        <w:ind w:left="3026" w:hanging="270"/>
      </w:pPr>
      <w:rPr>
        <w:rFonts w:hint="default"/>
        <w:lang w:val="en-US" w:eastAsia="en-US" w:bidi="en-US"/>
      </w:rPr>
    </w:lvl>
    <w:lvl w:ilvl="6">
      <w:numFmt w:val="bullet"/>
      <w:lvlText w:val="•"/>
      <w:lvlJc w:val="left"/>
      <w:pPr>
        <w:ind w:left="4593" w:hanging="270"/>
      </w:pPr>
      <w:rPr>
        <w:rFonts w:hint="default"/>
        <w:lang w:val="en-US" w:eastAsia="en-US" w:bidi="en-US"/>
      </w:rPr>
    </w:lvl>
    <w:lvl w:ilvl="7">
      <w:numFmt w:val="bullet"/>
      <w:lvlText w:val="•"/>
      <w:lvlJc w:val="left"/>
      <w:pPr>
        <w:ind w:left="6160" w:hanging="270"/>
      </w:pPr>
      <w:rPr>
        <w:rFonts w:hint="default"/>
        <w:lang w:val="en-US" w:eastAsia="en-US" w:bidi="en-US"/>
      </w:rPr>
    </w:lvl>
    <w:lvl w:ilvl="8">
      <w:numFmt w:val="bullet"/>
      <w:lvlText w:val="•"/>
      <w:lvlJc w:val="left"/>
      <w:pPr>
        <w:ind w:left="7726" w:hanging="270"/>
      </w:pPr>
      <w:rPr>
        <w:rFonts w:hint="default"/>
        <w:lang w:val="en-US" w:eastAsia="en-US" w:bidi="en-US"/>
      </w:rPr>
    </w:lvl>
  </w:abstractNum>
  <w:abstractNum w:abstractNumId="11" w15:restartNumberingAfterBreak="0">
    <w:nsid w:val="30A4493D"/>
    <w:multiLevelType w:val="multilevel"/>
    <w:tmpl w:val="FF482298"/>
    <w:lvl w:ilvl="0">
      <w:start w:val="8"/>
      <w:numFmt w:val="decimal"/>
      <w:lvlText w:val="%1"/>
      <w:lvlJc w:val="left"/>
      <w:pPr>
        <w:ind w:left="1000" w:hanging="540"/>
      </w:pPr>
      <w:rPr>
        <w:rFonts w:hint="default"/>
        <w:lang w:val="en-US" w:eastAsia="en-US" w:bidi="en-US"/>
      </w:rPr>
    </w:lvl>
    <w:lvl w:ilvl="1">
      <w:start w:val="2"/>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upperLetter"/>
      <w:lvlText w:val="%3."/>
      <w:lvlJc w:val="left"/>
      <w:pPr>
        <w:ind w:left="1180" w:hanging="360"/>
      </w:pPr>
      <w:rPr>
        <w:rFonts w:ascii="Arial" w:eastAsia="Arial" w:hAnsi="Arial" w:cs="Arial" w:hint="default"/>
        <w:spacing w:val="-1"/>
        <w:w w:val="99"/>
        <w:sz w:val="22"/>
        <w:szCs w:val="22"/>
        <w:lang w:val="en-US" w:eastAsia="en-US" w:bidi="en-US"/>
      </w:rPr>
    </w:lvl>
    <w:lvl w:ilvl="3">
      <w:numFmt w:val="bullet"/>
      <w:lvlText w:val="•"/>
      <w:lvlJc w:val="left"/>
      <w:pPr>
        <w:ind w:left="3331" w:hanging="360"/>
      </w:pPr>
      <w:rPr>
        <w:rFonts w:hint="default"/>
        <w:lang w:val="en-US" w:eastAsia="en-US" w:bidi="en-US"/>
      </w:rPr>
    </w:lvl>
    <w:lvl w:ilvl="4">
      <w:numFmt w:val="bullet"/>
      <w:lvlText w:val="•"/>
      <w:lvlJc w:val="left"/>
      <w:pPr>
        <w:ind w:left="4406" w:hanging="360"/>
      </w:pPr>
      <w:rPr>
        <w:rFonts w:hint="default"/>
        <w:lang w:val="en-US" w:eastAsia="en-US" w:bidi="en-US"/>
      </w:rPr>
    </w:lvl>
    <w:lvl w:ilvl="5">
      <w:numFmt w:val="bullet"/>
      <w:lvlText w:val="•"/>
      <w:lvlJc w:val="left"/>
      <w:pPr>
        <w:ind w:left="5482" w:hanging="360"/>
      </w:pPr>
      <w:rPr>
        <w:rFonts w:hint="default"/>
        <w:lang w:val="en-US" w:eastAsia="en-US" w:bidi="en-US"/>
      </w:rPr>
    </w:lvl>
    <w:lvl w:ilvl="6">
      <w:numFmt w:val="bullet"/>
      <w:lvlText w:val="•"/>
      <w:lvlJc w:val="left"/>
      <w:pPr>
        <w:ind w:left="6557" w:hanging="360"/>
      </w:pPr>
      <w:rPr>
        <w:rFonts w:hint="default"/>
        <w:lang w:val="en-US" w:eastAsia="en-US" w:bidi="en-US"/>
      </w:rPr>
    </w:lvl>
    <w:lvl w:ilvl="7">
      <w:numFmt w:val="bullet"/>
      <w:lvlText w:val="•"/>
      <w:lvlJc w:val="left"/>
      <w:pPr>
        <w:ind w:left="7633" w:hanging="360"/>
      </w:pPr>
      <w:rPr>
        <w:rFonts w:hint="default"/>
        <w:lang w:val="en-US" w:eastAsia="en-US" w:bidi="en-US"/>
      </w:rPr>
    </w:lvl>
    <w:lvl w:ilvl="8">
      <w:numFmt w:val="bullet"/>
      <w:lvlText w:val="•"/>
      <w:lvlJc w:val="left"/>
      <w:pPr>
        <w:ind w:left="8708" w:hanging="360"/>
      </w:pPr>
      <w:rPr>
        <w:rFonts w:hint="default"/>
        <w:lang w:val="en-US" w:eastAsia="en-US" w:bidi="en-US"/>
      </w:rPr>
    </w:lvl>
  </w:abstractNum>
  <w:abstractNum w:abstractNumId="12" w15:restartNumberingAfterBreak="0">
    <w:nsid w:val="35067651"/>
    <w:multiLevelType w:val="multilevel"/>
    <w:tmpl w:val="654A6750"/>
    <w:lvl w:ilvl="0">
      <w:start w:val="8"/>
      <w:numFmt w:val="decimal"/>
      <w:lvlText w:val="%1"/>
      <w:lvlJc w:val="left"/>
      <w:pPr>
        <w:ind w:left="1367" w:hanging="908"/>
      </w:pPr>
      <w:rPr>
        <w:rFonts w:hint="default"/>
        <w:lang w:val="en-US" w:eastAsia="en-US" w:bidi="en-US"/>
      </w:rPr>
    </w:lvl>
    <w:lvl w:ilvl="1">
      <w:start w:val="3"/>
      <w:numFmt w:val="decimal"/>
      <w:lvlText w:val="%1.%2"/>
      <w:lvlJc w:val="left"/>
      <w:pPr>
        <w:ind w:left="1367" w:hanging="908"/>
      </w:pPr>
      <w:rPr>
        <w:rFonts w:hint="default"/>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numFmt w:val="bullet"/>
      <w:lvlText w:val="•"/>
      <w:lvlJc w:val="left"/>
      <w:pPr>
        <w:ind w:left="4526" w:hanging="360"/>
      </w:pPr>
      <w:rPr>
        <w:rFonts w:hint="default"/>
        <w:lang w:val="en-US" w:eastAsia="en-US" w:bidi="en-US"/>
      </w:rPr>
    </w:lvl>
    <w:lvl w:ilvl="5">
      <w:numFmt w:val="bullet"/>
      <w:lvlText w:val="•"/>
      <w:lvlJc w:val="left"/>
      <w:pPr>
        <w:ind w:left="5582" w:hanging="360"/>
      </w:pPr>
      <w:rPr>
        <w:rFonts w:hint="default"/>
        <w:lang w:val="en-US" w:eastAsia="en-US" w:bidi="en-US"/>
      </w:rPr>
    </w:lvl>
    <w:lvl w:ilvl="6">
      <w:numFmt w:val="bullet"/>
      <w:lvlText w:val="•"/>
      <w:lvlJc w:val="left"/>
      <w:pPr>
        <w:ind w:left="6637" w:hanging="360"/>
      </w:pPr>
      <w:rPr>
        <w:rFonts w:hint="default"/>
        <w:lang w:val="en-US" w:eastAsia="en-US" w:bidi="en-US"/>
      </w:rPr>
    </w:lvl>
    <w:lvl w:ilvl="7">
      <w:numFmt w:val="bullet"/>
      <w:lvlText w:val="•"/>
      <w:lvlJc w:val="left"/>
      <w:pPr>
        <w:ind w:left="7693" w:hanging="360"/>
      </w:pPr>
      <w:rPr>
        <w:rFonts w:hint="default"/>
        <w:lang w:val="en-US" w:eastAsia="en-US" w:bidi="en-US"/>
      </w:rPr>
    </w:lvl>
    <w:lvl w:ilvl="8">
      <w:numFmt w:val="bullet"/>
      <w:lvlText w:val="•"/>
      <w:lvlJc w:val="left"/>
      <w:pPr>
        <w:ind w:left="8748" w:hanging="360"/>
      </w:pPr>
      <w:rPr>
        <w:rFonts w:hint="default"/>
        <w:lang w:val="en-US" w:eastAsia="en-US" w:bidi="en-US"/>
      </w:rPr>
    </w:lvl>
  </w:abstractNum>
  <w:abstractNum w:abstractNumId="13" w15:restartNumberingAfterBreak="0">
    <w:nsid w:val="35571777"/>
    <w:multiLevelType w:val="hybridMultilevel"/>
    <w:tmpl w:val="DF64C024"/>
    <w:lvl w:ilvl="0" w:tplc="C5BE86A2">
      <w:start w:val="1"/>
      <w:numFmt w:val="decimal"/>
      <w:lvlText w:val="%1."/>
      <w:lvlJc w:val="left"/>
      <w:pPr>
        <w:ind w:left="1398" w:hanging="720"/>
      </w:pPr>
      <w:rPr>
        <w:rFonts w:ascii="Arial" w:eastAsia="Arial" w:hAnsi="Arial" w:cs="Arial" w:hint="default"/>
        <w:w w:val="99"/>
        <w:sz w:val="22"/>
        <w:szCs w:val="22"/>
        <w:lang w:val="en-US" w:eastAsia="en-US" w:bidi="en-US"/>
      </w:rPr>
    </w:lvl>
    <w:lvl w:ilvl="1" w:tplc="60B21C9C">
      <w:numFmt w:val="bullet"/>
      <w:lvlText w:val="•"/>
      <w:lvlJc w:val="left"/>
      <w:pPr>
        <w:ind w:left="2346" w:hanging="720"/>
      </w:pPr>
      <w:rPr>
        <w:rFonts w:hint="default"/>
        <w:lang w:val="en-US" w:eastAsia="en-US" w:bidi="en-US"/>
      </w:rPr>
    </w:lvl>
    <w:lvl w:ilvl="2" w:tplc="E6D2ADFC">
      <w:numFmt w:val="bullet"/>
      <w:lvlText w:val="•"/>
      <w:lvlJc w:val="left"/>
      <w:pPr>
        <w:ind w:left="3292" w:hanging="720"/>
      </w:pPr>
      <w:rPr>
        <w:rFonts w:hint="default"/>
        <w:lang w:val="en-US" w:eastAsia="en-US" w:bidi="en-US"/>
      </w:rPr>
    </w:lvl>
    <w:lvl w:ilvl="3" w:tplc="245C212A">
      <w:numFmt w:val="bullet"/>
      <w:lvlText w:val="•"/>
      <w:lvlJc w:val="left"/>
      <w:pPr>
        <w:ind w:left="4238" w:hanging="720"/>
      </w:pPr>
      <w:rPr>
        <w:rFonts w:hint="default"/>
        <w:lang w:val="en-US" w:eastAsia="en-US" w:bidi="en-US"/>
      </w:rPr>
    </w:lvl>
    <w:lvl w:ilvl="4" w:tplc="ADFE721C">
      <w:numFmt w:val="bullet"/>
      <w:lvlText w:val="•"/>
      <w:lvlJc w:val="left"/>
      <w:pPr>
        <w:ind w:left="5184" w:hanging="720"/>
      </w:pPr>
      <w:rPr>
        <w:rFonts w:hint="default"/>
        <w:lang w:val="en-US" w:eastAsia="en-US" w:bidi="en-US"/>
      </w:rPr>
    </w:lvl>
    <w:lvl w:ilvl="5" w:tplc="00F0389E">
      <w:numFmt w:val="bullet"/>
      <w:lvlText w:val="•"/>
      <w:lvlJc w:val="left"/>
      <w:pPr>
        <w:ind w:left="6130" w:hanging="720"/>
      </w:pPr>
      <w:rPr>
        <w:rFonts w:hint="default"/>
        <w:lang w:val="en-US" w:eastAsia="en-US" w:bidi="en-US"/>
      </w:rPr>
    </w:lvl>
    <w:lvl w:ilvl="6" w:tplc="874A9866">
      <w:numFmt w:val="bullet"/>
      <w:lvlText w:val="•"/>
      <w:lvlJc w:val="left"/>
      <w:pPr>
        <w:ind w:left="7076" w:hanging="720"/>
      </w:pPr>
      <w:rPr>
        <w:rFonts w:hint="default"/>
        <w:lang w:val="en-US" w:eastAsia="en-US" w:bidi="en-US"/>
      </w:rPr>
    </w:lvl>
    <w:lvl w:ilvl="7" w:tplc="09DEEE66">
      <w:numFmt w:val="bullet"/>
      <w:lvlText w:val="•"/>
      <w:lvlJc w:val="left"/>
      <w:pPr>
        <w:ind w:left="8022" w:hanging="720"/>
      </w:pPr>
      <w:rPr>
        <w:rFonts w:hint="default"/>
        <w:lang w:val="en-US" w:eastAsia="en-US" w:bidi="en-US"/>
      </w:rPr>
    </w:lvl>
    <w:lvl w:ilvl="8" w:tplc="6E0EA32A">
      <w:numFmt w:val="bullet"/>
      <w:lvlText w:val="•"/>
      <w:lvlJc w:val="left"/>
      <w:pPr>
        <w:ind w:left="8968" w:hanging="720"/>
      </w:pPr>
      <w:rPr>
        <w:rFonts w:hint="default"/>
        <w:lang w:val="en-US" w:eastAsia="en-US" w:bidi="en-US"/>
      </w:rPr>
    </w:lvl>
  </w:abstractNum>
  <w:abstractNum w:abstractNumId="14" w15:restartNumberingAfterBreak="0">
    <w:nsid w:val="3E127CAA"/>
    <w:multiLevelType w:val="multilevel"/>
    <w:tmpl w:val="F0E058EA"/>
    <w:lvl w:ilvl="0">
      <w:start w:val="1"/>
      <w:numFmt w:val="decimal"/>
      <w:lvlText w:val="%1."/>
      <w:lvlJc w:val="left"/>
      <w:pPr>
        <w:ind w:left="820" w:hanging="360"/>
      </w:pPr>
      <w:rPr>
        <w:rFonts w:ascii="Arial" w:eastAsia="Arial" w:hAnsi="Arial" w:cs="Arial" w:hint="default"/>
        <w:b/>
        <w:bCs/>
        <w:color w:val="00B050"/>
        <w:w w:val="100"/>
        <w:sz w:val="32"/>
        <w:szCs w:val="32"/>
        <w:lang w:val="en-US" w:eastAsia="en-US" w:bidi="en-US"/>
      </w:rPr>
    </w:lvl>
    <w:lvl w:ilvl="1">
      <w:start w:val="1"/>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450" w:hanging="270"/>
      </w:pPr>
      <w:rPr>
        <w:rFonts w:ascii="Arial" w:eastAsia="Arial" w:hAnsi="Arial" w:cs="Arial" w:hint="default"/>
        <w:w w:val="99"/>
        <w:sz w:val="22"/>
        <w:szCs w:val="22"/>
        <w:lang w:val="en-US" w:eastAsia="en-US" w:bidi="en-US"/>
      </w:rPr>
    </w:lvl>
    <w:lvl w:ilvl="5">
      <w:numFmt w:val="bullet"/>
      <w:lvlText w:val="•"/>
      <w:lvlJc w:val="left"/>
      <w:pPr>
        <w:ind w:left="3026" w:hanging="270"/>
      </w:pPr>
      <w:rPr>
        <w:rFonts w:hint="default"/>
        <w:lang w:val="en-US" w:eastAsia="en-US" w:bidi="en-US"/>
      </w:rPr>
    </w:lvl>
    <w:lvl w:ilvl="6">
      <w:numFmt w:val="bullet"/>
      <w:lvlText w:val="•"/>
      <w:lvlJc w:val="left"/>
      <w:pPr>
        <w:ind w:left="4593" w:hanging="270"/>
      </w:pPr>
      <w:rPr>
        <w:rFonts w:hint="default"/>
        <w:lang w:val="en-US" w:eastAsia="en-US" w:bidi="en-US"/>
      </w:rPr>
    </w:lvl>
    <w:lvl w:ilvl="7">
      <w:numFmt w:val="bullet"/>
      <w:lvlText w:val="•"/>
      <w:lvlJc w:val="left"/>
      <w:pPr>
        <w:ind w:left="6160" w:hanging="270"/>
      </w:pPr>
      <w:rPr>
        <w:rFonts w:hint="default"/>
        <w:lang w:val="en-US" w:eastAsia="en-US" w:bidi="en-US"/>
      </w:rPr>
    </w:lvl>
    <w:lvl w:ilvl="8">
      <w:numFmt w:val="bullet"/>
      <w:lvlText w:val="•"/>
      <w:lvlJc w:val="left"/>
      <w:pPr>
        <w:ind w:left="7726" w:hanging="270"/>
      </w:pPr>
      <w:rPr>
        <w:rFonts w:hint="default"/>
        <w:lang w:val="en-US" w:eastAsia="en-US" w:bidi="en-US"/>
      </w:rPr>
    </w:lvl>
  </w:abstractNum>
  <w:abstractNum w:abstractNumId="15" w15:restartNumberingAfterBreak="0">
    <w:nsid w:val="44F47E88"/>
    <w:multiLevelType w:val="hybridMultilevel"/>
    <w:tmpl w:val="DD56D69E"/>
    <w:lvl w:ilvl="0" w:tplc="E9086F1A">
      <w:start w:val="1"/>
      <w:numFmt w:val="upperLetter"/>
      <w:lvlText w:val="%1."/>
      <w:lvlJc w:val="left"/>
      <w:pPr>
        <w:ind w:left="1180" w:hanging="360"/>
      </w:pPr>
      <w:rPr>
        <w:rFonts w:ascii="Arial" w:eastAsia="Arial" w:hAnsi="Arial" w:cs="Arial" w:hint="default"/>
        <w:spacing w:val="-1"/>
        <w:w w:val="99"/>
        <w:sz w:val="22"/>
        <w:szCs w:val="22"/>
        <w:lang w:val="en-US" w:eastAsia="en-US" w:bidi="en-US"/>
      </w:rPr>
    </w:lvl>
    <w:lvl w:ilvl="1" w:tplc="B8A2CA12">
      <w:start w:val="1"/>
      <w:numFmt w:val="decimal"/>
      <w:lvlText w:val="%2."/>
      <w:lvlJc w:val="left"/>
      <w:pPr>
        <w:ind w:left="1540" w:hanging="361"/>
      </w:pPr>
      <w:rPr>
        <w:rFonts w:ascii="Arial" w:eastAsia="Arial" w:hAnsi="Arial" w:cs="Arial" w:hint="default"/>
        <w:w w:val="99"/>
        <w:sz w:val="22"/>
        <w:szCs w:val="22"/>
        <w:lang w:val="en-US" w:eastAsia="en-US" w:bidi="en-US"/>
      </w:rPr>
    </w:lvl>
    <w:lvl w:ilvl="2" w:tplc="A0263B30">
      <w:numFmt w:val="bullet"/>
      <w:lvlText w:val="•"/>
      <w:lvlJc w:val="left"/>
      <w:pPr>
        <w:ind w:left="2575" w:hanging="361"/>
      </w:pPr>
      <w:rPr>
        <w:rFonts w:hint="default"/>
        <w:lang w:val="en-US" w:eastAsia="en-US" w:bidi="en-US"/>
      </w:rPr>
    </w:lvl>
    <w:lvl w:ilvl="3" w:tplc="1EB0B052">
      <w:numFmt w:val="bullet"/>
      <w:lvlText w:val="•"/>
      <w:lvlJc w:val="left"/>
      <w:pPr>
        <w:ind w:left="3611" w:hanging="361"/>
      </w:pPr>
      <w:rPr>
        <w:rFonts w:hint="default"/>
        <w:lang w:val="en-US" w:eastAsia="en-US" w:bidi="en-US"/>
      </w:rPr>
    </w:lvl>
    <w:lvl w:ilvl="4" w:tplc="C5CE0192">
      <w:numFmt w:val="bullet"/>
      <w:lvlText w:val="•"/>
      <w:lvlJc w:val="left"/>
      <w:pPr>
        <w:ind w:left="4646" w:hanging="361"/>
      </w:pPr>
      <w:rPr>
        <w:rFonts w:hint="default"/>
        <w:lang w:val="en-US" w:eastAsia="en-US" w:bidi="en-US"/>
      </w:rPr>
    </w:lvl>
    <w:lvl w:ilvl="5" w:tplc="B00E7432">
      <w:numFmt w:val="bullet"/>
      <w:lvlText w:val="•"/>
      <w:lvlJc w:val="left"/>
      <w:pPr>
        <w:ind w:left="5682" w:hanging="361"/>
      </w:pPr>
      <w:rPr>
        <w:rFonts w:hint="default"/>
        <w:lang w:val="en-US" w:eastAsia="en-US" w:bidi="en-US"/>
      </w:rPr>
    </w:lvl>
    <w:lvl w:ilvl="6" w:tplc="FF90CEDE">
      <w:numFmt w:val="bullet"/>
      <w:lvlText w:val="•"/>
      <w:lvlJc w:val="left"/>
      <w:pPr>
        <w:ind w:left="6717" w:hanging="361"/>
      </w:pPr>
      <w:rPr>
        <w:rFonts w:hint="default"/>
        <w:lang w:val="en-US" w:eastAsia="en-US" w:bidi="en-US"/>
      </w:rPr>
    </w:lvl>
    <w:lvl w:ilvl="7" w:tplc="A0766532">
      <w:numFmt w:val="bullet"/>
      <w:lvlText w:val="•"/>
      <w:lvlJc w:val="left"/>
      <w:pPr>
        <w:ind w:left="7753" w:hanging="361"/>
      </w:pPr>
      <w:rPr>
        <w:rFonts w:hint="default"/>
        <w:lang w:val="en-US" w:eastAsia="en-US" w:bidi="en-US"/>
      </w:rPr>
    </w:lvl>
    <w:lvl w:ilvl="8" w:tplc="BB066934">
      <w:numFmt w:val="bullet"/>
      <w:lvlText w:val="•"/>
      <w:lvlJc w:val="left"/>
      <w:pPr>
        <w:ind w:left="8788" w:hanging="361"/>
      </w:pPr>
      <w:rPr>
        <w:rFonts w:hint="default"/>
        <w:lang w:val="en-US" w:eastAsia="en-US" w:bidi="en-US"/>
      </w:rPr>
    </w:lvl>
  </w:abstractNum>
  <w:abstractNum w:abstractNumId="16" w15:restartNumberingAfterBreak="0">
    <w:nsid w:val="4A211161"/>
    <w:multiLevelType w:val="multilevel"/>
    <w:tmpl w:val="8286B372"/>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decimal"/>
      <w:lvlText w:val="%6."/>
      <w:lvlJc w:val="left"/>
      <w:pPr>
        <w:ind w:left="1540" w:hanging="361"/>
      </w:pPr>
      <w:rPr>
        <w:rFonts w:ascii="Arial" w:eastAsia="Arial" w:hAnsi="Arial" w:cs="Arial" w:hint="default"/>
        <w:w w:val="99"/>
        <w:sz w:val="22"/>
        <w:szCs w:val="22"/>
        <w:lang w:val="en-US" w:eastAsia="en-US" w:bidi="en-US"/>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abstractNum w:abstractNumId="17" w15:restartNumberingAfterBreak="0">
    <w:nsid w:val="4BFC3EEE"/>
    <w:multiLevelType w:val="multilevel"/>
    <w:tmpl w:val="32985B22"/>
    <w:lvl w:ilvl="0">
      <w:start w:val="7"/>
      <w:numFmt w:val="decimal"/>
      <w:lvlText w:val="%1."/>
      <w:lvlJc w:val="left"/>
      <w:pPr>
        <w:ind w:left="820" w:hanging="360"/>
      </w:pPr>
      <w:rPr>
        <w:rFonts w:ascii="Arial" w:eastAsia="Arial" w:hAnsi="Arial" w:cs="Arial" w:hint="default"/>
        <w:b/>
        <w:bCs/>
        <w:color w:val="00B050"/>
        <w:w w:val="100"/>
        <w:sz w:val="32"/>
        <w:szCs w:val="32"/>
        <w:lang w:val="en-US" w:eastAsia="en-US" w:bidi="en-US"/>
      </w:rPr>
    </w:lvl>
    <w:lvl w:ilvl="1">
      <w:start w:val="1"/>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start w:val="1"/>
      <w:numFmt w:val="decimal"/>
      <w:lvlText w:val="%5."/>
      <w:lvlJc w:val="left"/>
      <w:pPr>
        <w:ind w:left="1540" w:hanging="361"/>
      </w:pPr>
      <w:rPr>
        <w:rFonts w:ascii="Arial" w:eastAsia="Arial" w:hAnsi="Arial" w:cs="Arial" w:hint="default"/>
        <w:w w:val="99"/>
        <w:sz w:val="22"/>
        <w:szCs w:val="22"/>
        <w:lang w:val="en-US" w:eastAsia="en-US" w:bidi="en-US"/>
      </w:rPr>
    </w:lvl>
    <w:lvl w:ilvl="5">
      <w:numFmt w:val="bullet"/>
      <w:lvlText w:val="•"/>
      <w:lvlJc w:val="left"/>
      <w:pPr>
        <w:ind w:left="3093" w:hanging="361"/>
      </w:pPr>
      <w:rPr>
        <w:rFonts w:hint="default"/>
        <w:lang w:val="en-US" w:eastAsia="en-US" w:bidi="en-US"/>
      </w:rPr>
    </w:lvl>
    <w:lvl w:ilvl="6">
      <w:numFmt w:val="bullet"/>
      <w:lvlText w:val="•"/>
      <w:lvlJc w:val="left"/>
      <w:pPr>
        <w:ind w:left="4646" w:hanging="361"/>
      </w:pPr>
      <w:rPr>
        <w:rFonts w:hint="default"/>
        <w:lang w:val="en-US" w:eastAsia="en-US" w:bidi="en-US"/>
      </w:rPr>
    </w:lvl>
    <w:lvl w:ilvl="7">
      <w:numFmt w:val="bullet"/>
      <w:lvlText w:val="•"/>
      <w:lvlJc w:val="left"/>
      <w:pPr>
        <w:ind w:left="6200" w:hanging="361"/>
      </w:pPr>
      <w:rPr>
        <w:rFonts w:hint="default"/>
        <w:lang w:val="en-US" w:eastAsia="en-US" w:bidi="en-US"/>
      </w:rPr>
    </w:lvl>
    <w:lvl w:ilvl="8">
      <w:numFmt w:val="bullet"/>
      <w:lvlText w:val="•"/>
      <w:lvlJc w:val="left"/>
      <w:pPr>
        <w:ind w:left="7753" w:hanging="361"/>
      </w:pPr>
      <w:rPr>
        <w:rFonts w:hint="default"/>
        <w:lang w:val="en-US" w:eastAsia="en-US" w:bidi="en-US"/>
      </w:rPr>
    </w:lvl>
  </w:abstractNum>
  <w:abstractNum w:abstractNumId="18" w15:restartNumberingAfterBreak="0">
    <w:nsid w:val="4D3668FC"/>
    <w:multiLevelType w:val="multilevel"/>
    <w:tmpl w:val="8286B372"/>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decimal"/>
      <w:lvlText w:val="%6."/>
      <w:lvlJc w:val="left"/>
      <w:pPr>
        <w:ind w:left="1540" w:hanging="361"/>
      </w:pPr>
      <w:rPr>
        <w:rFonts w:ascii="Arial" w:eastAsia="Arial" w:hAnsi="Arial" w:cs="Arial" w:hint="default"/>
        <w:w w:val="99"/>
        <w:sz w:val="22"/>
        <w:szCs w:val="22"/>
        <w:lang w:val="en-US" w:eastAsia="en-US" w:bidi="en-US"/>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abstractNum w:abstractNumId="19" w15:restartNumberingAfterBreak="0">
    <w:nsid w:val="551B349F"/>
    <w:multiLevelType w:val="hybridMultilevel"/>
    <w:tmpl w:val="CB6A5100"/>
    <w:lvl w:ilvl="0" w:tplc="E5AA4870">
      <w:numFmt w:val="bullet"/>
      <w:lvlText w:val=""/>
      <w:lvlJc w:val="left"/>
      <w:pPr>
        <w:ind w:left="449" w:hanging="270"/>
      </w:pPr>
      <w:rPr>
        <w:rFonts w:ascii="Symbol" w:eastAsia="Symbol" w:hAnsi="Symbol" w:cs="Symbol" w:hint="default"/>
        <w:w w:val="99"/>
        <w:sz w:val="22"/>
        <w:szCs w:val="22"/>
        <w:lang w:val="en-US" w:eastAsia="en-US" w:bidi="en-US"/>
      </w:rPr>
    </w:lvl>
    <w:lvl w:ilvl="1" w:tplc="81226B80">
      <w:numFmt w:val="bullet"/>
      <w:lvlText w:val="•"/>
      <w:lvlJc w:val="left"/>
      <w:pPr>
        <w:ind w:left="1078" w:hanging="270"/>
      </w:pPr>
      <w:rPr>
        <w:rFonts w:hint="default"/>
        <w:lang w:val="en-US" w:eastAsia="en-US" w:bidi="en-US"/>
      </w:rPr>
    </w:lvl>
    <w:lvl w:ilvl="2" w:tplc="7E120BB0">
      <w:numFmt w:val="bullet"/>
      <w:lvlText w:val="•"/>
      <w:lvlJc w:val="left"/>
      <w:pPr>
        <w:ind w:left="1717" w:hanging="270"/>
      </w:pPr>
      <w:rPr>
        <w:rFonts w:hint="default"/>
        <w:lang w:val="en-US" w:eastAsia="en-US" w:bidi="en-US"/>
      </w:rPr>
    </w:lvl>
    <w:lvl w:ilvl="3" w:tplc="DBAAC88C">
      <w:numFmt w:val="bullet"/>
      <w:lvlText w:val="•"/>
      <w:lvlJc w:val="left"/>
      <w:pPr>
        <w:ind w:left="2355" w:hanging="270"/>
      </w:pPr>
      <w:rPr>
        <w:rFonts w:hint="default"/>
        <w:lang w:val="en-US" w:eastAsia="en-US" w:bidi="en-US"/>
      </w:rPr>
    </w:lvl>
    <w:lvl w:ilvl="4" w:tplc="270A3090">
      <w:numFmt w:val="bullet"/>
      <w:lvlText w:val="•"/>
      <w:lvlJc w:val="left"/>
      <w:pPr>
        <w:ind w:left="2994" w:hanging="270"/>
      </w:pPr>
      <w:rPr>
        <w:rFonts w:hint="default"/>
        <w:lang w:val="en-US" w:eastAsia="en-US" w:bidi="en-US"/>
      </w:rPr>
    </w:lvl>
    <w:lvl w:ilvl="5" w:tplc="4B487038">
      <w:numFmt w:val="bullet"/>
      <w:lvlText w:val="•"/>
      <w:lvlJc w:val="left"/>
      <w:pPr>
        <w:ind w:left="3633" w:hanging="270"/>
      </w:pPr>
      <w:rPr>
        <w:rFonts w:hint="default"/>
        <w:lang w:val="en-US" w:eastAsia="en-US" w:bidi="en-US"/>
      </w:rPr>
    </w:lvl>
    <w:lvl w:ilvl="6" w:tplc="8AB23CC2">
      <w:numFmt w:val="bullet"/>
      <w:lvlText w:val="•"/>
      <w:lvlJc w:val="left"/>
      <w:pPr>
        <w:ind w:left="4271" w:hanging="270"/>
      </w:pPr>
      <w:rPr>
        <w:rFonts w:hint="default"/>
        <w:lang w:val="en-US" w:eastAsia="en-US" w:bidi="en-US"/>
      </w:rPr>
    </w:lvl>
    <w:lvl w:ilvl="7" w:tplc="291EEBE0">
      <w:numFmt w:val="bullet"/>
      <w:lvlText w:val="•"/>
      <w:lvlJc w:val="left"/>
      <w:pPr>
        <w:ind w:left="4910" w:hanging="270"/>
      </w:pPr>
      <w:rPr>
        <w:rFonts w:hint="default"/>
        <w:lang w:val="en-US" w:eastAsia="en-US" w:bidi="en-US"/>
      </w:rPr>
    </w:lvl>
    <w:lvl w:ilvl="8" w:tplc="904AD0E2">
      <w:numFmt w:val="bullet"/>
      <w:lvlText w:val="•"/>
      <w:lvlJc w:val="left"/>
      <w:pPr>
        <w:ind w:left="5548" w:hanging="270"/>
      </w:pPr>
      <w:rPr>
        <w:rFonts w:hint="default"/>
        <w:lang w:val="en-US" w:eastAsia="en-US" w:bidi="en-US"/>
      </w:rPr>
    </w:lvl>
  </w:abstractNum>
  <w:abstractNum w:abstractNumId="20" w15:restartNumberingAfterBreak="0">
    <w:nsid w:val="570B02D8"/>
    <w:multiLevelType w:val="hybridMultilevel"/>
    <w:tmpl w:val="A7B45324"/>
    <w:lvl w:ilvl="0" w:tplc="E58237A8">
      <w:start w:val="2"/>
      <w:numFmt w:val="lowerRoman"/>
      <w:lvlText w:val="(%1)"/>
      <w:lvlJc w:val="left"/>
      <w:pPr>
        <w:ind w:left="460" w:hanging="306"/>
      </w:pPr>
      <w:rPr>
        <w:rFonts w:ascii="Arial" w:eastAsia="Arial" w:hAnsi="Arial" w:cs="Arial" w:hint="default"/>
        <w:w w:val="99"/>
        <w:sz w:val="22"/>
        <w:szCs w:val="22"/>
        <w:lang w:val="en-US" w:eastAsia="en-US" w:bidi="en-US"/>
      </w:rPr>
    </w:lvl>
    <w:lvl w:ilvl="1" w:tplc="9718DA9E">
      <w:start w:val="1"/>
      <w:numFmt w:val="upperLetter"/>
      <w:lvlText w:val="%2."/>
      <w:lvlJc w:val="left"/>
      <w:pPr>
        <w:ind w:left="1180" w:hanging="360"/>
      </w:pPr>
      <w:rPr>
        <w:rFonts w:ascii="Arial" w:eastAsia="Arial" w:hAnsi="Arial" w:cs="Arial" w:hint="default"/>
        <w:spacing w:val="-1"/>
        <w:w w:val="99"/>
        <w:sz w:val="22"/>
        <w:szCs w:val="22"/>
        <w:lang w:val="en-US" w:eastAsia="en-US" w:bidi="en-US"/>
      </w:rPr>
    </w:lvl>
    <w:lvl w:ilvl="2" w:tplc="9E4C539E">
      <w:numFmt w:val="bullet"/>
      <w:lvlText w:val="•"/>
      <w:lvlJc w:val="left"/>
      <w:pPr>
        <w:ind w:left="2255" w:hanging="360"/>
      </w:pPr>
      <w:rPr>
        <w:rFonts w:hint="default"/>
        <w:lang w:val="en-US" w:eastAsia="en-US" w:bidi="en-US"/>
      </w:rPr>
    </w:lvl>
    <w:lvl w:ilvl="3" w:tplc="47B09E26">
      <w:numFmt w:val="bullet"/>
      <w:lvlText w:val="•"/>
      <w:lvlJc w:val="left"/>
      <w:pPr>
        <w:ind w:left="3331" w:hanging="360"/>
      </w:pPr>
      <w:rPr>
        <w:rFonts w:hint="default"/>
        <w:lang w:val="en-US" w:eastAsia="en-US" w:bidi="en-US"/>
      </w:rPr>
    </w:lvl>
    <w:lvl w:ilvl="4" w:tplc="CA025E7A">
      <w:numFmt w:val="bullet"/>
      <w:lvlText w:val="•"/>
      <w:lvlJc w:val="left"/>
      <w:pPr>
        <w:ind w:left="4406" w:hanging="360"/>
      </w:pPr>
      <w:rPr>
        <w:rFonts w:hint="default"/>
        <w:lang w:val="en-US" w:eastAsia="en-US" w:bidi="en-US"/>
      </w:rPr>
    </w:lvl>
    <w:lvl w:ilvl="5" w:tplc="CFD0011C">
      <w:numFmt w:val="bullet"/>
      <w:lvlText w:val="•"/>
      <w:lvlJc w:val="left"/>
      <w:pPr>
        <w:ind w:left="5482" w:hanging="360"/>
      </w:pPr>
      <w:rPr>
        <w:rFonts w:hint="default"/>
        <w:lang w:val="en-US" w:eastAsia="en-US" w:bidi="en-US"/>
      </w:rPr>
    </w:lvl>
    <w:lvl w:ilvl="6" w:tplc="080AC974">
      <w:numFmt w:val="bullet"/>
      <w:lvlText w:val="•"/>
      <w:lvlJc w:val="left"/>
      <w:pPr>
        <w:ind w:left="6557" w:hanging="360"/>
      </w:pPr>
      <w:rPr>
        <w:rFonts w:hint="default"/>
        <w:lang w:val="en-US" w:eastAsia="en-US" w:bidi="en-US"/>
      </w:rPr>
    </w:lvl>
    <w:lvl w:ilvl="7" w:tplc="E228A9BE">
      <w:numFmt w:val="bullet"/>
      <w:lvlText w:val="•"/>
      <w:lvlJc w:val="left"/>
      <w:pPr>
        <w:ind w:left="7633" w:hanging="360"/>
      </w:pPr>
      <w:rPr>
        <w:rFonts w:hint="default"/>
        <w:lang w:val="en-US" w:eastAsia="en-US" w:bidi="en-US"/>
      </w:rPr>
    </w:lvl>
    <w:lvl w:ilvl="8" w:tplc="65F02858">
      <w:numFmt w:val="bullet"/>
      <w:lvlText w:val="•"/>
      <w:lvlJc w:val="left"/>
      <w:pPr>
        <w:ind w:left="8708" w:hanging="360"/>
      </w:pPr>
      <w:rPr>
        <w:rFonts w:hint="default"/>
        <w:lang w:val="en-US" w:eastAsia="en-US" w:bidi="en-US"/>
      </w:rPr>
    </w:lvl>
  </w:abstractNum>
  <w:abstractNum w:abstractNumId="21" w15:restartNumberingAfterBreak="0">
    <w:nsid w:val="57644E36"/>
    <w:multiLevelType w:val="hybridMultilevel"/>
    <w:tmpl w:val="6C266EF4"/>
    <w:lvl w:ilvl="0" w:tplc="1930A2AE">
      <w:numFmt w:val="bullet"/>
      <w:lvlText w:val=""/>
      <w:lvlJc w:val="left"/>
      <w:pPr>
        <w:ind w:left="449" w:hanging="270"/>
      </w:pPr>
      <w:rPr>
        <w:rFonts w:ascii="Symbol" w:eastAsia="Symbol" w:hAnsi="Symbol" w:cs="Symbol" w:hint="default"/>
        <w:w w:val="99"/>
        <w:sz w:val="22"/>
        <w:szCs w:val="22"/>
        <w:lang w:val="en-US" w:eastAsia="en-US" w:bidi="en-US"/>
      </w:rPr>
    </w:lvl>
    <w:lvl w:ilvl="1" w:tplc="7408E260">
      <w:numFmt w:val="bullet"/>
      <w:lvlText w:val="•"/>
      <w:lvlJc w:val="left"/>
      <w:pPr>
        <w:ind w:left="1078" w:hanging="270"/>
      </w:pPr>
      <w:rPr>
        <w:rFonts w:hint="default"/>
        <w:lang w:val="en-US" w:eastAsia="en-US" w:bidi="en-US"/>
      </w:rPr>
    </w:lvl>
    <w:lvl w:ilvl="2" w:tplc="22E4E2C6">
      <w:numFmt w:val="bullet"/>
      <w:lvlText w:val="•"/>
      <w:lvlJc w:val="left"/>
      <w:pPr>
        <w:ind w:left="1717" w:hanging="270"/>
      </w:pPr>
      <w:rPr>
        <w:rFonts w:hint="default"/>
        <w:lang w:val="en-US" w:eastAsia="en-US" w:bidi="en-US"/>
      </w:rPr>
    </w:lvl>
    <w:lvl w:ilvl="3" w:tplc="625CD1E4">
      <w:numFmt w:val="bullet"/>
      <w:lvlText w:val="•"/>
      <w:lvlJc w:val="left"/>
      <w:pPr>
        <w:ind w:left="2355" w:hanging="270"/>
      </w:pPr>
      <w:rPr>
        <w:rFonts w:hint="default"/>
        <w:lang w:val="en-US" w:eastAsia="en-US" w:bidi="en-US"/>
      </w:rPr>
    </w:lvl>
    <w:lvl w:ilvl="4" w:tplc="91B8EB70">
      <w:numFmt w:val="bullet"/>
      <w:lvlText w:val="•"/>
      <w:lvlJc w:val="left"/>
      <w:pPr>
        <w:ind w:left="2994" w:hanging="270"/>
      </w:pPr>
      <w:rPr>
        <w:rFonts w:hint="default"/>
        <w:lang w:val="en-US" w:eastAsia="en-US" w:bidi="en-US"/>
      </w:rPr>
    </w:lvl>
    <w:lvl w:ilvl="5" w:tplc="DB169B3A">
      <w:numFmt w:val="bullet"/>
      <w:lvlText w:val="•"/>
      <w:lvlJc w:val="left"/>
      <w:pPr>
        <w:ind w:left="3633" w:hanging="270"/>
      </w:pPr>
      <w:rPr>
        <w:rFonts w:hint="default"/>
        <w:lang w:val="en-US" w:eastAsia="en-US" w:bidi="en-US"/>
      </w:rPr>
    </w:lvl>
    <w:lvl w:ilvl="6" w:tplc="78BAEA7C">
      <w:numFmt w:val="bullet"/>
      <w:lvlText w:val="•"/>
      <w:lvlJc w:val="left"/>
      <w:pPr>
        <w:ind w:left="4271" w:hanging="270"/>
      </w:pPr>
      <w:rPr>
        <w:rFonts w:hint="default"/>
        <w:lang w:val="en-US" w:eastAsia="en-US" w:bidi="en-US"/>
      </w:rPr>
    </w:lvl>
    <w:lvl w:ilvl="7" w:tplc="19264076">
      <w:numFmt w:val="bullet"/>
      <w:lvlText w:val="•"/>
      <w:lvlJc w:val="left"/>
      <w:pPr>
        <w:ind w:left="4910" w:hanging="270"/>
      </w:pPr>
      <w:rPr>
        <w:rFonts w:hint="default"/>
        <w:lang w:val="en-US" w:eastAsia="en-US" w:bidi="en-US"/>
      </w:rPr>
    </w:lvl>
    <w:lvl w:ilvl="8" w:tplc="67049644">
      <w:numFmt w:val="bullet"/>
      <w:lvlText w:val="•"/>
      <w:lvlJc w:val="left"/>
      <w:pPr>
        <w:ind w:left="5548" w:hanging="270"/>
      </w:pPr>
      <w:rPr>
        <w:rFonts w:hint="default"/>
        <w:lang w:val="en-US" w:eastAsia="en-US" w:bidi="en-US"/>
      </w:rPr>
    </w:lvl>
  </w:abstractNum>
  <w:abstractNum w:abstractNumId="22" w15:restartNumberingAfterBreak="0">
    <w:nsid w:val="5D7469DD"/>
    <w:multiLevelType w:val="multilevel"/>
    <w:tmpl w:val="C742B2CC"/>
    <w:lvl w:ilvl="0">
      <w:start w:val="7"/>
      <w:numFmt w:val="decimal"/>
      <w:lvlText w:val="%1"/>
      <w:lvlJc w:val="left"/>
      <w:pPr>
        <w:ind w:left="1000" w:hanging="540"/>
      </w:pPr>
      <w:rPr>
        <w:rFonts w:hint="default"/>
        <w:lang w:val="en-US" w:eastAsia="en-US" w:bidi="en-US"/>
      </w:rPr>
    </w:lvl>
    <w:lvl w:ilvl="1">
      <w:start w:val="3"/>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start w:val="1"/>
      <w:numFmt w:val="upperLetter"/>
      <w:lvlText w:val="%3."/>
      <w:lvlJc w:val="left"/>
      <w:pPr>
        <w:ind w:left="1180" w:hanging="360"/>
      </w:pPr>
      <w:rPr>
        <w:rFonts w:ascii="Arial" w:eastAsia="Arial" w:hAnsi="Arial" w:cs="Arial" w:hint="default"/>
        <w:spacing w:val="-1"/>
        <w:w w:val="99"/>
        <w:sz w:val="22"/>
        <w:szCs w:val="22"/>
        <w:lang w:val="en-US" w:eastAsia="en-US" w:bidi="en-US"/>
      </w:rPr>
    </w:lvl>
    <w:lvl w:ilvl="3">
      <w:numFmt w:val="bullet"/>
      <w:lvlText w:val="•"/>
      <w:lvlJc w:val="left"/>
      <w:pPr>
        <w:ind w:left="3331" w:hanging="360"/>
      </w:pPr>
      <w:rPr>
        <w:rFonts w:hint="default"/>
        <w:lang w:val="en-US" w:eastAsia="en-US" w:bidi="en-US"/>
      </w:rPr>
    </w:lvl>
    <w:lvl w:ilvl="4">
      <w:numFmt w:val="bullet"/>
      <w:lvlText w:val="•"/>
      <w:lvlJc w:val="left"/>
      <w:pPr>
        <w:ind w:left="4406" w:hanging="360"/>
      </w:pPr>
      <w:rPr>
        <w:rFonts w:hint="default"/>
        <w:lang w:val="en-US" w:eastAsia="en-US" w:bidi="en-US"/>
      </w:rPr>
    </w:lvl>
    <w:lvl w:ilvl="5">
      <w:numFmt w:val="bullet"/>
      <w:lvlText w:val="•"/>
      <w:lvlJc w:val="left"/>
      <w:pPr>
        <w:ind w:left="5482" w:hanging="360"/>
      </w:pPr>
      <w:rPr>
        <w:rFonts w:hint="default"/>
        <w:lang w:val="en-US" w:eastAsia="en-US" w:bidi="en-US"/>
      </w:rPr>
    </w:lvl>
    <w:lvl w:ilvl="6">
      <w:numFmt w:val="bullet"/>
      <w:lvlText w:val="•"/>
      <w:lvlJc w:val="left"/>
      <w:pPr>
        <w:ind w:left="6557" w:hanging="360"/>
      </w:pPr>
      <w:rPr>
        <w:rFonts w:hint="default"/>
        <w:lang w:val="en-US" w:eastAsia="en-US" w:bidi="en-US"/>
      </w:rPr>
    </w:lvl>
    <w:lvl w:ilvl="7">
      <w:numFmt w:val="bullet"/>
      <w:lvlText w:val="•"/>
      <w:lvlJc w:val="left"/>
      <w:pPr>
        <w:ind w:left="7633" w:hanging="360"/>
      </w:pPr>
      <w:rPr>
        <w:rFonts w:hint="default"/>
        <w:lang w:val="en-US" w:eastAsia="en-US" w:bidi="en-US"/>
      </w:rPr>
    </w:lvl>
    <w:lvl w:ilvl="8">
      <w:numFmt w:val="bullet"/>
      <w:lvlText w:val="•"/>
      <w:lvlJc w:val="left"/>
      <w:pPr>
        <w:ind w:left="8708" w:hanging="360"/>
      </w:pPr>
      <w:rPr>
        <w:rFonts w:hint="default"/>
        <w:lang w:val="en-US" w:eastAsia="en-US" w:bidi="en-US"/>
      </w:rPr>
    </w:lvl>
  </w:abstractNum>
  <w:abstractNum w:abstractNumId="23" w15:restartNumberingAfterBreak="0">
    <w:nsid w:val="6158453E"/>
    <w:multiLevelType w:val="hybridMultilevel"/>
    <w:tmpl w:val="3EB28F6A"/>
    <w:lvl w:ilvl="0" w:tplc="3FB8F430">
      <w:start w:val="1"/>
      <w:numFmt w:val="decimal"/>
      <w:lvlText w:val="%1."/>
      <w:lvlJc w:val="left"/>
      <w:pPr>
        <w:ind w:left="1138" w:hanging="720"/>
      </w:pPr>
      <w:rPr>
        <w:rFonts w:ascii="Arial" w:eastAsia="Arial" w:hAnsi="Arial" w:cs="Arial" w:hint="default"/>
        <w:w w:val="99"/>
        <w:sz w:val="22"/>
        <w:szCs w:val="22"/>
        <w:lang w:val="en-US" w:eastAsia="en-US" w:bidi="en-US"/>
      </w:rPr>
    </w:lvl>
    <w:lvl w:ilvl="1" w:tplc="696E21A2">
      <w:start w:val="1"/>
      <w:numFmt w:val="lowerLetter"/>
      <w:lvlText w:val="%2)"/>
      <w:lvlJc w:val="left"/>
      <w:pPr>
        <w:ind w:left="1860" w:hanging="722"/>
      </w:pPr>
      <w:rPr>
        <w:rFonts w:ascii="Arial" w:eastAsia="Arial" w:hAnsi="Arial" w:cs="Arial" w:hint="default"/>
        <w:w w:val="99"/>
        <w:sz w:val="22"/>
        <w:szCs w:val="22"/>
        <w:lang w:val="en-US" w:eastAsia="en-US" w:bidi="en-US"/>
      </w:rPr>
    </w:lvl>
    <w:lvl w:ilvl="2" w:tplc="90DCC89A">
      <w:numFmt w:val="bullet"/>
      <w:lvlText w:val="•"/>
      <w:lvlJc w:val="left"/>
      <w:pPr>
        <w:ind w:left="2815" w:hanging="722"/>
      </w:pPr>
      <w:rPr>
        <w:rFonts w:hint="default"/>
        <w:lang w:val="en-US" w:eastAsia="en-US" w:bidi="en-US"/>
      </w:rPr>
    </w:lvl>
    <w:lvl w:ilvl="3" w:tplc="60A891A2">
      <w:numFmt w:val="bullet"/>
      <w:lvlText w:val="•"/>
      <w:lvlJc w:val="left"/>
      <w:pPr>
        <w:ind w:left="3771" w:hanging="722"/>
      </w:pPr>
      <w:rPr>
        <w:rFonts w:hint="default"/>
        <w:lang w:val="en-US" w:eastAsia="en-US" w:bidi="en-US"/>
      </w:rPr>
    </w:lvl>
    <w:lvl w:ilvl="4" w:tplc="7CD20318">
      <w:numFmt w:val="bullet"/>
      <w:lvlText w:val="•"/>
      <w:lvlJc w:val="left"/>
      <w:pPr>
        <w:ind w:left="4726" w:hanging="722"/>
      </w:pPr>
      <w:rPr>
        <w:rFonts w:hint="default"/>
        <w:lang w:val="en-US" w:eastAsia="en-US" w:bidi="en-US"/>
      </w:rPr>
    </w:lvl>
    <w:lvl w:ilvl="5" w:tplc="303CD01E">
      <w:numFmt w:val="bullet"/>
      <w:lvlText w:val="•"/>
      <w:lvlJc w:val="left"/>
      <w:pPr>
        <w:ind w:left="5682" w:hanging="722"/>
      </w:pPr>
      <w:rPr>
        <w:rFonts w:hint="default"/>
        <w:lang w:val="en-US" w:eastAsia="en-US" w:bidi="en-US"/>
      </w:rPr>
    </w:lvl>
    <w:lvl w:ilvl="6" w:tplc="89180650">
      <w:numFmt w:val="bullet"/>
      <w:lvlText w:val="•"/>
      <w:lvlJc w:val="left"/>
      <w:pPr>
        <w:ind w:left="6637" w:hanging="722"/>
      </w:pPr>
      <w:rPr>
        <w:rFonts w:hint="default"/>
        <w:lang w:val="en-US" w:eastAsia="en-US" w:bidi="en-US"/>
      </w:rPr>
    </w:lvl>
    <w:lvl w:ilvl="7" w:tplc="96D26B40">
      <w:numFmt w:val="bullet"/>
      <w:lvlText w:val="•"/>
      <w:lvlJc w:val="left"/>
      <w:pPr>
        <w:ind w:left="7593" w:hanging="722"/>
      </w:pPr>
      <w:rPr>
        <w:rFonts w:hint="default"/>
        <w:lang w:val="en-US" w:eastAsia="en-US" w:bidi="en-US"/>
      </w:rPr>
    </w:lvl>
    <w:lvl w:ilvl="8" w:tplc="FDE4A102">
      <w:numFmt w:val="bullet"/>
      <w:lvlText w:val="•"/>
      <w:lvlJc w:val="left"/>
      <w:pPr>
        <w:ind w:left="8548" w:hanging="722"/>
      </w:pPr>
      <w:rPr>
        <w:rFonts w:hint="default"/>
        <w:lang w:val="en-US" w:eastAsia="en-US" w:bidi="en-US"/>
      </w:rPr>
    </w:lvl>
  </w:abstractNum>
  <w:abstractNum w:abstractNumId="24" w15:restartNumberingAfterBreak="0">
    <w:nsid w:val="61D57EA1"/>
    <w:multiLevelType w:val="multilevel"/>
    <w:tmpl w:val="C3DEC4AC"/>
    <w:lvl w:ilvl="0">
      <w:start w:val="1"/>
      <w:numFmt w:val="decimal"/>
      <w:pStyle w:val="Heading1"/>
      <w:lvlText w:val="%1"/>
      <w:lvlJc w:val="left"/>
      <w:pPr>
        <w:ind w:left="864" w:hanging="864"/>
      </w:pPr>
      <w:rPr>
        <w:rFonts w:hint="default"/>
      </w:rPr>
    </w:lvl>
    <w:lvl w:ilvl="1">
      <w:start w:val="1"/>
      <w:numFmt w:val="none"/>
      <w:pStyle w:val="Heading2"/>
      <w:lvlText w:val="7.2"/>
      <w:lvlJc w:val="left"/>
      <w:pPr>
        <w:ind w:left="864" w:hanging="864"/>
      </w:pPr>
      <w:rPr>
        <w:rFonts w:hint="default"/>
      </w:rPr>
    </w:lvl>
    <w:lvl w:ilvl="2">
      <w:start w:val="1"/>
      <w:numFmt w:val="decimal"/>
      <w:pStyle w:val="Heading3"/>
      <w:lvlText w:val="%1.%2.%3"/>
      <w:lvlJc w:val="left"/>
      <w:pPr>
        <w:ind w:left="1134" w:hanging="86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864" w:hanging="864"/>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25" w15:restartNumberingAfterBreak="0">
    <w:nsid w:val="64F72CEA"/>
    <w:multiLevelType w:val="hybridMultilevel"/>
    <w:tmpl w:val="A39C2B8A"/>
    <w:lvl w:ilvl="0" w:tplc="DCB837AC">
      <w:start w:val="1"/>
      <w:numFmt w:val="upperLetter"/>
      <w:lvlText w:val="%1."/>
      <w:lvlJc w:val="left"/>
      <w:pPr>
        <w:ind w:left="1180" w:hanging="360"/>
      </w:pPr>
      <w:rPr>
        <w:rFonts w:ascii="Arial" w:eastAsia="Arial" w:hAnsi="Arial" w:cs="Arial" w:hint="default"/>
        <w:spacing w:val="-1"/>
        <w:w w:val="99"/>
        <w:sz w:val="22"/>
        <w:szCs w:val="22"/>
        <w:lang w:val="en-US" w:eastAsia="en-US" w:bidi="en-US"/>
      </w:rPr>
    </w:lvl>
    <w:lvl w:ilvl="1" w:tplc="0A84BB7C">
      <w:numFmt w:val="bullet"/>
      <w:lvlText w:val="•"/>
      <w:lvlJc w:val="left"/>
      <w:pPr>
        <w:ind w:left="2148" w:hanging="360"/>
      </w:pPr>
      <w:rPr>
        <w:rFonts w:hint="default"/>
        <w:lang w:val="en-US" w:eastAsia="en-US" w:bidi="en-US"/>
      </w:rPr>
    </w:lvl>
    <w:lvl w:ilvl="2" w:tplc="396C72F4">
      <w:numFmt w:val="bullet"/>
      <w:lvlText w:val="•"/>
      <w:lvlJc w:val="left"/>
      <w:pPr>
        <w:ind w:left="3116" w:hanging="360"/>
      </w:pPr>
      <w:rPr>
        <w:rFonts w:hint="default"/>
        <w:lang w:val="en-US" w:eastAsia="en-US" w:bidi="en-US"/>
      </w:rPr>
    </w:lvl>
    <w:lvl w:ilvl="3" w:tplc="780E40D8">
      <w:numFmt w:val="bullet"/>
      <w:lvlText w:val="•"/>
      <w:lvlJc w:val="left"/>
      <w:pPr>
        <w:ind w:left="4084" w:hanging="360"/>
      </w:pPr>
      <w:rPr>
        <w:rFonts w:hint="default"/>
        <w:lang w:val="en-US" w:eastAsia="en-US" w:bidi="en-US"/>
      </w:rPr>
    </w:lvl>
    <w:lvl w:ilvl="4" w:tplc="1E46B120">
      <w:numFmt w:val="bullet"/>
      <w:lvlText w:val="•"/>
      <w:lvlJc w:val="left"/>
      <w:pPr>
        <w:ind w:left="5052" w:hanging="360"/>
      </w:pPr>
      <w:rPr>
        <w:rFonts w:hint="default"/>
        <w:lang w:val="en-US" w:eastAsia="en-US" w:bidi="en-US"/>
      </w:rPr>
    </w:lvl>
    <w:lvl w:ilvl="5" w:tplc="9EAEF6E8">
      <w:numFmt w:val="bullet"/>
      <w:lvlText w:val="•"/>
      <w:lvlJc w:val="left"/>
      <w:pPr>
        <w:ind w:left="6020" w:hanging="360"/>
      </w:pPr>
      <w:rPr>
        <w:rFonts w:hint="default"/>
        <w:lang w:val="en-US" w:eastAsia="en-US" w:bidi="en-US"/>
      </w:rPr>
    </w:lvl>
    <w:lvl w:ilvl="6" w:tplc="EB607754">
      <w:numFmt w:val="bullet"/>
      <w:lvlText w:val="•"/>
      <w:lvlJc w:val="left"/>
      <w:pPr>
        <w:ind w:left="6988" w:hanging="360"/>
      </w:pPr>
      <w:rPr>
        <w:rFonts w:hint="default"/>
        <w:lang w:val="en-US" w:eastAsia="en-US" w:bidi="en-US"/>
      </w:rPr>
    </w:lvl>
    <w:lvl w:ilvl="7" w:tplc="39340664">
      <w:numFmt w:val="bullet"/>
      <w:lvlText w:val="•"/>
      <w:lvlJc w:val="left"/>
      <w:pPr>
        <w:ind w:left="7956" w:hanging="360"/>
      </w:pPr>
      <w:rPr>
        <w:rFonts w:hint="default"/>
        <w:lang w:val="en-US" w:eastAsia="en-US" w:bidi="en-US"/>
      </w:rPr>
    </w:lvl>
    <w:lvl w:ilvl="8" w:tplc="80082714">
      <w:numFmt w:val="bullet"/>
      <w:lvlText w:val="•"/>
      <w:lvlJc w:val="left"/>
      <w:pPr>
        <w:ind w:left="8924" w:hanging="360"/>
      </w:pPr>
      <w:rPr>
        <w:rFonts w:hint="default"/>
        <w:lang w:val="en-US" w:eastAsia="en-US" w:bidi="en-US"/>
      </w:rPr>
    </w:lvl>
  </w:abstractNum>
  <w:abstractNum w:abstractNumId="26" w15:restartNumberingAfterBreak="0">
    <w:nsid w:val="66482A90"/>
    <w:multiLevelType w:val="hybridMultilevel"/>
    <w:tmpl w:val="9D1E021E"/>
    <w:lvl w:ilvl="0" w:tplc="FFFFFFFF">
      <w:start w:val="1"/>
      <w:numFmt w:val="upperLetter"/>
      <w:lvlText w:val="%1."/>
      <w:lvlJc w:val="left"/>
      <w:pPr>
        <w:ind w:left="1180" w:hanging="360"/>
      </w:pPr>
      <w:rPr>
        <w:rFonts w:ascii="Arial" w:eastAsia="Arial" w:hAnsi="Arial" w:cs="Arial" w:hint="default"/>
        <w:spacing w:val="-1"/>
        <w:w w:val="99"/>
        <w:sz w:val="22"/>
        <w:szCs w:val="22"/>
        <w:lang w:val="en-US" w:eastAsia="en-US" w:bidi="en-US"/>
      </w:rPr>
    </w:lvl>
    <w:lvl w:ilvl="1" w:tplc="04090001">
      <w:start w:val="1"/>
      <w:numFmt w:val="bullet"/>
      <w:lvlText w:val=""/>
      <w:lvlJc w:val="left"/>
      <w:pPr>
        <w:ind w:left="1539" w:hanging="360"/>
      </w:pPr>
      <w:rPr>
        <w:rFonts w:ascii="Symbol" w:hAnsi="Symbol" w:hint="default"/>
      </w:rPr>
    </w:lvl>
    <w:lvl w:ilvl="2" w:tplc="FFFFFFFF">
      <w:numFmt w:val="bullet"/>
      <w:lvlText w:val="•"/>
      <w:lvlJc w:val="left"/>
      <w:pPr>
        <w:ind w:left="2575" w:hanging="361"/>
      </w:pPr>
      <w:rPr>
        <w:rFonts w:hint="default"/>
        <w:lang w:val="en-US" w:eastAsia="en-US" w:bidi="en-US"/>
      </w:rPr>
    </w:lvl>
    <w:lvl w:ilvl="3" w:tplc="FFFFFFFF">
      <w:numFmt w:val="bullet"/>
      <w:lvlText w:val="•"/>
      <w:lvlJc w:val="left"/>
      <w:pPr>
        <w:ind w:left="3611" w:hanging="361"/>
      </w:pPr>
      <w:rPr>
        <w:rFonts w:hint="default"/>
        <w:lang w:val="en-US" w:eastAsia="en-US" w:bidi="en-US"/>
      </w:rPr>
    </w:lvl>
    <w:lvl w:ilvl="4" w:tplc="FFFFFFFF">
      <w:numFmt w:val="bullet"/>
      <w:lvlText w:val="•"/>
      <w:lvlJc w:val="left"/>
      <w:pPr>
        <w:ind w:left="4646" w:hanging="361"/>
      </w:pPr>
      <w:rPr>
        <w:rFonts w:hint="default"/>
        <w:lang w:val="en-US" w:eastAsia="en-US" w:bidi="en-US"/>
      </w:rPr>
    </w:lvl>
    <w:lvl w:ilvl="5" w:tplc="FFFFFFFF">
      <w:numFmt w:val="bullet"/>
      <w:lvlText w:val="•"/>
      <w:lvlJc w:val="left"/>
      <w:pPr>
        <w:ind w:left="5682" w:hanging="361"/>
      </w:pPr>
      <w:rPr>
        <w:rFonts w:hint="default"/>
        <w:lang w:val="en-US" w:eastAsia="en-US" w:bidi="en-US"/>
      </w:rPr>
    </w:lvl>
    <w:lvl w:ilvl="6" w:tplc="FFFFFFFF">
      <w:numFmt w:val="bullet"/>
      <w:lvlText w:val="•"/>
      <w:lvlJc w:val="left"/>
      <w:pPr>
        <w:ind w:left="6717" w:hanging="361"/>
      </w:pPr>
      <w:rPr>
        <w:rFonts w:hint="default"/>
        <w:lang w:val="en-US" w:eastAsia="en-US" w:bidi="en-US"/>
      </w:rPr>
    </w:lvl>
    <w:lvl w:ilvl="7" w:tplc="FFFFFFFF">
      <w:numFmt w:val="bullet"/>
      <w:lvlText w:val="•"/>
      <w:lvlJc w:val="left"/>
      <w:pPr>
        <w:ind w:left="7753" w:hanging="361"/>
      </w:pPr>
      <w:rPr>
        <w:rFonts w:hint="default"/>
        <w:lang w:val="en-US" w:eastAsia="en-US" w:bidi="en-US"/>
      </w:rPr>
    </w:lvl>
    <w:lvl w:ilvl="8" w:tplc="FFFFFFFF">
      <w:numFmt w:val="bullet"/>
      <w:lvlText w:val="•"/>
      <w:lvlJc w:val="left"/>
      <w:pPr>
        <w:ind w:left="8788" w:hanging="361"/>
      </w:pPr>
      <w:rPr>
        <w:rFonts w:hint="default"/>
        <w:lang w:val="en-US" w:eastAsia="en-US" w:bidi="en-US"/>
      </w:rPr>
    </w:lvl>
  </w:abstractNum>
  <w:abstractNum w:abstractNumId="27" w15:restartNumberingAfterBreak="0">
    <w:nsid w:val="6D03680A"/>
    <w:multiLevelType w:val="hybridMultilevel"/>
    <w:tmpl w:val="0BA4FFF8"/>
    <w:lvl w:ilvl="0" w:tplc="796CB71C">
      <w:start w:val="1"/>
      <w:numFmt w:val="upperLetter"/>
      <w:lvlText w:val="%1."/>
      <w:lvlJc w:val="left"/>
      <w:pPr>
        <w:ind w:left="1180" w:hanging="360"/>
        <w:jc w:val="right"/>
      </w:pPr>
      <w:rPr>
        <w:rFonts w:ascii="Arial" w:eastAsia="Arial" w:hAnsi="Arial" w:cs="Arial" w:hint="default"/>
        <w:spacing w:val="-1"/>
        <w:w w:val="99"/>
        <w:sz w:val="22"/>
        <w:szCs w:val="22"/>
        <w:lang w:val="en-US" w:eastAsia="en-US" w:bidi="en-US"/>
      </w:rPr>
    </w:lvl>
    <w:lvl w:ilvl="1" w:tplc="4628EB0C">
      <w:numFmt w:val="bullet"/>
      <w:lvlText w:val="•"/>
      <w:lvlJc w:val="left"/>
      <w:pPr>
        <w:ind w:left="2148" w:hanging="360"/>
      </w:pPr>
      <w:rPr>
        <w:rFonts w:hint="default"/>
        <w:lang w:val="en-US" w:eastAsia="en-US" w:bidi="en-US"/>
      </w:rPr>
    </w:lvl>
    <w:lvl w:ilvl="2" w:tplc="CFA0CD66">
      <w:numFmt w:val="bullet"/>
      <w:lvlText w:val="•"/>
      <w:lvlJc w:val="left"/>
      <w:pPr>
        <w:ind w:left="3116" w:hanging="360"/>
      </w:pPr>
      <w:rPr>
        <w:rFonts w:hint="default"/>
        <w:lang w:val="en-US" w:eastAsia="en-US" w:bidi="en-US"/>
      </w:rPr>
    </w:lvl>
    <w:lvl w:ilvl="3" w:tplc="4BC890AE">
      <w:numFmt w:val="bullet"/>
      <w:lvlText w:val="•"/>
      <w:lvlJc w:val="left"/>
      <w:pPr>
        <w:ind w:left="4084" w:hanging="360"/>
      </w:pPr>
      <w:rPr>
        <w:rFonts w:hint="default"/>
        <w:lang w:val="en-US" w:eastAsia="en-US" w:bidi="en-US"/>
      </w:rPr>
    </w:lvl>
    <w:lvl w:ilvl="4" w:tplc="04965E2C">
      <w:numFmt w:val="bullet"/>
      <w:lvlText w:val="•"/>
      <w:lvlJc w:val="left"/>
      <w:pPr>
        <w:ind w:left="5052" w:hanging="360"/>
      </w:pPr>
      <w:rPr>
        <w:rFonts w:hint="default"/>
        <w:lang w:val="en-US" w:eastAsia="en-US" w:bidi="en-US"/>
      </w:rPr>
    </w:lvl>
    <w:lvl w:ilvl="5" w:tplc="44B41A40">
      <w:numFmt w:val="bullet"/>
      <w:lvlText w:val="•"/>
      <w:lvlJc w:val="left"/>
      <w:pPr>
        <w:ind w:left="6020" w:hanging="360"/>
      </w:pPr>
      <w:rPr>
        <w:rFonts w:hint="default"/>
        <w:lang w:val="en-US" w:eastAsia="en-US" w:bidi="en-US"/>
      </w:rPr>
    </w:lvl>
    <w:lvl w:ilvl="6" w:tplc="8FEA9432">
      <w:numFmt w:val="bullet"/>
      <w:lvlText w:val="•"/>
      <w:lvlJc w:val="left"/>
      <w:pPr>
        <w:ind w:left="6988" w:hanging="360"/>
      </w:pPr>
      <w:rPr>
        <w:rFonts w:hint="default"/>
        <w:lang w:val="en-US" w:eastAsia="en-US" w:bidi="en-US"/>
      </w:rPr>
    </w:lvl>
    <w:lvl w:ilvl="7" w:tplc="CE62FCCC">
      <w:numFmt w:val="bullet"/>
      <w:lvlText w:val="•"/>
      <w:lvlJc w:val="left"/>
      <w:pPr>
        <w:ind w:left="7956" w:hanging="360"/>
      </w:pPr>
      <w:rPr>
        <w:rFonts w:hint="default"/>
        <w:lang w:val="en-US" w:eastAsia="en-US" w:bidi="en-US"/>
      </w:rPr>
    </w:lvl>
    <w:lvl w:ilvl="8" w:tplc="B4440ACA">
      <w:numFmt w:val="bullet"/>
      <w:lvlText w:val="•"/>
      <w:lvlJc w:val="left"/>
      <w:pPr>
        <w:ind w:left="8924" w:hanging="360"/>
      </w:pPr>
      <w:rPr>
        <w:rFonts w:hint="default"/>
        <w:lang w:val="en-US" w:eastAsia="en-US" w:bidi="en-US"/>
      </w:rPr>
    </w:lvl>
  </w:abstractNum>
  <w:abstractNum w:abstractNumId="28" w15:restartNumberingAfterBreak="0">
    <w:nsid w:val="6DD1482B"/>
    <w:multiLevelType w:val="multilevel"/>
    <w:tmpl w:val="F384D3FC"/>
    <w:lvl w:ilvl="0">
      <w:start w:val="8"/>
      <w:numFmt w:val="decimal"/>
      <w:lvlText w:val="%1"/>
      <w:lvlJc w:val="left"/>
      <w:pPr>
        <w:ind w:left="1324" w:hanging="864"/>
      </w:pPr>
      <w:rPr>
        <w:rFonts w:hint="default"/>
        <w:lang w:val="en-US" w:eastAsia="en-US" w:bidi="en-US"/>
      </w:rPr>
    </w:lvl>
    <w:lvl w:ilvl="1">
      <w:start w:val="1"/>
      <w:numFmt w:val="decimal"/>
      <w:lvlText w:val="%1.%2"/>
      <w:lvlJc w:val="left"/>
      <w:pPr>
        <w:ind w:left="1324" w:hanging="864"/>
      </w:pPr>
      <w:rPr>
        <w:rFonts w:hint="default"/>
        <w:lang w:val="en-US" w:eastAsia="en-US" w:bidi="en-US"/>
      </w:rPr>
    </w:lvl>
    <w:lvl w:ilvl="2">
      <w:start w:val="1"/>
      <w:numFmt w:val="decimal"/>
      <w:lvlText w:val="%1.%2.%3"/>
      <w:lvlJc w:val="left"/>
      <w:pPr>
        <w:ind w:left="1324" w:hanging="864"/>
      </w:pPr>
      <w:rPr>
        <w:rFonts w:hint="default"/>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numFmt w:val="bullet"/>
      <w:lvlText w:val="•"/>
      <w:lvlJc w:val="left"/>
      <w:pPr>
        <w:ind w:left="5136" w:hanging="864"/>
      </w:pPr>
      <w:rPr>
        <w:rFonts w:hint="default"/>
        <w:lang w:val="en-US" w:eastAsia="en-US" w:bidi="en-US"/>
      </w:rPr>
    </w:lvl>
    <w:lvl w:ilvl="5">
      <w:numFmt w:val="bullet"/>
      <w:lvlText w:val="•"/>
      <w:lvlJc w:val="left"/>
      <w:pPr>
        <w:ind w:left="6090" w:hanging="864"/>
      </w:pPr>
      <w:rPr>
        <w:rFonts w:hint="default"/>
        <w:lang w:val="en-US" w:eastAsia="en-US" w:bidi="en-US"/>
      </w:rPr>
    </w:lvl>
    <w:lvl w:ilvl="6">
      <w:numFmt w:val="bullet"/>
      <w:lvlText w:val="•"/>
      <w:lvlJc w:val="left"/>
      <w:pPr>
        <w:ind w:left="7044" w:hanging="864"/>
      </w:pPr>
      <w:rPr>
        <w:rFonts w:hint="default"/>
        <w:lang w:val="en-US" w:eastAsia="en-US" w:bidi="en-US"/>
      </w:rPr>
    </w:lvl>
    <w:lvl w:ilvl="7">
      <w:numFmt w:val="bullet"/>
      <w:lvlText w:val="•"/>
      <w:lvlJc w:val="left"/>
      <w:pPr>
        <w:ind w:left="7998" w:hanging="864"/>
      </w:pPr>
      <w:rPr>
        <w:rFonts w:hint="default"/>
        <w:lang w:val="en-US" w:eastAsia="en-US" w:bidi="en-US"/>
      </w:rPr>
    </w:lvl>
    <w:lvl w:ilvl="8">
      <w:numFmt w:val="bullet"/>
      <w:lvlText w:val="•"/>
      <w:lvlJc w:val="left"/>
      <w:pPr>
        <w:ind w:left="8952" w:hanging="864"/>
      </w:pPr>
      <w:rPr>
        <w:rFonts w:hint="default"/>
        <w:lang w:val="en-US" w:eastAsia="en-US" w:bidi="en-US"/>
      </w:rPr>
    </w:lvl>
  </w:abstractNum>
  <w:abstractNum w:abstractNumId="29" w15:restartNumberingAfterBreak="0">
    <w:nsid w:val="7215690B"/>
    <w:multiLevelType w:val="hybridMultilevel"/>
    <w:tmpl w:val="F48C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61573"/>
    <w:multiLevelType w:val="multilevel"/>
    <w:tmpl w:val="BC5A57F6"/>
    <w:lvl w:ilvl="0">
      <w:start w:val="7"/>
      <w:numFmt w:val="decimal"/>
      <w:lvlText w:val="%1"/>
      <w:lvlJc w:val="left"/>
      <w:pPr>
        <w:ind w:left="1000" w:hanging="540"/>
      </w:pPr>
      <w:rPr>
        <w:rFonts w:hint="default"/>
        <w:lang w:val="en-US" w:eastAsia="en-US" w:bidi="en-US"/>
      </w:rPr>
    </w:lvl>
    <w:lvl w:ilvl="1">
      <w:start w:val="4"/>
      <w:numFmt w:val="decimal"/>
      <w:lvlText w:val="%1.%2"/>
      <w:lvlJc w:val="left"/>
      <w:pPr>
        <w:ind w:left="1000" w:hanging="540"/>
      </w:pPr>
      <w:rPr>
        <w:rFonts w:ascii="Arial" w:eastAsia="Arial" w:hAnsi="Arial" w:cs="Arial" w:hint="default"/>
        <w:b/>
        <w:bCs/>
        <w:color w:val="004589"/>
        <w:w w:val="99"/>
        <w:sz w:val="28"/>
        <w:szCs w:val="28"/>
        <w:lang w:val="en-US" w:eastAsia="en-US" w:bidi="en-US"/>
      </w:rPr>
    </w:lvl>
    <w:lvl w:ilvl="2">
      <w:start w:val="1"/>
      <w:numFmt w:val="decimal"/>
      <w:lvlText w:val="%1.%2.%3"/>
      <w:lvlJc w:val="left"/>
      <w:pPr>
        <w:ind w:left="1367" w:hanging="908"/>
      </w:pPr>
      <w:rPr>
        <w:rFonts w:ascii="Arial" w:eastAsia="Arial" w:hAnsi="Arial" w:cs="Arial" w:hint="default"/>
        <w:b/>
        <w:bCs/>
        <w:color w:val="00B050"/>
        <w:w w:val="100"/>
        <w:sz w:val="26"/>
        <w:szCs w:val="26"/>
        <w:lang w:val="en-US" w:eastAsia="en-US" w:bidi="en-US"/>
      </w:rPr>
    </w:lvl>
    <w:lvl w:ilvl="3">
      <w:start w:val="1"/>
      <w:numFmt w:val="upperLetter"/>
      <w:lvlText w:val="%4."/>
      <w:lvlJc w:val="left"/>
      <w:pPr>
        <w:ind w:left="1180" w:hanging="360"/>
      </w:pPr>
      <w:rPr>
        <w:rFonts w:ascii="Arial" w:eastAsia="Arial" w:hAnsi="Arial" w:cs="Arial" w:hint="default"/>
        <w:spacing w:val="-1"/>
        <w:w w:val="99"/>
        <w:sz w:val="22"/>
        <w:szCs w:val="22"/>
        <w:lang w:val="en-US" w:eastAsia="en-US" w:bidi="en-US"/>
      </w:rPr>
    </w:lvl>
    <w:lvl w:ilvl="4">
      <w:numFmt w:val="bullet"/>
      <w:lvlText w:val="•"/>
      <w:lvlJc w:val="left"/>
      <w:pPr>
        <w:ind w:left="3735" w:hanging="360"/>
      </w:pPr>
      <w:rPr>
        <w:rFonts w:hint="default"/>
        <w:lang w:val="en-US" w:eastAsia="en-US" w:bidi="en-US"/>
      </w:rPr>
    </w:lvl>
    <w:lvl w:ilvl="5">
      <w:numFmt w:val="bullet"/>
      <w:lvlText w:val="•"/>
      <w:lvlJc w:val="left"/>
      <w:pPr>
        <w:ind w:left="4922" w:hanging="360"/>
      </w:pPr>
      <w:rPr>
        <w:rFonts w:hint="default"/>
        <w:lang w:val="en-US" w:eastAsia="en-US" w:bidi="en-US"/>
      </w:rPr>
    </w:lvl>
    <w:lvl w:ilvl="6">
      <w:numFmt w:val="bullet"/>
      <w:lvlText w:val="•"/>
      <w:lvlJc w:val="left"/>
      <w:pPr>
        <w:ind w:left="6110" w:hanging="360"/>
      </w:pPr>
      <w:rPr>
        <w:rFonts w:hint="default"/>
        <w:lang w:val="en-US" w:eastAsia="en-US" w:bidi="en-US"/>
      </w:rPr>
    </w:lvl>
    <w:lvl w:ilvl="7">
      <w:numFmt w:val="bullet"/>
      <w:lvlText w:val="•"/>
      <w:lvlJc w:val="left"/>
      <w:pPr>
        <w:ind w:left="7297" w:hanging="360"/>
      </w:pPr>
      <w:rPr>
        <w:rFonts w:hint="default"/>
        <w:lang w:val="en-US" w:eastAsia="en-US" w:bidi="en-US"/>
      </w:rPr>
    </w:lvl>
    <w:lvl w:ilvl="8">
      <w:numFmt w:val="bullet"/>
      <w:lvlText w:val="•"/>
      <w:lvlJc w:val="left"/>
      <w:pPr>
        <w:ind w:left="8485" w:hanging="360"/>
      </w:pPr>
      <w:rPr>
        <w:rFonts w:hint="default"/>
        <w:lang w:val="en-US" w:eastAsia="en-US" w:bidi="en-US"/>
      </w:rPr>
    </w:lvl>
  </w:abstractNum>
  <w:abstractNum w:abstractNumId="31" w15:restartNumberingAfterBreak="0">
    <w:nsid w:val="746A67FA"/>
    <w:multiLevelType w:val="hybridMultilevel"/>
    <w:tmpl w:val="794CC66A"/>
    <w:lvl w:ilvl="0" w:tplc="55F2AFE6">
      <w:numFmt w:val="bullet"/>
      <w:lvlText w:val=""/>
      <w:lvlJc w:val="left"/>
      <w:pPr>
        <w:ind w:left="1180" w:hanging="360"/>
      </w:pPr>
      <w:rPr>
        <w:rFonts w:ascii="Symbol" w:eastAsia="Symbol" w:hAnsi="Symbol" w:cs="Symbol" w:hint="default"/>
        <w:w w:val="99"/>
        <w:sz w:val="22"/>
        <w:szCs w:val="22"/>
        <w:lang w:val="en-US" w:eastAsia="en-US" w:bidi="en-US"/>
      </w:rPr>
    </w:lvl>
    <w:lvl w:ilvl="1" w:tplc="8B2236CE">
      <w:numFmt w:val="bullet"/>
      <w:lvlText w:val="•"/>
      <w:lvlJc w:val="left"/>
      <w:pPr>
        <w:ind w:left="2148" w:hanging="360"/>
      </w:pPr>
      <w:rPr>
        <w:rFonts w:hint="default"/>
        <w:lang w:val="en-US" w:eastAsia="en-US" w:bidi="en-US"/>
      </w:rPr>
    </w:lvl>
    <w:lvl w:ilvl="2" w:tplc="F29261C4">
      <w:numFmt w:val="bullet"/>
      <w:lvlText w:val="•"/>
      <w:lvlJc w:val="left"/>
      <w:pPr>
        <w:ind w:left="3116" w:hanging="360"/>
      </w:pPr>
      <w:rPr>
        <w:rFonts w:hint="default"/>
        <w:lang w:val="en-US" w:eastAsia="en-US" w:bidi="en-US"/>
      </w:rPr>
    </w:lvl>
    <w:lvl w:ilvl="3" w:tplc="F5626092">
      <w:numFmt w:val="bullet"/>
      <w:lvlText w:val="•"/>
      <w:lvlJc w:val="left"/>
      <w:pPr>
        <w:ind w:left="4084" w:hanging="360"/>
      </w:pPr>
      <w:rPr>
        <w:rFonts w:hint="default"/>
        <w:lang w:val="en-US" w:eastAsia="en-US" w:bidi="en-US"/>
      </w:rPr>
    </w:lvl>
    <w:lvl w:ilvl="4" w:tplc="4F8C0662">
      <w:numFmt w:val="bullet"/>
      <w:lvlText w:val="•"/>
      <w:lvlJc w:val="left"/>
      <w:pPr>
        <w:ind w:left="5052" w:hanging="360"/>
      </w:pPr>
      <w:rPr>
        <w:rFonts w:hint="default"/>
        <w:lang w:val="en-US" w:eastAsia="en-US" w:bidi="en-US"/>
      </w:rPr>
    </w:lvl>
    <w:lvl w:ilvl="5" w:tplc="5E8822B4">
      <w:numFmt w:val="bullet"/>
      <w:lvlText w:val="•"/>
      <w:lvlJc w:val="left"/>
      <w:pPr>
        <w:ind w:left="6020" w:hanging="360"/>
      </w:pPr>
      <w:rPr>
        <w:rFonts w:hint="default"/>
        <w:lang w:val="en-US" w:eastAsia="en-US" w:bidi="en-US"/>
      </w:rPr>
    </w:lvl>
    <w:lvl w:ilvl="6" w:tplc="D674A530">
      <w:numFmt w:val="bullet"/>
      <w:lvlText w:val="•"/>
      <w:lvlJc w:val="left"/>
      <w:pPr>
        <w:ind w:left="6988" w:hanging="360"/>
      </w:pPr>
      <w:rPr>
        <w:rFonts w:hint="default"/>
        <w:lang w:val="en-US" w:eastAsia="en-US" w:bidi="en-US"/>
      </w:rPr>
    </w:lvl>
    <w:lvl w:ilvl="7" w:tplc="8CDC5700">
      <w:numFmt w:val="bullet"/>
      <w:lvlText w:val="•"/>
      <w:lvlJc w:val="left"/>
      <w:pPr>
        <w:ind w:left="7956" w:hanging="360"/>
      </w:pPr>
      <w:rPr>
        <w:rFonts w:hint="default"/>
        <w:lang w:val="en-US" w:eastAsia="en-US" w:bidi="en-US"/>
      </w:rPr>
    </w:lvl>
    <w:lvl w:ilvl="8" w:tplc="289AE81C">
      <w:numFmt w:val="bullet"/>
      <w:lvlText w:val="•"/>
      <w:lvlJc w:val="left"/>
      <w:pPr>
        <w:ind w:left="8924" w:hanging="360"/>
      </w:pPr>
      <w:rPr>
        <w:rFonts w:hint="default"/>
        <w:lang w:val="en-US" w:eastAsia="en-US" w:bidi="en-US"/>
      </w:rPr>
    </w:lvl>
  </w:abstractNum>
  <w:abstractNum w:abstractNumId="32" w15:restartNumberingAfterBreak="0">
    <w:nsid w:val="76E21996"/>
    <w:multiLevelType w:val="multilevel"/>
    <w:tmpl w:val="44525BC0"/>
    <w:lvl w:ilvl="0">
      <w:start w:val="7"/>
      <w:numFmt w:val="decimal"/>
      <w:lvlText w:val="%1"/>
      <w:lvlJc w:val="left"/>
      <w:pPr>
        <w:ind w:left="1000" w:hanging="540"/>
      </w:pPr>
      <w:rPr>
        <w:rFonts w:hint="default"/>
        <w:lang w:val="en-US" w:eastAsia="en-US" w:bidi="en-US"/>
      </w:rPr>
    </w:lvl>
    <w:lvl w:ilvl="1">
      <w:start w:val="5"/>
      <w:numFmt w:val="decimal"/>
      <w:lvlText w:val="%1.%2"/>
      <w:lvlJc w:val="left"/>
      <w:pPr>
        <w:ind w:left="1000" w:hanging="540"/>
      </w:pPr>
      <w:rPr>
        <w:rFonts w:ascii="Arial" w:eastAsia="Arial" w:hAnsi="Arial" w:cs="Arial" w:hint="default"/>
        <w:b/>
        <w:bCs/>
        <w:color w:val="00B050"/>
        <w:w w:val="99"/>
        <w:sz w:val="28"/>
        <w:szCs w:val="28"/>
        <w:lang w:val="en-US" w:eastAsia="en-US" w:bidi="en-US"/>
      </w:rPr>
    </w:lvl>
    <w:lvl w:ilvl="2">
      <w:numFmt w:val="bullet"/>
      <w:lvlText w:val="•"/>
      <w:lvlJc w:val="left"/>
      <w:pPr>
        <w:ind w:left="1180" w:hanging="360"/>
      </w:pPr>
      <w:rPr>
        <w:rFonts w:ascii="Arial" w:eastAsia="Arial" w:hAnsi="Arial" w:cs="Arial" w:hint="default"/>
        <w:w w:val="99"/>
        <w:sz w:val="22"/>
        <w:szCs w:val="22"/>
        <w:lang w:val="en-US" w:eastAsia="en-US" w:bidi="en-US"/>
      </w:rPr>
    </w:lvl>
    <w:lvl w:ilvl="3">
      <w:numFmt w:val="bullet"/>
      <w:lvlText w:val="•"/>
      <w:lvlJc w:val="left"/>
      <w:pPr>
        <w:ind w:left="3331" w:hanging="360"/>
      </w:pPr>
      <w:rPr>
        <w:rFonts w:hint="default"/>
        <w:lang w:val="en-US" w:eastAsia="en-US" w:bidi="en-US"/>
      </w:rPr>
    </w:lvl>
    <w:lvl w:ilvl="4">
      <w:numFmt w:val="bullet"/>
      <w:lvlText w:val="•"/>
      <w:lvlJc w:val="left"/>
      <w:pPr>
        <w:ind w:left="4406" w:hanging="360"/>
      </w:pPr>
      <w:rPr>
        <w:rFonts w:hint="default"/>
        <w:lang w:val="en-US" w:eastAsia="en-US" w:bidi="en-US"/>
      </w:rPr>
    </w:lvl>
    <w:lvl w:ilvl="5">
      <w:numFmt w:val="bullet"/>
      <w:lvlText w:val="•"/>
      <w:lvlJc w:val="left"/>
      <w:pPr>
        <w:ind w:left="5482" w:hanging="360"/>
      </w:pPr>
      <w:rPr>
        <w:rFonts w:hint="default"/>
        <w:lang w:val="en-US" w:eastAsia="en-US" w:bidi="en-US"/>
      </w:rPr>
    </w:lvl>
    <w:lvl w:ilvl="6">
      <w:numFmt w:val="bullet"/>
      <w:lvlText w:val="•"/>
      <w:lvlJc w:val="left"/>
      <w:pPr>
        <w:ind w:left="6557" w:hanging="360"/>
      </w:pPr>
      <w:rPr>
        <w:rFonts w:hint="default"/>
        <w:lang w:val="en-US" w:eastAsia="en-US" w:bidi="en-US"/>
      </w:rPr>
    </w:lvl>
    <w:lvl w:ilvl="7">
      <w:numFmt w:val="bullet"/>
      <w:lvlText w:val="•"/>
      <w:lvlJc w:val="left"/>
      <w:pPr>
        <w:ind w:left="7633" w:hanging="360"/>
      </w:pPr>
      <w:rPr>
        <w:rFonts w:hint="default"/>
        <w:lang w:val="en-US" w:eastAsia="en-US" w:bidi="en-US"/>
      </w:rPr>
    </w:lvl>
    <w:lvl w:ilvl="8">
      <w:numFmt w:val="bullet"/>
      <w:lvlText w:val="•"/>
      <w:lvlJc w:val="left"/>
      <w:pPr>
        <w:ind w:left="8708" w:hanging="360"/>
      </w:pPr>
      <w:rPr>
        <w:rFonts w:hint="default"/>
        <w:lang w:val="en-US" w:eastAsia="en-US" w:bidi="en-US"/>
      </w:rPr>
    </w:lvl>
  </w:abstractNum>
  <w:abstractNum w:abstractNumId="33" w15:restartNumberingAfterBreak="0">
    <w:nsid w:val="7EAF6382"/>
    <w:multiLevelType w:val="hybridMultilevel"/>
    <w:tmpl w:val="A2B0D844"/>
    <w:lvl w:ilvl="0" w:tplc="4284441A">
      <w:numFmt w:val="bullet"/>
      <w:lvlText w:val=""/>
      <w:lvlJc w:val="left"/>
      <w:pPr>
        <w:ind w:left="449" w:hanging="270"/>
      </w:pPr>
      <w:rPr>
        <w:rFonts w:ascii="Symbol" w:eastAsia="Symbol" w:hAnsi="Symbol" w:cs="Symbol" w:hint="default"/>
        <w:w w:val="99"/>
        <w:sz w:val="22"/>
        <w:szCs w:val="22"/>
        <w:lang w:val="en-US" w:eastAsia="en-US" w:bidi="en-US"/>
      </w:rPr>
    </w:lvl>
    <w:lvl w:ilvl="1" w:tplc="E4948884">
      <w:numFmt w:val="bullet"/>
      <w:lvlText w:val="•"/>
      <w:lvlJc w:val="left"/>
      <w:pPr>
        <w:ind w:left="1078" w:hanging="270"/>
      </w:pPr>
      <w:rPr>
        <w:rFonts w:hint="default"/>
        <w:lang w:val="en-US" w:eastAsia="en-US" w:bidi="en-US"/>
      </w:rPr>
    </w:lvl>
    <w:lvl w:ilvl="2" w:tplc="A2FAEA1C">
      <w:numFmt w:val="bullet"/>
      <w:lvlText w:val="•"/>
      <w:lvlJc w:val="left"/>
      <w:pPr>
        <w:ind w:left="1717" w:hanging="270"/>
      </w:pPr>
      <w:rPr>
        <w:rFonts w:hint="default"/>
        <w:lang w:val="en-US" w:eastAsia="en-US" w:bidi="en-US"/>
      </w:rPr>
    </w:lvl>
    <w:lvl w:ilvl="3" w:tplc="BC5CA41A">
      <w:numFmt w:val="bullet"/>
      <w:lvlText w:val="•"/>
      <w:lvlJc w:val="left"/>
      <w:pPr>
        <w:ind w:left="2355" w:hanging="270"/>
      </w:pPr>
      <w:rPr>
        <w:rFonts w:hint="default"/>
        <w:lang w:val="en-US" w:eastAsia="en-US" w:bidi="en-US"/>
      </w:rPr>
    </w:lvl>
    <w:lvl w:ilvl="4" w:tplc="162CDCE8">
      <w:numFmt w:val="bullet"/>
      <w:lvlText w:val="•"/>
      <w:lvlJc w:val="left"/>
      <w:pPr>
        <w:ind w:left="2994" w:hanging="270"/>
      </w:pPr>
      <w:rPr>
        <w:rFonts w:hint="default"/>
        <w:lang w:val="en-US" w:eastAsia="en-US" w:bidi="en-US"/>
      </w:rPr>
    </w:lvl>
    <w:lvl w:ilvl="5" w:tplc="5476BAF2">
      <w:numFmt w:val="bullet"/>
      <w:lvlText w:val="•"/>
      <w:lvlJc w:val="left"/>
      <w:pPr>
        <w:ind w:left="3633" w:hanging="270"/>
      </w:pPr>
      <w:rPr>
        <w:rFonts w:hint="default"/>
        <w:lang w:val="en-US" w:eastAsia="en-US" w:bidi="en-US"/>
      </w:rPr>
    </w:lvl>
    <w:lvl w:ilvl="6" w:tplc="61F4684C">
      <w:numFmt w:val="bullet"/>
      <w:lvlText w:val="•"/>
      <w:lvlJc w:val="left"/>
      <w:pPr>
        <w:ind w:left="4271" w:hanging="270"/>
      </w:pPr>
      <w:rPr>
        <w:rFonts w:hint="default"/>
        <w:lang w:val="en-US" w:eastAsia="en-US" w:bidi="en-US"/>
      </w:rPr>
    </w:lvl>
    <w:lvl w:ilvl="7" w:tplc="8A2AD688">
      <w:numFmt w:val="bullet"/>
      <w:lvlText w:val="•"/>
      <w:lvlJc w:val="left"/>
      <w:pPr>
        <w:ind w:left="4910" w:hanging="270"/>
      </w:pPr>
      <w:rPr>
        <w:rFonts w:hint="default"/>
        <w:lang w:val="en-US" w:eastAsia="en-US" w:bidi="en-US"/>
      </w:rPr>
    </w:lvl>
    <w:lvl w:ilvl="8" w:tplc="AC6AFF1E">
      <w:numFmt w:val="bullet"/>
      <w:lvlText w:val="•"/>
      <w:lvlJc w:val="left"/>
      <w:pPr>
        <w:ind w:left="5548" w:hanging="270"/>
      </w:pPr>
      <w:rPr>
        <w:rFonts w:hint="default"/>
        <w:lang w:val="en-US" w:eastAsia="en-US" w:bidi="en-US"/>
      </w:rPr>
    </w:lvl>
  </w:abstractNum>
  <w:abstractNum w:abstractNumId="34" w15:restartNumberingAfterBreak="0">
    <w:nsid w:val="7EC808CE"/>
    <w:multiLevelType w:val="multilevel"/>
    <w:tmpl w:val="8286B372"/>
    <w:lvl w:ilvl="0">
      <w:start w:val="6"/>
      <w:numFmt w:val="decimal"/>
      <w:lvlText w:val="%1"/>
      <w:lvlJc w:val="left"/>
      <w:pPr>
        <w:ind w:left="1324" w:hanging="864"/>
      </w:pPr>
      <w:rPr>
        <w:rFonts w:hint="default"/>
        <w:lang w:val="en-US" w:eastAsia="en-US" w:bidi="en-US"/>
      </w:rPr>
    </w:lvl>
    <w:lvl w:ilvl="1">
      <w:start w:val="8"/>
      <w:numFmt w:val="decimal"/>
      <w:lvlText w:val="%1.%2"/>
      <w:lvlJc w:val="left"/>
      <w:pPr>
        <w:ind w:left="1324" w:hanging="864"/>
      </w:pPr>
      <w:rPr>
        <w:rFonts w:hint="default"/>
        <w:lang w:val="en-US" w:eastAsia="en-US" w:bidi="en-US"/>
      </w:rPr>
    </w:lvl>
    <w:lvl w:ilvl="2">
      <w:start w:val="2"/>
      <w:numFmt w:val="decimal"/>
      <w:lvlText w:val="%1.%2.%3"/>
      <w:lvlJc w:val="left"/>
      <w:pPr>
        <w:ind w:left="2124" w:hanging="864"/>
      </w:pPr>
      <w:rPr>
        <w:rFonts w:hint="default"/>
        <w:color w:val="00B050"/>
        <w:lang w:val="en-US" w:eastAsia="en-US" w:bidi="en-US"/>
      </w:rPr>
    </w:lvl>
    <w:lvl w:ilvl="3">
      <w:start w:val="1"/>
      <w:numFmt w:val="decimal"/>
      <w:lvlText w:val="%1.%2.%3.%4"/>
      <w:lvlJc w:val="left"/>
      <w:pPr>
        <w:ind w:left="1324" w:hanging="864"/>
      </w:pPr>
      <w:rPr>
        <w:rFonts w:ascii="Arial" w:eastAsia="Arial" w:hAnsi="Arial" w:cs="Arial" w:hint="default"/>
        <w:b/>
        <w:bCs/>
        <w:color w:val="00B050"/>
        <w:w w:val="99"/>
        <w:sz w:val="24"/>
        <w:szCs w:val="24"/>
        <w:lang w:val="en-US" w:eastAsia="en-US" w:bidi="en-US"/>
      </w:rPr>
    </w:lvl>
    <w:lvl w:ilvl="4">
      <w:start w:val="1"/>
      <w:numFmt w:val="upperLetter"/>
      <w:lvlText w:val="%5."/>
      <w:lvlJc w:val="left"/>
      <w:pPr>
        <w:ind w:left="1180" w:hanging="360"/>
      </w:pPr>
      <w:rPr>
        <w:rFonts w:ascii="Arial" w:eastAsia="Arial" w:hAnsi="Arial" w:cs="Arial" w:hint="default"/>
        <w:spacing w:val="-1"/>
        <w:w w:val="99"/>
        <w:sz w:val="22"/>
        <w:szCs w:val="22"/>
        <w:lang w:val="en-US" w:eastAsia="en-US" w:bidi="en-US"/>
      </w:rPr>
    </w:lvl>
    <w:lvl w:ilvl="5">
      <w:start w:val="1"/>
      <w:numFmt w:val="decimal"/>
      <w:lvlText w:val="%6."/>
      <w:lvlJc w:val="left"/>
      <w:pPr>
        <w:ind w:left="1540" w:hanging="361"/>
      </w:pPr>
      <w:rPr>
        <w:rFonts w:ascii="Arial" w:eastAsia="Arial" w:hAnsi="Arial" w:cs="Arial" w:hint="default"/>
        <w:w w:val="99"/>
        <w:sz w:val="22"/>
        <w:szCs w:val="22"/>
        <w:lang w:val="en-US" w:eastAsia="en-US" w:bidi="en-US"/>
      </w:rPr>
    </w:lvl>
    <w:lvl w:ilvl="6">
      <w:numFmt w:val="bullet"/>
      <w:lvlText w:val="•"/>
      <w:lvlJc w:val="left"/>
      <w:pPr>
        <w:ind w:left="6200" w:hanging="361"/>
      </w:pPr>
      <w:rPr>
        <w:rFonts w:hint="default"/>
        <w:lang w:val="en-US" w:eastAsia="en-US" w:bidi="en-US"/>
      </w:rPr>
    </w:lvl>
    <w:lvl w:ilvl="7">
      <w:numFmt w:val="bullet"/>
      <w:lvlText w:val="•"/>
      <w:lvlJc w:val="left"/>
      <w:pPr>
        <w:ind w:left="7365" w:hanging="361"/>
      </w:pPr>
      <w:rPr>
        <w:rFonts w:hint="default"/>
        <w:lang w:val="en-US" w:eastAsia="en-US" w:bidi="en-US"/>
      </w:rPr>
    </w:lvl>
    <w:lvl w:ilvl="8">
      <w:numFmt w:val="bullet"/>
      <w:lvlText w:val="•"/>
      <w:lvlJc w:val="left"/>
      <w:pPr>
        <w:ind w:left="8530" w:hanging="361"/>
      </w:pPr>
      <w:rPr>
        <w:rFonts w:hint="default"/>
        <w:lang w:val="en-US" w:eastAsia="en-US" w:bidi="en-US"/>
      </w:rPr>
    </w:lvl>
  </w:abstractNum>
  <w:num w:numId="1" w16cid:durableId="98107803">
    <w:abstractNumId w:val="23"/>
  </w:num>
  <w:num w:numId="2" w16cid:durableId="347371877">
    <w:abstractNumId w:val="0"/>
  </w:num>
  <w:num w:numId="3" w16cid:durableId="1239369185">
    <w:abstractNumId w:val="13"/>
  </w:num>
  <w:num w:numId="4" w16cid:durableId="1212226700">
    <w:abstractNumId w:val="31"/>
  </w:num>
  <w:num w:numId="5" w16cid:durableId="1054113367">
    <w:abstractNumId w:val="15"/>
  </w:num>
  <w:num w:numId="6" w16cid:durableId="1523518972">
    <w:abstractNumId w:val="12"/>
  </w:num>
  <w:num w:numId="7" w16cid:durableId="438724496">
    <w:abstractNumId w:val="20"/>
  </w:num>
  <w:num w:numId="8" w16cid:durableId="146440147">
    <w:abstractNumId w:val="28"/>
  </w:num>
  <w:num w:numId="9" w16cid:durableId="498811721">
    <w:abstractNumId w:val="9"/>
  </w:num>
  <w:num w:numId="10" w16cid:durableId="905072450">
    <w:abstractNumId w:val="33"/>
  </w:num>
  <w:num w:numId="11" w16cid:durableId="84110515">
    <w:abstractNumId w:val="21"/>
  </w:num>
  <w:num w:numId="12" w16cid:durableId="907498970">
    <w:abstractNumId w:val="19"/>
  </w:num>
  <w:num w:numId="13" w16cid:durableId="2065524696">
    <w:abstractNumId w:val="32"/>
  </w:num>
  <w:num w:numId="14" w16cid:durableId="372535223">
    <w:abstractNumId w:val="30"/>
  </w:num>
  <w:num w:numId="15" w16cid:durableId="728039701">
    <w:abstractNumId w:val="25"/>
  </w:num>
  <w:num w:numId="16" w16cid:durableId="1512984973">
    <w:abstractNumId w:val="7"/>
  </w:num>
  <w:num w:numId="17" w16cid:durableId="246154131">
    <w:abstractNumId w:val="22"/>
  </w:num>
  <w:num w:numId="18" w16cid:durableId="1910648072">
    <w:abstractNumId w:val="17"/>
  </w:num>
  <w:num w:numId="19" w16cid:durableId="651984127">
    <w:abstractNumId w:val="2"/>
  </w:num>
  <w:num w:numId="20" w16cid:durableId="667636681">
    <w:abstractNumId w:val="34"/>
  </w:num>
  <w:num w:numId="21" w16cid:durableId="1147628269">
    <w:abstractNumId w:val="3"/>
  </w:num>
  <w:num w:numId="22" w16cid:durableId="1881089034">
    <w:abstractNumId w:val="27"/>
  </w:num>
  <w:num w:numId="23" w16cid:durableId="1649892751">
    <w:abstractNumId w:val="10"/>
  </w:num>
  <w:num w:numId="24" w16cid:durableId="1908421521">
    <w:abstractNumId w:val="29"/>
  </w:num>
  <w:num w:numId="25" w16cid:durableId="1901406721">
    <w:abstractNumId w:val="11"/>
  </w:num>
  <w:num w:numId="26" w16cid:durableId="1469084647">
    <w:abstractNumId w:val="6"/>
  </w:num>
  <w:num w:numId="27" w16cid:durableId="145902208">
    <w:abstractNumId w:val="26"/>
  </w:num>
  <w:num w:numId="28" w16cid:durableId="2095317048">
    <w:abstractNumId w:val="24"/>
  </w:num>
  <w:num w:numId="29" w16cid:durableId="2116748841">
    <w:abstractNumId w:val="4"/>
  </w:num>
  <w:num w:numId="30" w16cid:durableId="1814565953">
    <w:abstractNumId w:val="1"/>
  </w:num>
  <w:num w:numId="31" w16cid:durableId="1872985467">
    <w:abstractNumId w:val="8"/>
  </w:num>
  <w:num w:numId="32" w16cid:durableId="1801609216">
    <w:abstractNumId w:val="14"/>
  </w:num>
  <w:num w:numId="33" w16cid:durableId="2140419980">
    <w:abstractNumId w:val="5"/>
  </w:num>
  <w:num w:numId="34" w16cid:durableId="1811898942">
    <w:abstractNumId w:val="18"/>
  </w:num>
  <w:num w:numId="35" w16cid:durableId="174764953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E0"/>
    <w:rsid w:val="000012E3"/>
    <w:rsid w:val="00004F69"/>
    <w:rsid w:val="000056D1"/>
    <w:rsid w:val="00010521"/>
    <w:rsid w:val="00010CD6"/>
    <w:rsid w:val="000119DC"/>
    <w:rsid w:val="00015616"/>
    <w:rsid w:val="00020AD3"/>
    <w:rsid w:val="00023B48"/>
    <w:rsid w:val="00025AB4"/>
    <w:rsid w:val="00026441"/>
    <w:rsid w:val="00031A47"/>
    <w:rsid w:val="00035B06"/>
    <w:rsid w:val="000429EC"/>
    <w:rsid w:val="000568A5"/>
    <w:rsid w:val="000653AA"/>
    <w:rsid w:val="00075C12"/>
    <w:rsid w:val="00077815"/>
    <w:rsid w:val="00081F67"/>
    <w:rsid w:val="00082FAC"/>
    <w:rsid w:val="00086632"/>
    <w:rsid w:val="00090551"/>
    <w:rsid w:val="000934A7"/>
    <w:rsid w:val="00094862"/>
    <w:rsid w:val="000A0A66"/>
    <w:rsid w:val="000A0F37"/>
    <w:rsid w:val="000A270F"/>
    <w:rsid w:val="000A337C"/>
    <w:rsid w:val="000A36A4"/>
    <w:rsid w:val="000A3980"/>
    <w:rsid w:val="000B232E"/>
    <w:rsid w:val="000B514E"/>
    <w:rsid w:val="000B5724"/>
    <w:rsid w:val="000B59D2"/>
    <w:rsid w:val="000B67CA"/>
    <w:rsid w:val="000B69FE"/>
    <w:rsid w:val="000C3026"/>
    <w:rsid w:val="000C430C"/>
    <w:rsid w:val="000C6FA9"/>
    <w:rsid w:val="000C7F3C"/>
    <w:rsid w:val="000D23BA"/>
    <w:rsid w:val="000D3290"/>
    <w:rsid w:val="000D7D2D"/>
    <w:rsid w:val="000E2954"/>
    <w:rsid w:val="000E37E8"/>
    <w:rsid w:val="000E5715"/>
    <w:rsid w:val="000E6965"/>
    <w:rsid w:val="000F2A0E"/>
    <w:rsid w:val="000F35B8"/>
    <w:rsid w:val="000F4D46"/>
    <w:rsid w:val="000F5580"/>
    <w:rsid w:val="000F64F7"/>
    <w:rsid w:val="000F6AF1"/>
    <w:rsid w:val="00102D49"/>
    <w:rsid w:val="00105872"/>
    <w:rsid w:val="00113121"/>
    <w:rsid w:val="00114DEA"/>
    <w:rsid w:val="0011622B"/>
    <w:rsid w:val="00116FF9"/>
    <w:rsid w:val="001213F6"/>
    <w:rsid w:val="00121A7B"/>
    <w:rsid w:val="00121A82"/>
    <w:rsid w:val="00123F69"/>
    <w:rsid w:val="00125C70"/>
    <w:rsid w:val="001318FE"/>
    <w:rsid w:val="00132538"/>
    <w:rsid w:val="00132897"/>
    <w:rsid w:val="0013446E"/>
    <w:rsid w:val="0014105D"/>
    <w:rsid w:val="00142175"/>
    <w:rsid w:val="00143672"/>
    <w:rsid w:val="00145585"/>
    <w:rsid w:val="00146C78"/>
    <w:rsid w:val="00147672"/>
    <w:rsid w:val="00150752"/>
    <w:rsid w:val="0015190D"/>
    <w:rsid w:val="0015464A"/>
    <w:rsid w:val="0015505B"/>
    <w:rsid w:val="00156391"/>
    <w:rsid w:val="001624F9"/>
    <w:rsid w:val="00163A4B"/>
    <w:rsid w:val="00163B6A"/>
    <w:rsid w:val="001661FD"/>
    <w:rsid w:val="00166853"/>
    <w:rsid w:val="0016690A"/>
    <w:rsid w:val="001710B4"/>
    <w:rsid w:val="00171D8B"/>
    <w:rsid w:val="00174952"/>
    <w:rsid w:val="001802C2"/>
    <w:rsid w:val="00180BD9"/>
    <w:rsid w:val="001816F3"/>
    <w:rsid w:val="00181A9B"/>
    <w:rsid w:val="001835AF"/>
    <w:rsid w:val="0018371B"/>
    <w:rsid w:val="00186AA0"/>
    <w:rsid w:val="001912A7"/>
    <w:rsid w:val="00192069"/>
    <w:rsid w:val="00193C70"/>
    <w:rsid w:val="00195158"/>
    <w:rsid w:val="00195FF4"/>
    <w:rsid w:val="00196EB9"/>
    <w:rsid w:val="00196ECF"/>
    <w:rsid w:val="001A0728"/>
    <w:rsid w:val="001A2A06"/>
    <w:rsid w:val="001A3618"/>
    <w:rsid w:val="001A64EA"/>
    <w:rsid w:val="001A6DF3"/>
    <w:rsid w:val="001A73A3"/>
    <w:rsid w:val="001A7B14"/>
    <w:rsid w:val="001B105D"/>
    <w:rsid w:val="001B23A4"/>
    <w:rsid w:val="001B77C2"/>
    <w:rsid w:val="001C28CE"/>
    <w:rsid w:val="001C44C7"/>
    <w:rsid w:val="001C5B76"/>
    <w:rsid w:val="001D4778"/>
    <w:rsid w:val="001D4D42"/>
    <w:rsid w:val="001E18BA"/>
    <w:rsid w:val="001E57E4"/>
    <w:rsid w:val="001E7325"/>
    <w:rsid w:val="001E7DCB"/>
    <w:rsid w:val="001F376C"/>
    <w:rsid w:val="00200A20"/>
    <w:rsid w:val="00212BDE"/>
    <w:rsid w:val="00215645"/>
    <w:rsid w:val="0021589C"/>
    <w:rsid w:val="002158C7"/>
    <w:rsid w:val="0021649A"/>
    <w:rsid w:val="00217091"/>
    <w:rsid w:val="00217D8B"/>
    <w:rsid w:val="0022509F"/>
    <w:rsid w:val="002320C7"/>
    <w:rsid w:val="00233D51"/>
    <w:rsid w:val="00240807"/>
    <w:rsid w:val="00240C26"/>
    <w:rsid w:val="00241246"/>
    <w:rsid w:val="00246596"/>
    <w:rsid w:val="00246F15"/>
    <w:rsid w:val="002477C4"/>
    <w:rsid w:val="00250502"/>
    <w:rsid w:val="00251286"/>
    <w:rsid w:val="00256248"/>
    <w:rsid w:val="00256478"/>
    <w:rsid w:val="00256483"/>
    <w:rsid w:val="00256D01"/>
    <w:rsid w:val="0025764C"/>
    <w:rsid w:val="00263C02"/>
    <w:rsid w:val="0026715A"/>
    <w:rsid w:val="00267BC1"/>
    <w:rsid w:val="00271137"/>
    <w:rsid w:val="0027236D"/>
    <w:rsid w:val="00280B3E"/>
    <w:rsid w:val="00283967"/>
    <w:rsid w:val="0029159C"/>
    <w:rsid w:val="0029491E"/>
    <w:rsid w:val="002A6396"/>
    <w:rsid w:val="002B33CC"/>
    <w:rsid w:val="002B5E7A"/>
    <w:rsid w:val="002C2BE1"/>
    <w:rsid w:val="002C2ED8"/>
    <w:rsid w:val="002C4651"/>
    <w:rsid w:val="002C586F"/>
    <w:rsid w:val="002C7016"/>
    <w:rsid w:val="002D7BCC"/>
    <w:rsid w:val="002D7D3B"/>
    <w:rsid w:val="002E5AAB"/>
    <w:rsid w:val="002F200F"/>
    <w:rsid w:val="002F3A44"/>
    <w:rsid w:val="002F49AB"/>
    <w:rsid w:val="002F504E"/>
    <w:rsid w:val="0030308A"/>
    <w:rsid w:val="00305A9C"/>
    <w:rsid w:val="0030774A"/>
    <w:rsid w:val="00307EE5"/>
    <w:rsid w:val="00316F70"/>
    <w:rsid w:val="00322035"/>
    <w:rsid w:val="00322096"/>
    <w:rsid w:val="0032506D"/>
    <w:rsid w:val="003301B2"/>
    <w:rsid w:val="003316DD"/>
    <w:rsid w:val="003425BC"/>
    <w:rsid w:val="0034274B"/>
    <w:rsid w:val="00344757"/>
    <w:rsid w:val="00350FA3"/>
    <w:rsid w:val="00352820"/>
    <w:rsid w:val="00353242"/>
    <w:rsid w:val="00356175"/>
    <w:rsid w:val="00357BA1"/>
    <w:rsid w:val="00361727"/>
    <w:rsid w:val="003625F7"/>
    <w:rsid w:val="00362F79"/>
    <w:rsid w:val="00364865"/>
    <w:rsid w:val="00374190"/>
    <w:rsid w:val="003769A2"/>
    <w:rsid w:val="0038077D"/>
    <w:rsid w:val="00384035"/>
    <w:rsid w:val="0038546D"/>
    <w:rsid w:val="00385C77"/>
    <w:rsid w:val="003903C4"/>
    <w:rsid w:val="0039462D"/>
    <w:rsid w:val="00395C02"/>
    <w:rsid w:val="003A3869"/>
    <w:rsid w:val="003A6DA3"/>
    <w:rsid w:val="003C04AF"/>
    <w:rsid w:val="003C13E4"/>
    <w:rsid w:val="003C1E2A"/>
    <w:rsid w:val="003D162E"/>
    <w:rsid w:val="003E1F8D"/>
    <w:rsid w:val="003E3017"/>
    <w:rsid w:val="003E5369"/>
    <w:rsid w:val="003E733E"/>
    <w:rsid w:val="003F0738"/>
    <w:rsid w:val="003F1CBC"/>
    <w:rsid w:val="003F4526"/>
    <w:rsid w:val="003F63C5"/>
    <w:rsid w:val="003F7B53"/>
    <w:rsid w:val="00400C7C"/>
    <w:rsid w:val="00404685"/>
    <w:rsid w:val="004057DC"/>
    <w:rsid w:val="00412360"/>
    <w:rsid w:val="004125C5"/>
    <w:rsid w:val="00415C92"/>
    <w:rsid w:val="00417D77"/>
    <w:rsid w:val="0042447D"/>
    <w:rsid w:val="004250BA"/>
    <w:rsid w:val="00425CBF"/>
    <w:rsid w:val="0043114E"/>
    <w:rsid w:val="0043122A"/>
    <w:rsid w:val="00434979"/>
    <w:rsid w:val="0043751F"/>
    <w:rsid w:val="0043790E"/>
    <w:rsid w:val="004476E3"/>
    <w:rsid w:val="00447BA4"/>
    <w:rsid w:val="0045335B"/>
    <w:rsid w:val="00453E15"/>
    <w:rsid w:val="00454D85"/>
    <w:rsid w:val="00456E41"/>
    <w:rsid w:val="004645E3"/>
    <w:rsid w:val="004656E4"/>
    <w:rsid w:val="00465AB8"/>
    <w:rsid w:val="004737B4"/>
    <w:rsid w:val="00473904"/>
    <w:rsid w:val="004753C5"/>
    <w:rsid w:val="00482933"/>
    <w:rsid w:val="0048301C"/>
    <w:rsid w:val="00485D2A"/>
    <w:rsid w:val="004862EE"/>
    <w:rsid w:val="00493E59"/>
    <w:rsid w:val="00497A6B"/>
    <w:rsid w:val="004A08AA"/>
    <w:rsid w:val="004A0E05"/>
    <w:rsid w:val="004A0EBE"/>
    <w:rsid w:val="004A1A15"/>
    <w:rsid w:val="004A486E"/>
    <w:rsid w:val="004A48BE"/>
    <w:rsid w:val="004A566C"/>
    <w:rsid w:val="004A577B"/>
    <w:rsid w:val="004A71C0"/>
    <w:rsid w:val="004B2FEB"/>
    <w:rsid w:val="004B43A3"/>
    <w:rsid w:val="004B4DB9"/>
    <w:rsid w:val="004B7667"/>
    <w:rsid w:val="004C101F"/>
    <w:rsid w:val="004C278E"/>
    <w:rsid w:val="004C490E"/>
    <w:rsid w:val="004C6155"/>
    <w:rsid w:val="004C6703"/>
    <w:rsid w:val="004C696C"/>
    <w:rsid w:val="004C75A5"/>
    <w:rsid w:val="004D1184"/>
    <w:rsid w:val="004D13A9"/>
    <w:rsid w:val="004D4877"/>
    <w:rsid w:val="004D5900"/>
    <w:rsid w:val="004D6A83"/>
    <w:rsid w:val="004D7A49"/>
    <w:rsid w:val="004E1D6F"/>
    <w:rsid w:val="004E37FE"/>
    <w:rsid w:val="004E399A"/>
    <w:rsid w:val="004E3BE3"/>
    <w:rsid w:val="004E5F29"/>
    <w:rsid w:val="004E7D73"/>
    <w:rsid w:val="004F4762"/>
    <w:rsid w:val="0050381F"/>
    <w:rsid w:val="00505641"/>
    <w:rsid w:val="00506991"/>
    <w:rsid w:val="005113C3"/>
    <w:rsid w:val="00512C25"/>
    <w:rsid w:val="0051406E"/>
    <w:rsid w:val="00514CD5"/>
    <w:rsid w:val="005203CD"/>
    <w:rsid w:val="00524F0B"/>
    <w:rsid w:val="00526AD3"/>
    <w:rsid w:val="0053324A"/>
    <w:rsid w:val="00540BE3"/>
    <w:rsid w:val="0054287F"/>
    <w:rsid w:val="00550C0A"/>
    <w:rsid w:val="00550DA3"/>
    <w:rsid w:val="005526CF"/>
    <w:rsid w:val="00553602"/>
    <w:rsid w:val="00554C33"/>
    <w:rsid w:val="0055566C"/>
    <w:rsid w:val="00560005"/>
    <w:rsid w:val="00563251"/>
    <w:rsid w:val="005654F0"/>
    <w:rsid w:val="00565635"/>
    <w:rsid w:val="00567C25"/>
    <w:rsid w:val="005706B2"/>
    <w:rsid w:val="00571E71"/>
    <w:rsid w:val="00572BB1"/>
    <w:rsid w:val="00574D98"/>
    <w:rsid w:val="005776CB"/>
    <w:rsid w:val="00577728"/>
    <w:rsid w:val="00581CA8"/>
    <w:rsid w:val="0058579D"/>
    <w:rsid w:val="00586DA8"/>
    <w:rsid w:val="0059154F"/>
    <w:rsid w:val="00591CFE"/>
    <w:rsid w:val="005A1CF1"/>
    <w:rsid w:val="005A5B9E"/>
    <w:rsid w:val="005B6395"/>
    <w:rsid w:val="005C0709"/>
    <w:rsid w:val="005C1B17"/>
    <w:rsid w:val="005C42E5"/>
    <w:rsid w:val="005C4559"/>
    <w:rsid w:val="005D04E4"/>
    <w:rsid w:val="005D1B49"/>
    <w:rsid w:val="005D1D6C"/>
    <w:rsid w:val="005D20A0"/>
    <w:rsid w:val="005D42AA"/>
    <w:rsid w:val="005D6608"/>
    <w:rsid w:val="005E00C9"/>
    <w:rsid w:val="005E3F31"/>
    <w:rsid w:val="005E6732"/>
    <w:rsid w:val="005E681A"/>
    <w:rsid w:val="005F06BB"/>
    <w:rsid w:val="005F4226"/>
    <w:rsid w:val="006013AC"/>
    <w:rsid w:val="006040AD"/>
    <w:rsid w:val="006040B8"/>
    <w:rsid w:val="0060621D"/>
    <w:rsid w:val="0060625D"/>
    <w:rsid w:val="006079E9"/>
    <w:rsid w:val="006132C8"/>
    <w:rsid w:val="006153A3"/>
    <w:rsid w:val="00623B08"/>
    <w:rsid w:val="00623DE0"/>
    <w:rsid w:val="00626963"/>
    <w:rsid w:val="00631D3C"/>
    <w:rsid w:val="00631D6D"/>
    <w:rsid w:val="00632B4B"/>
    <w:rsid w:val="0063586A"/>
    <w:rsid w:val="0064083E"/>
    <w:rsid w:val="00652229"/>
    <w:rsid w:val="00652F2A"/>
    <w:rsid w:val="00653D11"/>
    <w:rsid w:val="00660F68"/>
    <w:rsid w:val="006632AF"/>
    <w:rsid w:val="00665466"/>
    <w:rsid w:val="0066562C"/>
    <w:rsid w:val="00665A11"/>
    <w:rsid w:val="00665AAD"/>
    <w:rsid w:val="006660EC"/>
    <w:rsid w:val="006714F9"/>
    <w:rsid w:val="006739C5"/>
    <w:rsid w:val="00674706"/>
    <w:rsid w:val="00681BBE"/>
    <w:rsid w:val="00685256"/>
    <w:rsid w:val="00691976"/>
    <w:rsid w:val="006919CF"/>
    <w:rsid w:val="006931AA"/>
    <w:rsid w:val="006A27D0"/>
    <w:rsid w:val="006A4563"/>
    <w:rsid w:val="006A6699"/>
    <w:rsid w:val="006A6BB1"/>
    <w:rsid w:val="006B5B0E"/>
    <w:rsid w:val="006C1BB1"/>
    <w:rsid w:val="006C4A1D"/>
    <w:rsid w:val="006C5234"/>
    <w:rsid w:val="006C5264"/>
    <w:rsid w:val="006C6444"/>
    <w:rsid w:val="006C7789"/>
    <w:rsid w:val="006D0502"/>
    <w:rsid w:val="006D3758"/>
    <w:rsid w:val="006D586D"/>
    <w:rsid w:val="006D5DB7"/>
    <w:rsid w:val="006E1D5C"/>
    <w:rsid w:val="006E345C"/>
    <w:rsid w:val="006E530F"/>
    <w:rsid w:val="006E7C43"/>
    <w:rsid w:val="006F5382"/>
    <w:rsid w:val="006F55D2"/>
    <w:rsid w:val="0070019A"/>
    <w:rsid w:val="00702262"/>
    <w:rsid w:val="007067E5"/>
    <w:rsid w:val="007068DA"/>
    <w:rsid w:val="0071052C"/>
    <w:rsid w:val="00711E95"/>
    <w:rsid w:val="0071741C"/>
    <w:rsid w:val="00720F89"/>
    <w:rsid w:val="0072256A"/>
    <w:rsid w:val="00725E07"/>
    <w:rsid w:val="00730740"/>
    <w:rsid w:val="00731F6C"/>
    <w:rsid w:val="007348FF"/>
    <w:rsid w:val="00735415"/>
    <w:rsid w:val="00736CDF"/>
    <w:rsid w:val="0074027B"/>
    <w:rsid w:val="0074051C"/>
    <w:rsid w:val="007479B3"/>
    <w:rsid w:val="00754FB2"/>
    <w:rsid w:val="00761E47"/>
    <w:rsid w:val="0076267A"/>
    <w:rsid w:val="007632B8"/>
    <w:rsid w:val="00763A90"/>
    <w:rsid w:val="0077145D"/>
    <w:rsid w:val="00781601"/>
    <w:rsid w:val="00784607"/>
    <w:rsid w:val="00784C25"/>
    <w:rsid w:val="0078538C"/>
    <w:rsid w:val="0079575C"/>
    <w:rsid w:val="007957AF"/>
    <w:rsid w:val="007959BC"/>
    <w:rsid w:val="007966C6"/>
    <w:rsid w:val="00797B5D"/>
    <w:rsid w:val="007A0770"/>
    <w:rsid w:val="007A2721"/>
    <w:rsid w:val="007A5EF3"/>
    <w:rsid w:val="007A601E"/>
    <w:rsid w:val="007B2E04"/>
    <w:rsid w:val="007B31F0"/>
    <w:rsid w:val="007B33CF"/>
    <w:rsid w:val="007B4876"/>
    <w:rsid w:val="007B705D"/>
    <w:rsid w:val="007C18ED"/>
    <w:rsid w:val="007C478E"/>
    <w:rsid w:val="007C4FAB"/>
    <w:rsid w:val="007D2E38"/>
    <w:rsid w:val="007D74CE"/>
    <w:rsid w:val="007E105C"/>
    <w:rsid w:val="007E126F"/>
    <w:rsid w:val="007E2A61"/>
    <w:rsid w:val="007E66B6"/>
    <w:rsid w:val="007E6CBD"/>
    <w:rsid w:val="007E729E"/>
    <w:rsid w:val="007F1022"/>
    <w:rsid w:val="007F56D2"/>
    <w:rsid w:val="008023A4"/>
    <w:rsid w:val="00802422"/>
    <w:rsid w:val="00804949"/>
    <w:rsid w:val="0080570F"/>
    <w:rsid w:val="008064BE"/>
    <w:rsid w:val="00806ED1"/>
    <w:rsid w:val="008157B2"/>
    <w:rsid w:val="00816986"/>
    <w:rsid w:val="00816F59"/>
    <w:rsid w:val="008206F7"/>
    <w:rsid w:val="00820FDD"/>
    <w:rsid w:val="00822419"/>
    <w:rsid w:val="00830740"/>
    <w:rsid w:val="008328FA"/>
    <w:rsid w:val="0083535D"/>
    <w:rsid w:val="008353B0"/>
    <w:rsid w:val="008375CC"/>
    <w:rsid w:val="00840CB2"/>
    <w:rsid w:val="00841E5C"/>
    <w:rsid w:val="008422CE"/>
    <w:rsid w:val="008448DD"/>
    <w:rsid w:val="0085279F"/>
    <w:rsid w:val="008544FE"/>
    <w:rsid w:val="0085614F"/>
    <w:rsid w:val="00856468"/>
    <w:rsid w:val="00864035"/>
    <w:rsid w:val="00864FB5"/>
    <w:rsid w:val="00871220"/>
    <w:rsid w:val="0087414A"/>
    <w:rsid w:val="00881919"/>
    <w:rsid w:val="0088672C"/>
    <w:rsid w:val="00894A69"/>
    <w:rsid w:val="00895584"/>
    <w:rsid w:val="00897EFF"/>
    <w:rsid w:val="008A604B"/>
    <w:rsid w:val="008B36E4"/>
    <w:rsid w:val="008B5FB3"/>
    <w:rsid w:val="008C1BEA"/>
    <w:rsid w:val="008C1C58"/>
    <w:rsid w:val="008C1CC2"/>
    <w:rsid w:val="008C6D99"/>
    <w:rsid w:val="008D1298"/>
    <w:rsid w:val="008D4337"/>
    <w:rsid w:val="008D4A57"/>
    <w:rsid w:val="008D5B6F"/>
    <w:rsid w:val="008E22AE"/>
    <w:rsid w:val="008E5F7F"/>
    <w:rsid w:val="008F7014"/>
    <w:rsid w:val="009015E4"/>
    <w:rsid w:val="00903DA8"/>
    <w:rsid w:val="009044DB"/>
    <w:rsid w:val="00905B1C"/>
    <w:rsid w:val="0091052C"/>
    <w:rsid w:val="00913011"/>
    <w:rsid w:val="00915BCA"/>
    <w:rsid w:val="0091615B"/>
    <w:rsid w:val="00920AC7"/>
    <w:rsid w:val="00924DF6"/>
    <w:rsid w:val="00931324"/>
    <w:rsid w:val="00932CC8"/>
    <w:rsid w:val="00935A5B"/>
    <w:rsid w:val="00937C90"/>
    <w:rsid w:val="0094258F"/>
    <w:rsid w:val="00945A93"/>
    <w:rsid w:val="00947204"/>
    <w:rsid w:val="009604BA"/>
    <w:rsid w:val="0097171F"/>
    <w:rsid w:val="009744A9"/>
    <w:rsid w:val="009802E2"/>
    <w:rsid w:val="00981A27"/>
    <w:rsid w:val="009835A2"/>
    <w:rsid w:val="00983B25"/>
    <w:rsid w:val="00983BCB"/>
    <w:rsid w:val="00985E47"/>
    <w:rsid w:val="0099286D"/>
    <w:rsid w:val="00997C04"/>
    <w:rsid w:val="009A2B0E"/>
    <w:rsid w:val="009A4D4D"/>
    <w:rsid w:val="009C2FBA"/>
    <w:rsid w:val="009C5740"/>
    <w:rsid w:val="009D0224"/>
    <w:rsid w:val="009D4B23"/>
    <w:rsid w:val="009E321F"/>
    <w:rsid w:val="009E7FB6"/>
    <w:rsid w:val="009F3E6B"/>
    <w:rsid w:val="009F7062"/>
    <w:rsid w:val="00A0145D"/>
    <w:rsid w:val="00A03175"/>
    <w:rsid w:val="00A0788D"/>
    <w:rsid w:val="00A237D2"/>
    <w:rsid w:val="00A31956"/>
    <w:rsid w:val="00A3391E"/>
    <w:rsid w:val="00A41D46"/>
    <w:rsid w:val="00A4224C"/>
    <w:rsid w:val="00A45801"/>
    <w:rsid w:val="00A502C0"/>
    <w:rsid w:val="00A55708"/>
    <w:rsid w:val="00A56C26"/>
    <w:rsid w:val="00A60059"/>
    <w:rsid w:val="00A63945"/>
    <w:rsid w:val="00A647E3"/>
    <w:rsid w:val="00A64DDD"/>
    <w:rsid w:val="00A66DAC"/>
    <w:rsid w:val="00A7087D"/>
    <w:rsid w:val="00A7571B"/>
    <w:rsid w:val="00A8739F"/>
    <w:rsid w:val="00A91D09"/>
    <w:rsid w:val="00A939E9"/>
    <w:rsid w:val="00A957AB"/>
    <w:rsid w:val="00AA090D"/>
    <w:rsid w:val="00AA1754"/>
    <w:rsid w:val="00AA1807"/>
    <w:rsid w:val="00AA2507"/>
    <w:rsid w:val="00AA2D63"/>
    <w:rsid w:val="00AA544C"/>
    <w:rsid w:val="00AA65FD"/>
    <w:rsid w:val="00AB5C79"/>
    <w:rsid w:val="00AB643E"/>
    <w:rsid w:val="00AC0CA6"/>
    <w:rsid w:val="00AC400E"/>
    <w:rsid w:val="00AC4AB7"/>
    <w:rsid w:val="00AD0549"/>
    <w:rsid w:val="00AD3304"/>
    <w:rsid w:val="00AD44F0"/>
    <w:rsid w:val="00AE0597"/>
    <w:rsid w:val="00AE1CDD"/>
    <w:rsid w:val="00AE350E"/>
    <w:rsid w:val="00AF0164"/>
    <w:rsid w:val="00B02CCC"/>
    <w:rsid w:val="00B03D05"/>
    <w:rsid w:val="00B13557"/>
    <w:rsid w:val="00B163CF"/>
    <w:rsid w:val="00B17201"/>
    <w:rsid w:val="00B257A2"/>
    <w:rsid w:val="00B262A8"/>
    <w:rsid w:val="00B26918"/>
    <w:rsid w:val="00B27100"/>
    <w:rsid w:val="00B32C85"/>
    <w:rsid w:val="00B363A0"/>
    <w:rsid w:val="00B551C0"/>
    <w:rsid w:val="00B61D85"/>
    <w:rsid w:val="00B61F18"/>
    <w:rsid w:val="00B64FD4"/>
    <w:rsid w:val="00B65E15"/>
    <w:rsid w:val="00B70119"/>
    <w:rsid w:val="00B72433"/>
    <w:rsid w:val="00B7291F"/>
    <w:rsid w:val="00B7467E"/>
    <w:rsid w:val="00B7670C"/>
    <w:rsid w:val="00B77791"/>
    <w:rsid w:val="00B83240"/>
    <w:rsid w:val="00B85B61"/>
    <w:rsid w:val="00B86B6D"/>
    <w:rsid w:val="00B8774E"/>
    <w:rsid w:val="00B9017D"/>
    <w:rsid w:val="00B924DC"/>
    <w:rsid w:val="00B94323"/>
    <w:rsid w:val="00B962CB"/>
    <w:rsid w:val="00B96ED3"/>
    <w:rsid w:val="00B97C7A"/>
    <w:rsid w:val="00BA21AC"/>
    <w:rsid w:val="00BA2319"/>
    <w:rsid w:val="00BB2F23"/>
    <w:rsid w:val="00BB6984"/>
    <w:rsid w:val="00BB6991"/>
    <w:rsid w:val="00BB7219"/>
    <w:rsid w:val="00BC028D"/>
    <w:rsid w:val="00BC250A"/>
    <w:rsid w:val="00BC2879"/>
    <w:rsid w:val="00BC6881"/>
    <w:rsid w:val="00BC7FAD"/>
    <w:rsid w:val="00BD0644"/>
    <w:rsid w:val="00BD0AC8"/>
    <w:rsid w:val="00BD4543"/>
    <w:rsid w:val="00BE0242"/>
    <w:rsid w:val="00BE079A"/>
    <w:rsid w:val="00BE1379"/>
    <w:rsid w:val="00BE55D6"/>
    <w:rsid w:val="00BF3556"/>
    <w:rsid w:val="00BF6829"/>
    <w:rsid w:val="00BF69C3"/>
    <w:rsid w:val="00C00867"/>
    <w:rsid w:val="00C07218"/>
    <w:rsid w:val="00C20D7D"/>
    <w:rsid w:val="00C2324C"/>
    <w:rsid w:val="00C23EC3"/>
    <w:rsid w:val="00C2479F"/>
    <w:rsid w:val="00C308C7"/>
    <w:rsid w:val="00C3380E"/>
    <w:rsid w:val="00C33CBF"/>
    <w:rsid w:val="00C359B6"/>
    <w:rsid w:val="00C3701E"/>
    <w:rsid w:val="00C37FA1"/>
    <w:rsid w:val="00C40D4D"/>
    <w:rsid w:val="00C452E7"/>
    <w:rsid w:val="00C45B9A"/>
    <w:rsid w:val="00C46B73"/>
    <w:rsid w:val="00C507F3"/>
    <w:rsid w:val="00C53775"/>
    <w:rsid w:val="00C57370"/>
    <w:rsid w:val="00C61060"/>
    <w:rsid w:val="00C63393"/>
    <w:rsid w:val="00C6569B"/>
    <w:rsid w:val="00C67248"/>
    <w:rsid w:val="00C67D32"/>
    <w:rsid w:val="00C70ADE"/>
    <w:rsid w:val="00C71C49"/>
    <w:rsid w:val="00C7522C"/>
    <w:rsid w:val="00C81982"/>
    <w:rsid w:val="00C835A9"/>
    <w:rsid w:val="00C85094"/>
    <w:rsid w:val="00C92E7D"/>
    <w:rsid w:val="00C954F0"/>
    <w:rsid w:val="00CA1009"/>
    <w:rsid w:val="00CA20C6"/>
    <w:rsid w:val="00CB06C1"/>
    <w:rsid w:val="00CB2D2F"/>
    <w:rsid w:val="00CC4DE2"/>
    <w:rsid w:val="00CC7934"/>
    <w:rsid w:val="00CD3D1D"/>
    <w:rsid w:val="00CD65C4"/>
    <w:rsid w:val="00CD6F40"/>
    <w:rsid w:val="00CE5D91"/>
    <w:rsid w:val="00CE6B2A"/>
    <w:rsid w:val="00CE7229"/>
    <w:rsid w:val="00CF44B1"/>
    <w:rsid w:val="00CF46CF"/>
    <w:rsid w:val="00D02956"/>
    <w:rsid w:val="00D03B82"/>
    <w:rsid w:val="00D045B5"/>
    <w:rsid w:val="00D05E54"/>
    <w:rsid w:val="00D10CC2"/>
    <w:rsid w:val="00D1255E"/>
    <w:rsid w:val="00D13210"/>
    <w:rsid w:val="00D14AC0"/>
    <w:rsid w:val="00D15481"/>
    <w:rsid w:val="00D16195"/>
    <w:rsid w:val="00D16992"/>
    <w:rsid w:val="00D205ED"/>
    <w:rsid w:val="00D212E7"/>
    <w:rsid w:val="00D25C86"/>
    <w:rsid w:val="00D26FCD"/>
    <w:rsid w:val="00D271F8"/>
    <w:rsid w:val="00D2746F"/>
    <w:rsid w:val="00D33269"/>
    <w:rsid w:val="00D36413"/>
    <w:rsid w:val="00D41EA9"/>
    <w:rsid w:val="00D4311C"/>
    <w:rsid w:val="00D47EA8"/>
    <w:rsid w:val="00D508FE"/>
    <w:rsid w:val="00D51062"/>
    <w:rsid w:val="00D54D9E"/>
    <w:rsid w:val="00D55ECE"/>
    <w:rsid w:val="00D579FD"/>
    <w:rsid w:val="00D60A85"/>
    <w:rsid w:val="00D614E2"/>
    <w:rsid w:val="00D6210A"/>
    <w:rsid w:val="00D63362"/>
    <w:rsid w:val="00D63A7A"/>
    <w:rsid w:val="00D660E0"/>
    <w:rsid w:val="00D7007C"/>
    <w:rsid w:val="00D70F7E"/>
    <w:rsid w:val="00D71815"/>
    <w:rsid w:val="00D75D86"/>
    <w:rsid w:val="00D75E6E"/>
    <w:rsid w:val="00D807F9"/>
    <w:rsid w:val="00D83F93"/>
    <w:rsid w:val="00D85B4B"/>
    <w:rsid w:val="00D90467"/>
    <w:rsid w:val="00D912EA"/>
    <w:rsid w:val="00D920B8"/>
    <w:rsid w:val="00D95861"/>
    <w:rsid w:val="00DA0FF7"/>
    <w:rsid w:val="00DA17F1"/>
    <w:rsid w:val="00DA4E5C"/>
    <w:rsid w:val="00DA69EB"/>
    <w:rsid w:val="00DB101E"/>
    <w:rsid w:val="00DB25AA"/>
    <w:rsid w:val="00DB400F"/>
    <w:rsid w:val="00DC05AC"/>
    <w:rsid w:val="00DC05F1"/>
    <w:rsid w:val="00DC13BA"/>
    <w:rsid w:val="00DD3809"/>
    <w:rsid w:val="00DD4EA1"/>
    <w:rsid w:val="00DD6DA5"/>
    <w:rsid w:val="00DD717C"/>
    <w:rsid w:val="00DE05A8"/>
    <w:rsid w:val="00DE141B"/>
    <w:rsid w:val="00DE3966"/>
    <w:rsid w:val="00DE3A13"/>
    <w:rsid w:val="00DE4617"/>
    <w:rsid w:val="00DE51E4"/>
    <w:rsid w:val="00DE746E"/>
    <w:rsid w:val="00DE7807"/>
    <w:rsid w:val="00DE7D0D"/>
    <w:rsid w:val="00DF1015"/>
    <w:rsid w:val="00DF509C"/>
    <w:rsid w:val="00DF58D7"/>
    <w:rsid w:val="00DF66AA"/>
    <w:rsid w:val="00E00DBE"/>
    <w:rsid w:val="00E019C3"/>
    <w:rsid w:val="00E03654"/>
    <w:rsid w:val="00E0411B"/>
    <w:rsid w:val="00E07AD0"/>
    <w:rsid w:val="00E1304A"/>
    <w:rsid w:val="00E14225"/>
    <w:rsid w:val="00E15430"/>
    <w:rsid w:val="00E16686"/>
    <w:rsid w:val="00E1700E"/>
    <w:rsid w:val="00E21FEA"/>
    <w:rsid w:val="00E25D21"/>
    <w:rsid w:val="00E27D58"/>
    <w:rsid w:val="00E369B9"/>
    <w:rsid w:val="00E41D4E"/>
    <w:rsid w:val="00E45F3E"/>
    <w:rsid w:val="00E46403"/>
    <w:rsid w:val="00E54002"/>
    <w:rsid w:val="00E54EFF"/>
    <w:rsid w:val="00E63370"/>
    <w:rsid w:val="00E638BA"/>
    <w:rsid w:val="00E650A3"/>
    <w:rsid w:val="00E711F0"/>
    <w:rsid w:val="00E72421"/>
    <w:rsid w:val="00E74315"/>
    <w:rsid w:val="00E81E80"/>
    <w:rsid w:val="00E837CB"/>
    <w:rsid w:val="00E85808"/>
    <w:rsid w:val="00E869B5"/>
    <w:rsid w:val="00E86B74"/>
    <w:rsid w:val="00E911CE"/>
    <w:rsid w:val="00E91737"/>
    <w:rsid w:val="00E92F48"/>
    <w:rsid w:val="00E964B5"/>
    <w:rsid w:val="00E97C96"/>
    <w:rsid w:val="00EA098B"/>
    <w:rsid w:val="00EA11DA"/>
    <w:rsid w:val="00EA14FE"/>
    <w:rsid w:val="00EA16E3"/>
    <w:rsid w:val="00EA1722"/>
    <w:rsid w:val="00EA1801"/>
    <w:rsid w:val="00EA4B45"/>
    <w:rsid w:val="00EA7857"/>
    <w:rsid w:val="00EB21F0"/>
    <w:rsid w:val="00EB2EF2"/>
    <w:rsid w:val="00EB456A"/>
    <w:rsid w:val="00EB4E27"/>
    <w:rsid w:val="00EB6E9D"/>
    <w:rsid w:val="00EC56B2"/>
    <w:rsid w:val="00EC7BB7"/>
    <w:rsid w:val="00ED0CED"/>
    <w:rsid w:val="00ED73A5"/>
    <w:rsid w:val="00ED7ED7"/>
    <w:rsid w:val="00EE1233"/>
    <w:rsid w:val="00EE31A6"/>
    <w:rsid w:val="00EE3C47"/>
    <w:rsid w:val="00EF1608"/>
    <w:rsid w:val="00EF348C"/>
    <w:rsid w:val="00EF4F3F"/>
    <w:rsid w:val="00F001AE"/>
    <w:rsid w:val="00F00784"/>
    <w:rsid w:val="00F0079A"/>
    <w:rsid w:val="00F03EF8"/>
    <w:rsid w:val="00F1098E"/>
    <w:rsid w:val="00F12C90"/>
    <w:rsid w:val="00F13020"/>
    <w:rsid w:val="00F133F8"/>
    <w:rsid w:val="00F14BEA"/>
    <w:rsid w:val="00F16294"/>
    <w:rsid w:val="00F20405"/>
    <w:rsid w:val="00F23BCD"/>
    <w:rsid w:val="00F246BC"/>
    <w:rsid w:val="00F25E5A"/>
    <w:rsid w:val="00F33D18"/>
    <w:rsid w:val="00F34618"/>
    <w:rsid w:val="00F35BBF"/>
    <w:rsid w:val="00F37274"/>
    <w:rsid w:val="00F373D4"/>
    <w:rsid w:val="00F43464"/>
    <w:rsid w:val="00F43951"/>
    <w:rsid w:val="00F47529"/>
    <w:rsid w:val="00F52A68"/>
    <w:rsid w:val="00F55265"/>
    <w:rsid w:val="00F56C22"/>
    <w:rsid w:val="00F620FC"/>
    <w:rsid w:val="00F63BF5"/>
    <w:rsid w:val="00F63BFB"/>
    <w:rsid w:val="00F6670F"/>
    <w:rsid w:val="00F714C1"/>
    <w:rsid w:val="00F71824"/>
    <w:rsid w:val="00F73405"/>
    <w:rsid w:val="00F74F63"/>
    <w:rsid w:val="00F8226F"/>
    <w:rsid w:val="00F96FD7"/>
    <w:rsid w:val="00F97AA3"/>
    <w:rsid w:val="00FA36A7"/>
    <w:rsid w:val="00FA467B"/>
    <w:rsid w:val="00FA7E8C"/>
    <w:rsid w:val="00FB07F3"/>
    <w:rsid w:val="00FB0ECE"/>
    <w:rsid w:val="00FB1C75"/>
    <w:rsid w:val="00FB4F0A"/>
    <w:rsid w:val="00FC123C"/>
    <w:rsid w:val="00FC137F"/>
    <w:rsid w:val="00FC20AC"/>
    <w:rsid w:val="00FC538B"/>
    <w:rsid w:val="00FC5792"/>
    <w:rsid w:val="00FC6F15"/>
    <w:rsid w:val="00FD2F5C"/>
    <w:rsid w:val="00FD6046"/>
    <w:rsid w:val="00FE0928"/>
    <w:rsid w:val="00FE1790"/>
    <w:rsid w:val="00FF2A74"/>
    <w:rsid w:val="00FF2E28"/>
    <w:rsid w:val="00FF3F11"/>
    <w:rsid w:val="00FF60C2"/>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60470"/>
  <w15:docId w15:val="{380B61E0-F9E6-4EFA-99E2-F69E8F62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1661FD"/>
    <w:pPr>
      <w:numPr>
        <w:numId w:val="28"/>
      </w:numPr>
      <w:tabs>
        <w:tab w:val="left" w:pos="820"/>
      </w:tabs>
      <w:spacing w:before="90"/>
      <w:outlineLvl w:val="0"/>
    </w:pPr>
    <w:rPr>
      <w:b/>
      <w:bCs/>
      <w:color w:val="00B050"/>
      <w:sz w:val="32"/>
      <w:szCs w:val="32"/>
    </w:rPr>
  </w:style>
  <w:style w:type="paragraph" w:styleId="Heading2">
    <w:name w:val="heading 2"/>
    <w:basedOn w:val="Normal"/>
    <w:uiPriority w:val="9"/>
    <w:unhideWhenUsed/>
    <w:qFormat/>
    <w:rsid w:val="003F4526"/>
    <w:pPr>
      <w:numPr>
        <w:ilvl w:val="1"/>
        <w:numId w:val="28"/>
      </w:numPr>
      <w:tabs>
        <w:tab w:val="left" w:pos="1000"/>
      </w:tabs>
      <w:spacing w:before="200"/>
      <w:outlineLvl w:val="1"/>
    </w:pPr>
    <w:rPr>
      <w:b/>
      <w:bCs/>
      <w:color w:val="00B050"/>
      <w:sz w:val="28"/>
      <w:szCs w:val="28"/>
    </w:rPr>
  </w:style>
  <w:style w:type="paragraph" w:styleId="Heading3">
    <w:name w:val="heading 3"/>
    <w:basedOn w:val="ListParagraph"/>
    <w:uiPriority w:val="9"/>
    <w:unhideWhenUsed/>
    <w:qFormat/>
    <w:rsid w:val="003F4526"/>
    <w:pPr>
      <w:numPr>
        <w:ilvl w:val="2"/>
        <w:numId w:val="28"/>
      </w:numPr>
      <w:tabs>
        <w:tab w:val="left" w:pos="1367"/>
        <w:tab w:val="left" w:pos="1368"/>
      </w:tabs>
      <w:spacing w:before="201"/>
      <w:outlineLvl w:val="2"/>
    </w:pPr>
    <w:rPr>
      <w:b/>
      <w:color w:val="00B050"/>
      <w:sz w:val="26"/>
    </w:rPr>
  </w:style>
  <w:style w:type="paragraph" w:styleId="Heading4">
    <w:name w:val="heading 4"/>
    <w:basedOn w:val="Normal"/>
    <w:uiPriority w:val="9"/>
    <w:unhideWhenUsed/>
    <w:qFormat/>
    <w:rsid w:val="003F4526"/>
    <w:pPr>
      <w:numPr>
        <w:ilvl w:val="3"/>
        <w:numId w:val="28"/>
      </w:numPr>
      <w:tabs>
        <w:tab w:val="left" w:pos="1360"/>
      </w:tabs>
      <w:spacing w:before="120"/>
      <w:outlineLvl w:val="3"/>
    </w:pPr>
    <w:rPr>
      <w:b/>
      <w:bCs/>
      <w:color w:val="00B050"/>
      <w:sz w:val="24"/>
      <w:szCs w:val="24"/>
    </w:rPr>
  </w:style>
  <w:style w:type="paragraph" w:styleId="Heading5">
    <w:name w:val="heading 5"/>
    <w:basedOn w:val="Heading4"/>
    <w:uiPriority w:val="9"/>
    <w:unhideWhenUsed/>
    <w:qFormat/>
    <w:rsid w:val="003F4526"/>
    <w:pPr>
      <w:numPr>
        <w:ilvl w:val="4"/>
      </w:numPr>
      <w:outlineLvl w:val="4"/>
    </w:pPr>
  </w:style>
  <w:style w:type="paragraph" w:styleId="Heading6">
    <w:name w:val="heading 6"/>
    <w:basedOn w:val="Normal"/>
    <w:uiPriority w:val="9"/>
    <w:unhideWhenUsed/>
    <w:qFormat/>
    <w:pPr>
      <w:numPr>
        <w:ilvl w:val="5"/>
        <w:numId w:val="28"/>
      </w:numPr>
      <w:spacing w:before="93"/>
      <w:outlineLvl w:val="5"/>
    </w:pPr>
    <w:rPr>
      <w:b/>
      <w:bCs/>
    </w:rPr>
  </w:style>
  <w:style w:type="paragraph" w:styleId="Heading7">
    <w:name w:val="heading 7"/>
    <w:basedOn w:val="Normal"/>
    <w:next w:val="Normal"/>
    <w:link w:val="Heading7Char"/>
    <w:uiPriority w:val="9"/>
    <w:semiHidden/>
    <w:unhideWhenUsed/>
    <w:qFormat/>
    <w:rsid w:val="00B163CF"/>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63CF"/>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63CF"/>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820" w:hanging="360"/>
    </w:pPr>
    <w:rPr>
      <w:b/>
      <w:bCs/>
    </w:rPr>
  </w:style>
  <w:style w:type="paragraph" w:styleId="TOC2">
    <w:name w:val="toc 2"/>
    <w:basedOn w:val="Normal"/>
    <w:uiPriority w:val="39"/>
    <w:qFormat/>
    <w:pPr>
      <w:spacing w:before="120"/>
      <w:ind w:left="1093" w:hanging="633"/>
    </w:pPr>
  </w:style>
  <w:style w:type="paragraph" w:styleId="BodyText">
    <w:name w:val="Body Text"/>
    <w:basedOn w:val="Normal"/>
    <w:link w:val="BodyTextChar"/>
    <w:uiPriority w:val="1"/>
    <w:qFormat/>
    <w:rsid w:val="009E7FB6"/>
  </w:style>
  <w:style w:type="paragraph" w:styleId="ListParagraph">
    <w:name w:val="List Paragraph"/>
    <w:basedOn w:val="Normal"/>
    <w:uiPriority w:val="1"/>
    <w:qFormat/>
    <w:pPr>
      <w:spacing w:before="120"/>
      <w:ind w:left="1180" w:hanging="360"/>
    </w:pPr>
  </w:style>
  <w:style w:type="paragraph" w:customStyle="1" w:styleId="TableParagraph">
    <w:name w:val="Table Paragraph"/>
    <w:basedOn w:val="Normal"/>
    <w:uiPriority w:val="1"/>
    <w:qFormat/>
  </w:style>
  <w:style w:type="paragraph" w:customStyle="1" w:styleId="OmniPage1">
    <w:name w:val="OmniPage #1"/>
    <w:basedOn w:val="Normal"/>
    <w:rsid w:val="008E22AE"/>
    <w:pPr>
      <w:widowControl/>
      <w:autoSpaceDE/>
      <w:autoSpaceDN/>
      <w:ind w:right="100"/>
    </w:pPr>
    <w:rPr>
      <w:rFonts w:eastAsia="Times New Roman"/>
      <w:sz w:val="24"/>
      <w:szCs w:val="24"/>
      <w:lang w:bidi="ar-SA"/>
    </w:rPr>
  </w:style>
  <w:style w:type="paragraph" w:styleId="Header">
    <w:name w:val="header"/>
    <w:basedOn w:val="Normal"/>
    <w:link w:val="HeaderChar"/>
    <w:uiPriority w:val="99"/>
    <w:unhideWhenUsed/>
    <w:rsid w:val="008E22AE"/>
    <w:pPr>
      <w:tabs>
        <w:tab w:val="center" w:pos="4680"/>
        <w:tab w:val="right" w:pos="9360"/>
      </w:tabs>
    </w:pPr>
  </w:style>
  <w:style w:type="character" w:customStyle="1" w:styleId="HeaderChar">
    <w:name w:val="Header Char"/>
    <w:basedOn w:val="DefaultParagraphFont"/>
    <w:link w:val="Header"/>
    <w:uiPriority w:val="99"/>
    <w:rsid w:val="008E22AE"/>
    <w:rPr>
      <w:rFonts w:ascii="Arial" w:eastAsia="Arial" w:hAnsi="Arial" w:cs="Arial"/>
      <w:lang w:bidi="en-US"/>
    </w:rPr>
  </w:style>
  <w:style w:type="paragraph" w:styleId="Footer">
    <w:name w:val="footer"/>
    <w:basedOn w:val="Normal"/>
    <w:link w:val="FooterChar"/>
    <w:uiPriority w:val="99"/>
    <w:unhideWhenUsed/>
    <w:rsid w:val="008E22AE"/>
    <w:pPr>
      <w:tabs>
        <w:tab w:val="center" w:pos="4680"/>
        <w:tab w:val="right" w:pos="9360"/>
      </w:tabs>
    </w:pPr>
  </w:style>
  <w:style w:type="character" w:customStyle="1" w:styleId="FooterChar">
    <w:name w:val="Footer Char"/>
    <w:basedOn w:val="DefaultParagraphFont"/>
    <w:link w:val="Footer"/>
    <w:uiPriority w:val="99"/>
    <w:rsid w:val="008E22AE"/>
    <w:rPr>
      <w:rFonts w:ascii="Arial" w:eastAsia="Arial" w:hAnsi="Arial" w:cs="Arial"/>
      <w:lang w:bidi="en-US"/>
    </w:rPr>
  </w:style>
  <w:style w:type="paragraph" w:styleId="Revision">
    <w:name w:val="Revision"/>
    <w:hidden/>
    <w:uiPriority w:val="99"/>
    <w:semiHidden/>
    <w:rsid w:val="006B5B0E"/>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6B5B0E"/>
    <w:rPr>
      <w:sz w:val="16"/>
      <w:szCs w:val="16"/>
    </w:rPr>
  </w:style>
  <w:style w:type="paragraph" w:styleId="CommentText">
    <w:name w:val="annotation text"/>
    <w:basedOn w:val="Normal"/>
    <w:link w:val="CommentTextChar"/>
    <w:uiPriority w:val="99"/>
    <w:unhideWhenUsed/>
    <w:rsid w:val="006B5B0E"/>
    <w:rPr>
      <w:sz w:val="20"/>
      <w:szCs w:val="20"/>
    </w:rPr>
  </w:style>
  <w:style w:type="character" w:customStyle="1" w:styleId="CommentTextChar">
    <w:name w:val="Comment Text Char"/>
    <w:basedOn w:val="DefaultParagraphFont"/>
    <w:link w:val="CommentText"/>
    <w:uiPriority w:val="99"/>
    <w:rsid w:val="006B5B0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B5B0E"/>
    <w:rPr>
      <w:b/>
      <w:bCs/>
    </w:rPr>
  </w:style>
  <w:style w:type="character" w:customStyle="1" w:styleId="CommentSubjectChar">
    <w:name w:val="Comment Subject Char"/>
    <w:basedOn w:val="CommentTextChar"/>
    <w:link w:val="CommentSubject"/>
    <w:uiPriority w:val="99"/>
    <w:semiHidden/>
    <w:rsid w:val="006B5B0E"/>
    <w:rPr>
      <w:rFonts w:ascii="Arial" w:eastAsia="Arial" w:hAnsi="Arial" w:cs="Arial"/>
      <w:b/>
      <w:bCs/>
      <w:sz w:val="20"/>
      <w:szCs w:val="20"/>
      <w:lang w:bidi="en-US"/>
    </w:rPr>
  </w:style>
  <w:style w:type="character" w:styleId="Hyperlink">
    <w:name w:val="Hyperlink"/>
    <w:basedOn w:val="DefaultParagraphFont"/>
    <w:uiPriority w:val="99"/>
    <w:unhideWhenUsed/>
    <w:rsid w:val="00D05E54"/>
    <w:rPr>
      <w:color w:val="0000FF"/>
      <w:u w:val="single"/>
    </w:rPr>
  </w:style>
  <w:style w:type="character" w:styleId="UnresolvedMention">
    <w:name w:val="Unresolved Mention"/>
    <w:basedOn w:val="DefaultParagraphFont"/>
    <w:uiPriority w:val="99"/>
    <w:semiHidden/>
    <w:unhideWhenUsed/>
    <w:rsid w:val="006A6BB1"/>
    <w:rPr>
      <w:color w:val="605E5C"/>
      <w:shd w:val="clear" w:color="auto" w:fill="E1DFDD"/>
    </w:rPr>
  </w:style>
  <w:style w:type="character" w:styleId="FollowedHyperlink">
    <w:name w:val="FollowedHyperlink"/>
    <w:basedOn w:val="DefaultParagraphFont"/>
    <w:uiPriority w:val="99"/>
    <w:semiHidden/>
    <w:unhideWhenUsed/>
    <w:rsid w:val="009802E2"/>
    <w:rPr>
      <w:color w:val="800080" w:themeColor="followedHyperlink"/>
      <w:u w:val="single"/>
    </w:rPr>
  </w:style>
  <w:style w:type="table" w:styleId="TableGrid">
    <w:name w:val="Table Grid"/>
    <w:basedOn w:val="TableNormal"/>
    <w:uiPriority w:val="39"/>
    <w:rsid w:val="00FE1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6C2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character" w:customStyle="1" w:styleId="BodyTextChar">
    <w:name w:val="Body Text Char"/>
    <w:basedOn w:val="DefaultParagraphFont"/>
    <w:link w:val="BodyText"/>
    <w:uiPriority w:val="1"/>
    <w:rsid w:val="009E7FB6"/>
    <w:rPr>
      <w:rFonts w:ascii="Arial" w:eastAsia="Arial" w:hAnsi="Arial" w:cs="Arial"/>
      <w:lang w:bidi="en-US"/>
    </w:rPr>
  </w:style>
  <w:style w:type="paragraph" w:styleId="TOC3">
    <w:name w:val="toc 3"/>
    <w:basedOn w:val="Normal"/>
    <w:next w:val="Normal"/>
    <w:autoRedefine/>
    <w:uiPriority w:val="39"/>
    <w:unhideWhenUsed/>
    <w:rsid w:val="00D807F9"/>
    <w:pPr>
      <w:widowControl/>
      <w:autoSpaceDE/>
      <w:autoSpaceDN/>
      <w:spacing w:after="100" w:line="259" w:lineRule="auto"/>
      <w:ind w:left="440"/>
    </w:pPr>
    <w:rPr>
      <w:rFonts w:asciiTheme="minorHAnsi" w:eastAsiaTheme="minorEastAsia" w:hAnsiTheme="minorHAnsi" w:cs="Times New Roman"/>
      <w:lang w:bidi="ar-SA"/>
    </w:rPr>
  </w:style>
  <w:style w:type="character" w:customStyle="1" w:styleId="Heading7Char">
    <w:name w:val="Heading 7 Char"/>
    <w:basedOn w:val="DefaultParagraphFont"/>
    <w:link w:val="Heading7"/>
    <w:uiPriority w:val="9"/>
    <w:semiHidden/>
    <w:rsid w:val="00B163C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B163C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B163CF"/>
    <w:rPr>
      <w:rFonts w:asciiTheme="majorHAnsi" w:eastAsiaTheme="majorEastAsia" w:hAnsiTheme="majorHAnsi" w:cstheme="majorBidi"/>
      <w:i/>
      <w:iCs/>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7788">
      <w:bodyDiv w:val="1"/>
      <w:marLeft w:val="0"/>
      <w:marRight w:val="0"/>
      <w:marTop w:val="0"/>
      <w:marBottom w:val="0"/>
      <w:divBdr>
        <w:top w:val="none" w:sz="0" w:space="0" w:color="auto"/>
        <w:left w:val="none" w:sz="0" w:space="0" w:color="auto"/>
        <w:bottom w:val="none" w:sz="0" w:space="0" w:color="auto"/>
        <w:right w:val="none" w:sz="0" w:space="0" w:color="auto"/>
      </w:divBdr>
    </w:div>
    <w:div w:id="483284041">
      <w:bodyDiv w:val="1"/>
      <w:marLeft w:val="0"/>
      <w:marRight w:val="0"/>
      <w:marTop w:val="0"/>
      <w:marBottom w:val="0"/>
      <w:divBdr>
        <w:top w:val="none" w:sz="0" w:space="0" w:color="auto"/>
        <w:left w:val="none" w:sz="0" w:space="0" w:color="auto"/>
        <w:bottom w:val="none" w:sz="0" w:space="0" w:color="auto"/>
        <w:right w:val="none" w:sz="0" w:space="0" w:color="auto"/>
      </w:divBdr>
    </w:div>
    <w:div w:id="1169251405">
      <w:bodyDiv w:val="1"/>
      <w:marLeft w:val="0"/>
      <w:marRight w:val="0"/>
      <w:marTop w:val="0"/>
      <w:marBottom w:val="0"/>
      <w:divBdr>
        <w:top w:val="none" w:sz="0" w:space="0" w:color="auto"/>
        <w:left w:val="none" w:sz="0" w:space="0" w:color="auto"/>
        <w:bottom w:val="none" w:sz="0" w:space="0" w:color="auto"/>
        <w:right w:val="none" w:sz="0" w:space="0" w:color="auto"/>
      </w:divBdr>
    </w:div>
    <w:div w:id="1260986231">
      <w:bodyDiv w:val="1"/>
      <w:marLeft w:val="0"/>
      <w:marRight w:val="0"/>
      <w:marTop w:val="0"/>
      <w:marBottom w:val="0"/>
      <w:divBdr>
        <w:top w:val="none" w:sz="0" w:space="0" w:color="auto"/>
        <w:left w:val="none" w:sz="0" w:space="0" w:color="auto"/>
        <w:bottom w:val="none" w:sz="0" w:space="0" w:color="auto"/>
        <w:right w:val="none" w:sz="0" w:space="0" w:color="auto"/>
      </w:divBdr>
    </w:div>
    <w:div w:id="155407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dot.state.oh.us/Divisions/Engineering/Consultant/Pages/Manuals-and-Contract-Documents-" TargetMode="External"/><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fileshare.dot.state.oh.us/img/External-Invited-User-Guide-ODOT-LiquidFiles.pdf" TargetMode="External"/><Relationship Id="rId41" Type="http://schemas.openxmlformats.org/officeDocument/2006/relationships/header" Target="header12.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t.state.oh.us/Divisions/Engineering/Consultant/ConsultDocs/Specifications%20f" TargetMode="External"/><Relationship Id="rId32" Type="http://schemas.openxmlformats.org/officeDocument/2006/relationships/hyperlink" Target="http://contracts.dot.state.oh.us/home.do" TargetMode="External"/><Relationship Id="rId37" Type="http://schemas.openxmlformats.org/officeDocument/2006/relationships/header" Target="header9.xml"/><Relationship Id="rId40" Type="http://schemas.openxmlformats.org/officeDocument/2006/relationships/footer" Target="footer6.xml"/><Relationship Id="rId45"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ric.Kahlig@dot.ohio.gov" TargetMode="External"/><Relationship Id="rId28" Type="http://schemas.openxmlformats.org/officeDocument/2006/relationships/hyperlink" Target="mailto:Susan.Stehle@dot.ohio.gov" TargetMode="External"/><Relationship Id="rId36" Type="http://schemas.openxmlformats.org/officeDocument/2006/relationships/footer" Target="footer5.xml"/><Relationship Id="rId49" Type="http://schemas.openxmlformats.org/officeDocument/2006/relationships/header" Target="header18.xml"/><Relationship Id="rId57" Type="http://schemas.openxmlformats.org/officeDocument/2006/relationships/header" Target="header24.xml"/><Relationship Id="rId61" Type="http://schemas.openxmlformats.org/officeDocument/2006/relationships/header" Target="header2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dot.state.oh.us/Divisions/ContractAdmin/Contracts/Pages/planholders.aspx" TargetMode="Externa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C:\Users\srirvine\BSBContract\Pages%20&#8211;%20PBQs%20(state.oh.us)" TargetMode="External"/><Relationship Id="rId27" Type="http://schemas.openxmlformats.org/officeDocument/2006/relationships/hyperlink" Target="http://www.dot.state.oh.us/Divisions/Engineering/Consultant/Pages/Manuals-and-Contract-Documents-.aspx" TargetMode="External"/><Relationship Id="rId30" Type="http://schemas.openxmlformats.org/officeDocument/2006/relationships/hyperlink" Target="http://contracts.dot.state.oh.us/" TargetMode="Externa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footer" Target="footer8.xml"/><Relationship Id="rId56"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t.state.oh.us/Divisions/Engineering/Consultant/ConsultDocs/Specifications%20for%20Consulting%20Services%202016.pdf" TargetMode="External"/><Relationship Id="rId33" Type="http://schemas.openxmlformats.org/officeDocument/2006/relationships/hyperlink" Target="http://www.bidx.com/" TargetMode="External"/><Relationship Id="rId38" Type="http://schemas.openxmlformats.org/officeDocument/2006/relationships/header" Target="header10.xml"/><Relationship Id="rId46" Type="http://schemas.openxmlformats.org/officeDocument/2006/relationships/header" Target="header16.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42DBA04957D4A9D38F6A05666A784" ma:contentTypeVersion="1" ma:contentTypeDescription="Create a new document." ma:contentTypeScope="" ma:versionID="c9bffb702d257ebf8056b21955de72bd">
  <xsd:schema xmlns:xsd="http://www.w3.org/2001/XMLSchema" xmlns:xs="http://www.w3.org/2001/XMLSchema" xmlns:p="http://schemas.microsoft.com/office/2006/metadata/properties" xmlns:ns2="ec093245-1d53-4fbd-b48b-e79f25e70b61" targetNamespace="http://schemas.microsoft.com/office/2006/metadata/properties" ma:root="true" ma:fieldsID="35dced0eb1efb659945c301315c01b6a" ns2:_="">
    <xsd:import namespace="ec093245-1d53-4fbd-b48b-e79f25e70b6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3245-1d53-4fbd-b48b-e79f25e70b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D3BFE-295D-4CDA-91F6-211BE8025B9E}">
  <ds:schemaRefs>
    <ds:schemaRef ds:uri="http://schemas.openxmlformats.org/officeDocument/2006/bibliography"/>
  </ds:schemaRefs>
</ds:datastoreItem>
</file>

<file path=customXml/itemProps2.xml><?xml version="1.0" encoding="utf-8"?>
<ds:datastoreItem xmlns:ds="http://schemas.openxmlformats.org/officeDocument/2006/customXml" ds:itemID="{4F867871-8BE0-4E91-90DC-A0817879C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3245-1d53-4fbd-b48b-e79f25e7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D56F0-8130-4230-97B3-D0C38676EC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DDD895-748C-4D73-B26A-CB75FE93C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16640</Words>
  <Characters>94853</Characters>
  <Application>Microsoft Office Word</Application>
  <DocSecurity>4</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Fleischer</dc:creator>
  <cp:keywords/>
  <cp:lastModifiedBy>Wells, Chase</cp:lastModifiedBy>
  <cp:revision>2</cp:revision>
  <cp:lastPrinted>2023-11-09T21:09:00Z</cp:lastPrinted>
  <dcterms:created xsi:type="dcterms:W3CDTF">2024-02-14T20:17:00Z</dcterms:created>
  <dcterms:modified xsi:type="dcterms:W3CDTF">2024-02-14T20:17:00Z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for Microsoft 365</vt:lpwstr>
  </property>
  <property fmtid="{D5CDD505-2E9C-101B-9397-08002B2CF9AE}" pid="4" name="LastSaved">
    <vt:filetime>2023-08-15T00:00:00Z</vt:filetime>
  </property>
  <property fmtid="{D5CDD505-2E9C-101B-9397-08002B2CF9AE}" pid="5" name="ContentTypeId">
    <vt:lpwstr>0x0101001CF42DBA04957D4A9D38F6A05666A784</vt:lpwstr>
  </property>
</Properties>
</file>