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D5E73" w14:textId="4DFE03AD" w:rsidR="00481013" w:rsidRPr="00A8709F" w:rsidRDefault="00481013" w:rsidP="00475FA5">
      <w:pPr>
        <w:jc w:val="center"/>
        <w:rPr>
          <w:rFonts w:eastAsiaTheme="minorHAnsi"/>
          <w:b/>
          <w:bCs/>
          <w:caps/>
          <w:sz w:val="24"/>
          <w:szCs w:val="24"/>
        </w:rPr>
      </w:pPr>
      <w:bookmarkStart w:id="0" w:name="_Toc530225637"/>
      <w:bookmarkStart w:id="1" w:name="_Toc531661028"/>
      <w:bookmarkStart w:id="2" w:name="_Toc532271191"/>
      <w:bookmarkStart w:id="3" w:name="_Toc165441679"/>
      <w:bookmarkStart w:id="4" w:name="_Toc184614002"/>
      <w:bookmarkStart w:id="5" w:name="_Toc245791705"/>
      <w:bookmarkStart w:id="6" w:name="_Toc338668471"/>
      <w:r w:rsidRPr="00A8709F">
        <w:rPr>
          <w:rFonts w:eastAsiaTheme="minorHAnsi"/>
          <w:b/>
          <w:bCs/>
          <w:sz w:val="24"/>
          <w:szCs w:val="24"/>
        </w:rPr>
        <w:t>STATE OF OHIO</w:t>
      </w:r>
    </w:p>
    <w:p w14:paraId="7D3D3DDC" w14:textId="77777777" w:rsidR="00481013" w:rsidRPr="00A8709F" w:rsidRDefault="00481013" w:rsidP="00475FA5">
      <w:pPr>
        <w:jc w:val="center"/>
        <w:rPr>
          <w:rFonts w:eastAsiaTheme="minorHAnsi"/>
          <w:b/>
          <w:bCs/>
          <w:caps/>
          <w:sz w:val="24"/>
          <w:szCs w:val="24"/>
        </w:rPr>
      </w:pPr>
      <w:r w:rsidRPr="00A8709F">
        <w:rPr>
          <w:rFonts w:eastAsiaTheme="minorHAnsi"/>
          <w:b/>
          <w:bCs/>
          <w:sz w:val="24"/>
          <w:szCs w:val="24"/>
        </w:rPr>
        <w:t>DEPARTMENT OF TRANSPORTATION</w:t>
      </w:r>
    </w:p>
    <w:p w14:paraId="5D0E6AA6" w14:textId="7C7BFE03" w:rsidR="00547E26" w:rsidRPr="00A8709F" w:rsidRDefault="00081EFD" w:rsidP="00475FA5">
      <w:pPr>
        <w:spacing w:before="240"/>
        <w:jc w:val="center"/>
        <w:rPr>
          <w:b/>
          <w:bCs/>
          <w:sz w:val="24"/>
          <w:szCs w:val="24"/>
        </w:rPr>
      </w:pPr>
      <w:r>
        <w:rPr>
          <w:b/>
          <w:bCs/>
          <w:sz w:val="24"/>
          <w:szCs w:val="24"/>
        </w:rPr>
        <w:t>SPECIAL PROVISION 400</w:t>
      </w:r>
    </w:p>
    <w:bookmarkEnd w:id="0"/>
    <w:bookmarkEnd w:id="1"/>
    <w:bookmarkEnd w:id="2"/>
    <w:bookmarkEnd w:id="3"/>
    <w:bookmarkEnd w:id="4"/>
    <w:bookmarkEnd w:id="5"/>
    <w:bookmarkEnd w:id="6"/>
    <w:p w14:paraId="5BE7C9C2" w14:textId="65905D1C" w:rsidR="00F7518E" w:rsidRPr="00A8709F" w:rsidRDefault="009D5BBE" w:rsidP="00475FA5">
      <w:pPr>
        <w:jc w:val="center"/>
        <w:rPr>
          <w:b/>
          <w:bCs/>
          <w:caps/>
          <w:sz w:val="24"/>
          <w:szCs w:val="24"/>
        </w:rPr>
      </w:pPr>
      <w:r w:rsidRPr="00A8709F">
        <w:rPr>
          <w:b/>
          <w:bCs/>
          <w:caps/>
          <w:sz w:val="24"/>
          <w:szCs w:val="24"/>
        </w:rPr>
        <w:t>Paver mounted thermal profiling</w:t>
      </w:r>
    </w:p>
    <w:p w14:paraId="66340578" w14:textId="7F17FA7A" w:rsidR="006E170F" w:rsidRPr="000B2FFC" w:rsidRDefault="00030802" w:rsidP="00475FA5">
      <w:pPr>
        <w:spacing w:before="200"/>
        <w:jc w:val="center"/>
        <w:rPr>
          <w:b/>
          <w:bCs/>
          <w:sz w:val="24"/>
          <w:szCs w:val="24"/>
        </w:rPr>
      </w:pPr>
      <w:r w:rsidRPr="000B2FFC">
        <w:rPr>
          <w:b/>
          <w:bCs/>
          <w:sz w:val="24"/>
          <w:szCs w:val="24"/>
        </w:rPr>
        <w:t>J</w:t>
      </w:r>
      <w:r w:rsidR="0085407F" w:rsidRPr="000B2FFC">
        <w:rPr>
          <w:b/>
          <w:bCs/>
          <w:sz w:val="24"/>
          <w:szCs w:val="24"/>
        </w:rPr>
        <w:t>anuary</w:t>
      </w:r>
      <w:r w:rsidRPr="000B2FFC">
        <w:rPr>
          <w:b/>
          <w:bCs/>
          <w:sz w:val="24"/>
          <w:szCs w:val="24"/>
        </w:rPr>
        <w:t xml:space="preserve"> 1</w:t>
      </w:r>
      <w:r w:rsidR="0085407F" w:rsidRPr="000B2FFC">
        <w:rPr>
          <w:b/>
          <w:bCs/>
          <w:sz w:val="24"/>
          <w:szCs w:val="24"/>
        </w:rPr>
        <w:t>7</w:t>
      </w:r>
      <w:r w:rsidRPr="000B2FFC">
        <w:rPr>
          <w:b/>
          <w:bCs/>
          <w:sz w:val="24"/>
          <w:szCs w:val="24"/>
        </w:rPr>
        <w:t>, 2025</w:t>
      </w:r>
    </w:p>
    <w:p w14:paraId="6E32170F" w14:textId="5A111B24" w:rsidR="006E170F" w:rsidRPr="00A8709F" w:rsidRDefault="00081EFD" w:rsidP="00475FA5">
      <w:pPr>
        <w:pStyle w:val="SubsectionParagraphList"/>
        <w:tabs>
          <w:tab w:val="clear" w:pos="432"/>
          <w:tab w:val="clear" w:pos="648"/>
          <w:tab w:val="clear" w:pos="1296"/>
          <w:tab w:val="clear" w:pos="1728"/>
          <w:tab w:val="clear" w:pos="2160"/>
          <w:tab w:val="clear" w:pos="2592"/>
          <w:tab w:val="clear" w:pos="3024"/>
          <w:tab w:val="clear" w:pos="3456"/>
          <w:tab w:val="clear" w:pos="3888"/>
          <w:tab w:val="clear" w:pos="4320"/>
          <w:tab w:val="clear" w:pos="4752"/>
        </w:tabs>
        <w:spacing w:before="240"/>
        <w:ind w:left="0" w:firstLine="216"/>
        <w:jc w:val="both"/>
        <w:rPr>
          <w:rFonts w:ascii="Times New Roman" w:hAnsi="Times New Roman"/>
          <w:sz w:val="24"/>
          <w:szCs w:val="24"/>
        </w:rPr>
      </w:pPr>
      <w:r>
        <w:rPr>
          <w:rFonts w:ascii="Times New Roman" w:hAnsi="Times New Roman"/>
          <w:sz w:val="24"/>
          <w:szCs w:val="24"/>
        </w:rPr>
        <w:t>400</w:t>
      </w:r>
      <w:r w:rsidR="006E170F" w:rsidRPr="00A8709F">
        <w:rPr>
          <w:rFonts w:ascii="Times New Roman" w:hAnsi="Times New Roman"/>
          <w:sz w:val="24"/>
          <w:szCs w:val="24"/>
        </w:rPr>
        <w:t>.01</w:t>
      </w:r>
      <w:r w:rsidR="00B36F76" w:rsidRPr="00A8709F">
        <w:rPr>
          <w:rFonts w:ascii="Times New Roman" w:hAnsi="Times New Roman"/>
          <w:sz w:val="24"/>
          <w:szCs w:val="24"/>
        </w:rPr>
        <w:tab/>
      </w:r>
      <w:r w:rsidR="006E170F" w:rsidRPr="00A8709F">
        <w:rPr>
          <w:rFonts w:ascii="Times New Roman" w:hAnsi="Times New Roman"/>
          <w:sz w:val="24"/>
          <w:szCs w:val="24"/>
        </w:rPr>
        <w:t>Description</w:t>
      </w:r>
    </w:p>
    <w:p w14:paraId="12AB80E1" w14:textId="7D6F794C" w:rsidR="006E170F" w:rsidRPr="00A8709F" w:rsidRDefault="00081EFD" w:rsidP="00475FA5">
      <w:pPr>
        <w:pStyle w:val="SubsectionParagraphList"/>
        <w:tabs>
          <w:tab w:val="clear" w:pos="432"/>
          <w:tab w:val="clear" w:pos="648"/>
          <w:tab w:val="clear" w:pos="1296"/>
          <w:tab w:val="clear" w:pos="1728"/>
          <w:tab w:val="clear" w:pos="2160"/>
          <w:tab w:val="clear" w:pos="2592"/>
          <w:tab w:val="clear" w:pos="3024"/>
          <w:tab w:val="clear" w:pos="3456"/>
          <w:tab w:val="clear" w:pos="3888"/>
          <w:tab w:val="clear" w:pos="4320"/>
          <w:tab w:val="clear" w:pos="4752"/>
        </w:tabs>
        <w:ind w:left="0" w:firstLine="216"/>
        <w:jc w:val="both"/>
        <w:rPr>
          <w:rFonts w:ascii="Times New Roman" w:hAnsi="Times New Roman"/>
          <w:sz w:val="24"/>
          <w:szCs w:val="24"/>
        </w:rPr>
      </w:pPr>
      <w:r w:rsidRPr="0048208C">
        <w:rPr>
          <w:rFonts w:ascii="Times New Roman" w:hAnsi="Times New Roman"/>
          <w:sz w:val="24"/>
          <w:szCs w:val="24"/>
        </w:rPr>
        <w:t>400</w:t>
      </w:r>
      <w:r w:rsidR="006E170F" w:rsidRPr="00A8709F">
        <w:rPr>
          <w:rFonts w:ascii="Times New Roman" w:hAnsi="Times New Roman"/>
          <w:sz w:val="24"/>
          <w:szCs w:val="24"/>
        </w:rPr>
        <w:t>.02</w:t>
      </w:r>
      <w:r w:rsidR="006E170F" w:rsidRPr="00A8709F">
        <w:rPr>
          <w:rFonts w:ascii="Times New Roman" w:hAnsi="Times New Roman"/>
          <w:sz w:val="24"/>
          <w:szCs w:val="24"/>
        </w:rPr>
        <w:tab/>
      </w:r>
      <w:r w:rsidR="00867C19" w:rsidRPr="00A8709F">
        <w:rPr>
          <w:rFonts w:ascii="Times New Roman" w:hAnsi="Times New Roman"/>
          <w:sz w:val="24"/>
          <w:szCs w:val="24"/>
        </w:rPr>
        <w:t>Equipment</w:t>
      </w:r>
    </w:p>
    <w:p w14:paraId="587BF6E7" w14:textId="213733AA" w:rsidR="006E170F" w:rsidRPr="00A8709F" w:rsidRDefault="00081EFD" w:rsidP="00475FA5">
      <w:pPr>
        <w:pStyle w:val="SubsectionParagraphList"/>
        <w:tabs>
          <w:tab w:val="clear" w:pos="432"/>
          <w:tab w:val="clear" w:pos="648"/>
          <w:tab w:val="clear" w:pos="1296"/>
          <w:tab w:val="clear" w:pos="1728"/>
          <w:tab w:val="clear" w:pos="2160"/>
          <w:tab w:val="clear" w:pos="2592"/>
          <w:tab w:val="clear" w:pos="3024"/>
          <w:tab w:val="clear" w:pos="3456"/>
          <w:tab w:val="clear" w:pos="3888"/>
          <w:tab w:val="clear" w:pos="4320"/>
          <w:tab w:val="clear" w:pos="4752"/>
        </w:tabs>
        <w:ind w:left="0" w:firstLine="216"/>
        <w:jc w:val="both"/>
        <w:rPr>
          <w:rFonts w:ascii="Times New Roman" w:hAnsi="Times New Roman"/>
          <w:sz w:val="24"/>
          <w:szCs w:val="24"/>
        </w:rPr>
      </w:pPr>
      <w:r>
        <w:rPr>
          <w:rFonts w:ascii="Times New Roman" w:hAnsi="Times New Roman"/>
          <w:sz w:val="24"/>
          <w:szCs w:val="24"/>
        </w:rPr>
        <w:t>400</w:t>
      </w:r>
      <w:r w:rsidR="006E170F" w:rsidRPr="00A8709F">
        <w:rPr>
          <w:rFonts w:ascii="Times New Roman" w:hAnsi="Times New Roman"/>
          <w:sz w:val="24"/>
          <w:szCs w:val="24"/>
        </w:rPr>
        <w:t>.03</w:t>
      </w:r>
      <w:r w:rsidR="006E170F" w:rsidRPr="00A8709F">
        <w:rPr>
          <w:rFonts w:ascii="Times New Roman" w:hAnsi="Times New Roman"/>
          <w:sz w:val="24"/>
          <w:szCs w:val="24"/>
        </w:rPr>
        <w:tab/>
      </w:r>
      <w:r w:rsidR="009A6F29" w:rsidRPr="00A8709F">
        <w:rPr>
          <w:rFonts w:ascii="Times New Roman" w:hAnsi="Times New Roman"/>
          <w:sz w:val="24"/>
          <w:szCs w:val="24"/>
        </w:rPr>
        <w:t>Thermal Profile Data Collection</w:t>
      </w:r>
    </w:p>
    <w:p w14:paraId="26BBDA7B" w14:textId="556184A5" w:rsidR="006E170F" w:rsidRPr="00A8709F" w:rsidRDefault="00081EFD" w:rsidP="00475FA5">
      <w:pPr>
        <w:pStyle w:val="SubsectionParagraphList"/>
        <w:tabs>
          <w:tab w:val="clear" w:pos="432"/>
          <w:tab w:val="clear" w:pos="648"/>
          <w:tab w:val="clear" w:pos="1296"/>
          <w:tab w:val="clear" w:pos="1728"/>
          <w:tab w:val="clear" w:pos="2160"/>
          <w:tab w:val="clear" w:pos="2592"/>
          <w:tab w:val="clear" w:pos="3024"/>
          <w:tab w:val="clear" w:pos="3456"/>
          <w:tab w:val="clear" w:pos="3888"/>
          <w:tab w:val="clear" w:pos="4320"/>
          <w:tab w:val="clear" w:pos="4752"/>
        </w:tabs>
        <w:ind w:left="0" w:firstLine="216"/>
        <w:jc w:val="both"/>
        <w:rPr>
          <w:rFonts w:ascii="Times New Roman" w:hAnsi="Times New Roman"/>
          <w:sz w:val="24"/>
          <w:szCs w:val="24"/>
        </w:rPr>
      </w:pPr>
      <w:r>
        <w:rPr>
          <w:rFonts w:ascii="Times New Roman" w:hAnsi="Times New Roman"/>
          <w:sz w:val="24"/>
          <w:szCs w:val="24"/>
        </w:rPr>
        <w:t>400</w:t>
      </w:r>
      <w:r w:rsidR="009A6F29" w:rsidRPr="00A8709F">
        <w:rPr>
          <w:rFonts w:ascii="Times New Roman" w:hAnsi="Times New Roman"/>
          <w:sz w:val="24"/>
          <w:szCs w:val="24"/>
        </w:rPr>
        <w:t>.04</w:t>
      </w:r>
      <w:r w:rsidR="003D7DED" w:rsidRPr="00A8709F">
        <w:rPr>
          <w:rFonts w:ascii="Times New Roman" w:hAnsi="Times New Roman"/>
          <w:sz w:val="24"/>
          <w:szCs w:val="24"/>
        </w:rPr>
        <w:tab/>
      </w:r>
      <w:r w:rsidR="00295D6E" w:rsidRPr="00A8709F">
        <w:rPr>
          <w:rFonts w:ascii="Times New Roman" w:hAnsi="Times New Roman"/>
          <w:sz w:val="24"/>
          <w:szCs w:val="24"/>
        </w:rPr>
        <w:t xml:space="preserve">Submittals </w:t>
      </w:r>
    </w:p>
    <w:p w14:paraId="0FB95D01" w14:textId="10C194A2" w:rsidR="00250544" w:rsidRPr="00A8709F" w:rsidRDefault="00081EFD" w:rsidP="00475FA5">
      <w:pPr>
        <w:pStyle w:val="SubsectionParagraphList"/>
        <w:tabs>
          <w:tab w:val="clear" w:pos="432"/>
          <w:tab w:val="clear" w:pos="648"/>
          <w:tab w:val="clear" w:pos="1296"/>
          <w:tab w:val="clear" w:pos="1728"/>
          <w:tab w:val="clear" w:pos="2160"/>
          <w:tab w:val="clear" w:pos="2592"/>
          <w:tab w:val="clear" w:pos="3024"/>
          <w:tab w:val="clear" w:pos="3456"/>
          <w:tab w:val="clear" w:pos="3888"/>
          <w:tab w:val="clear" w:pos="4320"/>
          <w:tab w:val="clear" w:pos="4752"/>
        </w:tabs>
        <w:ind w:left="0" w:firstLine="216"/>
        <w:jc w:val="both"/>
        <w:rPr>
          <w:rFonts w:ascii="Times New Roman" w:hAnsi="Times New Roman"/>
          <w:sz w:val="24"/>
          <w:szCs w:val="24"/>
        </w:rPr>
      </w:pPr>
      <w:r>
        <w:rPr>
          <w:rFonts w:ascii="Times New Roman" w:hAnsi="Times New Roman"/>
          <w:sz w:val="24"/>
          <w:szCs w:val="24"/>
        </w:rPr>
        <w:t>400</w:t>
      </w:r>
      <w:r w:rsidR="006E170F" w:rsidRPr="00A8709F">
        <w:rPr>
          <w:rFonts w:ascii="Times New Roman" w:hAnsi="Times New Roman"/>
          <w:sz w:val="24"/>
          <w:szCs w:val="24"/>
        </w:rPr>
        <w:t>.05</w:t>
      </w:r>
      <w:r w:rsidR="006E170F" w:rsidRPr="00A8709F">
        <w:rPr>
          <w:rFonts w:ascii="Times New Roman" w:hAnsi="Times New Roman"/>
          <w:sz w:val="24"/>
          <w:szCs w:val="24"/>
        </w:rPr>
        <w:tab/>
      </w:r>
      <w:r w:rsidR="009A6F29" w:rsidRPr="00A8709F">
        <w:rPr>
          <w:rFonts w:ascii="Times New Roman" w:hAnsi="Times New Roman"/>
          <w:sz w:val="24"/>
          <w:szCs w:val="24"/>
        </w:rPr>
        <w:t>Calculations</w:t>
      </w:r>
      <w:r w:rsidR="0059676D" w:rsidRPr="00A8709F">
        <w:rPr>
          <w:rFonts w:ascii="Times New Roman" w:hAnsi="Times New Roman"/>
          <w:sz w:val="24"/>
          <w:szCs w:val="24"/>
        </w:rPr>
        <w:t xml:space="preserve"> </w:t>
      </w:r>
      <w:r w:rsidR="00295D6E" w:rsidRPr="00A8709F">
        <w:rPr>
          <w:rFonts w:ascii="Times New Roman" w:hAnsi="Times New Roman"/>
          <w:sz w:val="24"/>
          <w:szCs w:val="24"/>
        </w:rPr>
        <w:t>by ODOT</w:t>
      </w:r>
    </w:p>
    <w:p w14:paraId="0741C8DE" w14:textId="4B86F61A" w:rsidR="006E170F" w:rsidRPr="00A8709F" w:rsidRDefault="00081EFD" w:rsidP="00475FA5">
      <w:pPr>
        <w:pStyle w:val="SubsectionParagraphList"/>
        <w:tabs>
          <w:tab w:val="clear" w:pos="432"/>
          <w:tab w:val="clear" w:pos="648"/>
          <w:tab w:val="clear" w:pos="1296"/>
          <w:tab w:val="clear" w:pos="1728"/>
          <w:tab w:val="clear" w:pos="2160"/>
          <w:tab w:val="clear" w:pos="2592"/>
          <w:tab w:val="clear" w:pos="3024"/>
          <w:tab w:val="clear" w:pos="3456"/>
          <w:tab w:val="clear" w:pos="3888"/>
          <w:tab w:val="clear" w:pos="4320"/>
          <w:tab w:val="clear" w:pos="4752"/>
        </w:tabs>
        <w:spacing w:after="240"/>
        <w:ind w:left="0" w:firstLine="216"/>
        <w:jc w:val="both"/>
        <w:rPr>
          <w:rFonts w:ascii="Times New Roman" w:hAnsi="Times New Roman"/>
          <w:sz w:val="24"/>
          <w:szCs w:val="24"/>
        </w:rPr>
      </w:pPr>
      <w:r>
        <w:rPr>
          <w:rFonts w:ascii="Times New Roman" w:hAnsi="Times New Roman"/>
          <w:sz w:val="24"/>
          <w:szCs w:val="24"/>
        </w:rPr>
        <w:t>400</w:t>
      </w:r>
      <w:r w:rsidR="00716061" w:rsidRPr="00A8709F">
        <w:rPr>
          <w:rFonts w:ascii="Times New Roman" w:hAnsi="Times New Roman"/>
          <w:sz w:val="24"/>
          <w:szCs w:val="24"/>
        </w:rPr>
        <w:t>.06</w:t>
      </w:r>
      <w:r w:rsidR="006E170F" w:rsidRPr="00A8709F">
        <w:rPr>
          <w:rFonts w:ascii="Times New Roman" w:hAnsi="Times New Roman"/>
          <w:sz w:val="24"/>
          <w:szCs w:val="24"/>
        </w:rPr>
        <w:tab/>
        <w:t>Basis of Payment</w:t>
      </w:r>
    </w:p>
    <w:p w14:paraId="780DD112" w14:textId="11412225" w:rsidR="005B3BFB" w:rsidRPr="00A8709F" w:rsidRDefault="00081EFD" w:rsidP="00475FA5">
      <w:pPr>
        <w:pStyle w:val="SubsectionParagraph"/>
        <w:tabs>
          <w:tab w:val="clear" w:pos="432"/>
          <w:tab w:val="clear" w:pos="1296"/>
          <w:tab w:val="clear" w:pos="1728"/>
          <w:tab w:val="clear" w:pos="2160"/>
          <w:tab w:val="clear" w:pos="2592"/>
          <w:tab w:val="clear" w:pos="3024"/>
          <w:tab w:val="clear" w:pos="3456"/>
          <w:tab w:val="clear" w:pos="3888"/>
          <w:tab w:val="clear" w:pos="4320"/>
          <w:tab w:val="clear" w:pos="4752"/>
          <w:tab w:val="left" w:pos="1080"/>
        </w:tabs>
        <w:spacing w:after="160"/>
        <w:rPr>
          <w:sz w:val="24"/>
          <w:szCs w:val="24"/>
        </w:rPr>
      </w:pPr>
      <w:r>
        <w:rPr>
          <w:rStyle w:val="SubsectionTitle"/>
          <w:sz w:val="24"/>
          <w:szCs w:val="24"/>
        </w:rPr>
        <w:t>400</w:t>
      </w:r>
      <w:r w:rsidR="00481013" w:rsidRPr="00A8709F">
        <w:rPr>
          <w:rStyle w:val="SubsectionTitle"/>
          <w:sz w:val="24"/>
          <w:szCs w:val="24"/>
        </w:rPr>
        <w:t>.01</w:t>
      </w:r>
      <w:r w:rsidR="00EE4590" w:rsidRPr="00A8709F">
        <w:rPr>
          <w:rStyle w:val="SubsectionTitle"/>
          <w:sz w:val="24"/>
          <w:szCs w:val="24"/>
        </w:rPr>
        <w:tab/>
      </w:r>
      <w:r w:rsidR="006E170F" w:rsidRPr="00A8709F">
        <w:rPr>
          <w:rStyle w:val="SubsectionTitle"/>
          <w:sz w:val="24"/>
          <w:szCs w:val="24"/>
        </w:rPr>
        <w:t>Description.</w:t>
      </w:r>
      <w:r w:rsidR="006E170F" w:rsidRPr="00A8709F">
        <w:rPr>
          <w:sz w:val="24"/>
          <w:szCs w:val="24"/>
        </w:rPr>
        <w:t xml:space="preserve">  </w:t>
      </w:r>
      <w:r w:rsidR="005B3BFB" w:rsidRPr="00A8709F">
        <w:rPr>
          <w:sz w:val="24"/>
          <w:szCs w:val="24"/>
        </w:rPr>
        <w:t>This work consists of obtaining</w:t>
      </w:r>
      <w:r w:rsidR="00EE44D4" w:rsidRPr="00A8709F">
        <w:rPr>
          <w:sz w:val="24"/>
          <w:szCs w:val="24"/>
        </w:rPr>
        <w:t xml:space="preserve"> </w:t>
      </w:r>
      <w:r w:rsidR="005B3BFB" w:rsidRPr="00A8709F">
        <w:rPr>
          <w:sz w:val="24"/>
          <w:szCs w:val="24"/>
        </w:rPr>
        <w:t>thermal profile</w:t>
      </w:r>
      <w:r w:rsidR="00EE44D4" w:rsidRPr="00A8709F">
        <w:rPr>
          <w:sz w:val="24"/>
          <w:szCs w:val="24"/>
        </w:rPr>
        <w:t>s t</w:t>
      </w:r>
      <w:r w:rsidR="00557674" w:rsidRPr="00A8709F">
        <w:rPr>
          <w:sz w:val="24"/>
          <w:szCs w:val="24"/>
        </w:rPr>
        <w:t>o</w:t>
      </w:r>
      <w:r w:rsidR="00EE44D4" w:rsidRPr="00A8709F">
        <w:rPr>
          <w:sz w:val="24"/>
          <w:szCs w:val="24"/>
        </w:rPr>
        <w:t xml:space="preserve"> identify</w:t>
      </w:r>
      <w:r w:rsidR="005B3BFB" w:rsidRPr="00A8709F">
        <w:rPr>
          <w:sz w:val="24"/>
          <w:szCs w:val="24"/>
        </w:rPr>
        <w:t xml:space="preserve"> the presence of</w:t>
      </w:r>
      <w:r w:rsidR="00557674" w:rsidRPr="00A8709F">
        <w:rPr>
          <w:sz w:val="24"/>
          <w:szCs w:val="24"/>
        </w:rPr>
        <w:t xml:space="preserve"> any</w:t>
      </w:r>
      <w:r w:rsidR="005B3BFB" w:rsidRPr="00A8709F">
        <w:rPr>
          <w:sz w:val="24"/>
          <w:szCs w:val="24"/>
        </w:rPr>
        <w:t xml:space="preserve"> thermal segregation of an un</w:t>
      </w:r>
      <w:r w:rsidR="008B0FA3" w:rsidRPr="00A8709F">
        <w:rPr>
          <w:sz w:val="24"/>
          <w:szCs w:val="24"/>
        </w:rPr>
        <w:t>-</w:t>
      </w:r>
      <w:r w:rsidR="005B3BFB" w:rsidRPr="00A8709F">
        <w:rPr>
          <w:sz w:val="24"/>
          <w:szCs w:val="24"/>
        </w:rPr>
        <w:t>compacted mat of hot mix asphalt.</w:t>
      </w:r>
      <w:r w:rsidR="0020212E">
        <w:rPr>
          <w:sz w:val="24"/>
          <w:szCs w:val="24"/>
        </w:rPr>
        <w:t xml:space="preserve"> </w:t>
      </w:r>
      <w:r w:rsidR="005B3BFB" w:rsidRPr="00A8709F">
        <w:rPr>
          <w:sz w:val="24"/>
          <w:szCs w:val="24"/>
        </w:rPr>
        <w:t>This method includes procedures for determining thermal profile using a paver-mounted thermal imaging system</w:t>
      </w:r>
      <w:r w:rsidR="008B0FA3" w:rsidRPr="00A8709F">
        <w:rPr>
          <w:sz w:val="24"/>
          <w:szCs w:val="24"/>
        </w:rPr>
        <w:t>.</w:t>
      </w:r>
    </w:p>
    <w:p w14:paraId="4357864A" w14:textId="0B2282D3" w:rsidR="005B3BFB" w:rsidRPr="00A8709F" w:rsidRDefault="00081EFD" w:rsidP="00475FA5">
      <w:pPr>
        <w:pStyle w:val="SubsectionParagraph"/>
        <w:tabs>
          <w:tab w:val="clear" w:pos="432"/>
          <w:tab w:val="clear" w:pos="864"/>
          <w:tab w:val="clear" w:pos="1296"/>
          <w:tab w:val="clear" w:pos="1728"/>
          <w:tab w:val="clear" w:pos="2160"/>
          <w:tab w:val="clear" w:pos="2592"/>
          <w:tab w:val="clear" w:pos="3024"/>
          <w:tab w:val="clear" w:pos="3456"/>
          <w:tab w:val="clear" w:pos="3888"/>
          <w:tab w:val="clear" w:pos="4320"/>
          <w:tab w:val="clear" w:pos="4752"/>
          <w:tab w:val="left" w:pos="1080"/>
        </w:tabs>
        <w:rPr>
          <w:sz w:val="24"/>
          <w:szCs w:val="24"/>
        </w:rPr>
      </w:pPr>
      <w:r>
        <w:rPr>
          <w:rStyle w:val="SubsectionTitle"/>
          <w:sz w:val="24"/>
          <w:szCs w:val="24"/>
        </w:rPr>
        <w:t>400</w:t>
      </w:r>
      <w:r w:rsidR="006E170F" w:rsidRPr="00A8709F">
        <w:rPr>
          <w:rStyle w:val="SubsectionTitle"/>
          <w:sz w:val="24"/>
          <w:szCs w:val="24"/>
        </w:rPr>
        <w:t>.0</w:t>
      </w:r>
      <w:r w:rsidR="00695254" w:rsidRPr="00A8709F">
        <w:rPr>
          <w:rStyle w:val="SubsectionTitle"/>
          <w:sz w:val="24"/>
          <w:szCs w:val="24"/>
        </w:rPr>
        <w:t>2</w:t>
      </w:r>
      <w:r w:rsidR="00EE4590" w:rsidRPr="00A8709F">
        <w:rPr>
          <w:rStyle w:val="SubsectionTitle"/>
          <w:sz w:val="24"/>
          <w:szCs w:val="24"/>
        </w:rPr>
        <w:tab/>
      </w:r>
      <w:r w:rsidR="005B3BFB" w:rsidRPr="00A8709F">
        <w:rPr>
          <w:rStyle w:val="SubsectionTitle"/>
          <w:sz w:val="24"/>
          <w:szCs w:val="24"/>
        </w:rPr>
        <w:t>Equipment</w:t>
      </w:r>
      <w:r w:rsidR="006E170F" w:rsidRPr="00A8709F">
        <w:rPr>
          <w:rStyle w:val="SubsectionTitle"/>
          <w:sz w:val="24"/>
          <w:szCs w:val="24"/>
        </w:rPr>
        <w:t>.</w:t>
      </w:r>
      <w:r w:rsidR="006E170F" w:rsidRPr="00A8709F">
        <w:rPr>
          <w:bCs/>
          <w:sz w:val="24"/>
          <w:szCs w:val="24"/>
        </w:rPr>
        <w:t xml:space="preserve">  </w:t>
      </w:r>
      <w:r w:rsidR="005B3BFB" w:rsidRPr="00A8709F">
        <w:rPr>
          <w:bCs/>
          <w:sz w:val="24"/>
          <w:szCs w:val="24"/>
        </w:rPr>
        <w:t xml:space="preserve">Provide a </w:t>
      </w:r>
      <w:r w:rsidR="00495CA7" w:rsidRPr="00A8709F">
        <w:rPr>
          <w:sz w:val="24"/>
          <w:szCs w:val="24"/>
        </w:rPr>
        <w:t>Paver Mounted T</w:t>
      </w:r>
      <w:r w:rsidR="005B3BFB" w:rsidRPr="00A8709F">
        <w:rPr>
          <w:sz w:val="24"/>
          <w:szCs w:val="24"/>
        </w:rPr>
        <w:t xml:space="preserve">hermal </w:t>
      </w:r>
      <w:r w:rsidR="00495CA7" w:rsidRPr="00A8709F">
        <w:rPr>
          <w:sz w:val="24"/>
          <w:szCs w:val="24"/>
        </w:rPr>
        <w:t xml:space="preserve">Profile (PMTP) </w:t>
      </w:r>
      <w:r w:rsidR="005B3BFB" w:rsidRPr="00A8709F">
        <w:rPr>
          <w:sz w:val="24"/>
          <w:szCs w:val="24"/>
        </w:rPr>
        <w:t>system</w:t>
      </w:r>
      <w:r w:rsidR="00495CA7" w:rsidRPr="00A8709F">
        <w:rPr>
          <w:sz w:val="24"/>
          <w:szCs w:val="24"/>
        </w:rPr>
        <w:t xml:space="preserve"> as follows</w:t>
      </w:r>
      <w:r w:rsidR="005B3BFB" w:rsidRPr="00A8709F">
        <w:rPr>
          <w:sz w:val="24"/>
          <w:szCs w:val="24"/>
        </w:rPr>
        <w:t xml:space="preserve">: </w:t>
      </w:r>
    </w:p>
    <w:p w14:paraId="79192E43" w14:textId="3967211F" w:rsidR="00495CA7" w:rsidRPr="00A8709F" w:rsidRDefault="00495CA7" w:rsidP="00475FA5">
      <w:pPr>
        <w:pStyle w:val="ListParagraph"/>
        <w:numPr>
          <w:ilvl w:val="0"/>
          <w:numId w:val="11"/>
        </w:numPr>
        <w:tabs>
          <w:tab w:val="left" w:pos="360"/>
        </w:tabs>
        <w:spacing w:after="160"/>
        <w:ind w:left="0" w:firstLine="0"/>
        <w:contextualSpacing w:val="0"/>
        <w:jc w:val="both"/>
        <w:rPr>
          <w:sz w:val="24"/>
          <w:szCs w:val="24"/>
        </w:rPr>
      </w:pPr>
      <w:r w:rsidRPr="00DD0C9D">
        <w:rPr>
          <w:b/>
          <w:bCs/>
          <w:sz w:val="24"/>
          <w:szCs w:val="24"/>
        </w:rPr>
        <w:t>PMTP System Supplier.</w:t>
      </w:r>
      <w:r w:rsidRPr="00A8709F">
        <w:rPr>
          <w:sz w:val="24"/>
          <w:szCs w:val="24"/>
        </w:rPr>
        <w:t xml:space="preserve"> Use a thermal equipment supplier that can provide a qualified representative for on-site technical assistance during the initial setup, pre-construction verification, and data management and processing, as needed, during the </w:t>
      </w:r>
      <w:r w:rsidR="003A3E1E">
        <w:rPr>
          <w:sz w:val="24"/>
          <w:szCs w:val="24"/>
        </w:rPr>
        <w:t>p</w:t>
      </w:r>
      <w:r w:rsidRPr="00A8709F">
        <w:rPr>
          <w:sz w:val="24"/>
          <w:szCs w:val="24"/>
        </w:rPr>
        <w:t>roject to maintain equipment within specifications and requirements.</w:t>
      </w:r>
    </w:p>
    <w:p w14:paraId="2C2D567B" w14:textId="019B0D41" w:rsidR="00495CA7" w:rsidRPr="00A8709F" w:rsidRDefault="00495CA7" w:rsidP="00475FA5">
      <w:pPr>
        <w:pStyle w:val="ListParagraph"/>
        <w:numPr>
          <w:ilvl w:val="0"/>
          <w:numId w:val="11"/>
        </w:numPr>
        <w:tabs>
          <w:tab w:val="left" w:pos="360"/>
        </w:tabs>
        <w:spacing w:after="160"/>
        <w:ind w:left="0" w:firstLine="0"/>
        <w:jc w:val="both"/>
        <w:rPr>
          <w:sz w:val="24"/>
          <w:szCs w:val="24"/>
        </w:rPr>
      </w:pPr>
      <w:r w:rsidRPr="00DD0C9D">
        <w:rPr>
          <w:b/>
          <w:bCs/>
          <w:sz w:val="24"/>
          <w:szCs w:val="24"/>
        </w:rPr>
        <w:t>PMTP System Software.</w:t>
      </w:r>
      <w:r w:rsidRPr="00A8709F">
        <w:rPr>
          <w:sz w:val="24"/>
          <w:szCs w:val="24"/>
        </w:rPr>
        <w:t xml:space="preserve">  Provide the Engineer with access to the cloud storage and cloud computing before the start of paving requiring the PMTP</w:t>
      </w:r>
      <w:r w:rsidR="003A3E1E">
        <w:rPr>
          <w:sz w:val="24"/>
          <w:szCs w:val="24"/>
        </w:rPr>
        <w:t xml:space="preserve"> system</w:t>
      </w:r>
      <w:r w:rsidRPr="00A8709F">
        <w:rPr>
          <w:sz w:val="24"/>
          <w:szCs w:val="24"/>
        </w:rPr>
        <w:t xml:space="preserve"> until</w:t>
      </w:r>
      <w:r w:rsidR="00803970">
        <w:rPr>
          <w:sz w:val="24"/>
          <w:szCs w:val="24"/>
        </w:rPr>
        <w:t xml:space="preserve"> </w:t>
      </w:r>
      <w:r w:rsidRPr="00A8709F">
        <w:rPr>
          <w:sz w:val="24"/>
          <w:szCs w:val="24"/>
        </w:rPr>
        <w:t>90 days after final acceptance of all work.</w:t>
      </w:r>
    </w:p>
    <w:p w14:paraId="689B7E82" w14:textId="5EFB0CEE" w:rsidR="00495CA7" w:rsidRPr="00A8709F" w:rsidRDefault="00495CA7" w:rsidP="00475FA5">
      <w:pPr>
        <w:spacing w:after="160"/>
        <w:ind w:firstLine="360"/>
        <w:jc w:val="both"/>
        <w:rPr>
          <w:sz w:val="24"/>
          <w:szCs w:val="24"/>
        </w:rPr>
      </w:pPr>
      <w:r w:rsidRPr="00A8709F">
        <w:rPr>
          <w:sz w:val="24"/>
          <w:szCs w:val="24"/>
        </w:rPr>
        <w:t xml:space="preserve">Use PMTP software, and cloud computing and storage, capable of collecting, mapping, </w:t>
      </w:r>
      <w:r w:rsidR="005D09D2" w:rsidRPr="00A8709F">
        <w:rPr>
          <w:sz w:val="24"/>
          <w:szCs w:val="24"/>
        </w:rPr>
        <w:t>retaining,</w:t>
      </w:r>
      <w:r w:rsidRPr="00A8709F">
        <w:rPr>
          <w:sz w:val="24"/>
          <w:szCs w:val="24"/>
        </w:rPr>
        <w:t xml:space="preserve"> and analyzing the mat temperature readings during placement and exporting thermal profile data meeting the requirements of this provision and supporting the following features:</w:t>
      </w:r>
    </w:p>
    <w:p w14:paraId="52187998" w14:textId="749CD988" w:rsidR="001511E6" w:rsidRPr="00A8709F" w:rsidRDefault="00495CA7" w:rsidP="00475FA5">
      <w:pPr>
        <w:pStyle w:val="ListParagraph"/>
        <w:numPr>
          <w:ilvl w:val="0"/>
          <w:numId w:val="43"/>
        </w:numPr>
        <w:ind w:left="0" w:firstLine="360"/>
        <w:jc w:val="both"/>
        <w:rPr>
          <w:sz w:val="24"/>
          <w:szCs w:val="24"/>
        </w:rPr>
      </w:pPr>
      <w:r w:rsidRPr="00A8709F">
        <w:rPr>
          <w:sz w:val="24"/>
          <w:szCs w:val="24"/>
        </w:rPr>
        <w:t xml:space="preserve">Filtering by surface temperature reading location (items 8 through N of Table </w:t>
      </w:r>
      <w:r w:rsidR="00081EFD">
        <w:rPr>
          <w:sz w:val="24"/>
          <w:szCs w:val="24"/>
        </w:rPr>
        <w:t>400</w:t>
      </w:r>
      <w:r w:rsidR="004020A5" w:rsidRPr="00A8709F">
        <w:rPr>
          <w:sz w:val="24"/>
          <w:szCs w:val="24"/>
        </w:rPr>
        <w:t>.02</w:t>
      </w:r>
      <w:r w:rsidRPr="00A8709F">
        <w:rPr>
          <w:sz w:val="24"/>
          <w:szCs w:val="24"/>
        </w:rPr>
        <w:t>-3).</w:t>
      </w:r>
    </w:p>
    <w:p w14:paraId="706B4A47" w14:textId="77777777" w:rsidR="001511E6" w:rsidRPr="00A8709F" w:rsidRDefault="00495CA7" w:rsidP="00475FA5">
      <w:pPr>
        <w:pStyle w:val="ListParagraph"/>
        <w:numPr>
          <w:ilvl w:val="0"/>
          <w:numId w:val="43"/>
        </w:numPr>
        <w:ind w:left="0" w:firstLine="360"/>
        <w:jc w:val="both"/>
        <w:rPr>
          <w:sz w:val="24"/>
          <w:szCs w:val="24"/>
        </w:rPr>
      </w:pPr>
      <w:r w:rsidRPr="00A8709F">
        <w:rPr>
          <w:sz w:val="24"/>
          <w:szCs w:val="24"/>
        </w:rPr>
        <w:t>Display through a map</w:t>
      </w:r>
      <w:r w:rsidR="003721EB" w:rsidRPr="00A8709F">
        <w:rPr>
          <w:sz w:val="24"/>
          <w:szCs w:val="24"/>
        </w:rPr>
        <w:t xml:space="preserve"> and </w:t>
      </w:r>
      <w:r w:rsidRPr="00A8709F">
        <w:rPr>
          <w:sz w:val="24"/>
          <w:szCs w:val="24"/>
        </w:rPr>
        <w:t>graph:</w:t>
      </w:r>
    </w:p>
    <w:p w14:paraId="4BDF179F" w14:textId="77777777" w:rsidR="00CD1C60" w:rsidRDefault="00495CA7" w:rsidP="00475FA5">
      <w:pPr>
        <w:pStyle w:val="ListParagraph"/>
        <w:numPr>
          <w:ilvl w:val="1"/>
          <w:numId w:val="43"/>
        </w:numPr>
        <w:tabs>
          <w:tab w:val="left" w:pos="1080"/>
        </w:tabs>
        <w:ind w:left="0" w:firstLine="720"/>
        <w:jc w:val="both"/>
        <w:rPr>
          <w:sz w:val="24"/>
          <w:szCs w:val="24"/>
        </w:rPr>
      </w:pPr>
      <w:r w:rsidRPr="00A8709F">
        <w:rPr>
          <w:sz w:val="24"/>
          <w:szCs w:val="24"/>
        </w:rPr>
        <w:t>Surface temperature readings across the required width and with respect to a user defined sublot length,</w:t>
      </w:r>
    </w:p>
    <w:p w14:paraId="138E8948" w14:textId="6CAD9B75" w:rsidR="001511E6" w:rsidRPr="00CD1C60" w:rsidRDefault="00495CA7" w:rsidP="00475FA5">
      <w:pPr>
        <w:pStyle w:val="ListParagraph"/>
        <w:numPr>
          <w:ilvl w:val="1"/>
          <w:numId w:val="43"/>
        </w:numPr>
        <w:tabs>
          <w:tab w:val="left" w:pos="1080"/>
        </w:tabs>
        <w:ind w:left="0" w:firstLine="720"/>
        <w:jc w:val="both"/>
        <w:rPr>
          <w:sz w:val="24"/>
          <w:szCs w:val="24"/>
        </w:rPr>
      </w:pPr>
      <w:r w:rsidRPr="00CD1C60">
        <w:rPr>
          <w:sz w:val="24"/>
          <w:szCs w:val="24"/>
        </w:rPr>
        <w:t>Paver speed</w:t>
      </w:r>
      <w:r w:rsidR="006440CF">
        <w:rPr>
          <w:sz w:val="24"/>
          <w:szCs w:val="24"/>
        </w:rPr>
        <w:t>,</w:t>
      </w:r>
      <w:r w:rsidRPr="00CD1C60">
        <w:rPr>
          <w:sz w:val="24"/>
          <w:szCs w:val="24"/>
        </w:rPr>
        <w:t xml:space="preserve"> and </w:t>
      </w:r>
    </w:p>
    <w:p w14:paraId="0CDC344A" w14:textId="77777777" w:rsidR="001511E6" w:rsidRPr="00A8709F" w:rsidRDefault="00495CA7" w:rsidP="00475FA5">
      <w:pPr>
        <w:pStyle w:val="ListParagraph"/>
        <w:numPr>
          <w:ilvl w:val="1"/>
          <w:numId w:val="43"/>
        </w:numPr>
        <w:tabs>
          <w:tab w:val="left" w:pos="1080"/>
        </w:tabs>
        <w:ind w:left="0" w:firstLine="720"/>
        <w:jc w:val="both"/>
        <w:rPr>
          <w:sz w:val="24"/>
          <w:szCs w:val="24"/>
        </w:rPr>
      </w:pPr>
      <w:r w:rsidRPr="00A8709F">
        <w:rPr>
          <w:sz w:val="24"/>
          <w:szCs w:val="24"/>
        </w:rPr>
        <w:t>Paver stops (location and duration).</w:t>
      </w:r>
    </w:p>
    <w:p w14:paraId="19BB1BC5" w14:textId="77777777" w:rsidR="001511E6" w:rsidRPr="00A8709F" w:rsidRDefault="00495CA7" w:rsidP="00475FA5">
      <w:pPr>
        <w:pStyle w:val="ListParagraph"/>
        <w:numPr>
          <w:ilvl w:val="0"/>
          <w:numId w:val="43"/>
        </w:numPr>
        <w:ind w:left="0" w:firstLine="360"/>
        <w:jc w:val="both"/>
        <w:rPr>
          <w:sz w:val="24"/>
          <w:szCs w:val="24"/>
        </w:rPr>
      </w:pPr>
      <w:r w:rsidRPr="00A8709F">
        <w:rPr>
          <w:sz w:val="24"/>
          <w:szCs w:val="24"/>
        </w:rPr>
        <w:t>Provide the paving length and duration.</w:t>
      </w:r>
    </w:p>
    <w:p w14:paraId="51DB1556" w14:textId="46B14544" w:rsidR="008E13B2" w:rsidRPr="00A8709F" w:rsidRDefault="008E13B2" w:rsidP="00475FA5">
      <w:pPr>
        <w:pStyle w:val="ListParagraph"/>
        <w:numPr>
          <w:ilvl w:val="0"/>
          <w:numId w:val="43"/>
        </w:numPr>
        <w:spacing w:after="160"/>
        <w:ind w:left="0" w:firstLine="360"/>
        <w:contextualSpacing w:val="0"/>
        <w:jc w:val="both"/>
        <w:rPr>
          <w:sz w:val="24"/>
          <w:szCs w:val="24"/>
        </w:rPr>
      </w:pPr>
      <w:r w:rsidRPr="00A8709F">
        <w:rPr>
          <w:sz w:val="24"/>
          <w:szCs w:val="24"/>
        </w:rPr>
        <w:t xml:space="preserve">Retain the PMTP data and keep it available for download throughout the duration of the cloud storage requirement. </w:t>
      </w:r>
    </w:p>
    <w:p w14:paraId="530B51CB" w14:textId="730D18E6" w:rsidR="00495CA7" w:rsidRPr="00CD1C60" w:rsidRDefault="008E13B2" w:rsidP="00475FA5">
      <w:pPr>
        <w:pStyle w:val="ListParagraph"/>
        <w:numPr>
          <w:ilvl w:val="0"/>
          <w:numId w:val="11"/>
        </w:numPr>
        <w:tabs>
          <w:tab w:val="left" w:pos="360"/>
        </w:tabs>
        <w:ind w:left="0" w:firstLine="0"/>
        <w:contextualSpacing w:val="0"/>
        <w:jc w:val="both"/>
        <w:rPr>
          <w:b/>
          <w:bCs/>
          <w:sz w:val="24"/>
          <w:szCs w:val="24"/>
        </w:rPr>
      </w:pPr>
      <w:r w:rsidRPr="00CD1C60">
        <w:rPr>
          <w:b/>
          <w:bCs/>
          <w:sz w:val="24"/>
          <w:szCs w:val="24"/>
        </w:rPr>
        <w:t>PMTP System</w:t>
      </w:r>
    </w:p>
    <w:p w14:paraId="34EFD798" w14:textId="283FD5F1" w:rsidR="00495CA7" w:rsidRPr="00A8709F" w:rsidRDefault="007D66CC" w:rsidP="00475FA5">
      <w:pPr>
        <w:pStyle w:val="ListParagraph"/>
        <w:numPr>
          <w:ilvl w:val="0"/>
          <w:numId w:val="13"/>
        </w:numPr>
        <w:tabs>
          <w:tab w:val="left" w:pos="540"/>
        </w:tabs>
        <w:spacing w:after="160"/>
        <w:ind w:left="0" w:firstLine="360"/>
        <w:jc w:val="both"/>
        <w:rPr>
          <w:b/>
          <w:sz w:val="24"/>
          <w:szCs w:val="24"/>
        </w:rPr>
      </w:pPr>
      <w:r w:rsidRPr="00FD692D">
        <w:rPr>
          <w:b/>
          <w:bCs/>
          <w:sz w:val="24"/>
          <w:szCs w:val="24"/>
        </w:rPr>
        <w:t xml:space="preserve">  </w:t>
      </w:r>
      <w:r w:rsidR="00495CA7" w:rsidRPr="00FD692D">
        <w:rPr>
          <w:b/>
          <w:bCs/>
          <w:sz w:val="24"/>
          <w:szCs w:val="24"/>
        </w:rPr>
        <w:t>System Requirements</w:t>
      </w:r>
      <w:r w:rsidR="00E343FB" w:rsidRPr="00FD692D">
        <w:rPr>
          <w:b/>
          <w:bCs/>
          <w:sz w:val="24"/>
          <w:szCs w:val="24"/>
        </w:rPr>
        <w:t>.</w:t>
      </w:r>
      <w:r w:rsidR="00E343FB" w:rsidRPr="00A8709F">
        <w:rPr>
          <w:b/>
          <w:sz w:val="24"/>
          <w:szCs w:val="24"/>
        </w:rPr>
        <w:t xml:space="preserve"> </w:t>
      </w:r>
      <w:r w:rsidR="00495CA7" w:rsidRPr="00A8709F">
        <w:rPr>
          <w:sz w:val="24"/>
          <w:szCs w:val="24"/>
        </w:rPr>
        <w:t xml:space="preserve">Use a PMTP system that functions independently from the paving crew during normal paving </w:t>
      </w:r>
      <w:r w:rsidR="00CF3781" w:rsidRPr="00A8709F">
        <w:rPr>
          <w:sz w:val="24"/>
          <w:szCs w:val="24"/>
        </w:rPr>
        <w:t>operations but</w:t>
      </w:r>
      <w:r w:rsidR="00495CA7" w:rsidRPr="00A8709F">
        <w:rPr>
          <w:sz w:val="24"/>
          <w:szCs w:val="24"/>
        </w:rPr>
        <w:t xml:space="preserve"> requires an operator to initiate the start of data collection.  After initializing the equipment, no operator attendance is required for continuous data collection.</w:t>
      </w:r>
    </w:p>
    <w:p w14:paraId="2CA47EF0" w14:textId="65BAE645" w:rsidR="00495CA7" w:rsidRPr="00A8709F" w:rsidRDefault="00205E41" w:rsidP="00475FA5">
      <w:pPr>
        <w:spacing w:after="160"/>
        <w:ind w:firstLine="360"/>
        <w:jc w:val="both"/>
        <w:rPr>
          <w:sz w:val="24"/>
          <w:szCs w:val="24"/>
        </w:rPr>
      </w:pPr>
      <w:r>
        <w:rPr>
          <w:sz w:val="24"/>
          <w:szCs w:val="24"/>
        </w:rPr>
        <w:lastRenderedPageBreak/>
        <w:t>Calibrate and install the</w:t>
      </w:r>
      <w:r w:rsidR="00495CA7" w:rsidRPr="00A8709F">
        <w:rPr>
          <w:sz w:val="24"/>
          <w:szCs w:val="24"/>
        </w:rPr>
        <w:t xml:space="preserve"> PMTP </w:t>
      </w:r>
      <w:r w:rsidR="003A3E1E">
        <w:rPr>
          <w:sz w:val="24"/>
          <w:szCs w:val="24"/>
        </w:rPr>
        <w:t>s</w:t>
      </w:r>
      <w:r w:rsidR="00495CA7" w:rsidRPr="00A8709F">
        <w:rPr>
          <w:sz w:val="24"/>
          <w:szCs w:val="24"/>
        </w:rPr>
        <w:t xml:space="preserve">ystem(s) according to </w:t>
      </w:r>
      <w:r w:rsidR="00CF3781" w:rsidRPr="00A8709F">
        <w:rPr>
          <w:sz w:val="24"/>
          <w:szCs w:val="24"/>
        </w:rPr>
        <w:t>Manufacturer’s</w:t>
      </w:r>
      <w:r w:rsidR="00495CA7" w:rsidRPr="00A8709F">
        <w:rPr>
          <w:sz w:val="24"/>
          <w:szCs w:val="24"/>
        </w:rPr>
        <w:t xml:space="preserve"> recommendations.</w:t>
      </w:r>
    </w:p>
    <w:p w14:paraId="507DE2ED" w14:textId="5F22C862" w:rsidR="00C9130A" w:rsidRPr="00A8709F" w:rsidRDefault="00495CA7" w:rsidP="00475FA5">
      <w:pPr>
        <w:spacing w:after="160"/>
        <w:ind w:firstLine="360"/>
        <w:jc w:val="both"/>
        <w:rPr>
          <w:sz w:val="24"/>
          <w:szCs w:val="24"/>
        </w:rPr>
      </w:pPr>
      <w:r w:rsidRPr="00A8709F">
        <w:rPr>
          <w:sz w:val="24"/>
          <w:szCs w:val="24"/>
        </w:rPr>
        <w:t xml:space="preserve">Ensure the PMTP </w:t>
      </w:r>
      <w:r w:rsidR="003A3E1E">
        <w:rPr>
          <w:sz w:val="24"/>
          <w:szCs w:val="24"/>
        </w:rPr>
        <w:t>s</w:t>
      </w:r>
      <w:r w:rsidRPr="00A8709F">
        <w:rPr>
          <w:sz w:val="24"/>
          <w:szCs w:val="24"/>
        </w:rPr>
        <w:t xml:space="preserve">ystem meets the requirements of Table </w:t>
      </w:r>
      <w:r w:rsidR="00081EFD">
        <w:rPr>
          <w:sz w:val="24"/>
          <w:szCs w:val="24"/>
        </w:rPr>
        <w:t>400</w:t>
      </w:r>
      <w:r w:rsidR="00C9130A" w:rsidRPr="00A8709F">
        <w:rPr>
          <w:sz w:val="24"/>
          <w:szCs w:val="24"/>
        </w:rPr>
        <w:t xml:space="preserve">.02-1 </w:t>
      </w:r>
      <w:r w:rsidRPr="00A8709F">
        <w:rPr>
          <w:sz w:val="24"/>
          <w:szCs w:val="24"/>
        </w:rPr>
        <w:t xml:space="preserve">and is instrumented with the following: </w:t>
      </w:r>
    </w:p>
    <w:p w14:paraId="3611B1DC" w14:textId="56F52D42" w:rsidR="00495CA7" w:rsidRPr="00A8709F" w:rsidRDefault="00C9130A" w:rsidP="00C9130A">
      <w:pPr>
        <w:keepNext/>
        <w:spacing w:after="40"/>
        <w:ind w:left="576" w:firstLine="288"/>
        <w:jc w:val="center"/>
        <w:rPr>
          <w:b/>
          <w:bCs/>
          <w:sz w:val="24"/>
          <w:szCs w:val="24"/>
        </w:rPr>
      </w:pPr>
      <w:r w:rsidRPr="00A8709F">
        <w:rPr>
          <w:b/>
          <w:bCs/>
          <w:sz w:val="24"/>
          <w:szCs w:val="24"/>
        </w:rPr>
        <w:t xml:space="preserve">TABLE </w:t>
      </w:r>
      <w:r w:rsidR="00081EFD">
        <w:rPr>
          <w:b/>
          <w:bCs/>
          <w:sz w:val="24"/>
          <w:szCs w:val="24"/>
        </w:rPr>
        <w:t>400</w:t>
      </w:r>
      <w:r w:rsidRPr="00A8709F">
        <w:rPr>
          <w:b/>
          <w:bCs/>
          <w:sz w:val="24"/>
          <w:szCs w:val="24"/>
        </w:rPr>
        <w:t>.02-1 PMTP SYSTEM REQUIREMENTS</w:t>
      </w:r>
    </w:p>
    <w:tbl>
      <w:tblPr>
        <w:tblStyle w:val="TableGrid"/>
        <w:tblW w:w="8642" w:type="dxa"/>
        <w:tblInd w:w="263" w:type="dxa"/>
        <w:tblLook w:val="04A0" w:firstRow="1" w:lastRow="0" w:firstColumn="1" w:lastColumn="0" w:noHBand="0" w:noVBand="1"/>
      </w:tblPr>
      <w:tblGrid>
        <w:gridCol w:w="3240"/>
        <w:gridCol w:w="5402"/>
      </w:tblGrid>
      <w:tr w:rsidR="00495CA7" w:rsidRPr="00A8709F" w14:paraId="6EBB7C60" w14:textId="77777777" w:rsidTr="00CD3883">
        <w:trPr>
          <w:cantSplit/>
          <w:tblHeader/>
        </w:trPr>
        <w:tc>
          <w:tcPr>
            <w:tcW w:w="3240" w:type="dxa"/>
          </w:tcPr>
          <w:p w14:paraId="00EFB448" w14:textId="77777777" w:rsidR="00495CA7" w:rsidRPr="00A8709F" w:rsidRDefault="00495CA7" w:rsidP="00B076A4">
            <w:pPr>
              <w:rPr>
                <w:b/>
                <w:sz w:val="24"/>
                <w:szCs w:val="24"/>
              </w:rPr>
            </w:pPr>
            <w:r w:rsidRPr="00A8709F">
              <w:rPr>
                <w:b/>
                <w:sz w:val="24"/>
                <w:szCs w:val="24"/>
              </w:rPr>
              <w:t>Parameter</w:t>
            </w:r>
          </w:p>
        </w:tc>
        <w:tc>
          <w:tcPr>
            <w:tcW w:w="5402" w:type="dxa"/>
          </w:tcPr>
          <w:p w14:paraId="06E3DDAA" w14:textId="77777777" w:rsidR="00495CA7" w:rsidRPr="00A8709F" w:rsidRDefault="00495CA7" w:rsidP="00D81AD9">
            <w:pPr>
              <w:rPr>
                <w:b/>
                <w:sz w:val="24"/>
                <w:szCs w:val="24"/>
              </w:rPr>
            </w:pPr>
            <w:r w:rsidRPr="00A8709F">
              <w:rPr>
                <w:b/>
                <w:sz w:val="24"/>
                <w:szCs w:val="24"/>
              </w:rPr>
              <w:t>Requirement</w:t>
            </w:r>
          </w:p>
        </w:tc>
      </w:tr>
      <w:tr w:rsidR="00495CA7" w:rsidRPr="00A8709F" w14:paraId="0A5C4203" w14:textId="77777777" w:rsidTr="00CD3883">
        <w:tc>
          <w:tcPr>
            <w:tcW w:w="3240" w:type="dxa"/>
          </w:tcPr>
          <w:p w14:paraId="299F6E5E" w14:textId="77777777" w:rsidR="00495CA7" w:rsidRPr="00A8709F" w:rsidRDefault="00495CA7" w:rsidP="00B076A4">
            <w:pPr>
              <w:rPr>
                <w:sz w:val="24"/>
                <w:szCs w:val="24"/>
              </w:rPr>
            </w:pPr>
            <w:r w:rsidRPr="00A8709F">
              <w:rPr>
                <w:sz w:val="24"/>
                <w:szCs w:val="24"/>
              </w:rPr>
              <w:t>Longitudinal and Lateral Surface Temperature Readings</w:t>
            </w:r>
          </w:p>
        </w:tc>
        <w:tc>
          <w:tcPr>
            <w:tcW w:w="5402" w:type="dxa"/>
            <w:vAlign w:val="center"/>
          </w:tcPr>
          <w:p w14:paraId="6459D534" w14:textId="77777777" w:rsidR="00495CA7" w:rsidRPr="00A8709F" w:rsidRDefault="00495CA7" w:rsidP="00D81AD9">
            <w:pPr>
              <w:rPr>
                <w:sz w:val="24"/>
                <w:szCs w:val="24"/>
              </w:rPr>
            </w:pPr>
            <w:r w:rsidRPr="00A8709F">
              <w:rPr>
                <w:sz w:val="24"/>
                <w:szCs w:val="24"/>
              </w:rPr>
              <w:t xml:space="preserve">≤ 1-ft (300-mm) intervals </w:t>
            </w:r>
            <w:r w:rsidRPr="00A8709F">
              <w:rPr>
                <w:b/>
                <w:sz w:val="24"/>
                <w:szCs w:val="24"/>
              </w:rPr>
              <w:t>at all paving speeds</w:t>
            </w:r>
          </w:p>
          <w:p w14:paraId="6555098D" w14:textId="77777777" w:rsidR="00495CA7" w:rsidRPr="00A8709F" w:rsidRDefault="00495CA7" w:rsidP="00D81AD9">
            <w:pPr>
              <w:rPr>
                <w:sz w:val="24"/>
                <w:szCs w:val="24"/>
              </w:rPr>
            </w:pPr>
            <w:r w:rsidRPr="00A8709F">
              <w:rPr>
                <w:sz w:val="24"/>
                <w:szCs w:val="24"/>
              </w:rPr>
              <w:t>Tolerance:  ± 1 in (25 mm)</w:t>
            </w:r>
          </w:p>
        </w:tc>
      </w:tr>
      <w:tr w:rsidR="00495CA7" w:rsidRPr="00A8709F" w14:paraId="69C0EB5A" w14:textId="77777777" w:rsidTr="00CD3883">
        <w:tc>
          <w:tcPr>
            <w:tcW w:w="3240" w:type="dxa"/>
          </w:tcPr>
          <w:p w14:paraId="105D3420" w14:textId="2DD5FD39" w:rsidR="00495CA7" w:rsidRPr="00A8709F" w:rsidRDefault="00495CA7" w:rsidP="00B076A4">
            <w:pPr>
              <w:rPr>
                <w:sz w:val="24"/>
                <w:szCs w:val="24"/>
              </w:rPr>
            </w:pPr>
            <w:r w:rsidRPr="00A8709F">
              <w:rPr>
                <w:sz w:val="24"/>
                <w:szCs w:val="24"/>
              </w:rPr>
              <w:t>Surface Temperature Readings</w:t>
            </w:r>
          </w:p>
          <w:p w14:paraId="62A56A97" w14:textId="77777777" w:rsidR="00495CA7" w:rsidRPr="00A8709F" w:rsidRDefault="00495CA7" w:rsidP="00B076A4">
            <w:pPr>
              <w:rPr>
                <w:sz w:val="24"/>
                <w:szCs w:val="24"/>
              </w:rPr>
            </w:pPr>
            <w:r w:rsidRPr="00A8709F">
              <w:rPr>
                <w:sz w:val="24"/>
                <w:szCs w:val="24"/>
              </w:rPr>
              <w:t>Total Measurement Width</w:t>
            </w:r>
          </w:p>
        </w:tc>
        <w:tc>
          <w:tcPr>
            <w:tcW w:w="5402" w:type="dxa"/>
            <w:vAlign w:val="center"/>
          </w:tcPr>
          <w:p w14:paraId="7EF7212E" w14:textId="4CE2BF1D" w:rsidR="00495CA7" w:rsidRPr="00A8709F" w:rsidRDefault="00495CA7" w:rsidP="00D81AD9">
            <w:pPr>
              <w:rPr>
                <w:sz w:val="24"/>
                <w:szCs w:val="24"/>
              </w:rPr>
            </w:pPr>
            <w:r w:rsidRPr="00A8709F">
              <w:rPr>
                <w:sz w:val="24"/>
                <w:szCs w:val="24"/>
              </w:rPr>
              <w:t xml:space="preserve">Traffic </w:t>
            </w:r>
            <w:r w:rsidR="00867FF9">
              <w:rPr>
                <w:sz w:val="24"/>
                <w:szCs w:val="24"/>
              </w:rPr>
              <w:t xml:space="preserve">and </w:t>
            </w:r>
            <w:r w:rsidR="00DE7241">
              <w:rPr>
                <w:sz w:val="24"/>
                <w:szCs w:val="24"/>
              </w:rPr>
              <w:t>r</w:t>
            </w:r>
            <w:r w:rsidRPr="00A8709F">
              <w:rPr>
                <w:sz w:val="24"/>
                <w:szCs w:val="24"/>
              </w:rPr>
              <w:t xml:space="preserve">equired </w:t>
            </w:r>
            <w:r w:rsidR="00CD3883">
              <w:rPr>
                <w:sz w:val="24"/>
                <w:szCs w:val="24"/>
              </w:rPr>
              <w:t>a</w:t>
            </w:r>
            <w:r w:rsidRPr="00A8709F">
              <w:rPr>
                <w:sz w:val="24"/>
                <w:szCs w:val="24"/>
              </w:rPr>
              <w:t>uxiliary lane(s) paved in</w:t>
            </w:r>
            <w:r w:rsidR="00CD3883">
              <w:rPr>
                <w:sz w:val="24"/>
                <w:szCs w:val="24"/>
              </w:rPr>
              <w:t xml:space="preserve"> </w:t>
            </w:r>
            <w:r w:rsidRPr="00A8709F">
              <w:rPr>
                <w:sz w:val="24"/>
                <w:szCs w:val="24"/>
              </w:rPr>
              <w:t>1 pass.</w:t>
            </w:r>
          </w:p>
        </w:tc>
      </w:tr>
      <w:tr w:rsidR="00495CA7" w:rsidRPr="00A8709F" w14:paraId="6A660E8A" w14:textId="77777777" w:rsidTr="00CD3883">
        <w:tc>
          <w:tcPr>
            <w:tcW w:w="3240" w:type="dxa"/>
            <w:vAlign w:val="center"/>
          </w:tcPr>
          <w:p w14:paraId="2911CF76" w14:textId="77777777" w:rsidR="00495CA7" w:rsidRPr="00A8709F" w:rsidRDefault="00495CA7" w:rsidP="00B076A4">
            <w:pPr>
              <w:rPr>
                <w:sz w:val="24"/>
                <w:szCs w:val="24"/>
              </w:rPr>
            </w:pPr>
            <w:r w:rsidRPr="00A8709F">
              <w:rPr>
                <w:sz w:val="24"/>
                <w:szCs w:val="24"/>
              </w:rPr>
              <w:t>Surface Temperature Readings</w:t>
            </w:r>
          </w:p>
        </w:tc>
        <w:tc>
          <w:tcPr>
            <w:tcW w:w="5402" w:type="dxa"/>
            <w:vAlign w:val="center"/>
          </w:tcPr>
          <w:p w14:paraId="2B50ADB2" w14:textId="31A22B0D" w:rsidR="00495CA7" w:rsidRPr="00A8709F" w:rsidRDefault="00495CA7" w:rsidP="00D81AD9">
            <w:pPr>
              <w:spacing w:after="60"/>
              <w:rPr>
                <w:sz w:val="24"/>
                <w:szCs w:val="24"/>
              </w:rPr>
            </w:pPr>
            <w:r w:rsidRPr="00A8709F">
              <w:rPr>
                <w:sz w:val="24"/>
                <w:szCs w:val="24"/>
              </w:rPr>
              <w:t xml:space="preserve">Range:  </w:t>
            </w:r>
            <w:r w:rsidR="0003693C">
              <w:rPr>
                <w:sz w:val="24"/>
                <w:szCs w:val="24"/>
              </w:rPr>
              <w:t>140</w:t>
            </w:r>
            <w:r w:rsidR="00343763">
              <w:rPr>
                <w:sz w:val="24"/>
                <w:szCs w:val="24"/>
              </w:rPr>
              <w:t xml:space="preserve"> </w:t>
            </w:r>
            <w:r w:rsidRPr="00A8709F">
              <w:rPr>
                <w:sz w:val="24"/>
                <w:szCs w:val="24"/>
              </w:rPr>
              <w:t>°F (</w:t>
            </w:r>
            <w:r w:rsidR="0003693C">
              <w:rPr>
                <w:sz w:val="24"/>
                <w:szCs w:val="24"/>
              </w:rPr>
              <w:t>60</w:t>
            </w:r>
            <w:r w:rsidR="00343763">
              <w:rPr>
                <w:sz w:val="24"/>
                <w:szCs w:val="24"/>
              </w:rPr>
              <w:t xml:space="preserve"> </w:t>
            </w:r>
            <w:r w:rsidRPr="00A8709F">
              <w:rPr>
                <w:sz w:val="24"/>
                <w:szCs w:val="24"/>
              </w:rPr>
              <w:t>°C) to 480</w:t>
            </w:r>
            <w:r w:rsidR="00343763">
              <w:rPr>
                <w:sz w:val="24"/>
                <w:szCs w:val="24"/>
              </w:rPr>
              <w:t xml:space="preserve"> </w:t>
            </w:r>
            <w:r w:rsidRPr="00A8709F">
              <w:rPr>
                <w:sz w:val="24"/>
                <w:szCs w:val="24"/>
              </w:rPr>
              <w:t>°F (250</w:t>
            </w:r>
            <w:r w:rsidR="00343763">
              <w:rPr>
                <w:sz w:val="24"/>
                <w:szCs w:val="24"/>
              </w:rPr>
              <w:t xml:space="preserve"> </w:t>
            </w:r>
            <w:r w:rsidRPr="00A8709F">
              <w:rPr>
                <w:sz w:val="24"/>
                <w:szCs w:val="24"/>
              </w:rPr>
              <w:t>°C)</w:t>
            </w:r>
          </w:p>
          <w:p w14:paraId="7A68356E" w14:textId="19CA4376" w:rsidR="00495CA7" w:rsidRPr="00A8709F" w:rsidRDefault="00495CA7" w:rsidP="00D81AD9">
            <w:pPr>
              <w:ind w:left="882" w:hanging="882"/>
              <w:rPr>
                <w:sz w:val="24"/>
                <w:szCs w:val="24"/>
              </w:rPr>
            </w:pPr>
            <w:r w:rsidRPr="00A8709F">
              <w:rPr>
                <w:sz w:val="24"/>
                <w:szCs w:val="24"/>
              </w:rPr>
              <w:t>Accuracy:  ± 3.6</w:t>
            </w:r>
            <w:r w:rsidR="00343763">
              <w:rPr>
                <w:sz w:val="24"/>
                <w:szCs w:val="24"/>
              </w:rPr>
              <w:t xml:space="preserve"> </w:t>
            </w:r>
            <w:r w:rsidRPr="00A8709F">
              <w:rPr>
                <w:sz w:val="24"/>
                <w:szCs w:val="24"/>
              </w:rPr>
              <w:t>°F (2</w:t>
            </w:r>
            <w:r w:rsidR="00343763">
              <w:rPr>
                <w:sz w:val="24"/>
                <w:szCs w:val="24"/>
              </w:rPr>
              <w:t xml:space="preserve"> </w:t>
            </w:r>
            <w:r w:rsidRPr="00A8709F">
              <w:rPr>
                <w:sz w:val="24"/>
                <w:szCs w:val="24"/>
              </w:rPr>
              <w:t>°C) or</w:t>
            </w:r>
          </w:p>
          <w:p w14:paraId="0AD6B839" w14:textId="5B29DE6B" w:rsidR="00495CA7" w:rsidRPr="00A8709F" w:rsidRDefault="00495CA7" w:rsidP="00D81AD9">
            <w:pPr>
              <w:ind w:left="972" w:hanging="972"/>
              <w:rPr>
                <w:sz w:val="24"/>
                <w:szCs w:val="24"/>
              </w:rPr>
            </w:pPr>
            <w:r w:rsidRPr="00A8709F">
              <w:rPr>
                <w:sz w:val="24"/>
                <w:szCs w:val="24"/>
              </w:rPr>
              <w:t>± 2.0% of the sensor reading, whichever is greater.</w:t>
            </w:r>
          </w:p>
        </w:tc>
      </w:tr>
      <w:tr w:rsidR="00495CA7" w:rsidRPr="00A8709F" w14:paraId="57D56DD6" w14:textId="77777777" w:rsidTr="00CD3883">
        <w:tc>
          <w:tcPr>
            <w:tcW w:w="3240" w:type="dxa"/>
            <w:vAlign w:val="center"/>
          </w:tcPr>
          <w:p w14:paraId="6848A7EF" w14:textId="02DB696A" w:rsidR="00495CA7" w:rsidRPr="00A8709F" w:rsidRDefault="00495CA7" w:rsidP="00B076A4">
            <w:pPr>
              <w:rPr>
                <w:sz w:val="24"/>
                <w:szCs w:val="24"/>
              </w:rPr>
            </w:pPr>
            <w:r w:rsidRPr="00A8709F">
              <w:rPr>
                <w:sz w:val="24"/>
                <w:szCs w:val="24"/>
              </w:rPr>
              <w:t>GNSS</w:t>
            </w:r>
          </w:p>
        </w:tc>
        <w:tc>
          <w:tcPr>
            <w:tcW w:w="5402" w:type="dxa"/>
            <w:vAlign w:val="center"/>
          </w:tcPr>
          <w:p w14:paraId="465F79EE" w14:textId="5583938A" w:rsidR="00495CA7" w:rsidRPr="00A8709F" w:rsidRDefault="00495CA7" w:rsidP="00D81AD9">
            <w:pPr>
              <w:rPr>
                <w:sz w:val="24"/>
                <w:szCs w:val="24"/>
              </w:rPr>
            </w:pPr>
            <w:r w:rsidRPr="00A8709F">
              <w:rPr>
                <w:sz w:val="24"/>
                <w:szCs w:val="24"/>
              </w:rPr>
              <w:t xml:space="preserve">Accuracy ≤ ± </w:t>
            </w:r>
            <w:r w:rsidR="0084215B">
              <w:rPr>
                <w:sz w:val="24"/>
                <w:szCs w:val="24"/>
              </w:rPr>
              <w:t>2 inches (50 mm)</w:t>
            </w:r>
            <w:r w:rsidRPr="00A8709F">
              <w:rPr>
                <w:sz w:val="24"/>
                <w:szCs w:val="24"/>
              </w:rPr>
              <w:t xml:space="preserve"> in the X and Y Direction</w:t>
            </w:r>
          </w:p>
        </w:tc>
      </w:tr>
    </w:tbl>
    <w:p w14:paraId="4A8A2B20" w14:textId="4ADAA2B6" w:rsidR="0008344D" w:rsidRPr="00766552" w:rsidRDefault="0084215B" w:rsidP="00BE6496">
      <w:pPr>
        <w:pStyle w:val="ListParagraph"/>
        <w:numPr>
          <w:ilvl w:val="1"/>
          <w:numId w:val="11"/>
        </w:numPr>
        <w:spacing w:before="160" w:after="160"/>
        <w:ind w:left="0" w:firstLine="360"/>
        <w:jc w:val="both"/>
        <w:rPr>
          <w:sz w:val="24"/>
          <w:szCs w:val="24"/>
        </w:rPr>
      </w:pPr>
      <w:r w:rsidRPr="00766552">
        <w:rPr>
          <w:sz w:val="24"/>
          <w:szCs w:val="24"/>
        </w:rPr>
        <w:t>Global Navigation Satellite System (GNSS) – Use a GNSS receiver with the ability to obtain positional corrections using the ODOT Real Time Network</w:t>
      </w:r>
      <w:r w:rsidR="009135BA">
        <w:rPr>
          <w:sz w:val="24"/>
          <w:szCs w:val="24"/>
        </w:rPr>
        <w:t xml:space="preserve"> (RTN)</w:t>
      </w:r>
      <w:r w:rsidRPr="00766552">
        <w:rPr>
          <w:sz w:val="24"/>
          <w:szCs w:val="24"/>
        </w:rPr>
        <w:t xml:space="preserve"> or a Base-Rover real-time kinematic (RTK) system. Tie data to the most current version of the National Spatial Reference System (NSRS) through Ohio County Coordinate System (OCCS) Coordinates.</w:t>
      </w:r>
    </w:p>
    <w:p w14:paraId="18128CB0" w14:textId="6019E026" w:rsidR="00DE2485" w:rsidRPr="00A8709F" w:rsidRDefault="00107091" w:rsidP="00475FA5">
      <w:pPr>
        <w:pStyle w:val="ListParagraph"/>
        <w:numPr>
          <w:ilvl w:val="1"/>
          <w:numId w:val="11"/>
        </w:numPr>
        <w:spacing w:before="160"/>
        <w:ind w:left="0" w:firstLine="360"/>
        <w:jc w:val="both"/>
        <w:rPr>
          <w:sz w:val="24"/>
          <w:szCs w:val="24"/>
        </w:rPr>
      </w:pPr>
      <w:r>
        <w:rPr>
          <w:sz w:val="24"/>
          <w:szCs w:val="24"/>
        </w:rPr>
        <w:t>Cellular m</w:t>
      </w:r>
      <w:r w:rsidR="00495CA7" w:rsidRPr="00A8709F">
        <w:rPr>
          <w:sz w:val="24"/>
          <w:szCs w:val="24"/>
        </w:rPr>
        <w:t>odem or Wi-Fi, for transferring data to cloud storage.</w:t>
      </w:r>
    </w:p>
    <w:p w14:paraId="73CCAFAE" w14:textId="77777777" w:rsidR="00DE2485" w:rsidRPr="00A8709F" w:rsidRDefault="00495CA7" w:rsidP="00475FA5">
      <w:pPr>
        <w:pStyle w:val="ListParagraph"/>
        <w:numPr>
          <w:ilvl w:val="1"/>
          <w:numId w:val="11"/>
        </w:numPr>
        <w:ind w:left="0" w:firstLine="360"/>
        <w:jc w:val="both"/>
        <w:rPr>
          <w:sz w:val="24"/>
          <w:szCs w:val="24"/>
        </w:rPr>
      </w:pPr>
      <w:r w:rsidRPr="00A8709F">
        <w:rPr>
          <w:sz w:val="24"/>
          <w:szCs w:val="24"/>
        </w:rPr>
        <w:t>Onboard Documentation System – Use an onboard documentation system with a minimum of the following capabilities:</w:t>
      </w:r>
    </w:p>
    <w:p w14:paraId="50AAC5CA" w14:textId="683343A1" w:rsidR="00DE2485" w:rsidRPr="00A8709F" w:rsidRDefault="00495CA7" w:rsidP="00475FA5">
      <w:pPr>
        <w:pStyle w:val="ListParagraph"/>
        <w:numPr>
          <w:ilvl w:val="0"/>
          <w:numId w:val="44"/>
        </w:numPr>
        <w:tabs>
          <w:tab w:val="left" w:pos="1260"/>
        </w:tabs>
        <w:ind w:left="0" w:firstLine="720"/>
        <w:jc w:val="both"/>
        <w:rPr>
          <w:sz w:val="24"/>
          <w:szCs w:val="24"/>
        </w:rPr>
      </w:pPr>
      <w:r w:rsidRPr="00A8709F">
        <w:rPr>
          <w:sz w:val="24"/>
          <w:szCs w:val="24"/>
        </w:rPr>
        <w:t>Display (in real-time) a map of the surface temperature readings, total distance, paver speed and location in terms of station or GNSS coordinates.</w:t>
      </w:r>
    </w:p>
    <w:p w14:paraId="07140AC8" w14:textId="77777777" w:rsidR="00DE2485" w:rsidRPr="00A8709F" w:rsidRDefault="00495CA7" w:rsidP="00475FA5">
      <w:pPr>
        <w:pStyle w:val="ListParagraph"/>
        <w:numPr>
          <w:ilvl w:val="0"/>
          <w:numId w:val="44"/>
        </w:numPr>
        <w:tabs>
          <w:tab w:val="left" w:pos="1260"/>
        </w:tabs>
        <w:ind w:left="0" w:firstLine="720"/>
        <w:jc w:val="both"/>
        <w:rPr>
          <w:sz w:val="24"/>
          <w:szCs w:val="24"/>
        </w:rPr>
      </w:pPr>
      <w:r w:rsidRPr="00A8709F">
        <w:rPr>
          <w:sz w:val="24"/>
          <w:szCs w:val="24"/>
        </w:rPr>
        <w:t>Report the surface temperature readings and GNSS status.</w:t>
      </w:r>
    </w:p>
    <w:p w14:paraId="4AE1B0EE" w14:textId="77777777" w:rsidR="00DE2485" w:rsidRPr="00A8709F" w:rsidRDefault="00495CA7" w:rsidP="00475FA5">
      <w:pPr>
        <w:pStyle w:val="ListParagraph"/>
        <w:numPr>
          <w:ilvl w:val="0"/>
          <w:numId w:val="44"/>
        </w:numPr>
        <w:tabs>
          <w:tab w:val="left" w:pos="1260"/>
        </w:tabs>
        <w:ind w:left="0" w:firstLine="720"/>
        <w:jc w:val="both"/>
        <w:rPr>
          <w:sz w:val="24"/>
          <w:szCs w:val="24"/>
        </w:rPr>
      </w:pPr>
      <w:r w:rsidRPr="00A8709F">
        <w:rPr>
          <w:sz w:val="24"/>
          <w:szCs w:val="24"/>
        </w:rPr>
        <w:t>Provide real-time statistical summaries of the surface temperature readings.</w:t>
      </w:r>
    </w:p>
    <w:p w14:paraId="1D85049F" w14:textId="232FE93B" w:rsidR="00DE2485" w:rsidRPr="00A8709F" w:rsidRDefault="00495CA7" w:rsidP="00475FA5">
      <w:pPr>
        <w:pStyle w:val="ListParagraph"/>
        <w:numPr>
          <w:ilvl w:val="0"/>
          <w:numId w:val="44"/>
        </w:numPr>
        <w:tabs>
          <w:tab w:val="left" w:pos="1260"/>
        </w:tabs>
        <w:ind w:left="0" w:firstLine="720"/>
        <w:jc w:val="both"/>
        <w:rPr>
          <w:sz w:val="24"/>
          <w:szCs w:val="24"/>
        </w:rPr>
      </w:pPr>
      <w:proofErr w:type="gramStart"/>
      <w:r w:rsidRPr="00A8709F">
        <w:rPr>
          <w:sz w:val="24"/>
          <w:szCs w:val="24"/>
        </w:rPr>
        <w:t>Have the ability to</w:t>
      </w:r>
      <w:proofErr w:type="gramEnd"/>
      <w:r w:rsidRPr="00A8709F">
        <w:rPr>
          <w:sz w:val="24"/>
          <w:szCs w:val="24"/>
        </w:rPr>
        <w:t xml:space="preserve"> manually export data using a removable media device</w:t>
      </w:r>
      <w:r w:rsidR="003721EB" w:rsidRPr="00A8709F">
        <w:rPr>
          <w:sz w:val="24"/>
          <w:szCs w:val="24"/>
        </w:rPr>
        <w:t xml:space="preserve"> and the ability to store data locally when cell coverage is unavailable to be uploaded to the cloud later</w:t>
      </w:r>
      <w:r w:rsidR="006112C9" w:rsidRPr="00A8709F">
        <w:rPr>
          <w:sz w:val="24"/>
          <w:szCs w:val="24"/>
        </w:rPr>
        <w:t>.</w:t>
      </w:r>
    </w:p>
    <w:p w14:paraId="3220D5B7" w14:textId="3D18FFC3" w:rsidR="00495CA7" w:rsidRPr="00A8709F" w:rsidRDefault="00495CA7" w:rsidP="00475FA5">
      <w:pPr>
        <w:pStyle w:val="ListParagraph"/>
        <w:numPr>
          <w:ilvl w:val="0"/>
          <w:numId w:val="44"/>
        </w:numPr>
        <w:tabs>
          <w:tab w:val="left" w:pos="1260"/>
        </w:tabs>
        <w:spacing w:after="160"/>
        <w:ind w:left="0" w:firstLine="720"/>
        <w:contextualSpacing w:val="0"/>
        <w:jc w:val="both"/>
        <w:rPr>
          <w:sz w:val="24"/>
          <w:szCs w:val="24"/>
        </w:rPr>
      </w:pPr>
      <w:r w:rsidRPr="00A8709F">
        <w:rPr>
          <w:sz w:val="24"/>
          <w:szCs w:val="24"/>
        </w:rPr>
        <w:t xml:space="preserve">Allows the operator to define the lot currently being placed </w:t>
      </w:r>
      <w:r w:rsidR="00DA2D67">
        <w:rPr>
          <w:sz w:val="24"/>
          <w:szCs w:val="24"/>
        </w:rPr>
        <w:t>according to</w:t>
      </w:r>
      <w:r w:rsidRPr="00A8709F">
        <w:rPr>
          <w:sz w:val="24"/>
          <w:szCs w:val="24"/>
        </w:rPr>
        <w:t xml:space="preserve"> Tables </w:t>
      </w:r>
      <w:r w:rsidR="00081EFD">
        <w:rPr>
          <w:sz w:val="24"/>
          <w:szCs w:val="24"/>
        </w:rPr>
        <w:t>400</w:t>
      </w:r>
      <w:r w:rsidR="00CF699C" w:rsidRPr="00A8709F">
        <w:rPr>
          <w:sz w:val="24"/>
          <w:szCs w:val="24"/>
        </w:rPr>
        <w:t>.03-1</w:t>
      </w:r>
      <w:r w:rsidRPr="00A8709F">
        <w:rPr>
          <w:sz w:val="24"/>
          <w:szCs w:val="24"/>
        </w:rPr>
        <w:t xml:space="preserve"> and </w:t>
      </w:r>
      <w:r w:rsidR="00081EFD">
        <w:rPr>
          <w:sz w:val="24"/>
          <w:szCs w:val="24"/>
        </w:rPr>
        <w:t>400</w:t>
      </w:r>
      <w:r w:rsidR="00CF699C" w:rsidRPr="00A8709F">
        <w:rPr>
          <w:sz w:val="24"/>
          <w:szCs w:val="24"/>
        </w:rPr>
        <w:t>.03-2</w:t>
      </w:r>
      <w:r w:rsidRPr="00A8709F">
        <w:rPr>
          <w:sz w:val="24"/>
          <w:szCs w:val="24"/>
        </w:rPr>
        <w:t>.</w:t>
      </w:r>
    </w:p>
    <w:p w14:paraId="0BD9962F" w14:textId="06ECC470" w:rsidR="00495CA7" w:rsidRPr="00A8709F" w:rsidRDefault="007D66CC" w:rsidP="00475FA5">
      <w:pPr>
        <w:pStyle w:val="ListParagraph"/>
        <w:numPr>
          <w:ilvl w:val="0"/>
          <w:numId w:val="13"/>
        </w:numPr>
        <w:tabs>
          <w:tab w:val="left" w:pos="540"/>
        </w:tabs>
        <w:spacing w:after="160"/>
        <w:ind w:left="0" w:firstLine="360"/>
        <w:jc w:val="both"/>
        <w:rPr>
          <w:b/>
          <w:sz w:val="24"/>
          <w:szCs w:val="24"/>
        </w:rPr>
      </w:pPr>
      <w:r w:rsidRPr="00FD692D">
        <w:rPr>
          <w:b/>
          <w:bCs/>
          <w:sz w:val="24"/>
          <w:szCs w:val="24"/>
        </w:rPr>
        <w:t xml:space="preserve">  </w:t>
      </w:r>
      <w:r w:rsidR="00495CA7" w:rsidRPr="00FD692D">
        <w:rPr>
          <w:b/>
          <w:bCs/>
          <w:sz w:val="24"/>
          <w:szCs w:val="24"/>
        </w:rPr>
        <w:t>Thermal Profiling Data</w:t>
      </w:r>
      <w:r w:rsidR="00E343FB" w:rsidRPr="00FD692D">
        <w:rPr>
          <w:b/>
          <w:bCs/>
          <w:sz w:val="24"/>
          <w:szCs w:val="24"/>
        </w:rPr>
        <w:t>.</w:t>
      </w:r>
      <w:r w:rsidR="00E343FB" w:rsidRPr="00A8709F">
        <w:rPr>
          <w:b/>
          <w:sz w:val="24"/>
          <w:szCs w:val="24"/>
        </w:rPr>
        <w:t xml:space="preserve">  </w:t>
      </w:r>
      <w:r w:rsidR="00273685" w:rsidRPr="00A8709F">
        <w:rPr>
          <w:sz w:val="24"/>
          <w:szCs w:val="24"/>
        </w:rPr>
        <w:t>Provide</w:t>
      </w:r>
      <w:r w:rsidR="00E343FB" w:rsidRPr="00A8709F">
        <w:rPr>
          <w:sz w:val="24"/>
          <w:szCs w:val="24"/>
        </w:rPr>
        <w:t xml:space="preserve"> thermal profiling data </w:t>
      </w:r>
      <w:r w:rsidR="00273685" w:rsidRPr="00A8709F">
        <w:rPr>
          <w:sz w:val="24"/>
          <w:szCs w:val="24"/>
        </w:rPr>
        <w:t>in</w:t>
      </w:r>
      <w:r w:rsidR="00495CA7" w:rsidRPr="00A8709F">
        <w:rPr>
          <w:sz w:val="24"/>
          <w:szCs w:val="24"/>
        </w:rPr>
        <w:t xml:space="preserve"> a file format compatible with Veta.</w:t>
      </w:r>
      <w:r w:rsidR="00817465" w:rsidRPr="00A8709F">
        <w:rPr>
          <w:sz w:val="24"/>
          <w:szCs w:val="24"/>
        </w:rPr>
        <w:t xml:space="preserve"> Veta accepts the following file formats: .log</w:t>
      </w:r>
      <w:proofErr w:type="gramStart"/>
      <w:r w:rsidR="00817465" w:rsidRPr="00A8709F">
        <w:rPr>
          <w:sz w:val="24"/>
          <w:szCs w:val="24"/>
        </w:rPr>
        <w:t>, .</w:t>
      </w:r>
      <w:proofErr w:type="spellStart"/>
      <w:r w:rsidR="00817465" w:rsidRPr="00A8709F">
        <w:rPr>
          <w:sz w:val="24"/>
          <w:szCs w:val="24"/>
        </w:rPr>
        <w:t>paveproj</w:t>
      </w:r>
      <w:proofErr w:type="spellEnd"/>
      <w:proofErr w:type="gramEnd"/>
      <w:r w:rsidR="00817465" w:rsidRPr="00A8709F">
        <w:rPr>
          <w:sz w:val="24"/>
          <w:szCs w:val="24"/>
        </w:rPr>
        <w:t>, .csv, or .</w:t>
      </w:r>
      <w:proofErr w:type="spellStart"/>
      <w:r w:rsidR="00817465" w:rsidRPr="00A8709F">
        <w:rPr>
          <w:sz w:val="24"/>
          <w:szCs w:val="24"/>
        </w:rPr>
        <w:t>tds</w:t>
      </w:r>
      <w:proofErr w:type="spellEnd"/>
      <w:r w:rsidR="00817465" w:rsidRPr="00A8709F">
        <w:rPr>
          <w:sz w:val="24"/>
          <w:szCs w:val="24"/>
        </w:rPr>
        <w:t>.</w:t>
      </w:r>
      <w:r w:rsidR="00E343FB" w:rsidRPr="00A8709F">
        <w:rPr>
          <w:sz w:val="24"/>
          <w:szCs w:val="24"/>
        </w:rPr>
        <w:t xml:space="preserve">  </w:t>
      </w:r>
      <w:r w:rsidR="00495CA7" w:rsidRPr="00A8709F">
        <w:rPr>
          <w:sz w:val="24"/>
          <w:szCs w:val="24"/>
        </w:rPr>
        <w:t>Ensure the PMTP date/time stamp is reflective of the local time zone for both mapped and exported data.</w:t>
      </w:r>
      <w:r w:rsidR="00E343FB" w:rsidRPr="00A8709F">
        <w:rPr>
          <w:sz w:val="24"/>
          <w:szCs w:val="24"/>
        </w:rPr>
        <w:t xml:space="preserve">  </w:t>
      </w:r>
      <w:r w:rsidR="00495CA7" w:rsidRPr="00A8709F">
        <w:rPr>
          <w:sz w:val="24"/>
          <w:szCs w:val="24"/>
        </w:rPr>
        <w:t>Encrypt the data logged in the results files to prevent tampering or manipulation.</w:t>
      </w:r>
    </w:p>
    <w:p w14:paraId="7AB01C53" w14:textId="53EA159F" w:rsidR="00CF2F58" w:rsidRPr="00A8709F" w:rsidRDefault="00CF2F58" w:rsidP="00475FA5">
      <w:pPr>
        <w:tabs>
          <w:tab w:val="left" w:pos="540"/>
          <w:tab w:val="left" w:pos="720"/>
        </w:tabs>
        <w:spacing w:after="160"/>
        <w:ind w:firstLine="360"/>
        <w:jc w:val="both"/>
        <w:rPr>
          <w:bCs/>
          <w:sz w:val="24"/>
          <w:szCs w:val="24"/>
        </w:rPr>
      </w:pPr>
      <w:r w:rsidRPr="00A8709F">
        <w:rPr>
          <w:bCs/>
          <w:sz w:val="24"/>
          <w:szCs w:val="24"/>
        </w:rPr>
        <w:t>Veta is a software that stores, maps and analyzes geospatial data resulting from PMTP. This software can perform standardized data processing, analysis</w:t>
      </w:r>
      <w:r w:rsidR="00817465" w:rsidRPr="00A8709F">
        <w:rPr>
          <w:bCs/>
          <w:sz w:val="24"/>
          <w:szCs w:val="24"/>
        </w:rPr>
        <w:t>,</w:t>
      </w:r>
      <w:r w:rsidRPr="00A8709F">
        <w:rPr>
          <w:bCs/>
          <w:sz w:val="24"/>
          <w:szCs w:val="24"/>
        </w:rPr>
        <w:t xml:space="preserve"> and reporting to provide project summary results from various PMTP manufacturers. In particular, the software can provide statistics, histograms, correlations for these measurements, document coverage area</w:t>
      </w:r>
      <w:r w:rsidR="00A53389">
        <w:rPr>
          <w:bCs/>
          <w:sz w:val="24"/>
          <w:szCs w:val="24"/>
        </w:rPr>
        <w:t>,</w:t>
      </w:r>
      <w:r w:rsidRPr="00A8709F">
        <w:rPr>
          <w:bCs/>
          <w:sz w:val="24"/>
          <w:szCs w:val="24"/>
        </w:rPr>
        <w:t xml:space="preserve"> and evaluat</w:t>
      </w:r>
      <w:r w:rsidR="006B4B6B">
        <w:rPr>
          <w:bCs/>
          <w:sz w:val="24"/>
          <w:szCs w:val="24"/>
        </w:rPr>
        <w:t>ions of</w:t>
      </w:r>
      <w:r w:rsidRPr="00A8709F">
        <w:rPr>
          <w:bCs/>
          <w:sz w:val="24"/>
          <w:szCs w:val="24"/>
        </w:rPr>
        <w:t xml:space="preserve"> the uniformity of the PMTP measurements.</w:t>
      </w:r>
    </w:p>
    <w:p w14:paraId="3CF6C94C" w14:textId="185ED849" w:rsidR="00495CA7" w:rsidRPr="00A8709F" w:rsidRDefault="00495CA7" w:rsidP="00475FA5">
      <w:pPr>
        <w:tabs>
          <w:tab w:val="left" w:pos="720"/>
        </w:tabs>
        <w:spacing w:after="160"/>
        <w:ind w:firstLine="360"/>
        <w:jc w:val="both"/>
        <w:rPr>
          <w:sz w:val="24"/>
          <w:szCs w:val="24"/>
        </w:rPr>
      </w:pPr>
      <w:r w:rsidRPr="00A8709F">
        <w:rPr>
          <w:sz w:val="24"/>
          <w:szCs w:val="24"/>
        </w:rPr>
        <w:t xml:space="preserve">Include the information in Table </w:t>
      </w:r>
      <w:r w:rsidR="00081EFD">
        <w:rPr>
          <w:sz w:val="24"/>
          <w:szCs w:val="24"/>
        </w:rPr>
        <w:t>400</w:t>
      </w:r>
      <w:r w:rsidR="00B77589" w:rsidRPr="00A8709F">
        <w:rPr>
          <w:sz w:val="24"/>
          <w:szCs w:val="24"/>
        </w:rPr>
        <w:t>.02-2</w:t>
      </w:r>
      <w:r w:rsidRPr="00A8709F">
        <w:rPr>
          <w:sz w:val="24"/>
          <w:szCs w:val="24"/>
        </w:rPr>
        <w:t xml:space="preserve"> in the header of each data file or section.  Include the fields in Table </w:t>
      </w:r>
      <w:r w:rsidR="00081EFD">
        <w:rPr>
          <w:sz w:val="24"/>
          <w:szCs w:val="24"/>
        </w:rPr>
        <w:t>400</w:t>
      </w:r>
      <w:r w:rsidR="00BE660F" w:rsidRPr="00A8709F">
        <w:rPr>
          <w:sz w:val="24"/>
          <w:szCs w:val="24"/>
        </w:rPr>
        <w:t>.02-3</w:t>
      </w:r>
      <w:r w:rsidRPr="00A8709F">
        <w:rPr>
          <w:sz w:val="24"/>
          <w:szCs w:val="24"/>
        </w:rPr>
        <w:t xml:space="preserve"> with each data point.</w:t>
      </w:r>
    </w:p>
    <w:p w14:paraId="62954452" w14:textId="55940045" w:rsidR="00495CA7" w:rsidRPr="00A8709F" w:rsidRDefault="00B77589" w:rsidP="00B77589">
      <w:pPr>
        <w:keepNext/>
        <w:spacing w:after="40"/>
        <w:jc w:val="center"/>
        <w:rPr>
          <w:b/>
          <w:bCs/>
          <w:sz w:val="24"/>
          <w:szCs w:val="24"/>
        </w:rPr>
      </w:pPr>
      <w:r w:rsidRPr="00A8709F">
        <w:rPr>
          <w:b/>
          <w:bCs/>
          <w:sz w:val="24"/>
          <w:szCs w:val="24"/>
        </w:rPr>
        <w:lastRenderedPageBreak/>
        <w:t xml:space="preserve">TABLE </w:t>
      </w:r>
      <w:r w:rsidR="00081EFD">
        <w:rPr>
          <w:b/>
          <w:bCs/>
          <w:sz w:val="24"/>
          <w:szCs w:val="24"/>
        </w:rPr>
        <w:t>400</w:t>
      </w:r>
      <w:r w:rsidRPr="00A8709F">
        <w:rPr>
          <w:b/>
          <w:bCs/>
          <w:sz w:val="24"/>
          <w:szCs w:val="24"/>
        </w:rPr>
        <w:t>.02-2 REQUIRED INFORMATION IN DATA HEADERS</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5"/>
        <w:gridCol w:w="6395"/>
        <w:gridCol w:w="2245"/>
      </w:tblGrid>
      <w:tr w:rsidR="00495CA7" w:rsidRPr="00A8709F" w14:paraId="78B800EA" w14:textId="77777777" w:rsidTr="00B076A4">
        <w:trPr>
          <w:cantSplit/>
          <w:tblHeader/>
        </w:trPr>
        <w:tc>
          <w:tcPr>
            <w:tcW w:w="715" w:type="dxa"/>
            <w:vAlign w:val="center"/>
          </w:tcPr>
          <w:p w14:paraId="1F80DBD0" w14:textId="77777777" w:rsidR="00495CA7" w:rsidRPr="00A8709F" w:rsidRDefault="00495CA7" w:rsidP="00B076A4">
            <w:pPr>
              <w:rPr>
                <w:b/>
                <w:sz w:val="24"/>
                <w:szCs w:val="24"/>
              </w:rPr>
            </w:pPr>
            <w:r w:rsidRPr="00A8709F">
              <w:rPr>
                <w:b/>
                <w:sz w:val="24"/>
                <w:szCs w:val="24"/>
              </w:rPr>
              <w:t>Item No.</w:t>
            </w:r>
          </w:p>
        </w:tc>
        <w:tc>
          <w:tcPr>
            <w:tcW w:w="6395" w:type="dxa"/>
            <w:vAlign w:val="center"/>
          </w:tcPr>
          <w:p w14:paraId="2D7D7622" w14:textId="77777777" w:rsidR="00495CA7" w:rsidRPr="00A8709F" w:rsidRDefault="00495CA7" w:rsidP="00D81AD9">
            <w:pPr>
              <w:rPr>
                <w:b/>
                <w:sz w:val="24"/>
                <w:szCs w:val="24"/>
              </w:rPr>
            </w:pPr>
            <w:r w:rsidRPr="00A8709F">
              <w:rPr>
                <w:b/>
                <w:sz w:val="24"/>
                <w:szCs w:val="24"/>
              </w:rPr>
              <w:t>Description</w:t>
            </w:r>
          </w:p>
        </w:tc>
        <w:tc>
          <w:tcPr>
            <w:tcW w:w="2245" w:type="dxa"/>
          </w:tcPr>
          <w:p w14:paraId="4129B956" w14:textId="3E36E260" w:rsidR="00495CA7" w:rsidRPr="00A8709F" w:rsidRDefault="00495CA7" w:rsidP="00D81AD9">
            <w:pPr>
              <w:rPr>
                <w:b/>
                <w:sz w:val="24"/>
                <w:szCs w:val="24"/>
              </w:rPr>
            </w:pPr>
            <w:r w:rsidRPr="00A8709F">
              <w:rPr>
                <w:b/>
                <w:sz w:val="24"/>
                <w:szCs w:val="24"/>
              </w:rPr>
              <w:t>Example Data included in Header</w:t>
            </w:r>
          </w:p>
        </w:tc>
      </w:tr>
      <w:tr w:rsidR="00495CA7" w:rsidRPr="00A8709F" w14:paraId="166DF7E8" w14:textId="77777777" w:rsidTr="00B076A4">
        <w:tc>
          <w:tcPr>
            <w:tcW w:w="715" w:type="dxa"/>
          </w:tcPr>
          <w:p w14:paraId="460807B2" w14:textId="77777777" w:rsidR="00495CA7" w:rsidRPr="00A8709F" w:rsidRDefault="00495CA7" w:rsidP="00B076A4">
            <w:pPr>
              <w:rPr>
                <w:sz w:val="24"/>
                <w:szCs w:val="24"/>
              </w:rPr>
            </w:pPr>
            <w:r w:rsidRPr="00A8709F">
              <w:rPr>
                <w:sz w:val="24"/>
                <w:szCs w:val="24"/>
              </w:rPr>
              <w:t>1</w:t>
            </w:r>
          </w:p>
        </w:tc>
        <w:tc>
          <w:tcPr>
            <w:tcW w:w="6395" w:type="dxa"/>
          </w:tcPr>
          <w:p w14:paraId="3D1C06B7" w14:textId="77777777" w:rsidR="00495CA7" w:rsidRPr="00A8709F" w:rsidRDefault="00495CA7" w:rsidP="00D81AD9">
            <w:pPr>
              <w:rPr>
                <w:sz w:val="24"/>
                <w:szCs w:val="24"/>
              </w:rPr>
            </w:pPr>
            <w:r w:rsidRPr="00A8709F">
              <w:rPr>
                <w:sz w:val="24"/>
                <w:szCs w:val="24"/>
              </w:rPr>
              <w:t>State Project Number, Highway and/or Section</w:t>
            </w:r>
          </w:p>
        </w:tc>
        <w:tc>
          <w:tcPr>
            <w:tcW w:w="2245" w:type="dxa"/>
          </w:tcPr>
          <w:p w14:paraId="773A6628" w14:textId="4F894C86" w:rsidR="00495CA7" w:rsidRPr="00A8709F" w:rsidRDefault="003721EB" w:rsidP="00D81AD9">
            <w:pPr>
              <w:rPr>
                <w:sz w:val="24"/>
                <w:szCs w:val="24"/>
              </w:rPr>
            </w:pPr>
            <w:r w:rsidRPr="00A8709F">
              <w:rPr>
                <w:sz w:val="24"/>
                <w:szCs w:val="24"/>
              </w:rPr>
              <w:t>IR 70</w:t>
            </w:r>
          </w:p>
        </w:tc>
      </w:tr>
      <w:tr w:rsidR="00495CA7" w:rsidRPr="00A8709F" w14:paraId="1D6EC7CE" w14:textId="77777777" w:rsidTr="00B076A4">
        <w:tc>
          <w:tcPr>
            <w:tcW w:w="715" w:type="dxa"/>
          </w:tcPr>
          <w:p w14:paraId="13CC3E00" w14:textId="77777777" w:rsidR="00495CA7" w:rsidRPr="00A8709F" w:rsidRDefault="00495CA7" w:rsidP="00B076A4">
            <w:pPr>
              <w:rPr>
                <w:sz w:val="24"/>
                <w:szCs w:val="24"/>
              </w:rPr>
            </w:pPr>
            <w:r w:rsidRPr="00A8709F">
              <w:rPr>
                <w:sz w:val="24"/>
                <w:szCs w:val="24"/>
              </w:rPr>
              <w:t>2</w:t>
            </w:r>
          </w:p>
        </w:tc>
        <w:tc>
          <w:tcPr>
            <w:tcW w:w="6395" w:type="dxa"/>
          </w:tcPr>
          <w:p w14:paraId="1D733AC1" w14:textId="77777777" w:rsidR="00495CA7" w:rsidRPr="00A8709F" w:rsidRDefault="00495CA7" w:rsidP="00D81AD9">
            <w:pPr>
              <w:rPr>
                <w:sz w:val="24"/>
                <w:szCs w:val="24"/>
              </w:rPr>
            </w:pPr>
            <w:r w:rsidRPr="00A8709F">
              <w:rPr>
                <w:sz w:val="24"/>
                <w:szCs w:val="24"/>
              </w:rPr>
              <w:t>Machine Trade Name</w:t>
            </w:r>
          </w:p>
        </w:tc>
        <w:tc>
          <w:tcPr>
            <w:tcW w:w="2245" w:type="dxa"/>
          </w:tcPr>
          <w:p w14:paraId="68A1ACCB" w14:textId="77777777" w:rsidR="00495CA7" w:rsidRPr="00A8709F" w:rsidRDefault="00495CA7" w:rsidP="00D81AD9">
            <w:pPr>
              <w:rPr>
                <w:sz w:val="24"/>
                <w:szCs w:val="24"/>
              </w:rPr>
            </w:pPr>
            <w:r w:rsidRPr="00A8709F">
              <w:rPr>
                <w:sz w:val="24"/>
                <w:szCs w:val="24"/>
              </w:rPr>
              <w:t>ABC Company</w:t>
            </w:r>
          </w:p>
        </w:tc>
      </w:tr>
      <w:tr w:rsidR="00495CA7" w:rsidRPr="00A8709F" w14:paraId="6B8987C8" w14:textId="77777777" w:rsidTr="00B076A4">
        <w:tc>
          <w:tcPr>
            <w:tcW w:w="715" w:type="dxa"/>
          </w:tcPr>
          <w:p w14:paraId="3DF3FE6E" w14:textId="77777777" w:rsidR="00495CA7" w:rsidRPr="00A8709F" w:rsidRDefault="00495CA7" w:rsidP="00B076A4">
            <w:pPr>
              <w:rPr>
                <w:sz w:val="24"/>
                <w:szCs w:val="24"/>
              </w:rPr>
            </w:pPr>
            <w:r w:rsidRPr="00A8709F">
              <w:rPr>
                <w:sz w:val="24"/>
                <w:szCs w:val="24"/>
              </w:rPr>
              <w:t>3</w:t>
            </w:r>
          </w:p>
        </w:tc>
        <w:tc>
          <w:tcPr>
            <w:tcW w:w="6395" w:type="dxa"/>
          </w:tcPr>
          <w:p w14:paraId="54749E92" w14:textId="77777777" w:rsidR="00495CA7" w:rsidRPr="00A8709F" w:rsidRDefault="00495CA7" w:rsidP="00D81AD9">
            <w:pPr>
              <w:rPr>
                <w:sz w:val="24"/>
                <w:szCs w:val="24"/>
              </w:rPr>
            </w:pPr>
            <w:r w:rsidRPr="00A8709F">
              <w:rPr>
                <w:sz w:val="24"/>
                <w:szCs w:val="24"/>
              </w:rPr>
              <w:t>Machine ID</w:t>
            </w:r>
          </w:p>
        </w:tc>
        <w:tc>
          <w:tcPr>
            <w:tcW w:w="2245" w:type="dxa"/>
          </w:tcPr>
          <w:p w14:paraId="18F4345D" w14:textId="77777777" w:rsidR="00495CA7" w:rsidRPr="00A8709F" w:rsidRDefault="00495CA7" w:rsidP="00D81AD9">
            <w:pPr>
              <w:rPr>
                <w:sz w:val="24"/>
                <w:szCs w:val="24"/>
              </w:rPr>
            </w:pPr>
            <w:r w:rsidRPr="00A8709F">
              <w:rPr>
                <w:sz w:val="24"/>
                <w:szCs w:val="24"/>
              </w:rPr>
              <w:t>1234AC78</w:t>
            </w:r>
          </w:p>
        </w:tc>
      </w:tr>
      <w:tr w:rsidR="00495CA7" w:rsidRPr="00A8709F" w14:paraId="2F93FEDF" w14:textId="77777777" w:rsidTr="00B076A4">
        <w:tc>
          <w:tcPr>
            <w:tcW w:w="715" w:type="dxa"/>
          </w:tcPr>
          <w:p w14:paraId="162B061C" w14:textId="77777777" w:rsidR="00495CA7" w:rsidRPr="00A8709F" w:rsidRDefault="00495CA7" w:rsidP="00B076A4">
            <w:pPr>
              <w:rPr>
                <w:sz w:val="24"/>
                <w:szCs w:val="24"/>
              </w:rPr>
            </w:pPr>
            <w:r w:rsidRPr="00A8709F">
              <w:rPr>
                <w:sz w:val="24"/>
                <w:szCs w:val="24"/>
              </w:rPr>
              <w:t>4</w:t>
            </w:r>
          </w:p>
        </w:tc>
        <w:tc>
          <w:tcPr>
            <w:tcW w:w="6395" w:type="dxa"/>
          </w:tcPr>
          <w:p w14:paraId="0B961CCB" w14:textId="77777777" w:rsidR="00495CA7" w:rsidRPr="00A8709F" w:rsidRDefault="00495CA7" w:rsidP="00D81AD9">
            <w:pPr>
              <w:rPr>
                <w:sz w:val="24"/>
                <w:szCs w:val="24"/>
              </w:rPr>
            </w:pPr>
            <w:r w:rsidRPr="00A8709F">
              <w:rPr>
                <w:sz w:val="24"/>
                <w:szCs w:val="24"/>
              </w:rPr>
              <w:t>Lateral Spacing between surface temperature measurements (in)</w:t>
            </w:r>
          </w:p>
        </w:tc>
        <w:tc>
          <w:tcPr>
            <w:tcW w:w="2245" w:type="dxa"/>
          </w:tcPr>
          <w:p w14:paraId="18DB4934" w14:textId="77777777" w:rsidR="00495CA7" w:rsidRPr="00A8709F" w:rsidRDefault="00495CA7" w:rsidP="00D81AD9">
            <w:pPr>
              <w:rPr>
                <w:sz w:val="24"/>
                <w:szCs w:val="24"/>
              </w:rPr>
            </w:pPr>
            <w:r w:rsidRPr="00A8709F">
              <w:rPr>
                <w:sz w:val="24"/>
                <w:szCs w:val="24"/>
              </w:rPr>
              <w:t>12</w:t>
            </w:r>
          </w:p>
        </w:tc>
      </w:tr>
      <w:tr w:rsidR="00495CA7" w:rsidRPr="00A8709F" w14:paraId="6293664C" w14:textId="77777777" w:rsidTr="00B076A4">
        <w:tc>
          <w:tcPr>
            <w:tcW w:w="715" w:type="dxa"/>
          </w:tcPr>
          <w:p w14:paraId="5BA58694" w14:textId="77777777" w:rsidR="00495CA7" w:rsidRPr="00A8709F" w:rsidRDefault="00495CA7" w:rsidP="00B076A4">
            <w:pPr>
              <w:rPr>
                <w:sz w:val="24"/>
                <w:szCs w:val="24"/>
              </w:rPr>
            </w:pPr>
            <w:r w:rsidRPr="00A8709F">
              <w:rPr>
                <w:sz w:val="24"/>
                <w:szCs w:val="24"/>
              </w:rPr>
              <w:t>5</w:t>
            </w:r>
          </w:p>
        </w:tc>
        <w:tc>
          <w:tcPr>
            <w:tcW w:w="6395" w:type="dxa"/>
          </w:tcPr>
          <w:p w14:paraId="7828C63C" w14:textId="77777777" w:rsidR="00495CA7" w:rsidRPr="00A8709F" w:rsidRDefault="00495CA7" w:rsidP="00D81AD9">
            <w:pPr>
              <w:rPr>
                <w:sz w:val="24"/>
                <w:szCs w:val="24"/>
              </w:rPr>
            </w:pPr>
            <w:r w:rsidRPr="00A8709F">
              <w:rPr>
                <w:sz w:val="24"/>
                <w:szCs w:val="24"/>
              </w:rPr>
              <w:t>Longitudinal Spacing between surface temperature measurements (inch)</w:t>
            </w:r>
          </w:p>
        </w:tc>
        <w:tc>
          <w:tcPr>
            <w:tcW w:w="2245" w:type="dxa"/>
          </w:tcPr>
          <w:p w14:paraId="4F49F045" w14:textId="77777777" w:rsidR="00495CA7" w:rsidRPr="00A8709F" w:rsidRDefault="00495CA7" w:rsidP="00D81AD9">
            <w:pPr>
              <w:rPr>
                <w:sz w:val="24"/>
                <w:szCs w:val="24"/>
              </w:rPr>
            </w:pPr>
            <w:r w:rsidRPr="00A8709F">
              <w:rPr>
                <w:sz w:val="24"/>
                <w:szCs w:val="24"/>
              </w:rPr>
              <w:t>12</w:t>
            </w:r>
          </w:p>
        </w:tc>
      </w:tr>
      <w:tr w:rsidR="00495CA7" w:rsidRPr="00A8709F" w14:paraId="14E056AD" w14:textId="77777777" w:rsidTr="00B076A4">
        <w:tc>
          <w:tcPr>
            <w:tcW w:w="715" w:type="dxa"/>
          </w:tcPr>
          <w:p w14:paraId="4BC86CA4" w14:textId="77777777" w:rsidR="00495CA7" w:rsidRPr="00A8709F" w:rsidRDefault="00495CA7" w:rsidP="00B076A4">
            <w:pPr>
              <w:rPr>
                <w:sz w:val="24"/>
                <w:szCs w:val="24"/>
              </w:rPr>
            </w:pPr>
            <w:r w:rsidRPr="00A8709F">
              <w:rPr>
                <w:sz w:val="24"/>
                <w:szCs w:val="24"/>
              </w:rPr>
              <w:t>6</w:t>
            </w:r>
          </w:p>
        </w:tc>
        <w:tc>
          <w:tcPr>
            <w:tcW w:w="6395" w:type="dxa"/>
          </w:tcPr>
          <w:p w14:paraId="62FCB328" w14:textId="77777777" w:rsidR="00495CA7" w:rsidRPr="00A8709F" w:rsidRDefault="00495CA7" w:rsidP="00D81AD9">
            <w:pPr>
              <w:rPr>
                <w:sz w:val="24"/>
                <w:szCs w:val="24"/>
              </w:rPr>
            </w:pPr>
            <w:r w:rsidRPr="00A8709F">
              <w:rPr>
                <w:sz w:val="24"/>
                <w:szCs w:val="24"/>
              </w:rPr>
              <w:t>Vertical Distance between the temperature sensor(s) and asphalt pavement mat (inch)</w:t>
            </w:r>
          </w:p>
        </w:tc>
        <w:tc>
          <w:tcPr>
            <w:tcW w:w="2245" w:type="dxa"/>
          </w:tcPr>
          <w:p w14:paraId="1371EEBC" w14:textId="77777777" w:rsidR="00495CA7" w:rsidRPr="00A8709F" w:rsidRDefault="00495CA7" w:rsidP="00D81AD9">
            <w:pPr>
              <w:rPr>
                <w:sz w:val="24"/>
                <w:szCs w:val="24"/>
              </w:rPr>
            </w:pPr>
            <w:r w:rsidRPr="00A8709F">
              <w:rPr>
                <w:sz w:val="24"/>
                <w:szCs w:val="24"/>
              </w:rPr>
              <w:t>120</w:t>
            </w:r>
          </w:p>
        </w:tc>
      </w:tr>
      <w:tr w:rsidR="00495CA7" w:rsidRPr="00A8709F" w14:paraId="6949F7A5" w14:textId="77777777" w:rsidTr="00B076A4">
        <w:tc>
          <w:tcPr>
            <w:tcW w:w="715" w:type="dxa"/>
            <w:vAlign w:val="center"/>
          </w:tcPr>
          <w:p w14:paraId="7D69DD0C" w14:textId="77777777" w:rsidR="00495CA7" w:rsidRPr="00A8709F" w:rsidRDefault="00495CA7" w:rsidP="00B076A4">
            <w:pPr>
              <w:rPr>
                <w:sz w:val="24"/>
                <w:szCs w:val="24"/>
              </w:rPr>
            </w:pPr>
            <w:r w:rsidRPr="00A8709F">
              <w:rPr>
                <w:sz w:val="24"/>
                <w:szCs w:val="24"/>
              </w:rPr>
              <w:t>7</w:t>
            </w:r>
          </w:p>
        </w:tc>
        <w:tc>
          <w:tcPr>
            <w:tcW w:w="6395" w:type="dxa"/>
            <w:vAlign w:val="center"/>
          </w:tcPr>
          <w:p w14:paraId="61520A05" w14:textId="77777777" w:rsidR="00495CA7" w:rsidRPr="00A8709F" w:rsidRDefault="00495CA7" w:rsidP="00D81AD9">
            <w:pPr>
              <w:rPr>
                <w:sz w:val="24"/>
                <w:szCs w:val="24"/>
              </w:rPr>
            </w:pPr>
            <w:r w:rsidRPr="00A8709F">
              <w:rPr>
                <w:sz w:val="24"/>
                <w:szCs w:val="24"/>
              </w:rPr>
              <w:t>Reporting resolution for independent surface temperature data – in the paver moving direction (inch)</w:t>
            </w:r>
          </w:p>
        </w:tc>
        <w:tc>
          <w:tcPr>
            <w:tcW w:w="2245" w:type="dxa"/>
            <w:vAlign w:val="center"/>
          </w:tcPr>
          <w:p w14:paraId="23575AFA" w14:textId="77777777" w:rsidR="00495CA7" w:rsidRPr="00A8709F" w:rsidRDefault="00495CA7" w:rsidP="00D81AD9">
            <w:pPr>
              <w:rPr>
                <w:sz w:val="24"/>
                <w:szCs w:val="24"/>
              </w:rPr>
            </w:pPr>
            <w:r w:rsidRPr="00A8709F">
              <w:rPr>
                <w:sz w:val="24"/>
                <w:szCs w:val="24"/>
              </w:rPr>
              <w:t>13</w:t>
            </w:r>
          </w:p>
        </w:tc>
      </w:tr>
      <w:tr w:rsidR="00495CA7" w:rsidRPr="00A8709F" w14:paraId="1016CE6E" w14:textId="77777777" w:rsidTr="00B076A4">
        <w:tc>
          <w:tcPr>
            <w:tcW w:w="715" w:type="dxa"/>
          </w:tcPr>
          <w:p w14:paraId="55AE5214" w14:textId="77777777" w:rsidR="00495CA7" w:rsidRPr="00A8709F" w:rsidRDefault="00495CA7" w:rsidP="00B076A4">
            <w:pPr>
              <w:rPr>
                <w:sz w:val="24"/>
                <w:szCs w:val="24"/>
              </w:rPr>
            </w:pPr>
            <w:r w:rsidRPr="00A8709F">
              <w:rPr>
                <w:sz w:val="24"/>
                <w:szCs w:val="24"/>
              </w:rPr>
              <w:t>8</w:t>
            </w:r>
          </w:p>
        </w:tc>
        <w:tc>
          <w:tcPr>
            <w:tcW w:w="6395" w:type="dxa"/>
          </w:tcPr>
          <w:p w14:paraId="1B8F9AA4" w14:textId="77777777" w:rsidR="00495CA7" w:rsidRPr="00A8709F" w:rsidRDefault="00495CA7" w:rsidP="00D81AD9">
            <w:pPr>
              <w:rPr>
                <w:sz w:val="24"/>
                <w:szCs w:val="24"/>
              </w:rPr>
            </w:pPr>
            <w:r w:rsidRPr="00A8709F">
              <w:rPr>
                <w:sz w:val="24"/>
                <w:szCs w:val="24"/>
              </w:rPr>
              <w:t>Number of lateral surface temperature measurements/sensors</w:t>
            </w:r>
          </w:p>
        </w:tc>
        <w:tc>
          <w:tcPr>
            <w:tcW w:w="2245" w:type="dxa"/>
          </w:tcPr>
          <w:p w14:paraId="6F2C4317" w14:textId="77777777" w:rsidR="00495CA7" w:rsidRPr="00A8709F" w:rsidRDefault="00495CA7" w:rsidP="00D81AD9">
            <w:pPr>
              <w:rPr>
                <w:sz w:val="24"/>
                <w:szCs w:val="24"/>
              </w:rPr>
            </w:pPr>
            <w:r w:rsidRPr="00A8709F">
              <w:rPr>
                <w:sz w:val="24"/>
                <w:szCs w:val="24"/>
              </w:rPr>
              <w:t>12</w:t>
            </w:r>
          </w:p>
        </w:tc>
      </w:tr>
      <w:tr w:rsidR="00495CA7" w:rsidRPr="00A8709F" w14:paraId="7E3E1480" w14:textId="77777777" w:rsidTr="00B076A4">
        <w:tc>
          <w:tcPr>
            <w:tcW w:w="715" w:type="dxa"/>
          </w:tcPr>
          <w:p w14:paraId="55FA1C37" w14:textId="77777777" w:rsidR="00495CA7" w:rsidRPr="00A8709F" w:rsidRDefault="00495CA7" w:rsidP="00B076A4">
            <w:pPr>
              <w:rPr>
                <w:sz w:val="24"/>
                <w:szCs w:val="24"/>
              </w:rPr>
            </w:pPr>
            <w:r w:rsidRPr="00A8709F">
              <w:rPr>
                <w:sz w:val="24"/>
                <w:szCs w:val="24"/>
              </w:rPr>
              <w:t>9</w:t>
            </w:r>
          </w:p>
        </w:tc>
        <w:tc>
          <w:tcPr>
            <w:tcW w:w="6395" w:type="dxa"/>
          </w:tcPr>
          <w:p w14:paraId="7719440B" w14:textId="77777777" w:rsidR="00495CA7" w:rsidRPr="00A8709F" w:rsidRDefault="00495CA7" w:rsidP="00D81AD9">
            <w:pPr>
              <w:rPr>
                <w:sz w:val="24"/>
                <w:szCs w:val="24"/>
              </w:rPr>
            </w:pPr>
            <w:r w:rsidRPr="00A8709F">
              <w:rPr>
                <w:sz w:val="24"/>
                <w:szCs w:val="24"/>
              </w:rPr>
              <w:t>Number of surface temperature measurement data blocks</w:t>
            </w:r>
          </w:p>
        </w:tc>
        <w:tc>
          <w:tcPr>
            <w:tcW w:w="2245" w:type="dxa"/>
          </w:tcPr>
          <w:p w14:paraId="1F544093" w14:textId="09E99E64" w:rsidR="00495CA7" w:rsidRPr="00A8709F" w:rsidRDefault="00495CA7" w:rsidP="00D81AD9">
            <w:pPr>
              <w:rPr>
                <w:sz w:val="24"/>
                <w:szCs w:val="24"/>
              </w:rPr>
            </w:pPr>
            <w:r w:rsidRPr="00A8709F">
              <w:rPr>
                <w:sz w:val="24"/>
                <w:szCs w:val="24"/>
              </w:rPr>
              <w:t>5</w:t>
            </w:r>
            <w:r w:rsidR="00974B00" w:rsidRPr="00A8709F">
              <w:rPr>
                <w:sz w:val="24"/>
                <w:szCs w:val="24"/>
              </w:rPr>
              <w:t>000</w:t>
            </w:r>
          </w:p>
        </w:tc>
      </w:tr>
    </w:tbl>
    <w:p w14:paraId="6CC9F23C" w14:textId="77777777" w:rsidR="00DE2485" w:rsidRPr="00A8709F" w:rsidRDefault="00DE2485" w:rsidP="00BE660F">
      <w:pPr>
        <w:keepNext/>
        <w:spacing w:after="40"/>
        <w:jc w:val="center"/>
        <w:rPr>
          <w:b/>
          <w:bCs/>
          <w:sz w:val="24"/>
          <w:szCs w:val="24"/>
        </w:rPr>
      </w:pPr>
    </w:p>
    <w:p w14:paraId="6F9C81C3" w14:textId="2FBE61E4" w:rsidR="00BE660F" w:rsidRPr="00A8709F" w:rsidRDefault="00BE660F" w:rsidP="00BE660F">
      <w:pPr>
        <w:keepNext/>
        <w:spacing w:after="40"/>
        <w:jc w:val="center"/>
        <w:rPr>
          <w:sz w:val="24"/>
          <w:szCs w:val="24"/>
        </w:rPr>
      </w:pPr>
      <w:r w:rsidRPr="00A8709F">
        <w:rPr>
          <w:b/>
          <w:bCs/>
          <w:sz w:val="24"/>
          <w:szCs w:val="24"/>
        </w:rPr>
        <w:t xml:space="preserve">TABLE </w:t>
      </w:r>
      <w:r w:rsidR="00081EFD">
        <w:rPr>
          <w:b/>
          <w:bCs/>
          <w:sz w:val="24"/>
          <w:szCs w:val="24"/>
        </w:rPr>
        <w:t>400</w:t>
      </w:r>
      <w:r w:rsidRPr="00A8709F">
        <w:rPr>
          <w:b/>
          <w:bCs/>
          <w:sz w:val="24"/>
          <w:szCs w:val="24"/>
        </w:rPr>
        <w:t>.02-3 REQUIRED FIELDS FOR EACH DATA BLOCK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6"/>
        <w:gridCol w:w="5296"/>
        <w:gridCol w:w="3003"/>
      </w:tblGrid>
      <w:tr w:rsidR="00495CA7" w:rsidRPr="00A8709F" w14:paraId="17094E5F" w14:textId="77777777" w:rsidTr="00CD3883">
        <w:trPr>
          <w:cantSplit/>
          <w:tblHeader/>
          <w:jc w:val="center"/>
        </w:trPr>
        <w:tc>
          <w:tcPr>
            <w:tcW w:w="696" w:type="dxa"/>
            <w:vAlign w:val="center"/>
          </w:tcPr>
          <w:p w14:paraId="6C57ECE9" w14:textId="77777777" w:rsidR="00495CA7" w:rsidRPr="00A8709F" w:rsidRDefault="00495CA7" w:rsidP="00B076A4">
            <w:pPr>
              <w:rPr>
                <w:b/>
                <w:sz w:val="24"/>
                <w:szCs w:val="24"/>
              </w:rPr>
            </w:pPr>
            <w:r w:rsidRPr="00A8709F">
              <w:rPr>
                <w:b/>
                <w:sz w:val="24"/>
                <w:szCs w:val="24"/>
              </w:rPr>
              <w:t>Item No.</w:t>
            </w:r>
          </w:p>
        </w:tc>
        <w:tc>
          <w:tcPr>
            <w:tcW w:w="5296" w:type="dxa"/>
            <w:vAlign w:val="center"/>
          </w:tcPr>
          <w:p w14:paraId="04289E75" w14:textId="77777777" w:rsidR="00495CA7" w:rsidRPr="00A8709F" w:rsidRDefault="00495CA7" w:rsidP="00D81AD9">
            <w:pPr>
              <w:rPr>
                <w:b/>
                <w:sz w:val="24"/>
                <w:szCs w:val="24"/>
              </w:rPr>
            </w:pPr>
            <w:r w:rsidRPr="00A8709F">
              <w:rPr>
                <w:b/>
                <w:sz w:val="24"/>
                <w:szCs w:val="24"/>
              </w:rPr>
              <w:t>Date Field Name</w:t>
            </w:r>
          </w:p>
        </w:tc>
        <w:tc>
          <w:tcPr>
            <w:tcW w:w="3003" w:type="dxa"/>
            <w:vAlign w:val="center"/>
          </w:tcPr>
          <w:p w14:paraId="2553B311" w14:textId="77777777" w:rsidR="00495CA7" w:rsidRPr="00A8709F" w:rsidRDefault="00495CA7" w:rsidP="00D81AD9">
            <w:pPr>
              <w:rPr>
                <w:b/>
                <w:sz w:val="24"/>
                <w:szCs w:val="24"/>
              </w:rPr>
            </w:pPr>
            <w:r w:rsidRPr="00A8709F">
              <w:rPr>
                <w:b/>
                <w:sz w:val="24"/>
                <w:szCs w:val="24"/>
              </w:rPr>
              <w:t>Data Format Examples</w:t>
            </w:r>
          </w:p>
        </w:tc>
      </w:tr>
      <w:tr w:rsidR="00495CA7" w:rsidRPr="00A8709F" w14:paraId="256AD50C" w14:textId="77777777" w:rsidTr="00CD3883">
        <w:trPr>
          <w:jc w:val="center"/>
        </w:trPr>
        <w:tc>
          <w:tcPr>
            <w:tcW w:w="696" w:type="dxa"/>
          </w:tcPr>
          <w:p w14:paraId="5B105905" w14:textId="77777777" w:rsidR="00495CA7" w:rsidRPr="00A8709F" w:rsidRDefault="00495CA7" w:rsidP="00B076A4">
            <w:pPr>
              <w:rPr>
                <w:sz w:val="24"/>
                <w:szCs w:val="24"/>
              </w:rPr>
            </w:pPr>
            <w:r w:rsidRPr="00A8709F">
              <w:rPr>
                <w:sz w:val="24"/>
                <w:szCs w:val="24"/>
              </w:rPr>
              <w:t>1</w:t>
            </w:r>
          </w:p>
        </w:tc>
        <w:tc>
          <w:tcPr>
            <w:tcW w:w="5296" w:type="dxa"/>
          </w:tcPr>
          <w:p w14:paraId="1D33EBBC" w14:textId="2558D109" w:rsidR="00495CA7" w:rsidRPr="00A8709F" w:rsidRDefault="00495CA7" w:rsidP="00D81AD9">
            <w:pPr>
              <w:rPr>
                <w:sz w:val="24"/>
                <w:szCs w:val="24"/>
              </w:rPr>
            </w:pPr>
            <w:r w:rsidRPr="00A8709F">
              <w:rPr>
                <w:sz w:val="24"/>
                <w:szCs w:val="24"/>
              </w:rPr>
              <w:t>Date Stamp (YYYYMMDD)</w:t>
            </w:r>
          </w:p>
        </w:tc>
        <w:tc>
          <w:tcPr>
            <w:tcW w:w="3003" w:type="dxa"/>
            <w:vAlign w:val="center"/>
          </w:tcPr>
          <w:p w14:paraId="6BE759BF" w14:textId="23034649" w:rsidR="00495CA7" w:rsidRPr="00A8709F" w:rsidRDefault="006112C9" w:rsidP="00D81AD9">
            <w:pPr>
              <w:rPr>
                <w:sz w:val="24"/>
                <w:szCs w:val="24"/>
              </w:rPr>
            </w:pPr>
            <w:r w:rsidRPr="00A8709F">
              <w:rPr>
                <w:sz w:val="24"/>
                <w:szCs w:val="24"/>
              </w:rPr>
              <w:t>20230701</w:t>
            </w:r>
          </w:p>
        </w:tc>
      </w:tr>
      <w:tr w:rsidR="00495CA7" w:rsidRPr="00A8709F" w14:paraId="5B853108" w14:textId="77777777" w:rsidTr="00CD3883">
        <w:trPr>
          <w:jc w:val="center"/>
        </w:trPr>
        <w:tc>
          <w:tcPr>
            <w:tcW w:w="696" w:type="dxa"/>
          </w:tcPr>
          <w:p w14:paraId="0E7BED20" w14:textId="77777777" w:rsidR="00495CA7" w:rsidRPr="00A8709F" w:rsidRDefault="00495CA7" w:rsidP="00B076A4">
            <w:pPr>
              <w:rPr>
                <w:sz w:val="24"/>
                <w:szCs w:val="24"/>
              </w:rPr>
            </w:pPr>
            <w:r w:rsidRPr="00A8709F">
              <w:rPr>
                <w:sz w:val="24"/>
                <w:szCs w:val="24"/>
              </w:rPr>
              <w:t>2</w:t>
            </w:r>
          </w:p>
        </w:tc>
        <w:tc>
          <w:tcPr>
            <w:tcW w:w="5296" w:type="dxa"/>
          </w:tcPr>
          <w:p w14:paraId="4344AE34" w14:textId="77777777" w:rsidR="00495CA7" w:rsidRPr="00A8709F" w:rsidRDefault="00495CA7" w:rsidP="00D81AD9">
            <w:pPr>
              <w:rPr>
                <w:sz w:val="24"/>
                <w:szCs w:val="24"/>
              </w:rPr>
            </w:pPr>
            <w:r w:rsidRPr="00A8709F">
              <w:rPr>
                <w:sz w:val="24"/>
                <w:szCs w:val="24"/>
              </w:rPr>
              <w:t>Time Stamp (HHMMSS.S -military format)</w:t>
            </w:r>
          </w:p>
        </w:tc>
        <w:tc>
          <w:tcPr>
            <w:tcW w:w="3003" w:type="dxa"/>
            <w:vAlign w:val="center"/>
          </w:tcPr>
          <w:p w14:paraId="3CDBE8F7" w14:textId="77777777" w:rsidR="00495CA7" w:rsidRPr="00A8709F" w:rsidRDefault="00495CA7" w:rsidP="00D81AD9">
            <w:pPr>
              <w:rPr>
                <w:sz w:val="24"/>
                <w:szCs w:val="24"/>
              </w:rPr>
            </w:pPr>
            <w:r w:rsidRPr="00A8709F">
              <w:rPr>
                <w:sz w:val="24"/>
                <w:szCs w:val="24"/>
              </w:rPr>
              <w:t xml:space="preserve">090504.0 (9 </w:t>
            </w:r>
            <w:proofErr w:type="spellStart"/>
            <w:r w:rsidRPr="00A8709F">
              <w:rPr>
                <w:sz w:val="24"/>
                <w:szCs w:val="24"/>
              </w:rPr>
              <w:t>hr</w:t>
            </w:r>
            <w:proofErr w:type="spellEnd"/>
            <w:r w:rsidRPr="00A8709F">
              <w:rPr>
                <w:sz w:val="24"/>
                <w:szCs w:val="24"/>
              </w:rPr>
              <w:t xml:space="preserve"> 5 min. 4.0 s.)</w:t>
            </w:r>
          </w:p>
        </w:tc>
      </w:tr>
      <w:tr w:rsidR="00495CA7" w:rsidRPr="00A8709F" w14:paraId="3F90F1DB" w14:textId="77777777" w:rsidTr="00CD3883">
        <w:trPr>
          <w:jc w:val="center"/>
        </w:trPr>
        <w:tc>
          <w:tcPr>
            <w:tcW w:w="696" w:type="dxa"/>
          </w:tcPr>
          <w:p w14:paraId="1FB6EFED" w14:textId="77777777" w:rsidR="00495CA7" w:rsidRPr="00A8709F" w:rsidRDefault="00495CA7" w:rsidP="00B076A4">
            <w:pPr>
              <w:rPr>
                <w:sz w:val="24"/>
                <w:szCs w:val="24"/>
              </w:rPr>
            </w:pPr>
            <w:r w:rsidRPr="00A8709F">
              <w:rPr>
                <w:sz w:val="24"/>
                <w:szCs w:val="24"/>
              </w:rPr>
              <w:t>3</w:t>
            </w:r>
          </w:p>
        </w:tc>
        <w:tc>
          <w:tcPr>
            <w:tcW w:w="5296" w:type="dxa"/>
          </w:tcPr>
          <w:p w14:paraId="481F1FC7" w14:textId="5B580B80" w:rsidR="00495CA7" w:rsidRPr="00A8709F" w:rsidRDefault="00495CA7" w:rsidP="00D81AD9">
            <w:pPr>
              <w:rPr>
                <w:sz w:val="24"/>
                <w:szCs w:val="24"/>
              </w:rPr>
            </w:pPr>
            <w:r w:rsidRPr="00A8709F">
              <w:rPr>
                <w:sz w:val="24"/>
                <w:szCs w:val="24"/>
              </w:rPr>
              <w:t>Longitude (decimal degrees, with at least 6 significant digits)</w:t>
            </w:r>
          </w:p>
        </w:tc>
        <w:tc>
          <w:tcPr>
            <w:tcW w:w="3003" w:type="dxa"/>
          </w:tcPr>
          <w:p w14:paraId="0B86705A" w14:textId="3F781583" w:rsidR="00495CA7" w:rsidRPr="00A8709F" w:rsidRDefault="00495CA7" w:rsidP="00D81AD9">
            <w:pPr>
              <w:rPr>
                <w:sz w:val="24"/>
                <w:szCs w:val="24"/>
              </w:rPr>
            </w:pPr>
            <w:r w:rsidRPr="00A8709F">
              <w:rPr>
                <w:sz w:val="24"/>
                <w:szCs w:val="24"/>
              </w:rPr>
              <w:t>94.859204</w:t>
            </w:r>
          </w:p>
        </w:tc>
      </w:tr>
      <w:tr w:rsidR="00495CA7" w:rsidRPr="00A8709F" w14:paraId="279391B4" w14:textId="77777777" w:rsidTr="00CD3883">
        <w:trPr>
          <w:jc w:val="center"/>
        </w:trPr>
        <w:tc>
          <w:tcPr>
            <w:tcW w:w="696" w:type="dxa"/>
          </w:tcPr>
          <w:p w14:paraId="369B2B23" w14:textId="77777777" w:rsidR="00495CA7" w:rsidRPr="00A8709F" w:rsidRDefault="00495CA7" w:rsidP="00B076A4">
            <w:pPr>
              <w:rPr>
                <w:sz w:val="24"/>
                <w:szCs w:val="24"/>
              </w:rPr>
            </w:pPr>
            <w:r w:rsidRPr="00A8709F">
              <w:rPr>
                <w:sz w:val="24"/>
                <w:szCs w:val="24"/>
              </w:rPr>
              <w:t>4</w:t>
            </w:r>
          </w:p>
        </w:tc>
        <w:tc>
          <w:tcPr>
            <w:tcW w:w="5296" w:type="dxa"/>
          </w:tcPr>
          <w:p w14:paraId="79D2A99D" w14:textId="5BBE2768" w:rsidR="00495CA7" w:rsidRPr="00A8709F" w:rsidRDefault="00495CA7" w:rsidP="00D81AD9">
            <w:pPr>
              <w:rPr>
                <w:sz w:val="24"/>
                <w:szCs w:val="24"/>
              </w:rPr>
            </w:pPr>
            <w:r w:rsidRPr="00A8709F">
              <w:rPr>
                <w:sz w:val="24"/>
                <w:szCs w:val="24"/>
              </w:rPr>
              <w:t>Latitude (decimal degrees, with at least 6 significant digits)</w:t>
            </w:r>
          </w:p>
        </w:tc>
        <w:tc>
          <w:tcPr>
            <w:tcW w:w="3003" w:type="dxa"/>
          </w:tcPr>
          <w:p w14:paraId="21C1EC51" w14:textId="77777777" w:rsidR="00495CA7" w:rsidRPr="00A8709F" w:rsidRDefault="00495CA7" w:rsidP="00D81AD9">
            <w:pPr>
              <w:rPr>
                <w:sz w:val="24"/>
                <w:szCs w:val="24"/>
              </w:rPr>
            </w:pPr>
            <w:r w:rsidRPr="00A8709F">
              <w:rPr>
                <w:sz w:val="24"/>
                <w:szCs w:val="24"/>
              </w:rPr>
              <w:t>45.227773</w:t>
            </w:r>
          </w:p>
        </w:tc>
      </w:tr>
      <w:tr w:rsidR="00495CA7" w:rsidRPr="00A8709F" w14:paraId="5E3CB862" w14:textId="77777777" w:rsidTr="00CD3883">
        <w:trPr>
          <w:jc w:val="center"/>
        </w:trPr>
        <w:tc>
          <w:tcPr>
            <w:tcW w:w="696" w:type="dxa"/>
          </w:tcPr>
          <w:p w14:paraId="63497BA8" w14:textId="77777777" w:rsidR="00495CA7" w:rsidRPr="00A8709F" w:rsidRDefault="00495CA7" w:rsidP="00B076A4">
            <w:pPr>
              <w:rPr>
                <w:sz w:val="24"/>
                <w:szCs w:val="24"/>
              </w:rPr>
            </w:pPr>
            <w:r w:rsidRPr="00A8709F">
              <w:rPr>
                <w:sz w:val="24"/>
                <w:szCs w:val="24"/>
              </w:rPr>
              <w:t>5</w:t>
            </w:r>
          </w:p>
        </w:tc>
        <w:tc>
          <w:tcPr>
            <w:tcW w:w="5296" w:type="dxa"/>
          </w:tcPr>
          <w:p w14:paraId="1519D0FF" w14:textId="77777777" w:rsidR="00495CA7" w:rsidRPr="00A8709F" w:rsidRDefault="00495CA7" w:rsidP="00D81AD9">
            <w:pPr>
              <w:rPr>
                <w:sz w:val="24"/>
                <w:szCs w:val="24"/>
              </w:rPr>
            </w:pPr>
            <w:r w:rsidRPr="00A8709F">
              <w:rPr>
                <w:sz w:val="24"/>
                <w:szCs w:val="24"/>
              </w:rPr>
              <w:t>Distance (feet)</w:t>
            </w:r>
          </w:p>
        </w:tc>
        <w:tc>
          <w:tcPr>
            <w:tcW w:w="3003" w:type="dxa"/>
            <w:vAlign w:val="center"/>
          </w:tcPr>
          <w:p w14:paraId="1A738EDF" w14:textId="77777777" w:rsidR="00495CA7" w:rsidRPr="00A8709F" w:rsidRDefault="00495CA7" w:rsidP="00D81AD9">
            <w:pPr>
              <w:rPr>
                <w:sz w:val="24"/>
                <w:szCs w:val="24"/>
              </w:rPr>
            </w:pPr>
            <w:r w:rsidRPr="00A8709F">
              <w:rPr>
                <w:sz w:val="24"/>
                <w:szCs w:val="24"/>
              </w:rPr>
              <w:t>1</w:t>
            </w:r>
          </w:p>
        </w:tc>
      </w:tr>
      <w:tr w:rsidR="00495CA7" w:rsidRPr="00A8709F" w14:paraId="5B4DB2EF" w14:textId="77777777" w:rsidTr="00CD3883">
        <w:trPr>
          <w:jc w:val="center"/>
        </w:trPr>
        <w:tc>
          <w:tcPr>
            <w:tcW w:w="696" w:type="dxa"/>
          </w:tcPr>
          <w:p w14:paraId="5A7A6A5B" w14:textId="77777777" w:rsidR="00495CA7" w:rsidRPr="00A8709F" w:rsidRDefault="00495CA7" w:rsidP="00B076A4">
            <w:pPr>
              <w:rPr>
                <w:sz w:val="24"/>
                <w:szCs w:val="24"/>
              </w:rPr>
            </w:pPr>
            <w:r w:rsidRPr="00A8709F">
              <w:rPr>
                <w:sz w:val="24"/>
                <w:szCs w:val="24"/>
              </w:rPr>
              <w:t>6</w:t>
            </w:r>
          </w:p>
        </w:tc>
        <w:tc>
          <w:tcPr>
            <w:tcW w:w="5296" w:type="dxa"/>
          </w:tcPr>
          <w:p w14:paraId="254F0E56" w14:textId="7635C660" w:rsidR="00495CA7" w:rsidRPr="00A8709F" w:rsidRDefault="00495CA7" w:rsidP="00D81AD9">
            <w:pPr>
              <w:rPr>
                <w:sz w:val="24"/>
                <w:szCs w:val="24"/>
              </w:rPr>
            </w:pPr>
            <w:r w:rsidRPr="00A8709F">
              <w:rPr>
                <w:sz w:val="24"/>
                <w:szCs w:val="24"/>
              </w:rPr>
              <w:t>Direction heading (degree angle, clockwise from the north); or calculated value, in Veta, using values from the other data blocks</w:t>
            </w:r>
          </w:p>
        </w:tc>
        <w:tc>
          <w:tcPr>
            <w:tcW w:w="3003" w:type="dxa"/>
            <w:vAlign w:val="center"/>
          </w:tcPr>
          <w:p w14:paraId="64E5B495" w14:textId="77777777" w:rsidR="00495CA7" w:rsidRPr="00A8709F" w:rsidRDefault="00495CA7" w:rsidP="00D81AD9">
            <w:pPr>
              <w:rPr>
                <w:sz w:val="24"/>
                <w:szCs w:val="24"/>
              </w:rPr>
            </w:pPr>
            <w:r w:rsidRPr="00A8709F">
              <w:rPr>
                <w:sz w:val="24"/>
                <w:szCs w:val="24"/>
              </w:rPr>
              <w:t>45</w:t>
            </w:r>
          </w:p>
        </w:tc>
      </w:tr>
      <w:tr w:rsidR="00495CA7" w:rsidRPr="00A8709F" w14:paraId="3FD56C86" w14:textId="77777777" w:rsidTr="00CD3883">
        <w:trPr>
          <w:jc w:val="center"/>
        </w:trPr>
        <w:tc>
          <w:tcPr>
            <w:tcW w:w="696" w:type="dxa"/>
          </w:tcPr>
          <w:p w14:paraId="4ED66FDD" w14:textId="77777777" w:rsidR="00495CA7" w:rsidRPr="00A8709F" w:rsidRDefault="00495CA7" w:rsidP="00B076A4">
            <w:pPr>
              <w:rPr>
                <w:sz w:val="24"/>
                <w:szCs w:val="24"/>
              </w:rPr>
            </w:pPr>
            <w:r w:rsidRPr="00A8709F">
              <w:rPr>
                <w:sz w:val="24"/>
                <w:szCs w:val="24"/>
              </w:rPr>
              <w:t>7</w:t>
            </w:r>
          </w:p>
        </w:tc>
        <w:tc>
          <w:tcPr>
            <w:tcW w:w="5296" w:type="dxa"/>
          </w:tcPr>
          <w:p w14:paraId="138E407D" w14:textId="28FAAEED" w:rsidR="00495CA7" w:rsidRPr="00A8709F" w:rsidRDefault="00495CA7" w:rsidP="00D81AD9">
            <w:pPr>
              <w:rPr>
                <w:sz w:val="24"/>
                <w:szCs w:val="24"/>
              </w:rPr>
            </w:pPr>
            <w:r w:rsidRPr="00A8709F">
              <w:rPr>
                <w:sz w:val="24"/>
                <w:szCs w:val="24"/>
              </w:rPr>
              <w:t>Speed (feet per minute or inches per minute)</w:t>
            </w:r>
          </w:p>
        </w:tc>
        <w:tc>
          <w:tcPr>
            <w:tcW w:w="3003" w:type="dxa"/>
            <w:vAlign w:val="center"/>
          </w:tcPr>
          <w:p w14:paraId="534CAEA9" w14:textId="77777777" w:rsidR="00495CA7" w:rsidRPr="00A8709F" w:rsidRDefault="00495CA7" w:rsidP="00D81AD9">
            <w:pPr>
              <w:rPr>
                <w:sz w:val="24"/>
                <w:szCs w:val="24"/>
              </w:rPr>
            </w:pPr>
            <w:r w:rsidRPr="00A8709F">
              <w:rPr>
                <w:sz w:val="24"/>
                <w:szCs w:val="24"/>
              </w:rPr>
              <w:t>30.0</w:t>
            </w:r>
          </w:p>
        </w:tc>
      </w:tr>
      <w:tr w:rsidR="00495CA7" w:rsidRPr="00A8709F" w14:paraId="73E2A84E" w14:textId="77777777" w:rsidTr="00CD3883">
        <w:trPr>
          <w:jc w:val="center"/>
        </w:trPr>
        <w:tc>
          <w:tcPr>
            <w:tcW w:w="696" w:type="dxa"/>
          </w:tcPr>
          <w:p w14:paraId="79B1366E" w14:textId="77777777" w:rsidR="00495CA7" w:rsidRPr="00A8709F" w:rsidRDefault="00495CA7" w:rsidP="00B076A4">
            <w:pPr>
              <w:rPr>
                <w:sz w:val="24"/>
                <w:szCs w:val="24"/>
              </w:rPr>
            </w:pPr>
            <w:r w:rsidRPr="00A8709F">
              <w:rPr>
                <w:sz w:val="24"/>
                <w:szCs w:val="24"/>
              </w:rPr>
              <w:t>8</w:t>
            </w:r>
          </w:p>
        </w:tc>
        <w:tc>
          <w:tcPr>
            <w:tcW w:w="5296" w:type="dxa"/>
          </w:tcPr>
          <w:p w14:paraId="1E820D6E" w14:textId="044A14B5" w:rsidR="00495CA7" w:rsidRPr="00A325F7" w:rsidRDefault="00495CA7" w:rsidP="00D81AD9">
            <w:pPr>
              <w:rPr>
                <w:sz w:val="24"/>
                <w:szCs w:val="24"/>
                <w:vertAlign w:val="superscript"/>
              </w:rPr>
            </w:pPr>
            <w:r w:rsidRPr="00A8709F">
              <w:rPr>
                <w:sz w:val="24"/>
                <w:szCs w:val="24"/>
              </w:rPr>
              <w:t>Surface temperature Reading/Location 1 (</w:t>
            </w:r>
            <w:proofErr w:type="spellStart"/>
            <w:r w:rsidRPr="00A8709F">
              <w:rPr>
                <w:sz w:val="24"/>
                <w:szCs w:val="24"/>
                <w:vertAlign w:val="superscript"/>
              </w:rPr>
              <w:t>o</w:t>
            </w:r>
            <w:r w:rsidRPr="00A8709F">
              <w:rPr>
                <w:sz w:val="24"/>
                <w:szCs w:val="24"/>
              </w:rPr>
              <w:t>F</w:t>
            </w:r>
            <w:proofErr w:type="spellEnd"/>
            <w:proofErr w:type="gramStart"/>
            <w:r w:rsidRPr="00A8709F">
              <w:rPr>
                <w:sz w:val="24"/>
                <w:szCs w:val="24"/>
              </w:rPr>
              <w:t>)</w:t>
            </w:r>
            <w:r w:rsidR="00A325F7">
              <w:rPr>
                <w:sz w:val="24"/>
                <w:szCs w:val="24"/>
                <w:vertAlign w:val="superscript"/>
              </w:rPr>
              <w:t>[</w:t>
            </w:r>
            <w:proofErr w:type="gramEnd"/>
            <w:r w:rsidR="00A325F7">
              <w:rPr>
                <w:sz w:val="24"/>
                <w:szCs w:val="24"/>
                <w:vertAlign w:val="superscript"/>
              </w:rPr>
              <w:t>1]</w:t>
            </w:r>
          </w:p>
        </w:tc>
        <w:tc>
          <w:tcPr>
            <w:tcW w:w="3003" w:type="dxa"/>
            <w:vAlign w:val="center"/>
          </w:tcPr>
          <w:p w14:paraId="7E49E4FD" w14:textId="77777777" w:rsidR="00495CA7" w:rsidRPr="00A8709F" w:rsidRDefault="00495CA7" w:rsidP="00D81AD9">
            <w:pPr>
              <w:rPr>
                <w:sz w:val="24"/>
                <w:szCs w:val="24"/>
              </w:rPr>
            </w:pPr>
            <w:r w:rsidRPr="00A8709F">
              <w:rPr>
                <w:sz w:val="24"/>
                <w:szCs w:val="24"/>
              </w:rPr>
              <w:t>290</w:t>
            </w:r>
          </w:p>
        </w:tc>
      </w:tr>
      <w:tr w:rsidR="00495CA7" w:rsidRPr="00A8709F" w14:paraId="6680C8E2" w14:textId="77777777" w:rsidTr="00CD3883">
        <w:trPr>
          <w:jc w:val="center"/>
        </w:trPr>
        <w:tc>
          <w:tcPr>
            <w:tcW w:w="696" w:type="dxa"/>
          </w:tcPr>
          <w:p w14:paraId="595FB5D7" w14:textId="77777777" w:rsidR="00495CA7" w:rsidRPr="00A8709F" w:rsidRDefault="00495CA7" w:rsidP="00B076A4">
            <w:pPr>
              <w:rPr>
                <w:sz w:val="24"/>
                <w:szCs w:val="24"/>
              </w:rPr>
            </w:pPr>
            <w:r w:rsidRPr="00A8709F">
              <w:rPr>
                <w:sz w:val="24"/>
                <w:szCs w:val="24"/>
              </w:rPr>
              <w:t>9</w:t>
            </w:r>
          </w:p>
        </w:tc>
        <w:tc>
          <w:tcPr>
            <w:tcW w:w="5296" w:type="dxa"/>
          </w:tcPr>
          <w:p w14:paraId="47CFDC89" w14:textId="3A4B7110" w:rsidR="00495CA7" w:rsidRPr="00A8709F" w:rsidRDefault="00495CA7" w:rsidP="00D81AD9">
            <w:pPr>
              <w:rPr>
                <w:sz w:val="24"/>
                <w:szCs w:val="24"/>
              </w:rPr>
            </w:pPr>
            <w:r w:rsidRPr="00A8709F">
              <w:rPr>
                <w:sz w:val="24"/>
                <w:szCs w:val="24"/>
              </w:rPr>
              <w:t>Surface temperature Reading/Location 2 (</w:t>
            </w:r>
            <w:proofErr w:type="spellStart"/>
            <w:r w:rsidRPr="00A8709F">
              <w:rPr>
                <w:sz w:val="24"/>
                <w:szCs w:val="24"/>
                <w:vertAlign w:val="superscript"/>
              </w:rPr>
              <w:t>o</w:t>
            </w:r>
            <w:r w:rsidRPr="00A8709F">
              <w:rPr>
                <w:sz w:val="24"/>
                <w:szCs w:val="24"/>
              </w:rPr>
              <w:t>F</w:t>
            </w:r>
            <w:proofErr w:type="spellEnd"/>
            <w:r w:rsidRPr="00A8709F">
              <w:rPr>
                <w:sz w:val="24"/>
                <w:szCs w:val="24"/>
              </w:rPr>
              <w:t>)</w:t>
            </w:r>
            <w:r w:rsidR="00A325F7">
              <w:rPr>
                <w:sz w:val="24"/>
                <w:szCs w:val="24"/>
                <w:vertAlign w:val="superscript"/>
              </w:rPr>
              <w:t xml:space="preserve"> [1]</w:t>
            </w:r>
          </w:p>
        </w:tc>
        <w:tc>
          <w:tcPr>
            <w:tcW w:w="3003" w:type="dxa"/>
            <w:vAlign w:val="center"/>
          </w:tcPr>
          <w:p w14:paraId="0C4C4F09" w14:textId="77777777" w:rsidR="00495CA7" w:rsidRPr="00A8709F" w:rsidRDefault="00495CA7" w:rsidP="00D81AD9">
            <w:pPr>
              <w:rPr>
                <w:sz w:val="24"/>
                <w:szCs w:val="24"/>
              </w:rPr>
            </w:pPr>
            <w:r w:rsidRPr="00A8709F">
              <w:rPr>
                <w:sz w:val="24"/>
                <w:szCs w:val="24"/>
              </w:rPr>
              <w:t>295</w:t>
            </w:r>
          </w:p>
        </w:tc>
      </w:tr>
      <w:tr w:rsidR="00495CA7" w:rsidRPr="00A8709F" w14:paraId="04A03586" w14:textId="77777777" w:rsidTr="00CD3883">
        <w:trPr>
          <w:jc w:val="center"/>
        </w:trPr>
        <w:tc>
          <w:tcPr>
            <w:tcW w:w="696" w:type="dxa"/>
          </w:tcPr>
          <w:p w14:paraId="75A78447" w14:textId="77777777" w:rsidR="00495CA7" w:rsidRPr="00A8709F" w:rsidRDefault="00495CA7" w:rsidP="00B076A4">
            <w:pPr>
              <w:rPr>
                <w:sz w:val="24"/>
                <w:szCs w:val="24"/>
              </w:rPr>
            </w:pPr>
            <w:r w:rsidRPr="00A8709F">
              <w:rPr>
                <w:sz w:val="24"/>
                <w:szCs w:val="24"/>
              </w:rPr>
              <w:t>…</w:t>
            </w:r>
          </w:p>
        </w:tc>
        <w:tc>
          <w:tcPr>
            <w:tcW w:w="5296" w:type="dxa"/>
          </w:tcPr>
          <w:p w14:paraId="368A9380" w14:textId="77777777" w:rsidR="00495CA7" w:rsidRPr="00A8709F" w:rsidRDefault="00495CA7" w:rsidP="00D81AD9">
            <w:pPr>
              <w:rPr>
                <w:sz w:val="24"/>
                <w:szCs w:val="24"/>
              </w:rPr>
            </w:pPr>
            <w:r w:rsidRPr="00A8709F">
              <w:rPr>
                <w:sz w:val="24"/>
                <w:szCs w:val="24"/>
              </w:rPr>
              <w:t>…</w:t>
            </w:r>
          </w:p>
        </w:tc>
        <w:tc>
          <w:tcPr>
            <w:tcW w:w="3003" w:type="dxa"/>
            <w:vAlign w:val="center"/>
          </w:tcPr>
          <w:p w14:paraId="7D496B24" w14:textId="77777777" w:rsidR="00495CA7" w:rsidRPr="00A8709F" w:rsidRDefault="00495CA7" w:rsidP="00D81AD9">
            <w:pPr>
              <w:rPr>
                <w:sz w:val="24"/>
                <w:szCs w:val="24"/>
              </w:rPr>
            </w:pPr>
            <w:r w:rsidRPr="00A8709F">
              <w:rPr>
                <w:sz w:val="24"/>
                <w:szCs w:val="24"/>
              </w:rPr>
              <w:t>…</w:t>
            </w:r>
          </w:p>
        </w:tc>
      </w:tr>
      <w:tr w:rsidR="00495CA7" w:rsidRPr="00A8709F" w14:paraId="3C77EA31" w14:textId="77777777" w:rsidTr="00CD3883">
        <w:trPr>
          <w:jc w:val="center"/>
        </w:trPr>
        <w:tc>
          <w:tcPr>
            <w:tcW w:w="696" w:type="dxa"/>
          </w:tcPr>
          <w:p w14:paraId="11320975" w14:textId="77777777" w:rsidR="00495CA7" w:rsidRPr="00A8709F" w:rsidRDefault="00495CA7" w:rsidP="00B076A4">
            <w:pPr>
              <w:rPr>
                <w:sz w:val="24"/>
                <w:szCs w:val="24"/>
              </w:rPr>
            </w:pPr>
            <w:r w:rsidRPr="00A8709F">
              <w:rPr>
                <w:sz w:val="24"/>
                <w:szCs w:val="24"/>
              </w:rPr>
              <w:t>N</w:t>
            </w:r>
          </w:p>
        </w:tc>
        <w:tc>
          <w:tcPr>
            <w:tcW w:w="5296" w:type="dxa"/>
          </w:tcPr>
          <w:p w14:paraId="47A194B0" w14:textId="740BE0CB" w:rsidR="00495CA7" w:rsidRPr="00A8709F" w:rsidRDefault="00495CA7" w:rsidP="00D81AD9">
            <w:pPr>
              <w:rPr>
                <w:sz w:val="24"/>
                <w:szCs w:val="24"/>
              </w:rPr>
            </w:pPr>
            <w:r w:rsidRPr="00A8709F">
              <w:rPr>
                <w:sz w:val="24"/>
                <w:szCs w:val="24"/>
              </w:rPr>
              <w:t>Surface temperature Reading/Location N (</w:t>
            </w:r>
            <w:proofErr w:type="spellStart"/>
            <w:r w:rsidRPr="00A8709F">
              <w:rPr>
                <w:sz w:val="24"/>
                <w:szCs w:val="24"/>
                <w:vertAlign w:val="superscript"/>
              </w:rPr>
              <w:t>o</w:t>
            </w:r>
            <w:r w:rsidRPr="00A8709F">
              <w:rPr>
                <w:sz w:val="24"/>
                <w:szCs w:val="24"/>
              </w:rPr>
              <w:t>F</w:t>
            </w:r>
            <w:proofErr w:type="spellEnd"/>
            <w:r w:rsidRPr="00A8709F">
              <w:rPr>
                <w:sz w:val="24"/>
                <w:szCs w:val="24"/>
              </w:rPr>
              <w:t>)</w:t>
            </w:r>
            <w:r w:rsidR="00A325F7">
              <w:rPr>
                <w:sz w:val="24"/>
                <w:szCs w:val="24"/>
                <w:vertAlign w:val="superscript"/>
              </w:rPr>
              <w:t xml:space="preserve"> [1]</w:t>
            </w:r>
          </w:p>
        </w:tc>
        <w:tc>
          <w:tcPr>
            <w:tcW w:w="3003" w:type="dxa"/>
            <w:vAlign w:val="center"/>
          </w:tcPr>
          <w:p w14:paraId="1CD1ECD8" w14:textId="77777777" w:rsidR="00495CA7" w:rsidRPr="00A8709F" w:rsidRDefault="00495CA7" w:rsidP="00D81AD9">
            <w:pPr>
              <w:rPr>
                <w:sz w:val="24"/>
                <w:szCs w:val="24"/>
              </w:rPr>
            </w:pPr>
            <w:r w:rsidRPr="00A8709F">
              <w:rPr>
                <w:sz w:val="24"/>
                <w:szCs w:val="24"/>
              </w:rPr>
              <w:t>300</w:t>
            </w:r>
          </w:p>
        </w:tc>
      </w:tr>
    </w:tbl>
    <w:p w14:paraId="4226DD86" w14:textId="074BDF4D" w:rsidR="00495CA7" w:rsidRPr="00A8709F" w:rsidRDefault="00A325F7" w:rsidP="00687927">
      <w:pPr>
        <w:spacing w:after="120"/>
        <w:rPr>
          <w:b/>
          <w:sz w:val="24"/>
          <w:szCs w:val="24"/>
        </w:rPr>
      </w:pPr>
      <w:r>
        <w:rPr>
          <w:sz w:val="24"/>
          <w:szCs w:val="24"/>
          <w:vertAlign w:val="superscript"/>
        </w:rPr>
        <w:t xml:space="preserve">[1] </w:t>
      </w:r>
      <w:r w:rsidR="00495CA7" w:rsidRPr="00A8709F">
        <w:rPr>
          <w:sz w:val="24"/>
          <w:szCs w:val="24"/>
        </w:rPr>
        <w:t xml:space="preserve">Surface temperature readings/locations are </w:t>
      </w:r>
      <w:r w:rsidR="00B47FC3">
        <w:rPr>
          <w:sz w:val="24"/>
          <w:szCs w:val="24"/>
        </w:rPr>
        <w:t xml:space="preserve">typically </w:t>
      </w:r>
      <w:r w:rsidR="00495CA7" w:rsidRPr="00A8709F">
        <w:rPr>
          <w:sz w:val="24"/>
          <w:szCs w:val="24"/>
        </w:rPr>
        <w:t>numbered from 1 to N, left to right, in the direction of paving.</w:t>
      </w:r>
      <w:r w:rsidR="00785AD2" w:rsidRPr="00A8709F">
        <w:rPr>
          <w:sz w:val="24"/>
          <w:szCs w:val="24"/>
        </w:rPr>
        <w:t xml:space="preserve">  </w:t>
      </w:r>
    </w:p>
    <w:p w14:paraId="75F35E9B" w14:textId="7559DD56" w:rsidR="00495CA7" w:rsidRPr="00A8709F" w:rsidRDefault="00785AD2" w:rsidP="00475FA5">
      <w:pPr>
        <w:pStyle w:val="ListParagraph"/>
        <w:numPr>
          <w:ilvl w:val="0"/>
          <w:numId w:val="13"/>
        </w:numPr>
        <w:tabs>
          <w:tab w:val="left" w:pos="360"/>
          <w:tab w:val="left" w:pos="540"/>
        </w:tabs>
        <w:spacing w:after="160"/>
        <w:ind w:left="0" w:firstLine="360"/>
        <w:contextualSpacing w:val="0"/>
        <w:jc w:val="both"/>
        <w:rPr>
          <w:sz w:val="24"/>
          <w:szCs w:val="24"/>
        </w:rPr>
      </w:pPr>
      <w:r w:rsidRPr="00FD692D">
        <w:rPr>
          <w:b/>
          <w:bCs/>
          <w:sz w:val="24"/>
          <w:szCs w:val="24"/>
        </w:rPr>
        <w:t xml:space="preserve">  </w:t>
      </w:r>
      <w:r w:rsidR="00495CA7" w:rsidRPr="00FD692D">
        <w:rPr>
          <w:b/>
          <w:bCs/>
          <w:sz w:val="24"/>
          <w:szCs w:val="24"/>
        </w:rPr>
        <w:t>PMTP System Setup on Paver(s)</w:t>
      </w:r>
      <w:r w:rsidR="007210E7" w:rsidRPr="00FD692D">
        <w:rPr>
          <w:b/>
          <w:bCs/>
          <w:sz w:val="24"/>
          <w:szCs w:val="24"/>
        </w:rPr>
        <w:t xml:space="preserve">.  </w:t>
      </w:r>
      <w:r w:rsidR="00495CA7" w:rsidRPr="00A8709F">
        <w:rPr>
          <w:sz w:val="24"/>
          <w:szCs w:val="24"/>
        </w:rPr>
        <w:t xml:space="preserve">Instrument all pavers that are paving the traffic and required auxiliary lanes with the PMTP </w:t>
      </w:r>
      <w:r w:rsidR="00C901D6">
        <w:rPr>
          <w:sz w:val="24"/>
          <w:szCs w:val="24"/>
        </w:rPr>
        <w:t>s</w:t>
      </w:r>
      <w:r w:rsidR="00495CA7" w:rsidRPr="00A8709F">
        <w:rPr>
          <w:sz w:val="24"/>
          <w:szCs w:val="24"/>
        </w:rPr>
        <w:t>ystem</w:t>
      </w:r>
      <w:r w:rsidR="007210E7" w:rsidRPr="00A8709F">
        <w:rPr>
          <w:sz w:val="24"/>
          <w:szCs w:val="24"/>
        </w:rPr>
        <w:t xml:space="preserve">. </w:t>
      </w:r>
      <w:r w:rsidR="00495CA7" w:rsidRPr="00A8709F">
        <w:rPr>
          <w:sz w:val="24"/>
          <w:szCs w:val="24"/>
        </w:rPr>
        <w:t xml:space="preserve"> </w:t>
      </w:r>
      <w:r w:rsidR="00495CA7" w:rsidRPr="00A8709F">
        <w:rPr>
          <w:noProof/>
          <w:sz w:val="24"/>
          <w:szCs w:val="24"/>
        </w:rPr>
        <w:t>The PM</w:t>
      </w:r>
      <w:r w:rsidR="007210E7" w:rsidRPr="00A8709F">
        <w:rPr>
          <w:noProof/>
          <w:sz w:val="24"/>
          <w:szCs w:val="24"/>
        </w:rPr>
        <w:t>TP system is not required on</w:t>
      </w:r>
      <w:r w:rsidR="00495CA7" w:rsidRPr="00A8709F">
        <w:rPr>
          <w:noProof/>
          <w:sz w:val="24"/>
          <w:szCs w:val="24"/>
        </w:rPr>
        <w:t xml:space="preserve"> secondary paver</w:t>
      </w:r>
      <w:r w:rsidR="007210E7" w:rsidRPr="00A8709F">
        <w:rPr>
          <w:noProof/>
          <w:sz w:val="24"/>
          <w:szCs w:val="24"/>
        </w:rPr>
        <w:t>s</w:t>
      </w:r>
      <w:r w:rsidR="00495CA7" w:rsidRPr="00A8709F">
        <w:rPr>
          <w:noProof/>
          <w:sz w:val="24"/>
          <w:szCs w:val="24"/>
        </w:rPr>
        <w:t xml:space="preserve">.  Secondary pavers are those pavers that are not used for paving of traffic lanes, but are used for paving of </w:t>
      </w:r>
      <w:r w:rsidR="007210E7" w:rsidRPr="00A8709F">
        <w:rPr>
          <w:noProof/>
          <w:sz w:val="24"/>
          <w:szCs w:val="24"/>
        </w:rPr>
        <w:t xml:space="preserve">shoulders, </w:t>
      </w:r>
      <w:r w:rsidR="00495CA7" w:rsidRPr="00A8709F">
        <w:rPr>
          <w:noProof/>
          <w:sz w:val="24"/>
          <w:szCs w:val="24"/>
        </w:rPr>
        <w:t>ramps, intersecting streets, etc.</w:t>
      </w:r>
    </w:p>
    <w:p w14:paraId="72A14434" w14:textId="547494E6" w:rsidR="00495CA7" w:rsidRPr="00A8709F" w:rsidRDefault="00495CA7" w:rsidP="00475FA5">
      <w:pPr>
        <w:tabs>
          <w:tab w:val="left" w:pos="360"/>
        </w:tabs>
        <w:spacing w:after="160"/>
        <w:ind w:firstLine="360"/>
        <w:jc w:val="both"/>
        <w:rPr>
          <w:sz w:val="24"/>
          <w:szCs w:val="24"/>
        </w:rPr>
      </w:pPr>
      <w:r w:rsidRPr="00A8709F">
        <w:rPr>
          <w:sz w:val="24"/>
          <w:szCs w:val="24"/>
        </w:rPr>
        <w:t xml:space="preserve">Ensure the installed PMTP </w:t>
      </w:r>
      <w:r w:rsidR="003A3E1E">
        <w:rPr>
          <w:sz w:val="24"/>
          <w:szCs w:val="24"/>
        </w:rPr>
        <w:t>s</w:t>
      </w:r>
      <w:r w:rsidRPr="00A8709F">
        <w:rPr>
          <w:sz w:val="24"/>
          <w:szCs w:val="24"/>
        </w:rPr>
        <w:t>ystem takes measurements within 10 ft (3 m) of the trailing edge of the screed plate.</w:t>
      </w:r>
      <w:r w:rsidR="00061B6D" w:rsidRPr="00A8709F">
        <w:rPr>
          <w:sz w:val="24"/>
          <w:szCs w:val="24"/>
        </w:rPr>
        <w:t xml:space="preserve">  </w:t>
      </w:r>
      <w:r w:rsidRPr="00A8709F">
        <w:rPr>
          <w:sz w:val="24"/>
          <w:szCs w:val="24"/>
          <w:lang w:eastAsia="ja-JP"/>
        </w:rPr>
        <w:t xml:space="preserve">Ensure that </w:t>
      </w:r>
      <w:r w:rsidRPr="00A8709F">
        <w:rPr>
          <w:sz w:val="24"/>
          <w:szCs w:val="24"/>
        </w:rPr>
        <w:t>b</w:t>
      </w:r>
      <w:r w:rsidRPr="00A8709F">
        <w:rPr>
          <w:sz w:val="24"/>
          <w:szCs w:val="24"/>
          <w:lang w:eastAsia="ja-JP"/>
        </w:rPr>
        <w:t xml:space="preserve">rackets or other obstructions, used for pavement smoothness, that </w:t>
      </w:r>
      <w:proofErr w:type="gramStart"/>
      <w:r w:rsidRPr="00A8709F">
        <w:rPr>
          <w:sz w:val="24"/>
          <w:szCs w:val="24"/>
          <w:lang w:eastAsia="ja-JP"/>
        </w:rPr>
        <w:t>are located in</w:t>
      </w:r>
      <w:proofErr w:type="gramEnd"/>
      <w:r w:rsidRPr="00A8709F">
        <w:rPr>
          <w:sz w:val="24"/>
          <w:szCs w:val="24"/>
          <w:lang w:eastAsia="ja-JP"/>
        </w:rPr>
        <w:t xml:space="preserve"> the measurement area do</w:t>
      </w:r>
      <w:r w:rsidRPr="00A8709F">
        <w:rPr>
          <w:sz w:val="24"/>
          <w:szCs w:val="24"/>
        </w:rPr>
        <w:t xml:space="preserve"> not affect more than </w:t>
      </w:r>
      <w:r w:rsidR="004D3198">
        <w:rPr>
          <w:sz w:val="24"/>
          <w:szCs w:val="24"/>
        </w:rPr>
        <w:t>two</w:t>
      </w:r>
      <w:r w:rsidRPr="00A8709F">
        <w:rPr>
          <w:sz w:val="24"/>
          <w:szCs w:val="24"/>
        </w:rPr>
        <w:t xml:space="preserve"> surface temperature readings recorded in the lateral direction (items number 8 through N in Table </w:t>
      </w:r>
      <w:r w:rsidR="00081EFD">
        <w:rPr>
          <w:sz w:val="24"/>
          <w:szCs w:val="24"/>
        </w:rPr>
        <w:t>400</w:t>
      </w:r>
      <w:r w:rsidR="00A70D0D" w:rsidRPr="00A8709F">
        <w:rPr>
          <w:sz w:val="24"/>
          <w:szCs w:val="24"/>
        </w:rPr>
        <w:t>.02-3</w:t>
      </w:r>
      <w:r w:rsidRPr="00A8709F">
        <w:rPr>
          <w:sz w:val="24"/>
          <w:szCs w:val="24"/>
        </w:rPr>
        <w:t xml:space="preserve">).  </w:t>
      </w:r>
    </w:p>
    <w:p w14:paraId="67871A8E" w14:textId="39066650" w:rsidR="0059676D" w:rsidRPr="00A8709F" w:rsidRDefault="00495CA7" w:rsidP="00475FA5">
      <w:pPr>
        <w:tabs>
          <w:tab w:val="left" w:pos="360"/>
        </w:tabs>
        <w:spacing w:after="160"/>
        <w:ind w:firstLine="360"/>
        <w:jc w:val="both"/>
        <w:rPr>
          <w:rStyle w:val="SubsectionTitle"/>
          <w:sz w:val="24"/>
          <w:szCs w:val="24"/>
        </w:rPr>
      </w:pPr>
      <w:r w:rsidRPr="00A8709F">
        <w:rPr>
          <w:sz w:val="24"/>
          <w:szCs w:val="24"/>
        </w:rPr>
        <w:lastRenderedPageBreak/>
        <w:t xml:space="preserve">Verify that the surface temperature readings and the GNSS are working within the requirements of this </w:t>
      </w:r>
      <w:r w:rsidR="003B1EED" w:rsidRPr="00A8709F">
        <w:rPr>
          <w:sz w:val="24"/>
          <w:szCs w:val="24"/>
        </w:rPr>
        <w:t>specification</w:t>
      </w:r>
      <w:r w:rsidR="00122A5B" w:rsidRPr="00A8709F">
        <w:rPr>
          <w:sz w:val="24"/>
          <w:szCs w:val="24"/>
        </w:rPr>
        <w:t xml:space="preserve"> prior to the first day of paving and</w:t>
      </w:r>
      <w:r w:rsidRPr="00A8709F">
        <w:rPr>
          <w:sz w:val="24"/>
          <w:szCs w:val="24"/>
        </w:rPr>
        <w:t xml:space="preserve"> when requested by the Engineer.</w:t>
      </w:r>
      <w:r w:rsidR="00985A35" w:rsidRPr="00A8709F">
        <w:rPr>
          <w:rStyle w:val="SubsectionTitle"/>
          <w:sz w:val="24"/>
          <w:szCs w:val="24"/>
        </w:rPr>
        <w:t xml:space="preserve"> </w:t>
      </w:r>
    </w:p>
    <w:p w14:paraId="0944B6BA" w14:textId="1C6BD23B" w:rsidR="00495CA7" w:rsidRPr="00A8709F" w:rsidRDefault="00081EFD" w:rsidP="00475FA5">
      <w:pPr>
        <w:tabs>
          <w:tab w:val="left" w:pos="360"/>
          <w:tab w:val="left" w:pos="432"/>
          <w:tab w:val="left" w:pos="1080"/>
        </w:tabs>
        <w:spacing w:after="160"/>
        <w:ind w:firstLine="216"/>
        <w:jc w:val="both"/>
        <w:rPr>
          <w:rStyle w:val="SubsectionTitle"/>
          <w:b w:val="0"/>
          <w:sz w:val="24"/>
          <w:szCs w:val="24"/>
        </w:rPr>
      </w:pPr>
      <w:r>
        <w:rPr>
          <w:rStyle w:val="SubsectionTitle"/>
          <w:sz w:val="24"/>
          <w:szCs w:val="24"/>
        </w:rPr>
        <w:t>400</w:t>
      </w:r>
      <w:r w:rsidR="0059676D" w:rsidRPr="00A8709F">
        <w:rPr>
          <w:rStyle w:val="SubsectionTitle"/>
          <w:sz w:val="24"/>
          <w:szCs w:val="24"/>
        </w:rPr>
        <w:t>.03</w:t>
      </w:r>
      <w:r w:rsidR="00EE4590" w:rsidRPr="00A8709F">
        <w:rPr>
          <w:rStyle w:val="SubsectionTitle"/>
          <w:sz w:val="24"/>
          <w:szCs w:val="24"/>
        </w:rPr>
        <w:tab/>
      </w:r>
      <w:r w:rsidR="009A6F29" w:rsidRPr="00A8709F">
        <w:rPr>
          <w:rStyle w:val="SubsectionTitle"/>
          <w:sz w:val="24"/>
          <w:szCs w:val="24"/>
        </w:rPr>
        <w:t>Thermal Profile Data Collection</w:t>
      </w:r>
      <w:r w:rsidR="004E178F" w:rsidRPr="00A8709F">
        <w:rPr>
          <w:rStyle w:val="SubsectionTitle"/>
          <w:sz w:val="24"/>
          <w:szCs w:val="24"/>
        </w:rPr>
        <w:t>.</w:t>
      </w:r>
      <w:r w:rsidR="004E178F" w:rsidRPr="00A8709F">
        <w:rPr>
          <w:bCs/>
          <w:sz w:val="24"/>
          <w:szCs w:val="24"/>
        </w:rPr>
        <w:t xml:space="preserve">  </w:t>
      </w:r>
    </w:p>
    <w:p w14:paraId="7A6832FD" w14:textId="01C263CE" w:rsidR="00FE3649" w:rsidRPr="00A8709F" w:rsidRDefault="00FE3649" w:rsidP="00475FA5">
      <w:pPr>
        <w:pStyle w:val="ListParagraph"/>
        <w:numPr>
          <w:ilvl w:val="0"/>
          <w:numId w:val="17"/>
        </w:numPr>
        <w:tabs>
          <w:tab w:val="left" w:pos="360"/>
        </w:tabs>
        <w:spacing w:after="160"/>
        <w:ind w:left="0" w:firstLine="0"/>
        <w:contextualSpacing w:val="0"/>
        <w:jc w:val="both"/>
        <w:rPr>
          <w:b/>
          <w:sz w:val="24"/>
          <w:szCs w:val="24"/>
        </w:rPr>
      </w:pPr>
      <w:r w:rsidRPr="00917392">
        <w:rPr>
          <w:b/>
          <w:bCs/>
          <w:sz w:val="24"/>
          <w:szCs w:val="24"/>
        </w:rPr>
        <w:t>Lot Establishment</w:t>
      </w:r>
      <w:r w:rsidR="004E178F" w:rsidRPr="00917392">
        <w:rPr>
          <w:b/>
          <w:bCs/>
          <w:sz w:val="24"/>
          <w:szCs w:val="24"/>
        </w:rPr>
        <w:t>.</w:t>
      </w:r>
      <w:r w:rsidR="004E178F" w:rsidRPr="00A8709F">
        <w:rPr>
          <w:b/>
          <w:sz w:val="24"/>
          <w:szCs w:val="24"/>
        </w:rPr>
        <w:t xml:space="preserve">  </w:t>
      </w:r>
      <w:r w:rsidR="002E706D" w:rsidRPr="00A8709F">
        <w:rPr>
          <w:sz w:val="24"/>
          <w:szCs w:val="24"/>
        </w:rPr>
        <w:t>A</w:t>
      </w:r>
      <w:r w:rsidRPr="00A8709F">
        <w:rPr>
          <w:sz w:val="24"/>
          <w:szCs w:val="24"/>
        </w:rPr>
        <w:t xml:space="preserve"> lot </w:t>
      </w:r>
      <w:r w:rsidR="002E706D" w:rsidRPr="00A8709F">
        <w:rPr>
          <w:sz w:val="24"/>
          <w:szCs w:val="24"/>
        </w:rPr>
        <w:t xml:space="preserve">is defined </w:t>
      </w:r>
      <w:r w:rsidRPr="00A8709F">
        <w:rPr>
          <w:sz w:val="24"/>
          <w:szCs w:val="24"/>
        </w:rPr>
        <w:t>as all asphalt paving for a given day, lift, material type</w:t>
      </w:r>
      <w:r w:rsidR="009E7D19">
        <w:rPr>
          <w:sz w:val="24"/>
          <w:szCs w:val="24"/>
        </w:rPr>
        <w:t>,</w:t>
      </w:r>
      <w:r w:rsidRPr="00A8709F">
        <w:rPr>
          <w:sz w:val="24"/>
          <w:szCs w:val="24"/>
        </w:rPr>
        <w:t xml:space="preserve"> and centerline offsets.</w:t>
      </w:r>
      <w:r w:rsidRPr="00A8709F">
        <w:rPr>
          <w:noProof/>
          <w:sz w:val="24"/>
          <w:szCs w:val="24"/>
        </w:rPr>
        <w:t xml:space="preserve"> </w:t>
      </w:r>
    </w:p>
    <w:p w14:paraId="73589BCB" w14:textId="118D569B" w:rsidR="00784690" w:rsidRPr="00A8709F" w:rsidRDefault="006112C9" w:rsidP="00475FA5">
      <w:pPr>
        <w:spacing w:after="160"/>
        <w:ind w:firstLine="360"/>
        <w:jc w:val="both"/>
        <w:rPr>
          <w:sz w:val="24"/>
          <w:szCs w:val="24"/>
        </w:rPr>
      </w:pPr>
      <w:r w:rsidRPr="00A8709F">
        <w:rPr>
          <w:sz w:val="24"/>
          <w:szCs w:val="24"/>
        </w:rPr>
        <w:t>As part of the data analysis, the Department will d</w:t>
      </w:r>
      <w:r w:rsidR="00FE3649" w:rsidRPr="00A8709F">
        <w:rPr>
          <w:sz w:val="24"/>
          <w:szCs w:val="24"/>
        </w:rPr>
        <w:t xml:space="preserve">istinctly identify the lots for thermal profile measurements using the standardized format </w:t>
      </w:r>
      <w:r w:rsidR="009E7D19">
        <w:rPr>
          <w:sz w:val="24"/>
          <w:szCs w:val="24"/>
        </w:rPr>
        <w:t>according to</w:t>
      </w:r>
      <w:r w:rsidR="00FE3649" w:rsidRPr="00A8709F">
        <w:rPr>
          <w:sz w:val="24"/>
          <w:szCs w:val="24"/>
        </w:rPr>
        <w:t xml:space="preserve"> Tables </w:t>
      </w:r>
      <w:r w:rsidR="00081EFD">
        <w:rPr>
          <w:sz w:val="24"/>
          <w:szCs w:val="24"/>
        </w:rPr>
        <w:t>400</w:t>
      </w:r>
      <w:r w:rsidR="000E3CEE" w:rsidRPr="00A8709F">
        <w:rPr>
          <w:sz w:val="24"/>
          <w:szCs w:val="24"/>
        </w:rPr>
        <w:t xml:space="preserve">.03-1 and </w:t>
      </w:r>
      <w:r w:rsidR="00081EFD">
        <w:rPr>
          <w:sz w:val="24"/>
          <w:szCs w:val="24"/>
        </w:rPr>
        <w:t>400</w:t>
      </w:r>
      <w:r w:rsidR="000E3CEE" w:rsidRPr="00A8709F">
        <w:rPr>
          <w:sz w:val="24"/>
          <w:szCs w:val="24"/>
        </w:rPr>
        <w:t>.03-2</w:t>
      </w:r>
      <w:r w:rsidR="00FE3649" w:rsidRPr="00A8709F">
        <w:rPr>
          <w:sz w:val="24"/>
          <w:szCs w:val="24"/>
        </w:rPr>
        <w:t xml:space="preserve">.  </w:t>
      </w:r>
    </w:p>
    <w:p w14:paraId="43C19D20" w14:textId="77777777" w:rsidR="00846688" w:rsidRPr="00A8709F" w:rsidRDefault="00846688" w:rsidP="00475FA5">
      <w:pPr>
        <w:tabs>
          <w:tab w:val="left" w:pos="270"/>
        </w:tabs>
        <w:spacing w:after="160"/>
        <w:ind w:firstLine="360"/>
        <w:jc w:val="both"/>
        <w:rPr>
          <w:sz w:val="24"/>
          <w:szCs w:val="24"/>
        </w:rPr>
      </w:pPr>
      <w:r w:rsidRPr="00A8709F">
        <w:rPr>
          <w:sz w:val="24"/>
          <w:szCs w:val="24"/>
        </w:rPr>
        <w:t>The GNSS coordinates contain the date component of the lot designation, and therefore, it is not included in the standardized naming convention.</w:t>
      </w:r>
    </w:p>
    <w:p w14:paraId="1F1A2FDD" w14:textId="56EAB26D" w:rsidR="00784690" w:rsidRPr="00A8709F" w:rsidRDefault="00784690" w:rsidP="0090203E">
      <w:pPr>
        <w:keepNext/>
        <w:tabs>
          <w:tab w:val="left" w:pos="270"/>
        </w:tabs>
        <w:spacing w:after="40"/>
        <w:jc w:val="center"/>
        <w:rPr>
          <w:b/>
          <w:bCs/>
          <w:sz w:val="24"/>
          <w:szCs w:val="24"/>
        </w:rPr>
      </w:pPr>
      <w:r w:rsidRPr="00A8709F">
        <w:rPr>
          <w:b/>
          <w:bCs/>
          <w:sz w:val="24"/>
          <w:szCs w:val="24"/>
        </w:rPr>
        <w:t xml:space="preserve">TABLE </w:t>
      </w:r>
      <w:r w:rsidR="00081EFD">
        <w:rPr>
          <w:b/>
          <w:bCs/>
          <w:sz w:val="24"/>
          <w:szCs w:val="24"/>
        </w:rPr>
        <w:t>400</w:t>
      </w:r>
      <w:r w:rsidRPr="00A8709F">
        <w:rPr>
          <w:b/>
          <w:bCs/>
          <w:sz w:val="24"/>
          <w:szCs w:val="24"/>
        </w:rPr>
        <w:t>.03-1 STANDARDIZED NAMING CONVENTION FOR THERMAL PROFILE LOTS</w:t>
      </w:r>
    </w:p>
    <w:tbl>
      <w:tblPr>
        <w:tblStyle w:val="TableGrid1"/>
        <w:tblW w:w="0" w:type="auto"/>
        <w:jc w:val="center"/>
        <w:tblLook w:val="04A0" w:firstRow="1" w:lastRow="0" w:firstColumn="1" w:lastColumn="0" w:noHBand="0" w:noVBand="1"/>
      </w:tblPr>
      <w:tblGrid>
        <w:gridCol w:w="3775"/>
        <w:gridCol w:w="4770"/>
      </w:tblGrid>
      <w:tr w:rsidR="00784690" w:rsidRPr="00A8709F" w14:paraId="6188C99A" w14:textId="77777777" w:rsidTr="00CD3883">
        <w:trPr>
          <w:cantSplit/>
          <w:tblHeader/>
          <w:jc w:val="center"/>
        </w:trPr>
        <w:tc>
          <w:tcPr>
            <w:tcW w:w="3775" w:type="dxa"/>
          </w:tcPr>
          <w:p w14:paraId="4AAB03DB" w14:textId="77777777" w:rsidR="00784690" w:rsidRPr="00A8709F" w:rsidRDefault="00784690" w:rsidP="00A95069">
            <w:pPr>
              <w:rPr>
                <w:b/>
                <w:sz w:val="24"/>
                <w:szCs w:val="24"/>
              </w:rPr>
            </w:pPr>
            <w:r w:rsidRPr="00A8709F">
              <w:rPr>
                <w:b/>
                <w:sz w:val="24"/>
                <w:szCs w:val="24"/>
              </w:rPr>
              <w:t>Standardized Format</w:t>
            </w:r>
          </w:p>
        </w:tc>
        <w:tc>
          <w:tcPr>
            <w:tcW w:w="4770" w:type="dxa"/>
          </w:tcPr>
          <w:p w14:paraId="1DBFC8D8" w14:textId="04521484" w:rsidR="00784690" w:rsidRPr="00A8709F" w:rsidRDefault="00A863EA" w:rsidP="00A95069">
            <w:pPr>
              <w:rPr>
                <w:b/>
                <w:sz w:val="24"/>
                <w:szCs w:val="24"/>
              </w:rPr>
            </w:pPr>
            <w:r w:rsidRPr="00A8709F">
              <w:rPr>
                <w:b/>
                <w:sz w:val="24"/>
                <w:szCs w:val="24"/>
              </w:rPr>
              <w:t>Example</w:t>
            </w:r>
          </w:p>
        </w:tc>
      </w:tr>
      <w:tr w:rsidR="00784690" w:rsidRPr="00A8709F" w14:paraId="78E58CD4" w14:textId="77777777" w:rsidTr="00CD3883">
        <w:trPr>
          <w:jc w:val="center"/>
        </w:trPr>
        <w:tc>
          <w:tcPr>
            <w:tcW w:w="3775" w:type="dxa"/>
            <w:vAlign w:val="center"/>
          </w:tcPr>
          <w:p w14:paraId="0176717E" w14:textId="0EA45B75" w:rsidR="00784690" w:rsidRPr="00A8709F" w:rsidRDefault="00784690" w:rsidP="00A95069">
            <w:pPr>
              <w:rPr>
                <w:sz w:val="24"/>
                <w:szCs w:val="24"/>
              </w:rPr>
            </w:pPr>
            <w:r w:rsidRPr="00A8709F">
              <w:rPr>
                <w:sz w:val="24"/>
                <w:szCs w:val="24"/>
              </w:rPr>
              <w:t>ROUTE-MATL-L#-</w:t>
            </w:r>
            <w:r w:rsidR="003F3D81" w:rsidRPr="00A8709F">
              <w:rPr>
                <w:color w:val="000000" w:themeColor="text1"/>
                <w:sz w:val="24"/>
                <w:szCs w:val="24"/>
              </w:rPr>
              <w:t>XX</w:t>
            </w:r>
            <w:r w:rsidRPr="00A8709F">
              <w:rPr>
                <w:sz w:val="24"/>
                <w:szCs w:val="24"/>
              </w:rPr>
              <w:t>X-XXX-DT</w:t>
            </w:r>
          </w:p>
        </w:tc>
        <w:tc>
          <w:tcPr>
            <w:tcW w:w="4770" w:type="dxa"/>
          </w:tcPr>
          <w:p w14:paraId="0E554931" w14:textId="599B5273" w:rsidR="00784690" w:rsidRPr="00A8709F" w:rsidRDefault="00784690" w:rsidP="00A95069">
            <w:pPr>
              <w:rPr>
                <w:sz w:val="24"/>
                <w:szCs w:val="24"/>
              </w:rPr>
            </w:pPr>
            <w:r w:rsidRPr="00A8709F">
              <w:rPr>
                <w:sz w:val="24"/>
                <w:szCs w:val="24"/>
              </w:rPr>
              <w:t>(e.g., I</w:t>
            </w:r>
            <w:r w:rsidR="00E44B9C" w:rsidRPr="00A8709F">
              <w:rPr>
                <w:sz w:val="24"/>
                <w:szCs w:val="24"/>
              </w:rPr>
              <w:t>R</w:t>
            </w:r>
            <w:r w:rsidRPr="00A8709F">
              <w:rPr>
                <w:sz w:val="24"/>
                <w:szCs w:val="24"/>
              </w:rPr>
              <w:t>70-</w:t>
            </w:r>
            <w:r w:rsidR="00D72ABB" w:rsidRPr="00A8709F">
              <w:rPr>
                <w:sz w:val="24"/>
                <w:szCs w:val="24"/>
              </w:rPr>
              <w:t>442-</w:t>
            </w:r>
            <w:r w:rsidR="006D1757" w:rsidRPr="00A8709F">
              <w:rPr>
                <w:sz w:val="24"/>
                <w:szCs w:val="24"/>
              </w:rPr>
              <w:t>S</w:t>
            </w:r>
            <w:r w:rsidR="00D72ABB" w:rsidRPr="00A8709F">
              <w:rPr>
                <w:sz w:val="24"/>
                <w:szCs w:val="24"/>
              </w:rPr>
              <w:t>C-</w:t>
            </w:r>
            <w:r w:rsidR="006D1757" w:rsidRPr="00A8709F">
              <w:rPr>
                <w:sz w:val="24"/>
                <w:szCs w:val="24"/>
              </w:rPr>
              <w:t>12.5</w:t>
            </w:r>
            <w:r w:rsidRPr="00A8709F">
              <w:rPr>
                <w:sz w:val="24"/>
                <w:szCs w:val="24"/>
              </w:rPr>
              <w:t>mm-L</w:t>
            </w:r>
            <w:r w:rsidR="006D1757" w:rsidRPr="00A8709F">
              <w:rPr>
                <w:sz w:val="24"/>
                <w:szCs w:val="24"/>
              </w:rPr>
              <w:t>1</w:t>
            </w:r>
            <w:r w:rsidRPr="00A8709F">
              <w:rPr>
                <w:sz w:val="24"/>
                <w:szCs w:val="24"/>
              </w:rPr>
              <w:t>-12L-CL-</w:t>
            </w:r>
            <w:r w:rsidR="00E44B9C" w:rsidRPr="00A8709F">
              <w:rPr>
                <w:sz w:val="24"/>
                <w:szCs w:val="24"/>
              </w:rPr>
              <w:t>W</w:t>
            </w:r>
            <w:r w:rsidRPr="00A8709F">
              <w:rPr>
                <w:sz w:val="24"/>
                <w:szCs w:val="24"/>
              </w:rPr>
              <w:t>B)</w:t>
            </w:r>
          </w:p>
        </w:tc>
      </w:tr>
    </w:tbl>
    <w:p w14:paraId="11F59F05" w14:textId="77777777" w:rsidR="00DE721C" w:rsidRPr="00DE721C" w:rsidRDefault="00FE3649" w:rsidP="00475FA5">
      <w:pPr>
        <w:pStyle w:val="ListParagraph"/>
        <w:numPr>
          <w:ilvl w:val="0"/>
          <w:numId w:val="17"/>
        </w:numPr>
        <w:tabs>
          <w:tab w:val="left" w:pos="360"/>
        </w:tabs>
        <w:spacing w:before="160" w:after="160"/>
        <w:ind w:left="0" w:firstLine="0"/>
        <w:contextualSpacing w:val="0"/>
        <w:jc w:val="both"/>
        <w:rPr>
          <w:b/>
          <w:sz w:val="24"/>
          <w:szCs w:val="24"/>
        </w:rPr>
      </w:pPr>
      <w:r w:rsidRPr="00A8709F">
        <w:rPr>
          <w:sz w:val="24"/>
          <w:szCs w:val="24"/>
        </w:rPr>
        <w:t xml:space="preserve"> </w:t>
      </w:r>
      <w:r w:rsidR="006E2307" w:rsidRPr="00DE721C">
        <w:rPr>
          <w:b/>
          <w:bCs/>
          <w:sz w:val="24"/>
          <w:szCs w:val="24"/>
        </w:rPr>
        <w:t xml:space="preserve">Sublot Establishment Using Veta.  </w:t>
      </w:r>
      <w:r w:rsidR="006E2307" w:rsidRPr="00A8709F">
        <w:rPr>
          <w:sz w:val="24"/>
          <w:szCs w:val="24"/>
        </w:rPr>
        <w:t>Once established, the Engineer will divide the lot into 150 linear ft (45 linear m) sublots.  Partial sublots will be prorated by length.</w:t>
      </w:r>
    </w:p>
    <w:p w14:paraId="5D00E95B" w14:textId="71E8EB4D" w:rsidR="00DE721C" w:rsidRPr="00DE721C" w:rsidRDefault="00DE721C" w:rsidP="00475FA5">
      <w:pPr>
        <w:pStyle w:val="ListParagraph"/>
        <w:numPr>
          <w:ilvl w:val="0"/>
          <w:numId w:val="17"/>
        </w:numPr>
        <w:tabs>
          <w:tab w:val="left" w:pos="360"/>
        </w:tabs>
        <w:spacing w:before="160" w:after="160"/>
        <w:ind w:left="0" w:firstLine="0"/>
        <w:contextualSpacing w:val="0"/>
        <w:jc w:val="both"/>
        <w:rPr>
          <w:b/>
          <w:sz w:val="24"/>
          <w:szCs w:val="24"/>
        </w:rPr>
      </w:pPr>
      <w:r w:rsidRPr="00DE721C">
        <w:rPr>
          <w:b/>
          <w:bCs/>
          <w:sz w:val="24"/>
          <w:szCs w:val="24"/>
        </w:rPr>
        <w:t>Thermal Profile Measurements.</w:t>
      </w:r>
      <w:r w:rsidRPr="00DE721C">
        <w:rPr>
          <w:sz w:val="24"/>
          <w:szCs w:val="24"/>
        </w:rPr>
        <w:t xml:space="preserve">  Collect thermal profiles on </w:t>
      </w:r>
      <w:r w:rsidRPr="00DE721C">
        <w:rPr>
          <w:b/>
          <w:sz w:val="24"/>
          <w:szCs w:val="24"/>
        </w:rPr>
        <w:t>100 percent of each lift</w:t>
      </w:r>
      <w:r w:rsidRPr="00DE721C">
        <w:rPr>
          <w:sz w:val="24"/>
          <w:szCs w:val="24"/>
        </w:rPr>
        <w:t xml:space="preserve"> of trafficked lanes. Thermal profiles are not required on tapers, service interchange ramps, system ramps less than 2500</w:t>
      </w:r>
      <w:r w:rsidR="0090203E">
        <w:rPr>
          <w:sz w:val="24"/>
          <w:szCs w:val="24"/>
        </w:rPr>
        <w:t xml:space="preserve"> </w:t>
      </w:r>
      <w:r w:rsidRPr="00DE721C">
        <w:rPr>
          <w:sz w:val="24"/>
          <w:szCs w:val="24"/>
        </w:rPr>
        <w:t>ft</w:t>
      </w:r>
      <w:r w:rsidR="0090203E">
        <w:rPr>
          <w:sz w:val="24"/>
          <w:szCs w:val="24"/>
        </w:rPr>
        <w:t xml:space="preserve"> (760 m)</w:t>
      </w:r>
      <w:r w:rsidRPr="00DE721C">
        <w:rPr>
          <w:sz w:val="24"/>
          <w:szCs w:val="24"/>
        </w:rPr>
        <w:t xml:space="preserve">, shoulders, </w:t>
      </w:r>
      <w:proofErr w:type="gramStart"/>
      <w:r w:rsidRPr="00DE721C">
        <w:rPr>
          <w:sz w:val="24"/>
          <w:szCs w:val="24"/>
        </w:rPr>
        <w:t>cross-overs</w:t>
      </w:r>
      <w:proofErr w:type="gramEnd"/>
      <w:r w:rsidRPr="00DE721C">
        <w:rPr>
          <w:sz w:val="24"/>
          <w:szCs w:val="24"/>
        </w:rPr>
        <w:t>, non-continuous turn lanes, acceleration/deceleration lanes less than 2500</w:t>
      </w:r>
      <w:r w:rsidR="0090203E">
        <w:rPr>
          <w:sz w:val="24"/>
          <w:szCs w:val="24"/>
        </w:rPr>
        <w:t xml:space="preserve"> </w:t>
      </w:r>
      <w:r w:rsidRPr="00DE721C">
        <w:rPr>
          <w:sz w:val="24"/>
          <w:szCs w:val="24"/>
        </w:rPr>
        <w:t>ft</w:t>
      </w:r>
      <w:r w:rsidR="0090203E">
        <w:rPr>
          <w:sz w:val="24"/>
          <w:szCs w:val="24"/>
        </w:rPr>
        <w:t xml:space="preserve"> (760 m)</w:t>
      </w:r>
      <w:r w:rsidRPr="00DE721C" w:rsidDel="005154ED">
        <w:rPr>
          <w:sz w:val="24"/>
          <w:szCs w:val="24"/>
        </w:rPr>
        <w:t xml:space="preserve"> </w:t>
      </w:r>
      <w:r w:rsidRPr="00DE721C">
        <w:rPr>
          <w:sz w:val="24"/>
          <w:szCs w:val="24"/>
        </w:rPr>
        <w:t>and intersecting streets.</w:t>
      </w:r>
    </w:p>
    <w:p w14:paraId="70D891F3" w14:textId="192F8893" w:rsidR="00DE721C" w:rsidRDefault="00DE721C" w:rsidP="00475FA5">
      <w:pPr>
        <w:spacing w:after="160"/>
        <w:ind w:firstLine="360"/>
        <w:jc w:val="both"/>
        <w:rPr>
          <w:sz w:val="24"/>
          <w:szCs w:val="24"/>
        </w:rPr>
      </w:pPr>
      <w:r w:rsidRPr="00A8709F">
        <w:rPr>
          <w:sz w:val="24"/>
          <w:szCs w:val="24"/>
        </w:rPr>
        <w:t>Ensure that the PMTP system is not capturing measurements outside of the required lanes.  Turn the data collection and recording off when not collecting thermal profile measurements.</w:t>
      </w:r>
    </w:p>
    <w:p w14:paraId="6B81FFC2" w14:textId="4A54DB1E" w:rsidR="00DE721C" w:rsidRPr="00DE721C" w:rsidRDefault="00DE721C" w:rsidP="00475FA5">
      <w:pPr>
        <w:pStyle w:val="ListParagraph"/>
        <w:numPr>
          <w:ilvl w:val="0"/>
          <w:numId w:val="17"/>
        </w:numPr>
        <w:tabs>
          <w:tab w:val="left" w:pos="360"/>
        </w:tabs>
        <w:spacing w:after="160"/>
        <w:ind w:left="0" w:firstLine="0"/>
        <w:jc w:val="both"/>
        <w:rPr>
          <w:sz w:val="24"/>
          <w:szCs w:val="24"/>
        </w:rPr>
      </w:pPr>
      <w:r w:rsidRPr="00DE721C">
        <w:rPr>
          <w:b/>
          <w:bCs/>
          <w:sz w:val="24"/>
          <w:szCs w:val="24"/>
        </w:rPr>
        <w:t>PMTP System Failure.</w:t>
      </w:r>
      <w:r w:rsidRPr="00DE721C">
        <w:rPr>
          <w:b/>
          <w:sz w:val="24"/>
          <w:szCs w:val="24"/>
        </w:rPr>
        <w:t xml:space="preserve">  </w:t>
      </w:r>
      <w:r w:rsidRPr="00DE721C">
        <w:rPr>
          <w:sz w:val="24"/>
          <w:szCs w:val="24"/>
        </w:rPr>
        <w:t xml:space="preserve">System </w:t>
      </w:r>
      <w:r w:rsidR="00D20376">
        <w:rPr>
          <w:sz w:val="24"/>
          <w:szCs w:val="24"/>
        </w:rPr>
        <w:t>f</w:t>
      </w:r>
      <w:r w:rsidRPr="00DE721C">
        <w:rPr>
          <w:sz w:val="24"/>
          <w:szCs w:val="24"/>
        </w:rPr>
        <w:t xml:space="preserve">ailure occurs when the PMTP system does not collect or store data </w:t>
      </w:r>
      <w:r w:rsidR="009D0CE2">
        <w:rPr>
          <w:sz w:val="24"/>
          <w:szCs w:val="24"/>
        </w:rPr>
        <w:t>according to</w:t>
      </w:r>
      <w:r w:rsidRPr="00DE721C">
        <w:rPr>
          <w:sz w:val="24"/>
          <w:szCs w:val="24"/>
        </w:rPr>
        <w:t xml:space="preserve"> the requirements of this provision or the paver becomes inoperable. This includes loss of GNSS.</w:t>
      </w:r>
    </w:p>
    <w:p w14:paraId="160871C2" w14:textId="2A99DAA0" w:rsidR="00DE721C" w:rsidRPr="00DE721C" w:rsidRDefault="00DE721C" w:rsidP="00475FA5">
      <w:pPr>
        <w:spacing w:after="160"/>
        <w:ind w:firstLine="360"/>
        <w:jc w:val="both"/>
        <w:rPr>
          <w:sz w:val="24"/>
          <w:szCs w:val="24"/>
        </w:rPr>
      </w:pPr>
      <w:r w:rsidRPr="00A8709F">
        <w:rPr>
          <w:sz w:val="24"/>
          <w:szCs w:val="24"/>
        </w:rPr>
        <w:t>Immediately notify the Engineer when PMTP system failure occurs and immediately after resolution of the issues.  Additionally, provide the Engineer with a written notification of the dates of PMTP system failure, along with a brief description detailing the PMTP system failure and the paving areas affected by this failure. Do not proceed with placement the next working day without a functioning PMTP system.</w:t>
      </w:r>
    </w:p>
    <w:p w14:paraId="199C0C1F" w14:textId="67E3E4A0" w:rsidR="00784690" w:rsidRPr="00A8709F" w:rsidRDefault="00846688" w:rsidP="00846688">
      <w:pPr>
        <w:keepNext/>
        <w:tabs>
          <w:tab w:val="left" w:pos="270"/>
        </w:tabs>
        <w:spacing w:after="40"/>
        <w:jc w:val="center"/>
        <w:rPr>
          <w:b/>
          <w:bCs/>
          <w:sz w:val="24"/>
          <w:szCs w:val="24"/>
        </w:rPr>
      </w:pPr>
      <w:r w:rsidRPr="00A8709F">
        <w:rPr>
          <w:b/>
          <w:bCs/>
          <w:sz w:val="24"/>
          <w:szCs w:val="24"/>
        </w:rPr>
        <w:t xml:space="preserve">TABLE </w:t>
      </w:r>
      <w:r w:rsidR="00081EFD">
        <w:rPr>
          <w:b/>
          <w:bCs/>
          <w:sz w:val="24"/>
          <w:szCs w:val="24"/>
        </w:rPr>
        <w:t>400</w:t>
      </w:r>
      <w:r w:rsidRPr="00A8709F">
        <w:rPr>
          <w:b/>
          <w:bCs/>
          <w:sz w:val="24"/>
          <w:szCs w:val="24"/>
        </w:rPr>
        <w:t>.03-2 STANDARDIZED ABBREVIATIONS FOR THERMAL PROFILE LOTS</w:t>
      </w:r>
    </w:p>
    <w:tbl>
      <w:tblPr>
        <w:tblStyle w:val="TableGrid"/>
        <w:tblW w:w="9445" w:type="dxa"/>
        <w:jc w:val="center"/>
        <w:tblLook w:val="04A0" w:firstRow="1" w:lastRow="0" w:firstColumn="1" w:lastColumn="0" w:noHBand="0" w:noVBand="1"/>
      </w:tblPr>
      <w:tblGrid>
        <w:gridCol w:w="1577"/>
        <w:gridCol w:w="7868"/>
      </w:tblGrid>
      <w:tr w:rsidR="00FE3649" w:rsidRPr="00A8709F" w14:paraId="3BC9E9EE" w14:textId="77777777" w:rsidTr="00DE721C">
        <w:trPr>
          <w:cantSplit/>
          <w:tblHeader/>
          <w:jc w:val="center"/>
        </w:trPr>
        <w:tc>
          <w:tcPr>
            <w:tcW w:w="1577" w:type="dxa"/>
          </w:tcPr>
          <w:p w14:paraId="6B4BF4F6" w14:textId="77777777" w:rsidR="00FE3649" w:rsidRPr="00A8709F" w:rsidRDefault="00FE3649" w:rsidP="00B076A4">
            <w:pPr>
              <w:keepNext/>
              <w:rPr>
                <w:b/>
                <w:sz w:val="24"/>
                <w:szCs w:val="24"/>
              </w:rPr>
            </w:pPr>
            <w:r w:rsidRPr="00A8709F">
              <w:rPr>
                <w:b/>
                <w:sz w:val="24"/>
                <w:szCs w:val="24"/>
              </w:rPr>
              <w:t>Abbreviation</w:t>
            </w:r>
          </w:p>
        </w:tc>
        <w:tc>
          <w:tcPr>
            <w:tcW w:w="7868" w:type="dxa"/>
          </w:tcPr>
          <w:p w14:paraId="5C015FED" w14:textId="77777777" w:rsidR="00FE3649" w:rsidRPr="00A8709F" w:rsidRDefault="00FE3649" w:rsidP="00CE2DB1">
            <w:pPr>
              <w:keepNext/>
              <w:jc w:val="center"/>
              <w:rPr>
                <w:b/>
                <w:i/>
                <w:sz w:val="24"/>
                <w:szCs w:val="24"/>
              </w:rPr>
            </w:pPr>
            <w:r w:rsidRPr="00A8709F">
              <w:rPr>
                <w:b/>
                <w:sz w:val="24"/>
                <w:szCs w:val="24"/>
              </w:rPr>
              <w:t>Definition</w:t>
            </w:r>
          </w:p>
        </w:tc>
      </w:tr>
      <w:tr w:rsidR="00FE3649" w:rsidRPr="00A8709F" w14:paraId="63F26166" w14:textId="77777777" w:rsidTr="00DE721C">
        <w:trPr>
          <w:cantSplit/>
          <w:jc w:val="center"/>
        </w:trPr>
        <w:tc>
          <w:tcPr>
            <w:tcW w:w="1577" w:type="dxa"/>
            <w:vAlign w:val="center"/>
          </w:tcPr>
          <w:p w14:paraId="4C201957" w14:textId="77777777" w:rsidR="00FE3649" w:rsidRPr="00A8709F" w:rsidRDefault="00FE3649" w:rsidP="00B076A4">
            <w:pPr>
              <w:keepNext/>
              <w:rPr>
                <w:sz w:val="24"/>
                <w:szCs w:val="24"/>
              </w:rPr>
            </w:pPr>
            <w:r w:rsidRPr="00A8709F">
              <w:rPr>
                <w:sz w:val="24"/>
                <w:szCs w:val="24"/>
              </w:rPr>
              <w:t>ROUTE</w:t>
            </w:r>
          </w:p>
        </w:tc>
        <w:tc>
          <w:tcPr>
            <w:tcW w:w="7868" w:type="dxa"/>
          </w:tcPr>
          <w:p w14:paraId="0678FC32" w14:textId="36A17F04" w:rsidR="00FE3649" w:rsidRPr="00A8709F" w:rsidRDefault="00FE3649" w:rsidP="007D7AF5">
            <w:pPr>
              <w:spacing w:before="60" w:after="160"/>
              <w:rPr>
                <w:sz w:val="24"/>
                <w:szCs w:val="24"/>
              </w:rPr>
            </w:pPr>
            <w:r w:rsidRPr="00A8709F">
              <w:rPr>
                <w:b/>
                <w:caps/>
                <w:sz w:val="24"/>
                <w:szCs w:val="24"/>
              </w:rPr>
              <w:t>Route Designation.</w:t>
            </w:r>
            <w:r w:rsidRPr="00A8709F">
              <w:rPr>
                <w:sz w:val="24"/>
                <w:szCs w:val="24"/>
              </w:rPr>
              <w:t xml:space="preserve">  Replace “ROUTE” with the route system, as designated by the following acronyms or short form, immediately followed</w:t>
            </w:r>
            <w:r w:rsidR="00C2534B" w:rsidRPr="00A8709F">
              <w:rPr>
                <w:sz w:val="24"/>
                <w:szCs w:val="24"/>
              </w:rPr>
              <w:t xml:space="preserve"> by the route number (e.g., I</w:t>
            </w:r>
            <w:r w:rsidR="00E44B9C" w:rsidRPr="00A8709F">
              <w:rPr>
                <w:sz w:val="24"/>
                <w:szCs w:val="24"/>
              </w:rPr>
              <w:t>R</w:t>
            </w:r>
            <w:r w:rsidR="00C2534B" w:rsidRPr="00A8709F">
              <w:rPr>
                <w:sz w:val="24"/>
                <w:szCs w:val="24"/>
              </w:rPr>
              <w:t>70</w:t>
            </w:r>
            <w:r w:rsidRPr="00A8709F">
              <w:rPr>
                <w:sz w:val="24"/>
                <w:szCs w:val="24"/>
              </w:rPr>
              <w:t>).</w:t>
            </w:r>
          </w:p>
          <w:tbl>
            <w:tblPr>
              <w:tblStyle w:val="TableGrid"/>
              <w:tblW w:w="0" w:type="auto"/>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1980"/>
            </w:tblGrid>
            <w:tr w:rsidR="00FE3649" w:rsidRPr="00A8709F" w14:paraId="57B71237" w14:textId="77777777" w:rsidTr="003C0348">
              <w:tc>
                <w:tcPr>
                  <w:tcW w:w="1568" w:type="dxa"/>
                  <w:tcBorders>
                    <w:top w:val="single" w:sz="4" w:space="0" w:color="auto"/>
                    <w:bottom w:val="single" w:sz="4" w:space="0" w:color="auto"/>
                  </w:tcBorders>
                  <w:vAlign w:val="center"/>
                </w:tcPr>
                <w:p w14:paraId="5B0A76EA" w14:textId="77777777" w:rsidR="00FE3649" w:rsidRPr="00A8709F" w:rsidRDefault="00FE3649" w:rsidP="003C0348">
                  <w:pPr>
                    <w:spacing w:line="276" w:lineRule="auto"/>
                    <w:rPr>
                      <w:b/>
                      <w:sz w:val="24"/>
                      <w:szCs w:val="24"/>
                    </w:rPr>
                  </w:pPr>
                  <w:r w:rsidRPr="00A8709F">
                    <w:rPr>
                      <w:b/>
                      <w:sz w:val="24"/>
                      <w:szCs w:val="24"/>
                    </w:rPr>
                    <w:t>Acronym or Short Form</w:t>
                  </w:r>
                </w:p>
              </w:tc>
              <w:tc>
                <w:tcPr>
                  <w:tcW w:w="1980" w:type="dxa"/>
                  <w:tcBorders>
                    <w:top w:val="single" w:sz="4" w:space="0" w:color="auto"/>
                    <w:bottom w:val="single" w:sz="4" w:space="0" w:color="auto"/>
                  </w:tcBorders>
                  <w:vAlign w:val="center"/>
                </w:tcPr>
                <w:p w14:paraId="3B80CFF7" w14:textId="77777777" w:rsidR="00FE3649" w:rsidRPr="003C0348" w:rsidRDefault="00FE3649" w:rsidP="003C0348">
                  <w:pPr>
                    <w:spacing w:line="276" w:lineRule="auto"/>
                    <w:jc w:val="center"/>
                    <w:rPr>
                      <w:b/>
                      <w:bCs/>
                      <w:sz w:val="24"/>
                      <w:szCs w:val="24"/>
                    </w:rPr>
                  </w:pPr>
                  <w:r w:rsidRPr="003C0348">
                    <w:rPr>
                      <w:b/>
                      <w:bCs/>
                      <w:sz w:val="24"/>
                      <w:szCs w:val="24"/>
                    </w:rPr>
                    <w:t>Full Name or Meaning</w:t>
                  </w:r>
                </w:p>
              </w:tc>
            </w:tr>
            <w:tr w:rsidR="00FE3649" w:rsidRPr="00A8709F" w14:paraId="5A9782E9" w14:textId="77777777" w:rsidTr="003C0348">
              <w:tc>
                <w:tcPr>
                  <w:tcW w:w="1568" w:type="dxa"/>
                  <w:tcBorders>
                    <w:top w:val="single" w:sz="4" w:space="0" w:color="auto"/>
                  </w:tcBorders>
                  <w:vAlign w:val="center"/>
                </w:tcPr>
                <w:p w14:paraId="2542BFDE" w14:textId="090F3370" w:rsidR="00FE3649" w:rsidRPr="003C0348" w:rsidRDefault="00C2534B" w:rsidP="003C0348">
                  <w:pPr>
                    <w:rPr>
                      <w:bCs/>
                      <w:sz w:val="24"/>
                      <w:szCs w:val="24"/>
                    </w:rPr>
                  </w:pPr>
                  <w:r w:rsidRPr="003C0348">
                    <w:rPr>
                      <w:bCs/>
                      <w:sz w:val="24"/>
                      <w:szCs w:val="24"/>
                    </w:rPr>
                    <w:t>I</w:t>
                  </w:r>
                  <w:r w:rsidR="00802D07" w:rsidRPr="003C0348">
                    <w:rPr>
                      <w:bCs/>
                      <w:sz w:val="24"/>
                      <w:szCs w:val="24"/>
                    </w:rPr>
                    <w:t>R</w:t>
                  </w:r>
                </w:p>
              </w:tc>
              <w:tc>
                <w:tcPr>
                  <w:tcW w:w="1980" w:type="dxa"/>
                  <w:tcBorders>
                    <w:top w:val="single" w:sz="4" w:space="0" w:color="auto"/>
                  </w:tcBorders>
                  <w:vAlign w:val="center"/>
                </w:tcPr>
                <w:p w14:paraId="0CC7731B" w14:textId="3CE6E490" w:rsidR="00FE3649" w:rsidRPr="00A8709F" w:rsidRDefault="00C2534B" w:rsidP="003C0348">
                  <w:pPr>
                    <w:jc w:val="center"/>
                    <w:rPr>
                      <w:sz w:val="24"/>
                      <w:szCs w:val="24"/>
                    </w:rPr>
                  </w:pPr>
                  <w:r w:rsidRPr="00A8709F">
                    <w:rPr>
                      <w:sz w:val="24"/>
                      <w:szCs w:val="24"/>
                    </w:rPr>
                    <w:t xml:space="preserve">Interstate </w:t>
                  </w:r>
                  <w:r w:rsidR="00E44B9C" w:rsidRPr="00A8709F">
                    <w:rPr>
                      <w:sz w:val="24"/>
                      <w:szCs w:val="24"/>
                    </w:rPr>
                    <w:t>Route</w:t>
                  </w:r>
                </w:p>
              </w:tc>
            </w:tr>
            <w:tr w:rsidR="00FE3649" w:rsidRPr="00A8709F" w14:paraId="01CCC9E8" w14:textId="77777777" w:rsidTr="003C0348">
              <w:tc>
                <w:tcPr>
                  <w:tcW w:w="1568" w:type="dxa"/>
                  <w:vAlign w:val="center"/>
                </w:tcPr>
                <w:p w14:paraId="01861604" w14:textId="656C8D8F" w:rsidR="00FE3649" w:rsidRPr="003C0348" w:rsidRDefault="00C2534B" w:rsidP="003C0348">
                  <w:pPr>
                    <w:rPr>
                      <w:bCs/>
                      <w:sz w:val="24"/>
                      <w:szCs w:val="24"/>
                    </w:rPr>
                  </w:pPr>
                  <w:r w:rsidRPr="003C0348">
                    <w:rPr>
                      <w:bCs/>
                      <w:sz w:val="24"/>
                      <w:szCs w:val="24"/>
                    </w:rPr>
                    <w:t>US</w:t>
                  </w:r>
                </w:p>
              </w:tc>
              <w:tc>
                <w:tcPr>
                  <w:tcW w:w="1980" w:type="dxa"/>
                  <w:vAlign w:val="center"/>
                </w:tcPr>
                <w:p w14:paraId="1007441D" w14:textId="7DDE65BB" w:rsidR="00FE3649" w:rsidRPr="00A8709F" w:rsidRDefault="00C2534B" w:rsidP="003C0348">
                  <w:pPr>
                    <w:jc w:val="center"/>
                    <w:rPr>
                      <w:sz w:val="24"/>
                      <w:szCs w:val="24"/>
                    </w:rPr>
                  </w:pPr>
                  <w:r w:rsidRPr="00A8709F">
                    <w:rPr>
                      <w:sz w:val="24"/>
                      <w:szCs w:val="24"/>
                    </w:rPr>
                    <w:t xml:space="preserve">US </w:t>
                  </w:r>
                  <w:r w:rsidR="00A47F3A" w:rsidRPr="00A8709F">
                    <w:rPr>
                      <w:sz w:val="24"/>
                      <w:szCs w:val="24"/>
                    </w:rPr>
                    <w:t>Route</w:t>
                  </w:r>
                </w:p>
              </w:tc>
            </w:tr>
            <w:tr w:rsidR="00C2534B" w:rsidRPr="00A8709F" w14:paraId="0E3A43A6" w14:textId="77777777" w:rsidTr="003C0348">
              <w:tc>
                <w:tcPr>
                  <w:tcW w:w="1568" w:type="dxa"/>
                  <w:vAlign w:val="center"/>
                </w:tcPr>
                <w:p w14:paraId="286A7F32" w14:textId="0207537E" w:rsidR="00C2534B" w:rsidRPr="003C0348" w:rsidRDefault="00C2534B" w:rsidP="003C0348">
                  <w:pPr>
                    <w:rPr>
                      <w:bCs/>
                      <w:sz w:val="24"/>
                      <w:szCs w:val="24"/>
                    </w:rPr>
                  </w:pPr>
                  <w:r w:rsidRPr="003C0348">
                    <w:rPr>
                      <w:bCs/>
                      <w:sz w:val="24"/>
                      <w:szCs w:val="24"/>
                    </w:rPr>
                    <w:t>SR</w:t>
                  </w:r>
                </w:p>
              </w:tc>
              <w:tc>
                <w:tcPr>
                  <w:tcW w:w="1980" w:type="dxa"/>
                  <w:vAlign w:val="center"/>
                </w:tcPr>
                <w:p w14:paraId="189E5BF3" w14:textId="119541DC" w:rsidR="00C2534B" w:rsidRPr="00A8709F" w:rsidRDefault="00C2534B" w:rsidP="003C0348">
                  <w:pPr>
                    <w:jc w:val="center"/>
                    <w:rPr>
                      <w:sz w:val="24"/>
                      <w:szCs w:val="24"/>
                    </w:rPr>
                  </w:pPr>
                  <w:r w:rsidRPr="00A8709F">
                    <w:rPr>
                      <w:sz w:val="24"/>
                      <w:szCs w:val="24"/>
                    </w:rPr>
                    <w:t>State Route</w:t>
                  </w:r>
                </w:p>
              </w:tc>
            </w:tr>
            <w:tr w:rsidR="00FE3649" w:rsidRPr="00A8709F" w14:paraId="2EEB996E" w14:textId="77777777" w:rsidTr="003C0348">
              <w:tc>
                <w:tcPr>
                  <w:tcW w:w="1568" w:type="dxa"/>
                  <w:vAlign w:val="center"/>
                </w:tcPr>
                <w:p w14:paraId="6C41E246" w14:textId="4BB65472" w:rsidR="00FE3649" w:rsidRPr="003C0348" w:rsidRDefault="00C2534B" w:rsidP="003C0348">
                  <w:pPr>
                    <w:rPr>
                      <w:bCs/>
                      <w:sz w:val="24"/>
                      <w:szCs w:val="24"/>
                    </w:rPr>
                  </w:pPr>
                  <w:r w:rsidRPr="003C0348">
                    <w:rPr>
                      <w:bCs/>
                      <w:sz w:val="24"/>
                      <w:szCs w:val="24"/>
                    </w:rPr>
                    <w:t>CR</w:t>
                  </w:r>
                </w:p>
              </w:tc>
              <w:tc>
                <w:tcPr>
                  <w:tcW w:w="1980" w:type="dxa"/>
                  <w:vAlign w:val="center"/>
                </w:tcPr>
                <w:p w14:paraId="36928B02" w14:textId="1E16D5DC" w:rsidR="00FE3649" w:rsidRPr="00A8709F" w:rsidRDefault="00C2534B" w:rsidP="003C0348">
                  <w:pPr>
                    <w:jc w:val="center"/>
                    <w:rPr>
                      <w:sz w:val="24"/>
                      <w:szCs w:val="24"/>
                    </w:rPr>
                  </w:pPr>
                  <w:r w:rsidRPr="00A8709F">
                    <w:rPr>
                      <w:sz w:val="24"/>
                      <w:szCs w:val="24"/>
                    </w:rPr>
                    <w:t>County R</w:t>
                  </w:r>
                  <w:r w:rsidR="00A47F3A" w:rsidRPr="00A8709F">
                    <w:rPr>
                      <w:sz w:val="24"/>
                      <w:szCs w:val="24"/>
                    </w:rPr>
                    <w:t>oute</w:t>
                  </w:r>
                </w:p>
              </w:tc>
            </w:tr>
            <w:tr w:rsidR="00FE3649" w:rsidRPr="00A8709F" w14:paraId="0658FE96" w14:textId="77777777" w:rsidTr="00B31B89">
              <w:tc>
                <w:tcPr>
                  <w:tcW w:w="1568" w:type="dxa"/>
                  <w:vAlign w:val="center"/>
                </w:tcPr>
                <w:p w14:paraId="1F69D24D" w14:textId="21D0F9E1" w:rsidR="00FE3649" w:rsidRPr="003C0348" w:rsidRDefault="00FE3649" w:rsidP="003C0348">
                  <w:pPr>
                    <w:rPr>
                      <w:bCs/>
                      <w:sz w:val="24"/>
                      <w:szCs w:val="24"/>
                    </w:rPr>
                  </w:pPr>
                  <w:r w:rsidRPr="003C0348">
                    <w:rPr>
                      <w:bCs/>
                      <w:sz w:val="24"/>
                      <w:szCs w:val="24"/>
                    </w:rPr>
                    <w:t>T</w:t>
                  </w:r>
                  <w:r w:rsidR="009C1C49" w:rsidRPr="003C0348">
                    <w:rPr>
                      <w:bCs/>
                      <w:sz w:val="24"/>
                      <w:szCs w:val="24"/>
                    </w:rPr>
                    <w:t>R</w:t>
                  </w:r>
                </w:p>
              </w:tc>
              <w:tc>
                <w:tcPr>
                  <w:tcW w:w="1980" w:type="dxa"/>
                  <w:vAlign w:val="center"/>
                </w:tcPr>
                <w:p w14:paraId="39B5966F" w14:textId="63C629BF" w:rsidR="00FE3649" w:rsidRPr="00A8709F" w:rsidRDefault="00C2534B" w:rsidP="003C0348">
                  <w:pPr>
                    <w:jc w:val="center"/>
                    <w:rPr>
                      <w:sz w:val="24"/>
                      <w:szCs w:val="24"/>
                    </w:rPr>
                  </w:pPr>
                  <w:r w:rsidRPr="00A8709F">
                    <w:rPr>
                      <w:sz w:val="24"/>
                      <w:szCs w:val="24"/>
                    </w:rPr>
                    <w:t>Township</w:t>
                  </w:r>
                  <w:r w:rsidR="00FE3649" w:rsidRPr="00A8709F">
                    <w:rPr>
                      <w:sz w:val="24"/>
                      <w:szCs w:val="24"/>
                    </w:rPr>
                    <w:t xml:space="preserve"> </w:t>
                  </w:r>
                  <w:r w:rsidR="009C1C49" w:rsidRPr="00A8709F">
                    <w:rPr>
                      <w:sz w:val="24"/>
                      <w:szCs w:val="24"/>
                    </w:rPr>
                    <w:t>Route</w:t>
                  </w:r>
                </w:p>
              </w:tc>
            </w:tr>
            <w:tr w:rsidR="00A47F3A" w:rsidRPr="00A8709F" w14:paraId="777EB701" w14:textId="77777777" w:rsidTr="00B31B89">
              <w:tc>
                <w:tcPr>
                  <w:tcW w:w="1568" w:type="dxa"/>
                  <w:tcBorders>
                    <w:bottom w:val="single" w:sz="4" w:space="0" w:color="auto"/>
                  </w:tcBorders>
                  <w:vAlign w:val="center"/>
                </w:tcPr>
                <w:p w14:paraId="5AE34637" w14:textId="4BDE0125" w:rsidR="00A47F3A" w:rsidRPr="003C0348" w:rsidRDefault="00A47F3A" w:rsidP="003C0348">
                  <w:pPr>
                    <w:rPr>
                      <w:bCs/>
                      <w:sz w:val="24"/>
                      <w:szCs w:val="24"/>
                    </w:rPr>
                  </w:pPr>
                  <w:r w:rsidRPr="003C0348">
                    <w:rPr>
                      <w:bCs/>
                      <w:sz w:val="24"/>
                      <w:szCs w:val="24"/>
                    </w:rPr>
                    <w:t>MR</w:t>
                  </w:r>
                </w:p>
              </w:tc>
              <w:tc>
                <w:tcPr>
                  <w:tcW w:w="1980" w:type="dxa"/>
                  <w:tcBorders>
                    <w:bottom w:val="single" w:sz="4" w:space="0" w:color="auto"/>
                  </w:tcBorders>
                  <w:vAlign w:val="center"/>
                </w:tcPr>
                <w:p w14:paraId="5C099AA6" w14:textId="70388846" w:rsidR="00A47F3A" w:rsidRPr="00A8709F" w:rsidRDefault="00A47F3A" w:rsidP="003C0348">
                  <w:pPr>
                    <w:jc w:val="center"/>
                    <w:rPr>
                      <w:sz w:val="24"/>
                      <w:szCs w:val="24"/>
                    </w:rPr>
                  </w:pPr>
                  <w:r w:rsidRPr="00A8709F">
                    <w:rPr>
                      <w:sz w:val="24"/>
                      <w:szCs w:val="24"/>
                    </w:rPr>
                    <w:t>Municipal Route</w:t>
                  </w:r>
                </w:p>
              </w:tc>
            </w:tr>
          </w:tbl>
          <w:p w14:paraId="1F2B874D" w14:textId="77777777" w:rsidR="00FE3649" w:rsidRPr="00BD4E78" w:rsidRDefault="00FE3649" w:rsidP="00CE2DB1">
            <w:pPr>
              <w:rPr>
                <w:sz w:val="16"/>
                <w:szCs w:val="16"/>
              </w:rPr>
            </w:pPr>
            <w:r w:rsidRPr="00A8709F">
              <w:rPr>
                <w:sz w:val="24"/>
                <w:szCs w:val="24"/>
              </w:rPr>
              <w:t xml:space="preserve"> </w:t>
            </w:r>
          </w:p>
        </w:tc>
      </w:tr>
      <w:tr w:rsidR="00FE3649" w:rsidRPr="00A8709F" w14:paraId="57F3B5F7" w14:textId="77777777" w:rsidTr="00DE721C">
        <w:trPr>
          <w:cantSplit/>
          <w:trHeight w:val="4112"/>
          <w:jc w:val="center"/>
        </w:trPr>
        <w:tc>
          <w:tcPr>
            <w:tcW w:w="1577" w:type="dxa"/>
            <w:vAlign w:val="center"/>
          </w:tcPr>
          <w:p w14:paraId="648F6A62" w14:textId="77777777" w:rsidR="00FE3649" w:rsidRPr="00A8709F" w:rsidRDefault="00FE3649" w:rsidP="00B076A4">
            <w:pPr>
              <w:keepNext/>
              <w:rPr>
                <w:sz w:val="24"/>
                <w:szCs w:val="24"/>
              </w:rPr>
            </w:pPr>
            <w:r w:rsidRPr="00A8709F">
              <w:rPr>
                <w:sz w:val="24"/>
                <w:szCs w:val="24"/>
              </w:rPr>
              <w:t xml:space="preserve">MATL </w:t>
            </w:r>
          </w:p>
        </w:tc>
        <w:tc>
          <w:tcPr>
            <w:tcW w:w="7868" w:type="dxa"/>
          </w:tcPr>
          <w:p w14:paraId="6CF113C1" w14:textId="77777777" w:rsidR="00FE3649" w:rsidRPr="00A8709F" w:rsidRDefault="00FE3649" w:rsidP="007D7AF5">
            <w:pPr>
              <w:keepNext/>
              <w:spacing w:before="60" w:after="160"/>
              <w:rPr>
                <w:sz w:val="24"/>
                <w:szCs w:val="24"/>
              </w:rPr>
            </w:pPr>
            <w:r w:rsidRPr="00A8709F">
              <w:rPr>
                <w:b/>
                <w:caps/>
                <w:sz w:val="24"/>
                <w:szCs w:val="24"/>
              </w:rPr>
              <w:t>Material/ Surface Type.</w:t>
            </w:r>
            <w:r w:rsidRPr="00A8709F">
              <w:rPr>
                <w:sz w:val="24"/>
                <w:szCs w:val="24"/>
              </w:rPr>
              <w:t xml:space="preserve">  The material/surface type is designated by the following acronyms or short form:</w:t>
            </w:r>
          </w:p>
          <w:tbl>
            <w:tblPr>
              <w:tblStyle w:val="TableGrid"/>
              <w:tblW w:w="0" w:type="auto"/>
              <w:tblInd w:w="6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928"/>
              <w:gridCol w:w="1536"/>
              <w:gridCol w:w="3240"/>
            </w:tblGrid>
            <w:tr w:rsidR="00FE3649" w:rsidRPr="00A8709F" w14:paraId="0AA24554" w14:textId="77777777" w:rsidTr="003C0348">
              <w:tc>
                <w:tcPr>
                  <w:tcW w:w="1928" w:type="dxa"/>
                  <w:tcBorders>
                    <w:top w:val="single" w:sz="4" w:space="0" w:color="auto"/>
                    <w:left w:val="nil"/>
                    <w:bottom w:val="single" w:sz="4" w:space="0" w:color="auto"/>
                    <w:right w:val="nil"/>
                  </w:tcBorders>
                  <w:vAlign w:val="center"/>
                </w:tcPr>
                <w:p w14:paraId="635FDF88" w14:textId="77777777" w:rsidR="00FE3649" w:rsidRPr="003C0348" w:rsidRDefault="00FE3649" w:rsidP="003C0348">
                  <w:pPr>
                    <w:keepNext/>
                    <w:rPr>
                      <w:b/>
                      <w:sz w:val="24"/>
                      <w:szCs w:val="24"/>
                    </w:rPr>
                  </w:pPr>
                  <w:r w:rsidRPr="003C0348">
                    <w:rPr>
                      <w:b/>
                      <w:sz w:val="24"/>
                      <w:szCs w:val="24"/>
                    </w:rPr>
                    <w:t>Acronym or Short Form</w:t>
                  </w:r>
                </w:p>
              </w:tc>
              <w:tc>
                <w:tcPr>
                  <w:tcW w:w="1530" w:type="dxa"/>
                  <w:tcBorders>
                    <w:top w:val="single" w:sz="4" w:space="0" w:color="auto"/>
                    <w:left w:val="nil"/>
                    <w:bottom w:val="single" w:sz="4" w:space="0" w:color="auto"/>
                    <w:right w:val="nil"/>
                  </w:tcBorders>
                  <w:vAlign w:val="center"/>
                </w:tcPr>
                <w:p w14:paraId="700F6342" w14:textId="77777777" w:rsidR="00FE3649" w:rsidRPr="003C0348" w:rsidRDefault="00FE3649" w:rsidP="00CE2DB1">
                  <w:pPr>
                    <w:keepNext/>
                    <w:jc w:val="center"/>
                    <w:rPr>
                      <w:b/>
                      <w:sz w:val="24"/>
                      <w:szCs w:val="24"/>
                    </w:rPr>
                  </w:pPr>
                  <w:r w:rsidRPr="003C0348">
                    <w:rPr>
                      <w:b/>
                      <w:sz w:val="24"/>
                      <w:szCs w:val="24"/>
                    </w:rPr>
                    <w:t>Specification</w:t>
                  </w:r>
                </w:p>
              </w:tc>
              <w:tc>
                <w:tcPr>
                  <w:tcW w:w="3240" w:type="dxa"/>
                  <w:tcBorders>
                    <w:top w:val="single" w:sz="4" w:space="0" w:color="auto"/>
                    <w:left w:val="nil"/>
                    <w:bottom w:val="single" w:sz="4" w:space="0" w:color="auto"/>
                    <w:right w:val="nil"/>
                  </w:tcBorders>
                  <w:vAlign w:val="center"/>
                </w:tcPr>
                <w:p w14:paraId="195FC8AD" w14:textId="77777777" w:rsidR="00FE3649" w:rsidRPr="003C0348" w:rsidRDefault="00FE3649" w:rsidP="00B16746">
                  <w:pPr>
                    <w:keepNext/>
                    <w:spacing w:line="276" w:lineRule="auto"/>
                    <w:rPr>
                      <w:b/>
                      <w:sz w:val="24"/>
                      <w:szCs w:val="24"/>
                    </w:rPr>
                  </w:pPr>
                  <w:r w:rsidRPr="003C0348">
                    <w:rPr>
                      <w:b/>
                      <w:sz w:val="24"/>
                      <w:szCs w:val="24"/>
                    </w:rPr>
                    <w:t>Full Name or Meaning</w:t>
                  </w:r>
                </w:p>
              </w:tc>
            </w:tr>
            <w:tr w:rsidR="00FE3649" w:rsidRPr="00A8709F" w14:paraId="0CA918B4" w14:textId="77777777" w:rsidTr="003C0348">
              <w:tc>
                <w:tcPr>
                  <w:tcW w:w="1928" w:type="dxa"/>
                  <w:tcBorders>
                    <w:top w:val="single" w:sz="4" w:space="0" w:color="auto"/>
                    <w:left w:val="nil"/>
                    <w:bottom w:val="nil"/>
                    <w:right w:val="nil"/>
                  </w:tcBorders>
                  <w:vAlign w:val="center"/>
                </w:tcPr>
                <w:p w14:paraId="0E4A6F00" w14:textId="3DF82D97" w:rsidR="00C2534B" w:rsidRPr="003C0348" w:rsidRDefault="00C2534B" w:rsidP="003C0348">
                  <w:pPr>
                    <w:keepNext/>
                    <w:rPr>
                      <w:bCs/>
                      <w:sz w:val="24"/>
                      <w:szCs w:val="24"/>
                    </w:rPr>
                  </w:pPr>
                  <w:r w:rsidRPr="003C0348">
                    <w:rPr>
                      <w:bCs/>
                      <w:sz w:val="24"/>
                      <w:szCs w:val="24"/>
                    </w:rPr>
                    <w:t>301</w:t>
                  </w:r>
                </w:p>
              </w:tc>
              <w:tc>
                <w:tcPr>
                  <w:tcW w:w="1530" w:type="dxa"/>
                  <w:tcBorders>
                    <w:top w:val="single" w:sz="4" w:space="0" w:color="auto"/>
                    <w:left w:val="nil"/>
                    <w:bottom w:val="nil"/>
                    <w:right w:val="nil"/>
                  </w:tcBorders>
                  <w:vAlign w:val="center"/>
                </w:tcPr>
                <w:p w14:paraId="5891116A" w14:textId="498887C2" w:rsidR="00FE3649" w:rsidRPr="00A8709F" w:rsidRDefault="00B37AE0" w:rsidP="00CE2DB1">
                  <w:pPr>
                    <w:keepNext/>
                    <w:jc w:val="center"/>
                    <w:rPr>
                      <w:sz w:val="24"/>
                      <w:szCs w:val="24"/>
                    </w:rPr>
                  </w:pPr>
                  <w:r w:rsidRPr="00A8709F">
                    <w:rPr>
                      <w:sz w:val="24"/>
                      <w:szCs w:val="24"/>
                    </w:rPr>
                    <w:t>301</w:t>
                  </w:r>
                </w:p>
              </w:tc>
              <w:tc>
                <w:tcPr>
                  <w:tcW w:w="3240" w:type="dxa"/>
                  <w:tcBorders>
                    <w:top w:val="single" w:sz="4" w:space="0" w:color="auto"/>
                    <w:left w:val="nil"/>
                    <w:bottom w:val="nil"/>
                    <w:right w:val="nil"/>
                  </w:tcBorders>
                </w:tcPr>
                <w:p w14:paraId="5055F51C" w14:textId="3A23584B" w:rsidR="00FE3649" w:rsidRPr="00A8709F" w:rsidRDefault="00B37AE0" w:rsidP="00B16746">
                  <w:pPr>
                    <w:keepNext/>
                    <w:rPr>
                      <w:sz w:val="24"/>
                      <w:szCs w:val="24"/>
                    </w:rPr>
                  </w:pPr>
                  <w:r w:rsidRPr="00A8709F">
                    <w:rPr>
                      <w:sz w:val="24"/>
                      <w:szCs w:val="24"/>
                    </w:rPr>
                    <w:t>Asphalt Base</w:t>
                  </w:r>
                </w:p>
              </w:tc>
            </w:tr>
            <w:tr w:rsidR="00FE3649" w:rsidRPr="00A8709F" w14:paraId="6E7760B5" w14:textId="77777777" w:rsidTr="003C0348">
              <w:tc>
                <w:tcPr>
                  <w:tcW w:w="1928" w:type="dxa"/>
                  <w:tcBorders>
                    <w:top w:val="nil"/>
                    <w:left w:val="nil"/>
                    <w:bottom w:val="nil"/>
                    <w:right w:val="nil"/>
                  </w:tcBorders>
                  <w:vAlign w:val="center"/>
                </w:tcPr>
                <w:p w14:paraId="4E256996" w14:textId="5F1F14D8" w:rsidR="00FE3649" w:rsidRPr="003C0348" w:rsidRDefault="00C2534B" w:rsidP="003C0348">
                  <w:pPr>
                    <w:keepNext/>
                    <w:rPr>
                      <w:bCs/>
                      <w:sz w:val="24"/>
                      <w:szCs w:val="24"/>
                    </w:rPr>
                  </w:pPr>
                  <w:r w:rsidRPr="003C0348">
                    <w:rPr>
                      <w:bCs/>
                      <w:sz w:val="24"/>
                      <w:szCs w:val="24"/>
                    </w:rPr>
                    <w:t>302</w:t>
                  </w:r>
                </w:p>
              </w:tc>
              <w:tc>
                <w:tcPr>
                  <w:tcW w:w="1530" w:type="dxa"/>
                  <w:tcBorders>
                    <w:top w:val="nil"/>
                    <w:left w:val="nil"/>
                    <w:bottom w:val="nil"/>
                    <w:right w:val="nil"/>
                  </w:tcBorders>
                </w:tcPr>
                <w:p w14:paraId="0C50822D" w14:textId="5EE1A468" w:rsidR="00FE3649" w:rsidRPr="00A8709F" w:rsidRDefault="00B37AE0" w:rsidP="00CE2DB1">
                  <w:pPr>
                    <w:keepNext/>
                    <w:jc w:val="center"/>
                    <w:rPr>
                      <w:sz w:val="24"/>
                      <w:szCs w:val="24"/>
                    </w:rPr>
                  </w:pPr>
                  <w:r w:rsidRPr="00A8709F">
                    <w:rPr>
                      <w:sz w:val="24"/>
                      <w:szCs w:val="24"/>
                    </w:rPr>
                    <w:t>302</w:t>
                  </w:r>
                </w:p>
              </w:tc>
              <w:tc>
                <w:tcPr>
                  <w:tcW w:w="3240" w:type="dxa"/>
                  <w:tcBorders>
                    <w:top w:val="nil"/>
                    <w:left w:val="nil"/>
                    <w:bottom w:val="nil"/>
                    <w:right w:val="nil"/>
                  </w:tcBorders>
                </w:tcPr>
                <w:p w14:paraId="079EB44B" w14:textId="36D393E5" w:rsidR="00FE3649" w:rsidRPr="00A8709F" w:rsidRDefault="00B37AE0" w:rsidP="00B16746">
                  <w:pPr>
                    <w:keepNext/>
                    <w:rPr>
                      <w:sz w:val="24"/>
                      <w:szCs w:val="24"/>
                    </w:rPr>
                  </w:pPr>
                  <w:r w:rsidRPr="00A8709F">
                    <w:rPr>
                      <w:sz w:val="24"/>
                      <w:szCs w:val="24"/>
                    </w:rPr>
                    <w:t>Asphalt Base</w:t>
                  </w:r>
                </w:p>
              </w:tc>
            </w:tr>
            <w:tr w:rsidR="00FE3649" w:rsidRPr="00A8709F" w14:paraId="1F8D376D" w14:textId="77777777" w:rsidTr="003C0348">
              <w:tc>
                <w:tcPr>
                  <w:tcW w:w="1928" w:type="dxa"/>
                  <w:tcBorders>
                    <w:top w:val="nil"/>
                    <w:left w:val="nil"/>
                    <w:bottom w:val="nil"/>
                    <w:right w:val="nil"/>
                  </w:tcBorders>
                  <w:vAlign w:val="center"/>
                </w:tcPr>
                <w:p w14:paraId="74C5FA2F" w14:textId="18B2B91C" w:rsidR="00FE3649" w:rsidRPr="003C0348" w:rsidRDefault="00C2534B" w:rsidP="003C0348">
                  <w:pPr>
                    <w:keepNext/>
                    <w:rPr>
                      <w:bCs/>
                      <w:sz w:val="24"/>
                      <w:szCs w:val="24"/>
                    </w:rPr>
                  </w:pPr>
                  <w:r w:rsidRPr="003C0348">
                    <w:rPr>
                      <w:bCs/>
                      <w:sz w:val="24"/>
                      <w:szCs w:val="24"/>
                    </w:rPr>
                    <w:t>424A</w:t>
                  </w:r>
                </w:p>
              </w:tc>
              <w:tc>
                <w:tcPr>
                  <w:tcW w:w="1530" w:type="dxa"/>
                  <w:tcBorders>
                    <w:top w:val="nil"/>
                    <w:left w:val="nil"/>
                    <w:bottom w:val="nil"/>
                    <w:right w:val="nil"/>
                  </w:tcBorders>
                </w:tcPr>
                <w:p w14:paraId="6A1BD5C8" w14:textId="7017FFD5" w:rsidR="00FE3649" w:rsidRPr="00A8709F" w:rsidRDefault="00B37AE0" w:rsidP="00CE2DB1">
                  <w:pPr>
                    <w:keepNext/>
                    <w:jc w:val="center"/>
                    <w:rPr>
                      <w:sz w:val="24"/>
                      <w:szCs w:val="24"/>
                    </w:rPr>
                  </w:pPr>
                  <w:r w:rsidRPr="00A8709F">
                    <w:rPr>
                      <w:sz w:val="24"/>
                      <w:szCs w:val="24"/>
                    </w:rPr>
                    <w:t>424</w:t>
                  </w:r>
                </w:p>
              </w:tc>
              <w:tc>
                <w:tcPr>
                  <w:tcW w:w="3240" w:type="dxa"/>
                  <w:tcBorders>
                    <w:top w:val="nil"/>
                    <w:left w:val="nil"/>
                    <w:bottom w:val="nil"/>
                    <w:right w:val="nil"/>
                  </w:tcBorders>
                </w:tcPr>
                <w:p w14:paraId="48E54B79" w14:textId="607A6DA2" w:rsidR="00FE3649" w:rsidRPr="00A8709F" w:rsidRDefault="00B37AE0" w:rsidP="00B16746">
                  <w:pPr>
                    <w:keepNext/>
                    <w:rPr>
                      <w:sz w:val="24"/>
                      <w:szCs w:val="24"/>
                    </w:rPr>
                  </w:pPr>
                  <w:r w:rsidRPr="00A8709F">
                    <w:rPr>
                      <w:sz w:val="24"/>
                      <w:szCs w:val="24"/>
                    </w:rPr>
                    <w:t>Fine Graded Polymer Type A</w:t>
                  </w:r>
                </w:p>
              </w:tc>
            </w:tr>
            <w:tr w:rsidR="00B37AE0" w:rsidRPr="00A8709F" w14:paraId="4D3CE570" w14:textId="77777777" w:rsidTr="003C0348">
              <w:tc>
                <w:tcPr>
                  <w:tcW w:w="1928" w:type="dxa"/>
                  <w:tcBorders>
                    <w:top w:val="nil"/>
                    <w:left w:val="nil"/>
                    <w:bottom w:val="nil"/>
                    <w:right w:val="nil"/>
                  </w:tcBorders>
                  <w:vAlign w:val="center"/>
                </w:tcPr>
                <w:p w14:paraId="6A15CD80" w14:textId="5EF5138C" w:rsidR="00B37AE0" w:rsidRPr="003C0348" w:rsidRDefault="00B37AE0" w:rsidP="003C0348">
                  <w:pPr>
                    <w:keepNext/>
                    <w:rPr>
                      <w:bCs/>
                      <w:sz w:val="24"/>
                      <w:szCs w:val="24"/>
                    </w:rPr>
                  </w:pPr>
                  <w:r w:rsidRPr="003C0348">
                    <w:rPr>
                      <w:bCs/>
                      <w:sz w:val="24"/>
                      <w:szCs w:val="24"/>
                    </w:rPr>
                    <w:t>424B</w:t>
                  </w:r>
                </w:p>
              </w:tc>
              <w:tc>
                <w:tcPr>
                  <w:tcW w:w="1530" w:type="dxa"/>
                  <w:tcBorders>
                    <w:top w:val="nil"/>
                    <w:left w:val="nil"/>
                    <w:bottom w:val="nil"/>
                    <w:right w:val="nil"/>
                  </w:tcBorders>
                </w:tcPr>
                <w:p w14:paraId="61798C21" w14:textId="56F5FEE2" w:rsidR="00B37AE0" w:rsidRPr="00A8709F" w:rsidRDefault="00B37AE0" w:rsidP="00B37AE0">
                  <w:pPr>
                    <w:keepNext/>
                    <w:jc w:val="center"/>
                    <w:rPr>
                      <w:sz w:val="24"/>
                      <w:szCs w:val="24"/>
                    </w:rPr>
                  </w:pPr>
                  <w:r w:rsidRPr="00A8709F">
                    <w:rPr>
                      <w:sz w:val="24"/>
                      <w:szCs w:val="24"/>
                    </w:rPr>
                    <w:t>424</w:t>
                  </w:r>
                </w:p>
              </w:tc>
              <w:tc>
                <w:tcPr>
                  <w:tcW w:w="3240" w:type="dxa"/>
                  <w:tcBorders>
                    <w:top w:val="nil"/>
                    <w:left w:val="nil"/>
                    <w:bottom w:val="nil"/>
                    <w:right w:val="nil"/>
                  </w:tcBorders>
                </w:tcPr>
                <w:p w14:paraId="0F01A5A8" w14:textId="4CA0BE21" w:rsidR="00B37AE0" w:rsidRPr="00A8709F" w:rsidRDefault="00B37AE0" w:rsidP="00B16746">
                  <w:pPr>
                    <w:keepNext/>
                    <w:rPr>
                      <w:sz w:val="24"/>
                      <w:szCs w:val="24"/>
                    </w:rPr>
                  </w:pPr>
                  <w:r w:rsidRPr="00A8709F">
                    <w:rPr>
                      <w:sz w:val="24"/>
                      <w:szCs w:val="24"/>
                    </w:rPr>
                    <w:t>Fine Graded Polymer Type B</w:t>
                  </w:r>
                </w:p>
              </w:tc>
            </w:tr>
            <w:tr w:rsidR="00C2534B" w:rsidRPr="00A8709F" w14:paraId="052992CC" w14:textId="77777777" w:rsidTr="003C0348">
              <w:tc>
                <w:tcPr>
                  <w:tcW w:w="1928" w:type="dxa"/>
                  <w:tcBorders>
                    <w:top w:val="nil"/>
                    <w:left w:val="nil"/>
                    <w:bottom w:val="nil"/>
                    <w:right w:val="nil"/>
                  </w:tcBorders>
                  <w:vAlign w:val="center"/>
                </w:tcPr>
                <w:p w14:paraId="3943DC44" w14:textId="5A97524B" w:rsidR="00C2534B" w:rsidRPr="003C0348" w:rsidRDefault="00AB2132" w:rsidP="003C0348">
                  <w:pPr>
                    <w:keepNext/>
                    <w:rPr>
                      <w:bCs/>
                      <w:sz w:val="24"/>
                      <w:szCs w:val="24"/>
                    </w:rPr>
                  </w:pPr>
                  <w:r w:rsidRPr="003C0348">
                    <w:rPr>
                      <w:bCs/>
                      <w:sz w:val="24"/>
                      <w:szCs w:val="24"/>
                    </w:rPr>
                    <w:t>443</w:t>
                  </w:r>
                  <w:r w:rsidR="00C0791B" w:rsidRPr="003C0348">
                    <w:rPr>
                      <w:bCs/>
                      <w:sz w:val="24"/>
                      <w:szCs w:val="24"/>
                    </w:rPr>
                    <w:t>-</w:t>
                  </w:r>
                  <w:r w:rsidR="00B37AE0" w:rsidRPr="003C0348">
                    <w:rPr>
                      <w:bCs/>
                      <w:sz w:val="24"/>
                      <w:szCs w:val="24"/>
                    </w:rPr>
                    <w:t>SMA</w:t>
                  </w:r>
                </w:p>
              </w:tc>
              <w:tc>
                <w:tcPr>
                  <w:tcW w:w="1530" w:type="dxa"/>
                  <w:tcBorders>
                    <w:top w:val="nil"/>
                    <w:left w:val="nil"/>
                    <w:bottom w:val="nil"/>
                    <w:right w:val="nil"/>
                  </w:tcBorders>
                </w:tcPr>
                <w:p w14:paraId="7B65F6B0" w14:textId="18186153" w:rsidR="00C2534B" w:rsidRPr="00A8709F" w:rsidRDefault="00B37AE0" w:rsidP="00C2534B">
                  <w:pPr>
                    <w:keepNext/>
                    <w:jc w:val="center"/>
                    <w:rPr>
                      <w:sz w:val="24"/>
                      <w:szCs w:val="24"/>
                    </w:rPr>
                  </w:pPr>
                  <w:r w:rsidRPr="00A8709F">
                    <w:rPr>
                      <w:sz w:val="24"/>
                      <w:szCs w:val="24"/>
                    </w:rPr>
                    <w:t>4</w:t>
                  </w:r>
                  <w:r w:rsidR="00AB2132" w:rsidRPr="00A8709F">
                    <w:rPr>
                      <w:sz w:val="24"/>
                      <w:szCs w:val="24"/>
                    </w:rPr>
                    <w:t>4</w:t>
                  </w:r>
                  <w:r w:rsidRPr="00A8709F">
                    <w:rPr>
                      <w:sz w:val="24"/>
                      <w:szCs w:val="24"/>
                    </w:rPr>
                    <w:t>3</w:t>
                  </w:r>
                </w:p>
              </w:tc>
              <w:tc>
                <w:tcPr>
                  <w:tcW w:w="3240" w:type="dxa"/>
                  <w:tcBorders>
                    <w:top w:val="nil"/>
                    <w:left w:val="nil"/>
                    <w:bottom w:val="nil"/>
                    <w:right w:val="nil"/>
                  </w:tcBorders>
                </w:tcPr>
                <w:p w14:paraId="11B5C3EA" w14:textId="77777777" w:rsidR="00C2534B" w:rsidRPr="00A8709F" w:rsidRDefault="00C2534B" w:rsidP="00B16746">
                  <w:pPr>
                    <w:keepNext/>
                    <w:rPr>
                      <w:sz w:val="24"/>
                      <w:szCs w:val="24"/>
                    </w:rPr>
                  </w:pPr>
                  <w:r w:rsidRPr="00A8709F">
                    <w:rPr>
                      <w:sz w:val="24"/>
                      <w:szCs w:val="24"/>
                    </w:rPr>
                    <w:t>Stone Matrix Asphalt</w:t>
                  </w:r>
                </w:p>
              </w:tc>
            </w:tr>
            <w:tr w:rsidR="00C2534B" w:rsidRPr="00A8709F" w14:paraId="4C94AF92" w14:textId="77777777" w:rsidTr="003C0348">
              <w:tc>
                <w:tcPr>
                  <w:tcW w:w="1928" w:type="dxa"/>
                  <w:tcBorders>
                    <w:top w:val="nil"/>
                    <w:left w:val="nil"/>
                    <w:bottom w:val="nil"/>
                    <w:right w:val="nil"/>
                  </w:tcBorders>
                  <w:vAlign w:val="center"/>
                </w:tcPr>
                <w:p w14:paraId="30C79899" w14:textId="6275823C" w:rsidR="00C2534B" w:rsidRPr="003C0348" w:rsidRDefault="009C1C49" w:rsidP="003C0348">
                  <w:pPr>
                    <w:keepNext/>
                    <w:rPr>
                      <w:bCs/>
                      <w:sz w:val="24"/>
                      <w:szCs w:val="24"/>
                    </w:rPr>
                  </w:pPr>
                  <w:r w:rsidRPr="003C0348">
                    <w:rPr>
                      <w:bCs/>
                      <w:sz w:val="24"/>
                      <w:szCs w:val="24"/>
                    </w:rPr>
                    <w:t>441</w:t>
                  </w:r>
                  <w:r w:rsidR="00F655EC" w:rsidRPr="003C0348">
                    <w:rPr>
                      <w:bCs/>
                      <w:sz w:val="24"/>
                      <w:szCs w:val="24"/>
                    </w:rPr>
                    <w:t>-SC-</w:t>
                  </w:r>
                  <w:r w:rsidR="00B37AE0" w:rsidRPr="003C0348">
                    <w:rPr>
                      <w:bCs/>
                      <w:sz w:val="24"/>
                      <w:szCs w:val="24"/>
                    </w:rPr>
                    <w:t>T1</w:t>
                  </w:r>
                </w:p>
              </w:tc>
              <w:tc>
                <w:tcPr>
                  <w:tcW w:w="1530" w:type="dxa"/>
                  <w:tcBorders>
                    <w:top w:val="nil"/>
                    <w:left w:val="nil"/>
                    <w:bottom w:val="nil"/>
                    <w:right w:val="nil"/>
                  </w:tcBorders>
                </w:tcPr>
                <w:p w14:paraId="74360304" w14:textId="756C91BF" w:rsidR="00C2534B" w:rsidRPr="00A8709F" w:rsidRDefault="00B37AE0" w:rsidP="00C2534B">
                  <w:pPr>
                    <w:keepNext/>
                    <w:jc w:val="center"/>
                    <w:rPr>
                      <w:sz w:val="24"/>
                      <w:szCs w:val="24"/>
                    </w:rPr>
                  </w:pPr>
                  <w:r w:rsidRPr="00A8709F">
                    <w:rPr>
                      <w:sz w:val="24"/>
                      <w:szCs w:val="24"/>
                    </w:rPr>
                    <w:t>441</w:t>
                  </w:r>
                </w:p>
              </w:tc>
              <w:tc>
                <w:tcPr>
                  <w:tcW w:w="3240" w:type="dxa"/>
                  <w:tcBorders>
                    <w:top w:val="nil"/>
                    <w:left w:val="nil"/>
                    <w:bottom w:val="nil"/>
                    <w:right w:val="nil"/>
                  </w:tcBorders>
                </w:tcPr>
                <w:p w14:paraId="571E9DB3" w14:textId="5C4E2314" w:rsidR="00C2534B" w:rsidRPr="00A8709F" w:rsidRDefault="00B37AE0" w:rsidP="00B16746">
                  <w:pPr>
                    <w:keepNext/>
                    <w:rPr>
                      <w:sz w:val="24"/>
                      <w:szCs w:val="24"/>
                    </w:rPr>
                  </w:pPr>
                  <w:r w:rsidRPr="00A8709F">
                    <w:rPr>
                      <w:sz w:val="24"/>
                      <w:szCs w:val="24"/>
                    </w:rPr>
                    <w:t>Type 1</w:t>
                  </w:r>
                </w:p>
              </w:tc>
            </w:tr>
            <w:tr w:rsidR="00C2534B" w:rsidRPr="00A8709F" w14:paraId="48E54FD1" w14:textId="77777777" w:rsidTr="003C0348">
              <w:tc>
                <w:tcPr>
                  <w:tcW w:w="1928" w:type="dxa"/>
                  <w:tcBorders>
                    <w:top w:val="nil"/>
                    <w:left w:val="nil"/>
                    <w:bottom w:val="nil"/>
                    <w:right w:val="nil"/>
                  </w:tcBorders>
                  <w:vAlign w:val="center"/>
                </w:tcPr>
                <w:p w14:paraId="7F20622E" w14:textId="5F258F71" w:rsidR="00C2534B" w:rsidRPr="003C0348" w:rsidRDefault="009C1C49" w:rsidP="003C0348">
                  <w:pPr>
                    <w:keepNext/>
                    <w:rPr>
                      <w:bCs/>
                      <w:sz w:val="24"/>
                      <w:szCs w:val="24"/>
                    </w:rPr>
                  </w:pPr>
                  <w:r w:rsidRPr="003C0348">
                    <w:rPr>
                      <w:bCs/>
                      <w:sz w:val="24"/>
                      <w:szCs w:val="24"/>
                    </w:rPr>
                    <w:t>441</w:t>
                  </w:r>
                  <w:r w:rsidR="00F655EC" w:rsidRPr="003C0348">
                    <w:rPr>
                      <w:bCs/>
                      <w:sz w:val="24"/>
                      <w:szCs w:val="24"/>
                    </w:rPr>
                    <w:t>-IC-</w:t>
                  </w:r>
                  <w:r w:rsidR="00B37AE0" w:rsidRPr="003C0348">
                    <w:rPr>
                      <w:bCs/>
                      <w:sz w:val="24"/>
                      <w:szCs w:val="24"/>
                    </w:rPr>
                    <w:t>T2</w:t>
                  </w:r>
                </w:p>
              </w:tc>
              <w:tc>
                <w:tcPr>
                  <w:tcW w:w="1530" w:type="dxa"/>
                  <w:tcBorders>
                    <w:top w:val="nil"/>
                    <w:left w:val="nil"/>
                    <w:bottom w:val="nil"/>
                    <w:right w:val="nil"/>
                  </w:tcBorders>
                </w:tcPr>
                <w:p w14:paraId="18637F5E" w14:textId="4A1551D1" w:rsidR="00C2534B" w:rsidRPr="00A8709F" w:rsidRDefault="00B37AE0" w:rsidP="00C2534B">
                  <w:pPr>
                    <w:keepNext/>
                    <w:jc w:val="center"/>
                    <w:rPr>
                      <w:sz w:val="24"/>
                      <w:szCs w:val="24"/>
                    </w:rPr>
                  </w:pPr>
                  <w:r w:rsidRPr="00A8709F">
                    <w:rPr>
                      <w:sz w:val="24"/>
                      <w:szCs w:val="24"/>
                    </w:rPr>
                    <w:t>441</w:t>
                  </w:r>
                </w:p>
              </w:tc>
              <w:tc>
                <w:tcPr>
                  <w:tcW w:w="3240" w:type="dxa"/>
                  <w:tcBorders>
                    <w:top w:val="nil"/>
                    <w:left w:val="nil"/>
                    <w:bottom w:val="nil"/>
                    <w:right w:val="nil"/>
                  </w:tcBorders>
                </w:tcPr>
                <w:p w14:paraId="3C19E7FB" w14:textId="17C7882B" w:rsidR="00C2534B" w:rsidRPr="00A8709F" w:rsidRDefault="00B37AE0" w:rsidP="00B16746">
                  <w:pPr>
                    <w:keepNext/>
                    <w:rPr>
                      <w:sz w:val="24"/>
                      <w:szCs w:val="24"/>
                    </w:rPr>
                  </w:pPr>
                  <w:r w:rsidRPr="00A8709F">
                    <w:rPr>
                      <w:sz w:val="24"/>
                      <w:szCs w:val="24"/>
                    </w:rPr>
                    <w:t>Type 2</w:t>
                  </w:r>
                </w:p>
              </w:tc>
            </w:tr>
            <w:tr w:rsidR="00C2534B" w:rsidRPr="00A8709F" w14:paraId="771D5101" w14:textId="77777777" w:rsidTr="003C0348">
              <w:tc>
                <w:tcPr>
                  <w:tcW w:w="1928" w:type="dxa"/>
                  <w:tcBorders>
                    <w:top w:val="nil"/>
                    <w:left w:val="nil"/>
                    <w:bottom w:val="nil"/>
                    <w:right w:val="nil"/>
                  </w:tcBorders>
                  <w:vAlign w:val="center"/>
                </w:tcPr>
                <w:p w14:paraId="2033D148" w14:textId="00783FB7" w:rsidR="00C2534B" w:rsidRPr="003C0348" w:rsidRDefault="009C1C49" w:rsidP="003C0348">
                  <w:pPr>
                    <w:keepNext/>
                    <w:rPr>
                      <w:bCs/>
                      <w:sz w:val="24"/>
                      <w:szCs w:val="24"/>
                    </w:rPr>
                  </w:pPr>
                  <w:r w:rsidRPr="003C0348">
                    <w:rPr>
                      <w:bCs/>
                      <w:sz w:val="24"/>
                      <w:szCs w:val="24"/>
                    </w:rPr>
                    <w:t>442</w:t>
                  </w:r>
                  <w:r w:rsidR="00F655EC" w:rsidRPr="003C0348">
                    <w:rPr>
                      <w:bCs/>
                      <w:sz w:val="24"/>
                      <w:szCs w:val="24"/>
                    </w:rPr>
                    <w:t>-</w:t>
                  </w:r>
                  <w:r w:rsidRPr="003C0348">
                    <w:rPr>
                      <w:bCs/>
                      <w:sz w:val="24"/>
                      <w:szCs w:val="24"/>
                    </w:rPr>
                    <w:t>SC</w:t>
                  </w:r>
                  <w:r w:rsidR="00F655EC" w:rsidRPr="003C0348">
                    <w:rPr>
                      <w:bCs/>
                      <w:sz w:val="24"/>
                      <w:szCs w:val="24"/>
                    </w:rPr>
                    <w:t>-</w:t>
                  </w:r>
                  <w:r w:rsidR="00B37AE0" w:rsidRPr="003C0348">
                    <w:rPr>
                      <w:bCs/>
                      <w:sz w:val="24"/>
                      <w:szCs w:val="24"/>
                    </w:rPr>
                    <w:t>9.5</w:t>
                  </w:r>
                  <w:r w:rsidR="00C2534B" w:rsidRPr="003C0348">
                    <w:rPr>
                      <w:bCs/>
                      <w:sz w:val="24"/>
                      <w:szCs w:val="24"/>
                    </w:rPr>
                    <w:t>mm</w:t>
                  </w:r>
                </w:p>
              </w:tc>
              <w:tc>
                <w:tcPr>
                  <w:tcW w:w="1530" w:type="dxa"/>
                  <w:tcBorders>
                    <w:top w:val="nil"/>
                    <w:left w:val="nil"/>
                    <w:bottom w:val="nil"/>
                    <w:right w:val="nil"/>
                  </w:tcBorders>
                </w:tcPr>
                <w:p w14:paraId="7EF06E26" w14:textId="130F9095" w:rsidR="00C2534B" w:rsidRPr="00A8709F" w:rsidRDefault="00B37AE0" w:rsidP="00C2534B">
                  <w:pPr>
                    <w:keepNext/>
                    <w:jc w:val="center"/>
                    <w:rPr>
                      <w:sz w:val="24"/>
                      <w:szCs w:val="24"/>
                    </w:rPr>
                  </w:pPr>
                  <w:r w:rsidRPr="00A8709F">
                    <w:rPr>
                      <w:sz w:val="24"/>
                      <w:szCs w:val="24"/>
                    </w:rPr>
                    <w:t>442</w:t>
                  </w:r>
                </w:p>
              </w:tc>
              <w:tc>
                <w:tcPr>
                  <w:tcW w:w="3240" w:type="dxa"/>
                  <w:tcBorders>
                    <w:top w:val="nil"/>
                    <w:left w:val="nil"/>
                    <w:bottom w:val="nil"/>
                    <w:right w:val="nil"/>
                  </w:tcBorders>
                </w:tcPr>
                <w:p w14:paraId="68BEB471" w14:textId="11781520" w:rsidR="00C2534B" w:rsidRPr="00A8709F" w:rsidRDefault="00B37AE0" w:rsidP="00B16746">
                  <w:pPr>
                    <w:keepNext/>
                    <w:rPr>
                      <w:sz w:val="24"/>
                      <w:szCs w:val="24"/>
                    </w:rPr>
                  </w:pPr>
                  <w:r w:rsidRPr="00A8709F">
                    <w:rPr>
                      <w:sz w:val="24"/>
                      <w:szCs w:val="24"/>
                    </w:rPr>
                    <w:t>9.5mm</w:t>
                  </w:r>
                  <w:r w:rsidR="004D1CC9" w:rsidRPr="00A8709F">
                    <w:rPr>
                      <w:sz w:val="24"/>
                      <w:szCs w:val="24"/>
                    </w:rPr>
                    <w:t xml:space="preserve"> Surface Course</w:t>
                  </w:r>
                </w:p>
              </w:tc>
            </w:tr>
            <w:tr w:rsidR="00B37AE0" w:rsidRPr="00A8709F" w14:paraId="058DF229" w14:textId="77777777" w:rsidTr="003C0348">
              <w:tc>
                <w:tcPr>
                  <w:tcW w:w="1928" w:type="dxa"/>
                  <w:tcBorders>
                    <w:top w:val="nil"/>
                    <w:left w:val="nil"/>
                    <w:bottom w:val="nil"/>
                    <w:right w:val="nil"/>
                  </w:tcBorders>
                  <w:vAlign w:val="center"/>
                </w:tcPr>
                <w:p w14:paraId="5F06A226" w14:textId="7545020C" w:rsidR="00B37AE0" w:rsidRPr="003C0348" w:rsidRDefault="009C1C49" w:rsidP="003C0348">
                  <w:pPr>
                    <w:keepNext/>
                    <w:rPr>
                      <w:bCs/>
                      <w:sz w:val="24"/>
                      <w:szCs w:val="24"/>
                    </w:rPr>
                  </w:pPr>
                  <w:r w:rsidRPr="003C0348">
                    <w:rPr>
                      <w:bCs/>
                      <w:sz w:val="24"/>
                      <w:szCs w:val="24"/>
                    </w:rPr>
                    <w:t>442</w:t>
                  </w:r>
                  <w:r w:rsidR="00F655EC" w:rsidRPr="003C0348">
                    <w:rPr>
                      <w:bCs/>
                      <w:sz w:val="24"/>
                      <w:szCs w:val="24"/>
                    </w:rPr>
                    <w:t>-</w:t>
                  </w:r>
                  <w:r w:rsidRPr="003C0348">
                    <w:rPr>
                      <w:bCs/>
                      <w:sz w:val="24"/>
                      <w:szCs w:val="24"/>
                    </w:rPr>
                    <w:t>SC</w:t>
                  </w:r>
                  <w:r w:rsidR="00F655EC" w:rsidRPr="003C0348">
                    <w:rPr>
                      <w:bCs/>
                      <w:sz w:val="24"/>
                      <w:szCs w:val="24"/>
                    </w:rPr>
                    <w:t>-</w:t>
                  </w:r>
                  <w:r w:rsidR="00B37AE0" w:rsidRPr="003C0348">
                    <w:rPr>
                      <w:bCs/>
                      <w:sz w:val="24"/>
                      <w:szCs w:val="24"/>
                    </w:rPr>
                    <w:t>12.5mm</w:t>
                  </w:r>
                </w:p>
              </w:tc>
              <w:tc>
                <w:tcPr>
                  <w:tcW w:w="1530" w:type="dxa"/>
                  <w:tcBorders>
                    <w:top w:val="nil"/>
                    <w:left w:val="nil"/>
                    <w:bottom w:val="nil"/>
                    <w:right w:val="nil"/>
                  </w:tcBorders>
                </w:tcPr>
                <w:p w14:paraId="1C877FDF" w14:textId="500FCDA5" w:rsidR="00B37AE0" w:rsidRPr="00A8709F" w:rsidRDefault="00B37AE0" w:rsidP="00B37AE0">
                  <w:pPr>
                    <w:keepNext/>
                    <w:jc w:val="center"/>
                    <w:rPr>
                      <w:sz w:val="24"/>
                      <w:szCs w:val="24"/>
                    </w:rPr>
                  </w:pPr>
                  <w:r w:rsidRPr="00A8709F">
                    <w:rPr>
                      <w:sz w:val="24"/>
                      <w:szCs w:val="24"/>
                    </w:rPr>
                    <w:t>442</w:t>
                  </w:r>
                </w:p>
              </w:tc>
              <w:tc>
                <w:tcPr>
                  <w:tcW w:w="3240" w:type="dxa"/>
                  <w:tcBorders>
                    <w:top w:val="nil"/>
                    <w:left w:val="nil"/>
                    <w:bottom w:val="nil"/>
                    <w:right w:val="nil"/>
                  </w:tcBorders>
                </w:tcPr>
                <w:p w14:paraId="15414F5A" w14:textId="481E9874" w:rsidR="00B37AE0" w:rsidRPr="00A8709F" w:rsidRDefault="00B37AE0" w:rsidP="00B16746">
                  <w:pPr>
                    <w:keepNext/>
                    <w:rPr>
                      <w:sz w:val="24"/>
                      <w:szCs w:val="24"/>
                    </w:rPr>
                  </w:pPr>
                  <w:r w:rsidRPr="00A8709F">
                    <w:rPr>
                      <w:sz w:val="24"/>
                      <w:szCs w:val="24"/>
                    </w:rPr>
                    <w:t>12.5mm</w:t>
                  </w:r>
                  <w:r w:rsidR="004D1CC9" w:rsidRPr="00A8709F">
                    <w:rPr>
                      <w:sz w:val="24"/>
                      <w:szCs w:val="24"/>
                    </w:rPr>
                    <w:t xml:space="preserve"> Surface Course</w:t>
                  </w:r>
                </w:p>
              </w:tc>
            </w:tr>
            <w:tr w:rsidR="004D1CC9" w:rsidRPr="00A8709F" w14:paraId="56A72C13" w14:textId="77777777" w:rsidTr="00B31B89">
              <w:tc>
                <w:tcPr>
                  <w:tcW w:w="1928" w:type="dxa"/>
                  <w:tcBorders>
                    <w:top w:val="nil"/>
                    <w:left w:val="nil"/>
                    <w:bottom w:val="nil"/>
                    <w:right w:val="nil"/>
                  </w:tcBorders>
                  <w:vAlign w:val="center"/>
                </w:tcPr>
                <w:p w14:paraId="78E3BB0E" w14:textId="0E955CDC" w:rsidR="004D1CC9" w:rsidRPr="003C0348" w:rsidRDefault="004D1CC9" w:rsidP="003C0348">
                  <w:pPr>
                    <w:keepNext/>
                    <w:rPr>
                      <w:bCs/>
                      <w:sz w:val="24"/>
                      <w:szCs w:val="24"/>
                    </w:rPr>
                  </w:pPr>
                  <w:r w:rsidRPr="003C0348">
                    <w:rPr>
                      <w:bCs/>
                      <w:sz w:val="24"/>
                      <w:szCs w:val="24"/>
                    </w:rPr>
                    <w:t>442-IC-9.5mm</w:t>
                  </w:r>
                </w:p>
              </w:tc>
              <w:tc>
                <w:tcPr>
                  <w:tcW w:w="1530" w:type="dxa"/>
                  <w:tcBorders>
                    <w:top w:val="nil"/>
                    <w:left w:val="nil"/>
                    <w:bottom w:val="nil"/>
                    <w:right w:val="nil"/>
                  </w:tcBorders>
                </w:tcPr>
                <w:p w14:paraId="538C049E" w14:textId="66692EC6" w:rsidR="004D1CC9" w:rsidRPr="00A8709F" w:rsidRDefault="004D1CC9" w:rsidP="004D1CC9">
                  <w:pPr>
                    <w:keepNext/>
                    <w:jc w:val="center"/>
                    <w:rPr>
                      <w:sz w:val="24"/>
                      <w:szCs w:val="24"/>
                    </w:rPr>
                  </w:pPr>
                  <w:r w:rsidRPr="00A8709F">
                    <w:rPr>
                      <w:sz w:val="24"/>
                      <w:szCs w:val="24"/>
                    </w:rPr>
                    <w:t>442</w:t>
                  </w:r>
                </w:p>
              </w:tc>
              <w:tc>
                <w:tcPr>
                  <w:tcW w:w="3240" w:type="dxa"/>
                  <w:tcBorders>
                    <w:top w:val="nil"/>
                    <w:left w:val="nil"/>
                    <w:bottom w:val="nil"/>
                    <w:right w:val="nil"/>
                  </w:tcBorders>
                </w:tcPr>
                <w:p w14:paraId="3D99F70B" w14:textId="04D54F97" w:rsidR="004D1CC9" w:rsidRPr="00A8709F" w:rsidRDefault="004D1CC9" w:rsidP="00B16746">
                  <w:pPr>
                    <w:keepNext/>
                    <w:rPr>
                      <w:sz w:val="24"/>
                      <w:szCs w:val="24"/>
                    </w:rPr>
                  </w:pPr>
                  <w:r w:rsidRPr="00A8709F">
                    <w:rPr>
                      <w:sz w:val="24"/>
                      <w:szCs w:val="24"/>
                    </w:rPr>
                    <w:t>9.5mm Intermediate Course</w:t>
                  </w:r>
                </w:p>
              </w:tc>
            </w:tr>
            <w:tr w:rsidR="004D1CC9" w:rsidRPr="00A8709F" w14:paraId="0E35CD0A" w14:textId="77777777" w:rsidTr="003C0348">
              <w:tc>
                <w:tcPr>
                  <w:tcW w:w="1928" w:type="dxa"/>
                  <w:tcBorders>
                    <w:top w:val="nil"/>
                    <w:left w:val="nil"/>
                    <w:bottom w:val="nil"/>
                    <w:right w:val="nil"/>
                  </w:tcBorders>
                  <w:vAlign w:val="center"/>
                </w:tcPr>
                <w:p w14:paraId="074788B4" w14:textId="46256E16" w:rsidR="004D1CC9" w:rsidRPr="003C0348" w:rsidRDefault="004D1CC9" w:rsidP="003C0348">
                  <w:pPr>
                    <w:keepNext/>
                    <w:rPr>
                      <w:bCs/>
                      <w:sz w:val="24"/>
                      <w:szCs w:val="24"/>
                    </w:rPr>
                  </w:pPr>
                  <w:r w:rsidRPr="003C0348">
                    <w:rPr>
                      <w:bCs/>
                      <w:sz w:val="24"/>
                      <w:szCs w:val="24"/>
                    </w:rPr>
                    <w:t>442-IC-12.5mm</w:t>
                  </w:r>
                </w:p>
              </w:tc>
              <w:tc>
                <w:tcPr>
                  <w:tcW w:w="1530" w:type="dxa"/>
                  <w:tcBorders>
                    <w:top w:val="nil"/>
                    <w:left w:val="nil"/>
                    <w:bottom w:val="nil"/>
                    <w:right w:val="nil"/>
                  </w:tcBorders>
                </w:tcPr>
                <w:p w14:paraId="5E541397" w14:textId="4C0D6B42" w:rsidR="004D1CC9" w:rsidRPr="00A8709F" w:rsidRDefault="004D1CC9" w:rsidP="004D1CC9">
                  <w:pPr>
                    <w:keepNext/>
                    <w:jc w:val="center"/>
                    <w:rPr>
                      <w:sz w:val="24"/>
                      <w:szCs w:val="24"/>
                    </w:rPr>
                  </w:pPr>
                  <w:r w:rsidRPr="00A8709F">
                    <w:rPr>
                      <w:sz w:val="24"/>
                      <w:szCs w:val="24"/>
                    </w:rPr>
                    <w:t>442</w:t>
                  </w:r>
                </w:p>
              </w:tc>
              <w:tc>
                <w:tcPr>
                  <w:tcW w:w="3240" w:type="dxa"/>
                  <w:tcBorders>
                    <w:top w:val="nil"/>
                    <w:left w:val="nil"/>
                    <w:bottom w:val="nil"/>
                    <w:right w:val="nil"/>
                  </w:tcBorders>
                </w:tcPr>
                <w:p w14:paraId="5A807C84" w14:textId="25352A61" w:rsidR="004D1CC9" w:rsidRPr="00A8709F" w:rsidRDefault="004D1CC9" w:rsidP="00B16746">
                  <w:pPr>
                    <w:keepNext/>
                    <w:rPr>
                      <w:sz w:val="24"/>
                      <w:szCs w:val="24"/>
                    </w:rPr>
                  </w:pPr>
                  <w:r w:rsidRPr="00A8709F">
                    <w:rPr>
                      <w:sz w:val="24"/>
                      <w:szCs w:val="24"/>
                    </w:rPr>
                    <w:t>12.5mm Intermediate Course</w:t>
                  </w:r>
                </w:p>
              </w:tc>
            </w:tr>
            <w:tr w:rsidR="004D1CC9" w:rsidRPr="00A8709F" w14:paraId="08B9BB6C" w14:textId="77777777" w:rsidTr="00B31B89">
              <w:tc>
                <w:tcPr>
                  <w:tcW w:w="1928" w:type="dxa"/>
                  <w:tcBorders>
                    <w:top w:val="nil"/>
                    <w:left w:val="nil"/>
                    <w:bottom w:val="single" w:sz="4" w:space="0" w:color="auto"/>
                    <w:right w:val="nil"/>
                  </w:tcBorders>
                  <w:vAlign w:val="center"/>
                </w:tcPr>
                <w:p w14:paraId="318FC6CB" w14:textId="71584166" w:rsidR="004D1CC9" w:rsidRPr="003C0348" w:rsidRDefault="004D1CC9" w:rsidP="003C0348">
                  <w:pPr>
                    <w:keepNext/>
                    <w:rPr>
                      <w:bCs/>
                      <w:sz w:val="24"/>
                      <w:szCs w:val="24"/>
                    </w:rPr>
                  </w:pPr>
                  <w:r w:rsidRPr="003C0348">
                    <w:rPr>
                      <w:bCs/>
                      <w:sz w:val="24"/>
                      <w:szCs w:val="24"/>
                    </w:rPr>
                    <w:t>442-IC-19.0mm</w:t>
                  </w:r>
                </w:p>
              </w:tc>
              <w:tc>
                <w:tcPr>
                  <w:tcW w:w="1530" w:type="dxa"/>
                  <w:tcBorders>
                    <w:top w:val="nil"/>
                    <w:left w:val="nil"/>
                    <w:bottom w:val="single" w:sz="4" w:space="0" w:color="auto"/>
                    <w:right w:val="nil"/>
                  </w:tcBorders>
                </w:tcPr>
                <w:p w14:paraId="73CA208D" w14:textId="42179B23" w:rsidR="004D1CC9" w:rsidRPr="00A8709F" w:rsidRDefault="004D1CC9" w:rsidP="004D1CC9">
                  <w:pPr>
                    <w:keepNext/>
                    <w:jc w:val="center"/>
                    <w:rPr>
                      <w:sz w:val="24"/>
                      <w:szCs w:val="24"/>
                    </w:rPr>
                  </w:pPr>
                  <w:r w:rsidRPr="00A8709F">
                    <w:rPr>
                      <w:sz w:val="24"/>
                      <w:szCs w:val="24"/>
                    </w:rPr>
                    <w:t>442</w:t>
                  </w:r>
                </w:p>
              </w:tc>
              <w:tc>
                <w:tcPr>
                  <w:tcW w:w="3240" w:type="dxa"/>
                  <w:tcBorders>
                    <w:top w:val="nil"/>
                    <w:left w:val="nil"/>
                    <w:bottom w:val="single" w:sz="4" w:space="0" w:color="auto"/>
                    <w:right w:val="nil"/>
                  </w:tcBorders>
                </w:tcPr>
                <w:p w14:paraId="2C4FB404" w14:textId="03A796FF" w:rsidR="004D1CC9" w:rsidRPr="00A8709F" w:rsidRDefault="004D1CC9" w:rsidP="00B16746">
                  <w:pPr>
                    <w:keepNext/>
                    <w:rPr>
                      <w:sz w:val="24"/>
                      <w:szCs w:val="24"/>
                    </w:rPr>
                  </w:pPr>
                  <w:r w:rsidRPr="00A8709F">
                    <w:rPr>
                      <w:sz w:val="24"/>
                      <w:szCs w:val="24"/>
                    </w:rPr>
                    <w:t>19.0mm Intermediate Course</w:t>
                  </w:r>
                </w:p>
              </w:tc>
            </w:tr>
            <w:tr w:rsidR="00DE721C" w:rsidRPr="00A8709F" w14:paraId="5618EB36" w14:textId="77777777" w:rsidTr="00B31B89">
              <w:tc>
                <w:tcPr>
                  <w:tcW w:w="6698" w:type="dxa"/>
                  <w:gridSpan w:val="3"/>
                  <w:tcBorders>
                    <w:top w:val="single" w:sz="4" w:space="0" w:color="auto"/>
                    <w:left w:val="nil"/>
                    <w:bottom w:val="nil"/>
                    <w:right w:val="nil"/>
                  </w:tcBorders>
                  <w:vAlign w:val="center"/>
                </w:tcPr>
                <w:p w14:paraId="2064CCFE" w14:textId="77777777" w:rsidR="00DE721C" w:rsidRPr="00BD4E78" w:rsidRDefault="00DE721C" w:rsidP="004D1CC9">
                  <w:pPr>
                    <w:keepNext/>
                    <w:rPr>
                      <w:sz w:val="16"/>
                      <w:szCs w:val="16"/>
                    </w:rPr>
                  </w:pPr>
                </w:p>
              </w:tc>
            </w:tr>
          </w:tbl>
          <w:p w14:paraId="07941B9B" w14:textId="459EEA51" w:rsidR="00FE3649" w:rsidRPr="00A8709F" w:rsidRDefault="00FE3649" w:rsidP="00CE2DB1">
            <w:pPr>
              <w:keepNext/>
              <w:ind w:left="1422" w:hanging="1422"/>
              <w:rPr>
                <w:sz w:val="24"/>
                <w:szCs w:val="24"/>
              </w:rPr>
            </w:pPr>
          </w:p>
        </w:tc>
      </w:tr>
      <w:tr w:rsidR="00FE3649" w:rsidRPr="00A8709F" w14:paraId="7F5467C0" w14:textId="77777777" w:rsidTr="00DE721C">
        <w:trPr>
          <w:cantSplit/>
          <w:jc w:val="center"/>
        </w:trPr>
        <w:tc>
          <w:tcPr>
            <w:tcW w:w="1577" w:type="dxa"/>
            <w:vAlign w:val="center"/>
          </w:tcPr>
          <w:p w14:paraId="3B98A876" w14:textId="77777777" w:rsidR="00FE3649" w:rsidRPr="00A8709F" w:rsidRDefault="00FE3649" w:rsidP="00B076A4">
            <w:pPr>
              <w:keepNext/>
              <w:rPr>
                <w:sz w:val="24"/>
                <w:szCs w:val="24"/>
              </w:rPr>
            </w:pPr>
            <w:r w:rsidRPr="00A8709F">
              <w:rPr>
                <w:sz w:val="24"/>
                <w:szCs w:val="24"/>
              </w:rPr>
              <w:t>L#</w:t>
            </w:r>
          </w:p>
        </w:tc>
        <w:tc>
          <w:tcPr>
            <w:tcW w:w="7868" w:type="dxa"/>
          </w:tcPr>
          <w:p w14:paraId="16CBBA87" w14:textId="2E2C33E3" w:rsidR="00DE5A44" w:rsidRPr="00A8709F" w:rsidRDefault="00FE3649" w:rsidP="007D7AF5">
            <w:pPr>
              <w:keepNext/>
              <w:spacing w:before="60" w:after="160"/>
              <w:rPr>
                <w:sz w:val="24"/>
                <w:szCs w:val="24"/>
              </w:rPr>
            </w:pPr>
            <w:r w:rsidRPr="00A8709F">
              <w:rPr>
                <w:b/>
                <w:caps/>
                <w:sz w:val="24"/>
                <w:szCs w:val="24"/>
              </w:rPr>
              <w:t>Lift Number.</w:t>
            </w:r>
            <w:r w:rsidRPr="00A8709F">
              <w:rPr>
                <w:sz w:val="24"/>
                <w:szCs w:val="24"/>
              </w:rPr>
              <w:t xml:space="preserve">  The lift number is designated by the following acronym or short form</w:t>
            </w:r>
            <w:r w:rsidR="00BA7D87" w:rsidRPr="00A8709F">
              <w:rPr>
                <w:sz w:val="24"/>
                <w:szCs w:val="24"/>
              </w:rPr>
              <w:t xml:space="preserve"> and are numbered </w:t>
            </w:r>
            <w:r w:rsidR="00B37879">
              <w:rPr>
                <w:sz w:val="24"/>
                <w:szCs w:val="24"/>
              </w:rPr>
              <w:t>based on order of placement</w:t>
            </w:r>
            <w:r w:rsidR="003721EB" w:rsidRPr="00A8709F">
              <w:rPr>
                <w:sz w:val="24"/>
                <w:szCs w:val="24"/>
              </w:rPr>
              <w:t>. Only use when there are multiple lifts of the same course.</w:t>
            </w:r>
          </w:p>
          <w:tbl>
            <w:tblPr>
              <w:tblStyle w:val="TableGrid"/>
              <w:tblW w:w="0" w:type="auto"/>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8"/>
              <w:gridCol w:w="1440"/>
            </w:tblGrid>
            <w:tr w:rsidR="00FE3649" w:rsidRPr="00A8709F" w14:paraId="4C1079E5" w14:textId="77777777" w:rsidTr="003C0348">
              <w:tc>
                <w:tcPr>
                  <w:tcW w:w="1478" w:type="dxa"/>
                  <w:tcBorders>
                    <w:top w:val="single" w:sz="4" w:space="0" w:color="auto"/>
                    <w:bottom w:val="single" w:sz="4" w:space="0" w:color="auto"/>
                  </w:tcBorders>
                  <w:vAlign w:val="center"/>
                </w:tcPr>
                <w:p w14:paraId="79B9BF37" w14:textId="77777777" w:rsidR="00FE3649" w:rsidRPr="00A8709F" w:rsidRDefault="00FE3649" w:rsidP="003C0348">
                  <w:pPr>
                    <w:keepNext/>
                    <w:spacing w:line="276" w:lineRule="auto"/>
                    <w:rPr>
                      <w:b/>
                      <w:sz w:val="24"/>
                      <w:szCs w:val="24"/>
                    </w:rPr>
                  </w:pPr>
                  <w:r w:rsidRPr="00A8709F">
                    <w:rPr>
                      <w:b/>
                      <w:sz w:val="24"/>
                      <w:szCs w:val="24"/>
                    </w:rPr>
                    <w:t>Acronym or Short Form</w:t>
                  </w:r>
                </w:p>
              </w:tc>
              <w:tc>
                <w:tcPr>
                  <w:tcW w:w="1440" w:type="dxa"/>
                  <w:tcBorders>
                    <w:top w:val="single" w:sz="4" w:space="0" w:color="auto"/>
                    <w:bottom w:val="single" w:sz="4" w:space="0" w:color="auto"/>
                  </w:tcBorders>
                  <w:vAlign w:val="center"/>
                </w:tcPr>
                <w:p w14:paraId="65E98E99" w14:textId="77777777" w:rsidR="00FE3649" w:rsidRPr="003C0348" w:rsidRDefault="00FE3649" w:rsidP="00CE2DB1">
                  <w:pPr>
                    <w:keepNext/>
                    <w:spacing w:line="276" w:lineRule="auto"/>
                    <w:jc w:val="center"/>
                    <w:rPr>
                      <w:b/>
                      <w:bCs/>
                      <w:sz w:val="24"/>
                      <w:szCs w:val="24"/>
                    </w:rPr>
                  </w:pPr>
                  <w:r w:rsidRPr="003C0348">
                    <w:rPr>
                      <w:b/>
                      <w:bCs/>
                      <w:sz w:val="24"/>
                      <w:szCs w:val="24"/>
                    </w:rPr>
                    <w:t>Full Name or Meaning</w:t>
                  </w:r>
                </w:p>
              </w:tc>
            </w:tr>
            <w:tr w:rsidR="00FE3649" w:rsidRPr="00A8709F" w14:paraId="10C67BC4" w14:textId="77777777" w:rsidTr="003C0348">
              <w:tc>
                <w:tcPr>
                  <w:tcW w:w="1478" w:type="dxa"/>
                  <w:tcBorders>
                    <w:top w:val="single" w:sz="4" w:space="0" w:color="auto"/>
                  </w:tcBorders>
                  <w:vAlign w:val="center"/>
                </w:tcPr>
                <w:p w14:paraId="2F2118C4" w14:textId="77777777" w:rsidR="00FE3649" w:rsidRPr="003C0348" w:rsidRDefault="00FE3649" w:rsidP="003C0348">
                  <w:pPr>
                    <w:keepNext/>
                    <w:rPr>
                      <w:bCs/>
                      <w:sz w:val="24"/>
                      <w:szCs w:val="24"/>
                    </w:rPr>
                  </w:pPr>
                  <w:r w:rsidRPr="003C0348">
                    <w:rPr>
                      <w:bCs/>
                      <w:sz w:val="24"/>
                      <w:szCs w:val="24"/>
                    </w:rPr>
                    <w:t>L1</w:t>
                  </w:r>
                </w:p>
              </w:tc>
              <w:tc>
                <w:tcPr>
                  <w:tcW w:w="1440" w:type="dxa"/>
                  <w:tcBorders>
                    <w:top w:val="single" w:sz="4" w:space="0" w:color="auto"/>
                  </w:tcBorders>
                  <w:vAlign w:val="center"/>
                </w:tcPr>
                <w:p w14:paraId="23BFD120" w14:textId="77777777" w:rsidR="00FE3649" w:rsidRPr="00A8709F" w:rsidRDefault="00FE3649" w:rsidP="00CE2DB1">
                  <w:pPr>
                    <w:keepNext/>
                    <w:jc w:val="center"/>
                    <w:rPr>
                      <w:sz w:val="24"/>
                      <w:szCs w:val="24"/>
                    </w:rPr>
                  </w:pPr>
                  <w:r w:rsidRPr="00A8709F">
                    <w:rPr>
                      <w:sz w:val="24"/>
                      <w:szCs w:val="24"/>
                    </w:rPr>
                    <w:t>Lift 1</w:t>
                  </w:r>
                </w:p>
              </w:tc>
            </w:tr>
            <w:tr w:rsidR="00FE3649" w:rsidRPr="00A8709F" w14:paraId="313D227D" w14:textId="77777777" w:rsidTr="003C0348">
              <w:tc>
                <w:tcPr>
                  <w:tcW w:w="1478" w:type="dxa"/>
                  <w:vAlign w:val="center"/>
                </w:tcPr>
                <w:p w14:paraId="2986B817" w14:textId="77777777" w:rsidR="00FE3649" w:rsidRPr="003C0348" w:rsidRDefault="00FE3649" w:rsidP="003C0348">
                  <w:pPr>
                    <w:keepNext/>
                    <w:rPr>
                      <w:bCs/>
                      <w:sz w:val="24"/>
                      <w:szCs w:val="24"/>
                    </w:rPr>
                  </w:pPr>
                  <w:r w:rsidRPr="003C0348">
                    <w:rPr>
                      <w:bCs/>
                      <w:sz w:val="24"/>
                      <w:szCs w:val="24"/>
                    </w:rPr>
                    <w:t>L2</w:t>
                  </w:r>
                </w:p>
              </w:tc>
              <w:tc>
                <w:tcPr>
                  <w:tcW w:w="1440" w:type="dxa"/>
                  <w:vAlign w:val="center"/>
                </w:tcPr>
                <w:p w14:paraId="30511270" w14:textId="77777777" w:rsidR="00FE3649" w:rsidRPr="00A8709F" w:rsidRDefault="00FE3649" w:rsidP="00CE2DB1">
                  <w:pPr>
                    <w:keepNext/>
                    <w:jc w:val="center"/>
                    <w:rPr>
                      <w:sz w:val="24"/>
                      <w:szCs w:val="24"/>
                    </w:rPr>
                  </w:pPr>
                  <w:r w:rsidRPr="00A8709F">
                    <w:rPr>
                      <w:sz w:val="24"/>
                      <w:szCs w:val="24"/>
                    </w:rPr>
                    <w:t>Lift 2</w:t>
                  </w:r>
                </w:p>
              </w:tc>
            </w:tr>
            <w:tr w:rsidR="00FE3649" w:rsidRPr="00A8709F" w14:paraId="647B9710" w14:textId="77777777" w:rsidTr="003C0348">
              <w:tc>
                <w:tcPr>
                  <w:tcW w:w="1478" w:type="dxa"/>
                  <w:vAlign w:val="center"/>
                </w:tcPr>
                <w:p w14:paraId="1160DA0C" w14:textId="77777777" w:rsidR="00FE3649" w:rsidRPr="003C0348" w:rsidRDefault="00FE3649" w:rsidP="003C0348">
                  <w:pPr>
                    <w:keepNext/>
                    <w:rPr>
                      <w:bCs/>
                      <w:sz w:val="24"/>
                      <w:szCs w:val="24"/>
                    </w:rPr>
                  </w:pPr>
                  <w:r w:rsidRPr="003C0348">
                    <w:rPr>
                      <w:bCs/>
                      <w:sz w:val="24"/>
                      <w:szCs w:val="24"/>
                    </w:rPr>
                    <w:t>L3</w:t>
                  </w:r>
                </w:p>
              </w:tc>
              <w:tc>
                <w:tcPr>
                  <w:tcW w:w="1440" w:type="dxa"/>
                  <w:vAlign w:val="center"/>
                </w:tcPr>
                <w:p w14:paraId="4B99C085" w14:textId="77777777" w:rsidR="00FE3649" w:rsidRPr="00A8709F" w:rsidRDefault="00FE3649" w:rsidP="00CE2DB1">
                  <w:pPr>
                    <w:keepNext/>
                    <w:jc w:val="center"/>
                    <w:rPr>
                      <w:sz w:val="24"/>
                      <w:szCs w:val="24"/>
                    </w:rPr>
                  </w:pPr>
                  <w:r w:rsidRPr="00A8709F">
                    <w:rPr>
                      <w:sz w:val="24"/>
                      <w:szCs w:val="24"/>
                    </w:rPr>
                    <w:t>Lift 3</w:t>
                  </w:r>
                </w:p>
              </w:tc>
            </w:tr>
            <w:tr w:rsidR="00FE3649" w:rsidRPr="00A8709F" w14:paraId="78407CBB" w14:textId="77777777" w:rsidTr="00B31B89">
              <w:tc>
                <w:tcPr>
                  <w:tcW w:w="1478" w:type="dxa"/>
                  <w:vAlign w:val="center"/>
                </w:tcPr>
                <w:p w14:paraId="745F3E77" w14:textId="77777777" w:rsidR="00FE3649" w:rsidRPr="003C0348" w:rsidRDefault="00FE3649" w:rsidP="003C0348">
                  <w:pPr>
                    <w:keepNext/>
                    <w:rPr>
                      <w:bCs/>
                      <w:sz w:val="24"/>
                      <w:szCs w:val="24"/>
                    </w:rPr>
                  </w:pPr>
                  <w:r w:rsidRPr="003C0348">
                    <w:rPr>
                      <w:bCs/>
                      <w:sz w:val="24"/>
                      <w:szCs w:val="24"/>
                    </w:rPr>
                    <w:t>…</w:t>
                  </w:r>
                </w:p>
              </w:tc>
              <w:tc>
                <w:tcPr>
                  <w:tcW w:w="1440" w:type="dxa"/>
                  <w:vAlign w:val="center"/>
                </w:tcPr>
                <w:p w14:paraId="04EC4C87" w14:textId="77777777" w:rsidR="00FE3649" w:rsidRPr="00A8709F" w:rsidRDefault="00FE3649" w:rsidP="00CE2DB1">
                  <w:pPr>
                    <w:keepNext/>
                    <w:jc w:val="center"/>
                    <w:rPr>
                      <w:sz w:val="24"/>
                      <w:szCs w:val="24"/>
                    </w:rPr>
                  </w:pPr>
                  <w:r w:rsidRPr="00A8709F">
                    <w:rPr>
                      <w:sz w:val="24"/>
                      <w:szCs w:val="24"/>
                    </w:rPr>
                    <w:t>…</w:t>
                  </w:r>
                </w:p>
              </w:tc>
            </w:tr>
            <w:tr w:rsidR="00FE3649" w:rsidRPr="00A8709F" w14:paraId="2472F2A2" w14:textId="77777777" w:rsidTr="00B31B89">
              <w:tc>
                <w:tcPr>
                  <w:tcW w:w="1478" w:type="dxa"/>
                  <w:tcBorders>
                    <w:bottom w:val="single" w:sz="4" w:space="0" w:color="auto"/>
                  </w:tcBorders>
                  <w:vAlign w:val="center"/>
                </w:tcPr>
                <w:p w14:paraId="5CFDF9C8" w14:textId="77777777" w:rsidR="00FE3649" w:rsidRPr="003C0348" w:rsidRDefault="00FE3649" w:rsidP="003C0348">
                  <w:pPr>
                    <w:keepNext/>
                    <w:rPr>
                      <w:bCs/>
                      <w:sz w:val="24"/>
                      <w:szCs w:val="24"/>
                    </w:rPr>
                  </w:pPr>
                  <w:r w:rsidRPr="003C0348">
                    <w:rPr>
                      <w:bCs/>
                      <w:sz w:val="24"/>
                      <w:szCs w:val="24"/>
                    </w:rPr>
                    <w:t>Ln</w:t>
                  </w:r>
                </w:p>
              </w:tc>
              <w:tc>
                <w:tcPr>
                  <w:tcW w:w="1440" w:type="dxa"/>
                  <w:tcBorders>
                    <w:bottom w:val="single" w:sz="4" w:space="0" w:color="auto"/>
                  </w:tcBorders>
                  <w:vAlign w:val="center"/>
                </w:tcPr>
                <w:p w14:paraId="16646492" w14:textId="77777777" w:rsidR="00FE3649" w:rsidRPr="00A8709F" w:rsidRDefault="00FE3649" w:rsidP="00CE2DB1">
                  <w:pPr>
                    <w:keepNext/>
                    <w:jc w:val="center"/>
                    <w:rPr>
                      <w:sz w:val="24"/>
                      <w:szCs w:val="24"/>
                    </w:rPr>
                  </w:pPr>
                  <w:r w:rsidRPr="00A8709F">
                    <w:rPr>
                      <w:sz w:val="24"/>
                      <w:szCs w:val="24"/>
                    </w:rPr>
                    <w:t>Lift n</w:t>
                  </w:r>
                </w:p>
              </w:tc>
            </w:tr>
          </w:tbl>
          <w:p w14:paraId="68D2F02A" w14:textId="77777777" w:rsidR="00FE3649" w:rsidRPr="00BD4E78" w:rsidRDefault="00FE3649" w:rsidP="00CE2DB1">
            <w:pPr>
              <w:keepNext/>
              <w:ind w:left="1422" w:hanging="1422"/>
              <w:rPr>
                <w:sz w:val="16"/>
                <w:szCs w:val="16"/>
              </w:rPr>
            </w:pPr>
            <w:r w:rsidRPr="00A8709F">
              <w:rPr>
                <w:sz w:val="24"/>
                <w:szCs w:val="24"/>
              </w:rPr>
              <w:t xml:space="preserve">   </w:t>
            </w:r>
          </w:p>
        </w:tc>
      </w:tr>
    </w:tbl>
    <w:p w14:paraId="386C9576" w14:textId="2B42A846" w:rsidR="00FE3649" w:rsidRPr="00A8709F" w:rsidRDefault="00FE3649" w:rsidP="00FE3649">
      <w:pPr>
        <w:rPr>
          <w:sz w:val="24"/>
          <w:szCs w:val="24"/>
        </w:rPr>
      </w:pPr>
    </w:p>
    <w:tbl>
      <w:tblPr>
        <w:tblStyle w:val="TableGrid"/>
        <w:tblW w:w="0" w:type="auto"/>
        <w:jc w:val="center"/>
        <w:tblLook w:val="04A0" w:firstRow="1" w:lastRow="0" w:firstColumn="1" w:lastColumn="0" w:noHBand="0" w:noVBand="1"/>
      </w:tblPr>
      <w:tblGrid>
        <w:gridCol w:w="1457"/>
        <w:gridCol w:w="7893"/>
      </w:tblGrid>
      <w:tr w:rsidR="00784690" w:rsidRPr="00A8709F" w14:paraId="39BA370C" w14:textId="77777777" w:rsidTr="00A95069">
        <w:trPr>
          <w:cantSplit/>
          <w:jc w:val="center"/>
        </w:trPr>
        <w:tc>
          <w:tcPr>
            <w:tcW w:w="1457" w:type="dxa"/>
            <w:vAlign w:val="center"/>
          </w:tcPr>
          <w:p w14:paraId="777E598E" w14:textId="77777777" w:rsidR="00784690" w:rsidRPr="00A8709F" w:rsidRDefault="00784690" w:rsidP="00B076A4">
            <w:pPr>
              <w:keepNext/>
              <w:rPr>
                <w:sz w:val="24"/>
                <w:szCs w:val="24"/>
              </w:rPr>
            </w:pPr>
            <w:r w:rsidRPr="00A8709F">
              <w:rPr>
                <w:sz w:val="24"/>
                <w:szCs w:val="24"/>
              </w:rPr>
              <w:t>XXX-XXX</w:t>
            </w:r>
          </w:p>
          <w:p w14:paraId="453E9AB1" w14:textId="77777777" w:rsidR="00784690" w:rsidRPr="00A8709F" w:rsidRDefault="00784690" w:rsidP="00B076A4">
            <w:pPr>
              <w:keepNext/>
              <w:rPr>
                <w:sz w:val="24"/>
                <w:szCs w:val="24"/>
              </w:rPr>
            </w:pPr>
          </w:p>
        </w:tc>
        <w:tc>
          <w:tcPr>
            <w:tcW w:w="7893" w:type="dxa"/>
          </w:tcPr>
          <w:p w14:paraId="0DC146C1" w14:textId="221A5E1B" w:rsidR="00784690" w:rsidRPr="00A8709F" w:rsidRDefault="00B16746" w:rsidP="007D7AF5">
            <w:pPr>
              <w:keepNext/>
              <w:spacing w:before="60" w:after="160"/>
              <w:rPr>
                <w:sz w:val="24"/>
                <w:szCs w:val="24"/>
              </w:rPr>
            </w:pPr>
            <w:r w:rsidRPr="00A8709F">
              <w:rPr>
                <w:noProof/>
                <w:sz w:val="24"/>
                <w:szCs w:val="24"/>
              </w:rPr>
              <mc:AlternateContent>
                <mc:Choice Requires="wps">
                  <w:drawing>
                    <wp:anchor distT="0" distB="0" distL="114300" distR="114300" simplePos="0" relativeHeight="251658242" behindDoc="0" locked="0" layoutInCell="1" allowOverlap="1" wp14:anchorId="42135B4B" wp14:editId="0AEA6CDC">
                      <wp:simplePos x="0" y="0"/>
                      <wp:positionH relativeFrom="column">
                        <wp:posOffset>930594</wp:posOffset>
                      </wp:positionH>
                      <wp:positionV relativeFrom="paragraph">
                        <wp:posOffset>984938</wp:posOffset>
                      </wp:positionV>
                      <wp:extent cx="158750" cy="381635"/>
                      <wp:effectExtent l="2857" t="0" r="15558" b="15557"/>
                      <wp:wrapNone/>
                      <wp:docPr id="2" name="Left Bracket 2"/>
                      <wp:cNvGraphicFramePr/>
                      <a:graphic xmlns:a="http://schemas.openxmlformats.org/drawingml/2006/main">
                        <a:graphicData uri="http://schemas.microsoft.com/office/word/2010/wordprocessingShape">
                          <wps:wsp>
                            <wps:cNvSpPr/>
                            <wps:spPr>
                              <a:xfrm rot="16200000">
                                <a:off x="0" y="0"/>
                                <a:ext cx="158750" cy="381635"/>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shapetype w14:anchorId="0DBDFCA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 o:spid="_x0000_s1026" type="#_x0000_t85" style="position:absolute;margin-left:73.3pt;margin-top:77.55pt;width:12.5pt;height:30.05pt;rotation:-90;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" adj="749" strokecolor="black [3213]" strokeweight="1.5pt"/>
                  </w:pict>
                </mc:Fallback>
              </mc:AlternateContent>
            </w:r>
            <w:r w:rsidR="00DE721C" w:rsidRPr="00A8709F">
              <w:rPr>
                <w:noProof/>
                <w:sz w:val="24"/>
                <w:szCs w:val="24"/>
              </w:rPr>
              <mc:AlternateContent>
                <mc:Choice Requires="wps">
                  <w:drawing>
                    <wp:anchor distT="0" distB="0" distL="114300" distR="114300" simplePos="0" relativeHeight="251658240" behindDoc="0" locked="0" layoutInCell="1" allowOverlap="1" wp14:anchorId="6110234A" wp14:editId="76207B66">
                      <wp:simplePos x="0" y="0"/>
                      <wp:positionH relativeFrom="column">
                        <wp:posOffset>98771</wp:posOffset>
                      </wp:positionH>
                      <wp:positionV relativeFrom="paragraph">
                        <wp:posOffset>978892</wp:posOffset>
                      </wp:positionV>
                      <wp:extent cx="158750" cy="381635"/>
                      <wp:effectExtent l="2857" t="0" r="15558" b="15557"/>
                      <wp:wrapNone/>
                      <wp:docPr id="1" name="Left Bracket 1"/>
                      <wp:cNvGraphicFramePr/>
                      <a:graphic xmlns:a="http://schemas.openxmlformats.org/drawingml/2006/main">
                        <a:graphicData uri="http://schemas.microsoft.com/office/word/2010/wordprocessingShape">
                          <wps:wsp>
                            <wps:cNvSpPr/>
                            <wps:spPr>
                              <a:xfrm rot="16200000">
                                <a:off x="0" y="0"/>
                                <a:ext cx="158750" cy="381635"/>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shape w14:anchorId="4A2E647B" id="Left Bracket 1" o:spid="_x0000_s1026" type="#_x0000_t85" style="position:absolute;margin-left:7.8pt;margin-top:77.1pt;width:12.5pt;height:30.05pt;rotation:-90;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" adj="749" strokecolor="black [3213]" strokeweight="1.5pt"/>
                  </w:pict>
                </mc:Fallback>
              </mc:AlternateContent>
            </w:r>
            <w:r w:rsidR="00784690" w:rsidRPr="00A8709F">
              <w:rPr>
                <w:b/>
                <w:caps/>
                <w:sz w:val="24"/>
                <w:szCs w:val="24"/>
              </w:rPr>
              <w:t>Centerline Offset.</w:t>
            </w:r>
            <w:r w:rsidR="00784690" w:rsidRPr="00A8709F">
              <w:rPr>
                <w:sz w:val="24"/>
                <w:szCs w:val="24"/>
              </w:rPr>
              <w:t xml:space="preserve">  The location of the left and right edge of the production area with respect to the centerline, facing in the direction of increasing stationing.  Stationing typically increases from West to East and South to North.  </w:t>
            </w:r>
            <w:r w:rsidR="00D72ABB" w:rsidRPr="00A8709F">
              <w:rPr>
                <w:sz w:val="24"/>
                <w:szCs w:val="24"/>
              </w:rPr>
              <w:t xml:space="preserve">On divided sections, the inside </w:t>
            </w:r>
            <w:r w:rsidR="00494283">
              <w:rPr>
                <w:sz w:val="24"/>
                <w:szCs w:val="24"/>
              </w:rPr>
              <w:t>solid yellow line</w:t>
            </w:r>
            <w:r w:rsidR="00D72ABB" w:rsidRPr="00A8709F">
              <w:rPr>
                <w:sz w:val="24"/>
                <w:szCs w:val="24"/>
              </w:rPr>
              <w:t xml:space="preserve"> is treated as the Center Line. </w:t>
            </w:r>
            <w:r w:rsidR="00784690" w:rsidRPr="00A8709F">
              <w:rPr>
                <w:sz w:val="24"/>
                <w:szCs w:val="24"/>
              </w:rPr>
              <w:t>Each character of the abbreviation is defined as the following:</w:t>
            </w:r>
          </w:p>
          <w:p w14:paraId="5F4FBFC2" w14:textId="0EF04F83" w:rsidR="00784690" w:rsidRPr="00DE721C" w:rsidRDefault="00DE721C" w:rsidP="00A95069">
            <w:pPr>
              <w:keepNext/>
              <w:rPr>
                <w:sz w:val="36"/>
                <w:szCs w:val="36"/>
              </w:rPr>
            </w:pPr>
            <w:r w:rsidRPr="00DE721C">
              <w:rPr>
                <w:noProof/>
                <w:sz w:val="36"/>
                <w:szCs w:val="36"/>
              </w:rPr>
              <mc:AlternateContent>
                <mc:Choice Requires="wps">
                  <w:drawing>
                    <wp:anchor distT="0" distB="0" distL="114300" distR="114300" simplePos="0" relativeHeight="251658243" behindDoc="0" locked="0" layoutInCell="1" allowOverlap="1" wp14:anchorId="01065BC4" wp14:editId="4E1DB306">
                      <wp:simplePos x="0" y="0"/>
                      <wp:positionH relativeFrom="column">
                        <wp:posOffset>1285875</wp:posOffset>
                      </wp:positionH>
                      <wp:positionV relativeFrom="paragraph">
                        <wp:posOffset>59055</wp:posOffset>
                      </wp:positionV>
                      <wp:extent cx="158115" cy="206375"/>
                      <wp:effectExtent l="0" t="5080" r="27305" b="27305"/>
                      <wp:wrapNone/>
                      <wp:docPr id="5" name="Left Bracket 5"/>
                      <wp:cNvGraphicFramePr/>
                      <a:graphic xmlns:a="http://schemas.openxmlformats.org/drawingml/2006/main">
                        <a:graphicData uri="http://schemas.microsoft.com/office/word/2010/wordprocessingShape">
                          <wps:wsp>
                            <wps:cNvSpPr/>
                            <wps:spPr>
                              <a:xfrm rot="16200000">
                                <a:off x="0" y="0"/>
                                <a:ext cx="158115" cy="206375"/>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shape w14:anchorId="02813EE1" id="Left Bracket 5" o:spid="_x0000_s1026" type="#_x0000_t85" style="position:absolute;margin-left:101.25pt;margin-top:4.65pt;width:12.45pt;height:16.25pt;rotation:-90;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" adj="1379" strokecolor="black [3213]" strokeweight="1.5pt"/>
                  </w:pict>
                </mc:Fallback>
              </mc:AlternateContent>
            </w:r>
            <w:r w:rsidRPr="00DE721C">
              <w:rPr>
                <w:noProof/>
                <w:sz w:val="36"/>
                <w:szCs w:val="36"/>
              </w:rPr>
              <mc:AlternateContent>
                <mc:Choice Requires="wps">
                  <w:drawing>
                    <wp:anchor distT="0" distB="0" distL="114300" distR="114300" simplePos="0" relativeHeight="251658241" behindDoc="0" locked="0" layoutInCell="1" allowOverlap="1" wp14:anchorId="187BF612" wp14:editId="2F6078F6">
                      <wp:simplePos x="0" y="0"/>
                      <wp:positionH relativeFrom="column">
                        <wp:posOffset>444914</wp:posOffset>
                      </wp:positionH>
                      <wp:positionV relativeFrom="paragraph">
                        <wp:posOffset>47750</wp:posOffset>
                      </wp:positionV>
                      <wp:extent cx="158115" cy="206375"/>
                      <wp:effectExtent l="0" t="5080" r="27305" b="27305"/>
                      <wp:wrapNone/>
                      <wp:docPr id="3" name="Left Bracket 3"/>
                      <wp:cNvGraphicFramePr/>
                      <a:graphic xmlns:a="http://schemas.openxmlformats.org/drawingml/2006/main">
                        <a:graphicData uri="http://schemas.microsoft.com/office/word/2010/wordprocessingShape">
                          <wps:wsp>
                            <wps:cNvSpPr/>
                            <wps:spPr>
                              <a:xfrm rot="16200000">
                                <a:off x="0" y="0"/>
                                <a:ext cx="158115" cy="206375"/>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shape w14:anchorId="5F1E0D47" id="Left Bracket 3" o:spid="_x0000_s1026" type="#_x0000_t85" style="position:absolute;margin-left:35.05pt;margin-top:3.75pt;width:12.45pt;height:16.25pt;rotation:-90;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" adj="1379" strokecolor="black [3213]" strokeweight="1.5pt"/>
                  </w:pict>
                </mc:Fallback>
              </mc:AlternateContent>
            </w:r>
            <w:proofErr w:type="gramStart"/>
            <w:r w:rsidR="00784690" w:rsidRPr="00DE721C">
              <w:rPr>
                <w:sz w:val="36"/>
                <w:szCs w:val="36"/>
              </w:rPr>
              <w:t>XX  X</w:t>
            </w:r>
            <w:proofErr w:type="gramEnd"/>
            <w:r w:rsidR="00784690" w:rsidRPr="00DE721C">
              <w:rPr>
                <w:sz w:val="36"/>
                <w:szCs w:val="36"/>
              </w:rPr>
              <w:t xml:space="preserve"> – XX  X </w:t>
            </w:r>
          </w:p>
          <w:p w14:paraId="117C577C" w14:textId="77777777" w:rsidR="00784690" w:rsidRPr="00A8709F" w:rsidRDefault="00784690" w:rsidP="00DB4309">
            <w:pPr>
              <w:keepNext/>
              <w:tabs>
                <w:tab w:val="center" w:pos="278"/>
                <w:tab w:val="center" w:pos="792"/>
                <w:tab w:val="center" w:pos="1568"/>
                <w:tab w:val="center" w:pos="2142"/>
              </w:tabs>
              <w:spacing w:after="160"/>
              <w:rPr>
                <w:sz w:val="24"/>
                <w:szCs w:val="24"/>
              </w:rPr>
            </w:pPr>
            <w:r w:rsidRPr="00A8709F">
              <w:rPr>
                <w:sz w:val="24"/>
                <w:szCs w:val="24"/>
              </w:rPr>
              <w:tab/>
              <w:t>(a)</w:t>
            </w:r>
            <w:r w:rsidRPr="00A8709F">
              <w:rPr>
                <w:sz w:val="24"/>
                <w:szCs w:val="24"/>
              </w:rPr>
              <w:tab/>
            </w:r>
            <w:r w:rsidRPr="00A8709F">
              <w:rPr>
                <w:sz w:val="24"/>
                <w:szCs w:val="24"/>
              </w:rPr>
              <w:sym w:font="Symbol" w:char="F020"/>
            </w:r>
            <w:r w:rsidRPr="00A8709F">
              <w:rPr>
                <w:sz w:val="24"/>
                <w:szCs w:val="24"/>
              </w:rPr>
              <w:t>(b)</w:t>
            </w:r>
            <w:r w:rsidRPr="00A8709F">
              <w:rPr>
                <w:sz w:val="24"/>
                <w:szCs w:val="24"/>
              </w:rPr>
              <w:tab/>
              <w:t>(c)</w:t>
            </w:r>
            <w:r w:rsidRPr="00A8709F">
              <w:rPr>
                <w:sz w:val="24"/>
                <w:szCs w:val="24"/>
              </w:rPr>
              <w:tab/>
              <w:t>(d)</w:t>
            </w:r>
            <w:r w:rsidRPr="00A8709F">
              <w:rPr>
                <w:sz w:val="24"/>
                <w:szCs w:val="24"/>
              </w:rPr>
              <w:tab/>
            </w:r>
          </w:p>
          <w:p w14:paraId="0D67B68F" w14:textId="44C36455" w:rsidR="00784690" w:rsidRPr="00A8709F" w:rsidRDefault="00784690" w:rsidP="00DE721C">
            <w:pPr>
              <w:keepNext/>
              <w:ind w:left="518" w:hanging="518"/>
              <w:rPr>
                <w:sz w:val="24"/>
                <w:szCs w:val="24"/>
              </w:rPr>
            </w:pPr>
            <w:r w:rsidRPr="00A8709F">
              <w:rPr>
                <w:sz w:val="24"/>
                <w:szCs w:val="24"/>
              </w:rPr>
              <w:t>(a)</w:t>
            </w:r>
            <w:r w:rsidRPr="00A8709F">
              <w:rPr>
                <w:sz w:val="24"/>
                <w:szCs w:val="24"/>
              </w:rPr>
              <w:tab/>
              <w:t xml:space="preserve">The offset distance (in feet rounded to the whole number) from the centerline to the left edge of the production area (e.g., CL, 12, 24).  </w:t>
            </w:r>
            <w:r w:rsidRPr="00A8709F">
              <w:rPr>
                <w:b/>
                <w:sz w:val="24"/>
                <w:szCs w:val="24"/>
              </w:rPr>
              <w:t>CL</w:t>
            </w:r>
            <w:r w:rsidRPr="00A8709F">
              <w:rPr>
                <w:sz w:val="24"/>
                <w:szCs w:val="24"/>
              </w:rPr>
              <w:t xml:space="preserve"> reflects the </w:t>
            </w:r>
            <w:r w:rsidRPr="00A8709F">
              <w:rPr>
                <w:b/>
                <w:sz w:val="24"/>
                <w:szCs w:val="24"/>
              </w:rPr>
              <w:t>Center Line.</w:t>
            </w:r>
          </w:p>
          <w:p w14:paraId="67D65A0C" w14:textId="19518960" w:rsidR="00784690" w:rsidRPr="00A8709F" w:rsidRDefault="00784690" w:rsidP="00DE721C">
            <w:pPr>
              <w:keepNext/>
              <w:ind w:left="518" w:hanging="518"/>
              <w:rPr>
                <w:sz w:val="24"/>
                <w:szCs w:val="24"/>
              </w:rPr>
            </w:pPr>
            <w:r w:rsidRPr="00A8709F">
              <w:rPr>
                <w:sz w:val="24"/>
                <w:szCs w:val="24"/>
              </w:rPr>
              <w:t>(b)</w:t>
            </w:r>
            <w:r w:rsidRPr="00A8709F">
              <w:rPr>
                <w:sz w:val="24"/>
                <w:szCs w:val="24"/>
              </w:rPr>
              <w:tab/>
              <w:t>R or L, to reflect Right (R) or Left (L) of Centerline, in the direction of increasing station numbering.</w:t>
            </w:r>
          </w:p>
          <w:p w14:paraId="0A5367FF" w14:textId="77777777" w:rsidR="00784690" w:rsidRPr="00A8709F" w:rsidRDefault="00784690" w:rsidP="00DE721C">
            <w:pPr>
              <w:keepNext/>
              <w:ind w:left="518" w:hanging="518"/>
              <w:rPr>
                <w:sz w:val="24"/>
                <w:szCs w:val="24"/>
              </w:rPr>
            </w:pPr>
            <w:r w:rsidRPr="00A8709F">
              <w:rPr>
                <w:sz w:val="24"/>
                <w:szCs w:val="24"/>
              </w:rPr>
              <w:t>(c)</w:t>
            </w:r>
            <w:r w:rsidRPr="00A8709F">
              <w:rPr>
                <w:sz w:val="24"/>
                <w:szCs w:val="24"/>
              </w:rPr>
              <w:tab/>
              <w:t xml:space="preserve">The offset distance (in feet rounded to the whole number) from the centerline to the right edge of the production area (e.g., CL, 12, 24).  </w:t>
            </w:r>
            <w:r w:rsidRPr="00A8709F">
              <w:rPr>
                <w:b/>
                <w:sz w:val="24"/>
                <w:szCs w:val="24"/>
              </w:rPr>
              <w:t>CL</w:t>
            </w:r>
            <w:r w:rsidRPr="00A8709F">
              <w:rPr>
                <w:sz w:val="24"/>
                <w:szCs w:val="24"/>
              </w:rPr>
              <w:t xml:space="preserve"> reflects the </w:t>
            </w:r>
            <w:r w:rsidRPr="00A8709F">
              <w:rPr>
                <w:b/>
                <w:sz w:val="24"/>
                <w:szCs w:val="24"/>
              </w:rPr>
              <w:t>Center Line.</w:t>
            </w:r>
          </w:p>
          <w:p w14:paraId="58550810" w14:textId="1C70A9F0" w:rsidR="00784690" w:rsidRPr="00A8709F" w:rsidRDefault="00784690" w:rsidP="00DE721C">
            <w:pPr>
              <w:keepNext/>
              <w:ind w:left="522" w:hanging="522"/>
              <w:rPr>
                <w:sz w:val="24"/>
                <w:szCs w:val="24"/>
              </w:rPr>
            </w:pPr>
            <w:r w:rsidRPr="00A8709F">
              <w:rPr>
                <w:sz w:val="24"/>
                <w:szCs w:val="24"/>
              </w:rPr>
              <w:t>(d)</w:t>
            </w:r>
            <w:r w:rsidRPr="00A8709F">
              <w:rPr>
                <w:sz w:val="24"/>
                <w:szCs w:val="24"/>
              </w:rPr>
              <w:tab/>
              <w:t>R or L, to reflect Right (R) or Left (L) of Centerline, in the direction of increasing station numbering.</w:t>
            </w:r>
          </w:p>
          <w:p w14:paraId="11DBD655" w14:textId="012A8C4D" w:rsidR="002962A4" w:rsidRPr="00BD4E78" w:rsidRDefault="002962A4" w:rsidP="00A95069">
            <w:pPr>
              <w:keepNext/>
              <w:ind w:left="522" w:hanging="522"/>
              <w:rPr>
                <w:sz w:val="12"/>
                <w:szCs w:val="12"/>
              </w:rPr>
            </w:pPr>
          </w:p>
        </w:tc>
      </w:tr>
      <w:tr w:rsidR="00784690" w:rsidRPr="00A8709F" w14:paraId="60B37EB1" w14:textId="77777777" w:rsidTr="00A95069">
        <w:trPr>
          <w:cantSplit/>
          <w:jc w:val="center"/>
        </w:trPr>
        <w:tc>
          <w:tcPr>
            <w:tcW w:w="1457" w:type="dxa"/>
            <w:vAlign w:val="center"/>
          </w:tcPr>
          <w:p w14:paraId="37DE9BBB" w14:textId="77777777" w:rsidR="00784690" w:rsidRPr="00A8709F" w:rsidRDefault="00784690" w:rsidP="00B076A4">
            <w:pPr>
              <w:keepNext/>
              <w:rPr>
                <w:sz w:val="24"/>
                <w:szCs w:val="24"/>
              </w:rPr>
            </w:pPr>
            <w:r w:rsidRPr="00A8709F">
              <w:rPr>
                <w:sz w:val="24"/>
                <w:szCs w:val="24"/>
              </w:rPr>
              <w:t>DT</w:t>
            </w:r>
          </w:p>
        </w:tc>
        <w:tc>
          <w:tcPr>
            <w:tcW w:w="7893" w:type="dxa"/>
          </w:tcPr>
          <w:p w14:paraId="72091CA3" w14:textId="77777777" w:rsidR="00784690" w:rsidRPr="00A8709F" w:rsidRDefault="00784690" w:rsidP="00B16746">
            <w:pPr>
              <w:keepNext/>
              <w:spacing w:before="60" w:after="160"/>
              <w:rPr>
                <w:sz w:val="24"/>
                <w:szCs w:val="24"/>
              </w:rPr>
            </w:pPr>
            <w:r w:rsidRPr="00A8709F">
              <w:rPr>
                <w:b/>
                <w:caps/>
                <w:sz w:val="24"/>
                <w:szCs w:val="24"/>
              </w:rPr>
              <w:t>Direction of travel.</w:t>
            </w:r>
            <w:r w:rsidRPr="00A8709F">
              <w:rPr>
                <w:sz w:val="24"/>
                <w:szCs w:val="24"/>
              </w:rPr>
              <w:t xml:space="preserve">  The direction of travel is designated by the following acronyms or short form:</w:t>
            </w:r>
          </w:p>
          <w:tbl>
            <w:tblPr>
              <w:tblStyle w:val="TableGrid"/>
              <w:tblW w:w="0" w:type="auto"/>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2070"/>
            </w:tblGrid>
            <w:tr w:rsidR="00784690" w:rsidRPr="00A8709F" w14:paraId="7359910C" w14:textId="77777777" w:rsidTr="003C0348">
              <w:tc>
                <w:tcPr>
                  <w:tcW w:w="1513" w:type="dxa"/>
                  <w:tcBorders>
                    <w:top w:val="single" w:sz="4" w:space="0" w:color="auto"/>
                    <w:bottom w:val="single" w:sz="4" w:space="0" w:color="auto"/>
                  </w:tcBorders>
                  <w:vAlign w:val="center"/>
                </w:tcPr>
                <w:p w14:paraId="2BBC5ACC" w14:textId="77777777" w:rsidR="00784690" w:rsidRPr="00A8709F" w:rsidRDefault="00784690" w:rsidP="003C0348">
                  <w:pPr>
                    <w:keepNext/>
                    <w:spacing w:line="276" w:lineRule="auto"/>
                    <w:rPr>
                      <w:b/>
                      <w:sz w:val="24"/>
                      <w:szCs w:val="24"/>
                    </w:rPr>
                  </w:pPr>
                  <w:r w:rsidRPr="00A8709F">
                    <w:rPr>
                      <w:b/>
                      <w:sz w:val="24"/>
                      <w:szCs w:val="24"/>
                    </w:rPr>
                    <w:t>Acronym or Short Form</w:t>
                  </w:r>
                </w:p>
              </w:tc>
              <w:tc>
                <w:tcPr>
                  <w:tcW w:w="2070" w:type="dxa"/>
                  <w:tcBorders>
                    <w:top w:val="single" w:sz="4" w:space="0" w:color="auto"/>
                    <w:bottom w:val="single" w:sz="4" w:space="0" w:color="auto"/>
                  </w:tcBorders>
                  <w:vAlign w:val="center"/>
                </w:tcPr>
                <w:p w14:paraId="73F40465" w14:textId="77777777" w:rsidR="00784690" w:rsidRPr="003C0348" w:rsidRDefault="00784690" w:rsidP="00A95069">
                  <w:pPr>
                    <w:keepNext/>
                    <w:spacing w:line="276" w:lineRule="auto"/>
                    <w:jc w:val="center"/>
                    <w:rPr>
                      <w:b/>
                      <w:bCs/>
                      <w:sz w:val="24"/>
                      <w:szCs w:val="24"/>
                    </w:rPr>
                  </w:pPr>
                  <w:r w:rsidRPr="003C0348">
                    <w:rPr>
                      <w:b/>
                      <w:bCs/>
                      <w:sz w:val="24"/>
                      <w:szCs w:val="24"/>
                    </w:rPr>
                    <w:t>Full Name or Meaning</w:t>
                  </w:r>
                </w:p>
              </w:tc>
            </w:tr>
            <w:tr w:rsidR="00784690" w:rsidRPr="00A8709F" w14:paraId="1C97F005" w14:textId="77777777" w:rsidTr="003C0348">
              <w:tc>
                <w:tcPr>
                  <w:tcW w:w="1513" w:type="dxa"/>
                  <w:tcBorders>
                    <w:top w:val="single" w:sz="4" w:space="0" w:color="auto"/>
                  </w:tcBorders>
                  <w:vAlign w:val="center"/>
                </w:tcPr>
                <w:p w14:paraId="4E1E6B06" w14:textId="77777777" w:rsidR="00784690" w:rsidRPr="003C0348" w:rsidRDefault="00784690" w:rsidP="003C0348">
                  <w:pPr>
                    <w:keepNext/>
                    <w:rPr>
                      <w:bCs/>
                      <w:sz w:val="24"/>
                      <w:szCs w:val="24"/>
                    </w:rPr>
                  </w:pPr>
                  <w:r w:rsidRPr="003C0348">
                    <w:rPr>
                      <w:bCs/>
                      <w:sz w:val="24"/>
                      <w:szCs w:val="24"/>
                    </w:rPr>
                    <w:t>NB</w:t>
                  </w:r>
                </w:p>
              </w:tc>
              <w:tc>
                <w:tcPr>
                  <w:tcW w:w="2070" w:type="dxa"/>
                  <w:tcBorders>
                    <w:top w:val="single" w:sz="4" w:space="0" w:color="auto"/>
                  </w:tcBorders>
                  <w:vAlign w:val="center"/>
                </w:tcPr>
                <w:p w14:paraId="7FFCB425" w14:textId="77777777" w:rsidR="00784690" w:rsidRPr="00A8709F" w:rsidRDefault="00784690" w:rsidP="00A95069">
                  <w:pPr>
                    <w:keepNext/>
                    <w:jc w:val="center"/>
                    <w:rPr>
                      <w:sz w:val="24"/>
                      <w:szCs w:val="24"/>
                    </w:rPr>
                  </w:pPr>
                  <w:r w:rsidRPr="00A8709F">
                    <w:rPr>
                      <w:sz w:val="24"/>
                      <w:szCs w:val="24"/>
                    </w:rPr>
                    <w:t>North Bound</w:t>
                  </w:r>
                </w:p>
              </w:tc>
            </w:tr>
            <w:tr w:rsidR="00784690" w:rsidRPr="00A8709F" w14:paraId="69DA62D6" w14:textId="77777777" w:rsidTr="003C0348">
              <w:tc>
                <w:tcPr>
                  <w:tcW w:w="1513" w:type="dxa"/>
                  <w:vAlign w:val="center"/>
                </w:tcPr>
                <w:p w14:paraId="0BDFBDF8" w14:textId="77777777" w:rsidR="00784690" w:rsidRPr="003C0348" w:rsidRDefault="00784690" w:rsidP="003C0348">
                  <w:pPr>
                    <w:keepNext/>
                    <w:rPr>
                      <w:bCs/>
                      <w:sz w:val="24"/>
                      <w:szCs w:val="24"/>
                    </w:rPr>
                  </w:pPr>
                  <w:r w:rsidRPr="003C0348">
                    <w:rPr>
                      <w:bCs/>
                      <w:sz w:val="24"/>
                      <w:szCs w:val="24"/>
                    </w:rPr>
                    <w:t>SB</w:t>
                  </w:r>
                </w:p>
              </w:tc>
              <w:tc>
                <w:tcPr>
                  <w:tcW w:w="2070" w:type="dxa"/>
                  <w:vAlign w:val="center"/>
                </w:tcPr>
                <w:p w14:paraId="218797E1" w14:textId="77777777" w:rsidR="00784690" w:rsidRPr="00A8709F" w:rsidRDefault="00784690" w:rsidP="00A95069">
                  <w:pPr>
                    <w:keepNext/>
                    <w:jc w:val="center"/>
                    <w:rPr>
                      <w:sz w:val="24"/>
                      <w:szCs w:val="24"/>
                    </w:rPr>
                  </w:pPr>
                  <w:r w:rsidRPr="00A8709F">
                    <w:rPr>
                      <w:sz w:val="24"/>
                      <w:szCs w:val="24"/>
                    </w:rPr>
                    <w:t>South Bound</w:t>
                  </w:r>
                </w:p>
              </w:tc>
            </w:tr>
            <w:tr w:rsidR="00784690" w:rsidRPr="00A8709F" w14:paraId="4D804035" w14:textId="77777777" w:rsidTr="003C0348">
              <w:tc>
                <w:tcPr>
                  <w:tcW w:w="1513" w:type="dxa"/>
                  <w:vAlign w:val="center"/>
                </w:tcPr>
                <w:p w14:paraId="7A0E8C3F" w14:textId="77777777" w:rsidR="00784690" w:rsidRPr="003C0348" w:rsidRDefault="00784690" w:rsidP="003C0348">
                  <w:pPr>
                    <w:keepNext/>
                    <w:rPr>
                      <w:bCs/>
                      <w:sz w:val="24"/>
                      <w:szCs w:val="24"/>
                    </w:rPr>
                  </w:pPr>
                  <w:r w:rsidRPr="003C0348">
                    <w:rPr>
                      <w:bCs/>
                      <w:sz w:val="24"/>
                      <w:szCs w:val="24"/>
                    </w:rPr>
                    <w:t>EB</w:t>
                  </w:r>
                </w:p>
              </w:tc>
              <w:tc>
                <w:tcPr>
                  <w:tcW w:w="2070" w:type="dxa"/>
                  <w:vAlign w:val="center"/>
                </w:tcPr>
                <w:p w14:paraId="1B274B4B" w14:textId="77777777" w:rsidR="00784690" w:rsidRPr="00A8709F" w:rsidRDefault="00784690" w:rsidP="00A95069">
                  <w:pPr>
                    <w:keepNext/>
                    <w:jc w:val="center"/>
                    <w:rPr>
                      <w:sz w:val="24"/>
                      <w:szCs w:val="24"/>
                    </w:rPr>
                  </w:pPr>
                  <w:r w:rsidRPr="00A8709F">
                    <w:rPr>
                      <w:sz w:val="24"/>
                      <w:szCs w:val="24"/>
                    </w:rPr>
                    <w:t>East Bound</w:t>
                  </w:r>
                </w:p>
              </w:tc>
            </w:tr>
            <w:tr w:rsidR="00784690" w:rsidRPr="00A8709F" w14:paraId="56069ED2" w14:textId="77777777" w:rsidTr="003C0348">
              <w:tc>
                <w:tcPr>
                  <w:tcW w:w="1513" w:type="dxa"/>
                  <w:vAlign w:val="center"/>
                </w:tcPr>
                <w:p w14:paraId="4C2C016D" w14:textId="77777777" w:rsidR="00784690" w:rsidRPr="003C0348" w:rsidRDefault="00784690" w:rsidP="003C0348">
                  <w:pPr>
                    <w:keepNext/>
                    <w:rPr>
                      <w:bCs/>
                      <w:sz w:val="24"/>
                      <w:szCs w:val="24"/>
                    </w:rPr>
                  </w:pPr>
                  <w:r w:rsidRPr="003C0348">
                    <w:rPr>
                      <w:bCs/>
                      <w:sz w:val="24"/>
                      <w:szCs w:val="24"/>
                    </w:rPr>
                    <w:t>WB</w:t>
                  </w:r>
                </w:p>
              </w:tc>
              <w:tc>
                <w:tcPr>
                  <w:tcW w:w="2070" w:type="dxa"/>
                  <w:vAlign w:val="center"/>
                </w:tcPr>
                <w:p w14:paraId="4F3F9A13" w14:textId="77777777" w:rsidR="00784690" w:rsidRPr="00A8709F" w:rsidRDefault="00784690" w:rsidP="00A95069">
                  <w:pPr>
                    <w:keepNext/>
                    <w:jc w:val="center"/>
                    <w:rPr>
                      <w:sz w:val="24"/>
                      <w:szCs w:val="24"/>
                    </w:rPr>
                  </w:pPr>
                  <w:r w:rsidRPr="00A8709F">
                    <w:rPr>
                      <w:sz w:val="24"/>
                      <w:szCs w:val="24"/>
                    </w:rPr>
                    <w:t>West Bound</w:t>
                  </w:r>
                </w:p>
              </w:tc>
            </w:tr>
            <w:tr w:rsidR="001A4206" w:rsidRPr="00A8709F" w14:paraId="7D76894C" w14:textId="77777777" w:rsidTr="00B31B89">
              <w:tc>
                <w:tcPr>
                  <w:tcW w:w="1513" w:type="dxa"/>
                  <w:vAlign w:val="center"/>
                </w:tcPr>
                <w:p w14:paraId="078F5E7B" w14:textId="4D63ABB8" w:rsidR="001A4206" w:rsidRPr="003C0348" w:rsidRDefault="001A4206" w:rsidP="003C0348">
                  <w:pPr>
                    <w:keepNext/>
                    <w:rPr>
                      <w:bCs/>
                      <w:sz w:val="24"/>
                      <w:szCs w:val="24"/>
                    </w:rPr>
                  </w:pPr>
                  <w:r w:rsidRPr="003C0348">
                    <w:rPr>
                      <w:bCs/>
                      <w:sz w:val="24"/>
                      <w:szCs w:val="24"/>
                    </w:rPr>
                    <w:t>CW</w:t>
                  </w:r>
                </w:p>
              </w:tc>
              <w:tc>
                <w:tcPr>
                  <w:tcW w:w="2070" w:type="dxa"/>
                  <w:vAlign w:val="center"/>
                </w:tcPr>
                <w:p w14:paraId="222841F1" w14:textId="7BF5FF60" w:rsidR="001A4206" w:rsidRPr="00A8709F" w:rsidRDefault="001A4206" w:rsidP="00A95069">
                  <w:pPr>
                    <w:keepNext/>
                    <w:jc w:val="center"/>
                    <w:rPr>
                      <w:sz w:val="24"/>
                      <w:szCs w:val="24"/>
                    </w:rPr>
                  </w:pPr>
                  <w:r w:rsidRPr="00A8709F">
                    <w:rPr>
                      <w:sz w:val="24"/>
                      <w:szCs w:val="24"/>
                    </w:rPr>
                    <w:t>Clockwise</w:t>
                  </w:r>
                </w:p>
              </w:tc>
            </w:tr>
            <w:tr w:rsidR="001A4206" w:rsidRPr="00A8709F" w14:paraId="17715CC6" w14:textId="77777777" w:rsidTr="00B31B89">
              <w:tc>
                <w:tcPr>
                  <w:tcW w:w="1513" w:type="dxa"/>
                  <w:tcBorders>
                    <w:bottom w:val="single" w:sz="4" w:space="0" w:color="auto"/>
                  </w:tcBorders>
                  <w:vAlign w:val="center"/>
                </w:tcPr>
                <w:p w14:paraId="552274C5" w14:textId="46F0C7E3" w:rsidR="001A4206" w:rsidRPr="003C0348" w:rsidRDefault="001A4206" w:rsidP="003C0348">
                  <w:pPr>
                    <w:keepNext/>
                    <w:rPr>
                      <w:bCs/>
                      <w:sz w:val="24"/>
                      <w:szCs w:val="24"/>
                    </w:rPr>
                  </w:pPr>
                  <w:r w:rsidRPr="003C0348">
                    <w:rPr>
                      <w:bCs/>
                      <w:sz w:val="24"/>
                      <w:szCs w:val="24"/>
                    </w:rPr>
                    <w:t>CCW</w:t>
                  </w:r>
                </w:p>
              </w:tc>
              <w:tc>
                <w:tcPr>
                  <w:tcW w:w="2070" w:type="dxa"/>
                  <w:tcBorders>
                    <w:bottom w:val="single" w:sz="4" w:space="0" w:color="auto"/>
                  </w:tcBorders>
                  <w:vAlign w:val="center"/>
                </w:tcPr>
                <w:p w14:paraId="25E68462" w14:textId="52C1063E" w:rsidR="001A4206" w:rsidRPr="00A8709F" w:rsidRDefault="001A4206" w:rsidP="00A95069">
                  <w:pPr>
                    <w:keepNext/>
                    <w:jc w:val="center"/>
                    <w:rPr>
                      <w:sz w:val="24"/>
                      <w:szCs w:val="24"/>
                    </w:rPr>
                  </w:pPr>
                  <w:r w:rsidRPr="00A8709F">
                    <w:rPr>
                      <w:sz w:val="24"/>
                      <w:szCs w:val="24"/>
                    </w:rPr>
                    <w:t>Counterclockwise</w:t>
                  </w:r>
                </w:p>
              </w:tc>
            </w:tr>
          </w:tbl>
          <w:p w14:paraId="5707C8E9" w14:textId="21FC3233" w:rsidR="0025037B" w:rsidRPr="00BD4E78" w:rsidRDefault="00784690" w:rsidP="007F1789">
            <w:pPr>
              <w:keepNext/>
              <w:ind w:left="1422" w:hanging="1422"/>
              <w:rPr>
                <w:sz w:val="14"/>
                <w:szCs w:val="14"/>
              </w:rPr>
            </w:pPr>
            <w:r w:rsidRPr="00A8709F">
              <w:rPr>
                <w:sz w:val="24"/>
                <w:szCs w:val="24"/>
              </w:rPr>
              <w:t xml:space="preserve">   </w:t>
            </w:r>
          </w:p>
        </w:tc>
      </w:tr>
    </w:tbl>
    <w:p w14:paraId="373E615E" w14:textId="77777777" w:rsidR="00784690" w:rsidRPr="00A8709F" w:rsidRDefault="00784690" w:rsidP="00FE3649">
      <w:pPr>
        <w:rPr>
          <w:sz w:val="24"/>
          <w:szCs w:val="24"/>
        </w:rPr>
      </w:pPr>
    </w:p>
    <w:p w14:paraId="221BF4CE" w14:textId="43B5E35E" w:rsidR="00A85F76" w:rsidRDefault="00081EFD" w:rsidP="00FD692D">
      <w:pPr>
        <w:tabs>
          <w:tab w:val="left" w:pos="1080"/>
        </w:tabs>
        <w:autoSpaceDE w:val="0"/>
        <w:autoSpaceDN w:val="0"/>
        <w:adjustRightInd w:val="0"/>
        <w:spacing w:after="160"/>
        <w:ind w:firstLine="216"/>
        <w:jc w:val="both"/>
        <w:rPr>
          <w:sz w:val="24"/>
          <w:szCs w:val="24"/>
        </w:rPr>
      </w:pPr>
      <w:r>
        <w:rPr>
          <w:b/>
          <w:sz w:val="24"/>
          <w:szCs w:val="24"/>
        </w:rPr>
        <w:t>400</w:t>
      </w:r>
      <w:r w:rsidR="0070386D" w:rsidRPr="00A8709F">
        <w:rPr>
          <w:b/>
          <w:sz w:val="24"/>
          <w:szCs w:val="24"/>
        </w:rPr>
        <w:t>.04</w:t>
      </w:r>
      <w:r w:rsidR="00EE4590" w:rsidRPr="00A8709F">
        <w:rPr>
          <w:b/>
          <w:sz w:val="24"/>
          <w:szCs w:val="24"/>
        </w:rPr>
        <w:tab/>
      </w:r>
      <w:r w:rsidR="0070386D" w:rsidRPr="00A8709F">
        <w:rPr>
          <w:b/>
          <w:sz w:val="24"/>
          <w:szCs w:val="24"/>
        </w:rPr>
        <w:t>Submittals</w:t>
      </w:r>
      <w:r w:rsidR="00A863EA" w:rsidRPr="00A8709F">
        <w:rPr>
          <w:b/>
          <w:sz w:val="24"/>
          <w:szCs w:val="24"/>
        </w:rPr>
        <w:t xml:space="preserve">. </w:t>
      </w:r>
      <w:r w:rsidR="009466A4" w:rsidRPr="00A8709F">
        <w:rPr>
          <w:sz w:val="24"/>
          <w:szCs w:val="24"/>
        </w:rPr>
        <w:t>Store the thermal profiling data internally until transfer of data. Transfer the thermal profiling data directly from the PMTP to Cloud Storage within 15-minute intervals, or at least once per day when there is limited cellular coverage.  Notify the Engineer when cellular coverage is limited or not available. Transfer the thermal profiling data directly to the Engineer at the end of daily paving when cellular coverage is not available.</w:t>
      </w:r>
    </w:p>
    <w:p w14:paraId="79B9E69B" w14:textId="34D199D0" w:rsidR="008B0FA3" w:rsidRPr="00A8709F" w:rsidRDefault="00081EFD" w:rsidP="00475FA5">
      <w:pPr>
        <w:keepNext/>
        <w:tabs>
          <w:tab w:val="left" w:pos="1080"/>
        </w:tabs>
        <w:autoSpaceDE w:val="0"/>
        <w:autoSpaceDN w:val="0"/>
        <w:adjustRightInd w:val="0"/>
        <w:spacing w:after="160"/>
        <w:ind w:firstLine="216"/>
        <w:jc w:val="both"/>
        <w:rPr>
          <w:b/>
          <w:sz w:val="24"/>
          <w:szCs w:val="24"/>
        </w:rPr>
      </w:pPr>
      <w:r>
        <w:rPr>
          <w:b/>
          <w:sz w:val="24"/>
          <w:szCs w:val="24"/>
        </w:rPr>
        <w:t>400</w:t>
      </w:r>
      <w:r w:rsidR="009A5917" w:rsidRPr="00A8709F">
        <w:rPr>
          <w:b/>
          <w:sz w:val="24"/>
          <w:szCs w:val="24"/>
        </w:rPr>
        <w:t>.05</w:t>
      </w:r>
      <w:r w:rsidR="00315739" w:rsidRPr="00A8709F">
        <w:rPr>
          <w:b/>
          <w:sz w:val="24"/>
          <w:szCs w:val="24"/>
        </w:rPr>
        <w:tab/>
      </w:r>
      <w:r w:rsidR="008B0FA3" w:rsidRPr="00A8709F">
        <w:rPr>
          <w:b/>
          <w:sz w:val="24"/>
          <w:szCs w:val="24"/>
        </w:rPr>
        <w:t>Calculations</w:t>
      </w:r>
      <w:r w:rsidR="00245E68" w:rsidRPr="00A8709F">
        <w:rPr>
          <w:b/>
          <w:sz w:val="24"/>
          <w:szCs w:val="24"/>
        </w:rPr>
        <w:t xml:space="preserve"> </w:t>
      </w:r>
      <w:r w:rsidR="009466A4" w:rsidRPr="00A8709F">
        <w:rPr>
          <w:b/>
          <w:sz w:val="24"/>
          <w:szCs w:val="24"/>
        </w:rPr>
        <w:t>by ODOT</w:t>
      </w:r>
    </w:p>
    <w:p w14:paraId="43E9DD1F" w14:textId="573A1138" w:rsidR="00B15F72" w:rsidRDefault="002962A4" w:rsidP="00B15F72">
      <w:pPr>
        <w:pStyle w:val="ListParagraph"/>
        <w:numPr>
          <w:ilvl w:val="0"/>
          <w:numId w:val="19"/>
        </w:numPr>
        <w:tabs>
          <w:tab w:val="left" w:pos="54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pacing w:after="160"/>
        <w:ind w:left="0" w:firstLine="0"/>
        <w:contextualSpacing w:val="0"/>
        <w:jc w:val="both"/>
        <w:rPr>
          <w:b/>
          <w:sz w:val="24"/>
          <w:szCs w:val="24"/>
        </w:rPr>
      </w:pPr>
      <w:r w:rsidRPr="00917392">
        <w:rPr>
          <w:b/>
          <w:bCs/>
          <w:sz w:val="24"/>
          <w:szCs w:val="24"/>
        </w:rPr>
        <w:t>Thermal Coverage.</w:t>
      </w:r>
      <w:r w:rsidRPr="00A8709F">
        <w:rPr>
          <w:b/>
          <w:sz w:val="24"/>
          <w:szCs w:val="24"/>
        </w:rPr>
        <w:t xml:space="preserve"> </w:t>
      </w:r>
      <w:r w:rsidRPr="00A8709F">
        <w:rPr>
          <w:bCs/>
          <w:sz w:val="24"/>
          <w:szCs w:val="24"/>
        </w:rPr>
        <w:t xml:space="preserve">The Department will </w:t>
      </w:r>
      <w:r w:rsidRPr="00A8709F">
        <w:rPr>
          <w:sz w:val="24"/>
          <w:szCs w:val="24"/>
        </w:rPr>
        <w:t xml:space="preserve">calculate thermal coverage for each lift </w:t>
      </w:r>
      <w:r w:rsidR="00A85F76">
        <w:rPr>
          <w:sz w:val="24"/>
          <w:szCs w:val="24"/>
        </w:rPr>
        <w:t>as follows</w:t>
      </w:r>
      <w:r w:rsidR="00284524">
        <w:rPr>
          <w:sz w:val="24"/>
          <w:szCs w:val="24"/>
        </w:rPr>
        <w:t>.</w:t>
      </w:r>
    </w:p>
    <w:p w14:paraId="54D8DC22" w14:textId="40F6C7F4" w:rsidR="00B15F72" w:rsidRPr="00B15F72" w:rsidRDefault="00B15F72" w:rsidP="00B15F72">
      <w:pPr>
        <w:pStyle w:val="ListParagraph"/>
        <w:numPr>
          <w:ilvl w:val="3"/>
          <w:numId w:val="11"/>
        </w:numPr>
        <w:tabs>
          <w:tab w:val="left" w:pos="54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pacing w:after="160"/>
        <w:ind w:left="0" w:firstLine="360"/>
        <w:jc w:val="both"/>
        <w:rPr>
          <w:b/>
          <w:sz w:val="24"/>
          <w:szCs w:val="24"/>
        </w:rPr>
      </w:pPr>
      <w:r>
        <w:rPr>
          <w:b/>
          <w:sz w:val="24"/>
          <w:szCs w:val="24"/>
        </w:rPr>
        <w:t xml:space="preserve">  </w:t>
      </w:r>
      <w:r w:rsidRPr="00B15F72">
        <w:rPr>
          <w:b/>
          <w:sz w:val="24"/>
          <w:szCs w:val="24"/>
        </w:rPr>
        <w:t xml:space="preserve">Thermal Profile Lot Length. </w:t>
      </w:r>
      <w:r w:rsidRPr="00B15F72">
        <w:rPr>
          <w:bCs/>
          <w:sz w:val="24"/>
          <w:szCs w:val="24"/>
        </w:rPr>
        <w:t>Calculate the thermal profile lot length using the following formula:</w:t>
      </w:r>
    </w:p>
    <w:p w14:paraId="1D6D30BC" w14:textId="51531FBB" w:rsidR="002962A4" w:rsidRPr="00A85F76" w:rsidRDefault="002962A4" w:rsidP="00A85F76">
      <w:pPr>
        <w:pStyle w:val="ListParagraph"/>
        <w:tabs>
          <w:tab w:val="left" w:pos="54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pacing w:after="160"/>
        <w:ind w:left="360"/>
        <w:contextualSpacing w:val="0"/>
        <w:jc w:val="center"/>
        <w:rPr>
          <w:sz w:val="24"/>
          <w:szCs w:val="24"/>
        </w:rPr>
      </w:pPr>
      <w:r w:rsidRPr="00A85F76">
        <w:rPr>
          <w:sz w:val="24"/>
          <w:szCs w:val="24"/>
        </w:rPr>
        <w:t xml:space="preserve">Thermal Profile Lot Length = </w:t>
      </w:r>
      <m:oMath>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Sublot Length</m:t>
                </m:r>
              </m:e>
              <m:sub>
                <m:r>
                  <w:rPr>
                    <w:rFonts w:ascii="Cambria Math" w:hAnsi="Cambria Math"/>
                    <w:sz w:val="24"/>
                    <w:szCs w:val="24"/>
                  </w:rPr>
                  <m:t>i</m:t>
                </m:r>
              </m:sub>
            </m:sSub>
          </m:e>
        </m:nary>
      </m:oMath>
    </w:p>
    <w:p w14:paraId="00F35506" w14:textId="77777777" w:rsidR="002962A4" w:rsidRPr="00A8709F" w:rsidRDefault="002962A4" w:rsidP="00BD4E78">
      <w:pPr>
        <w:keepNext/>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jc w:val="both"/>
        <w:rPr>
          <w:sz w:val="24"/>
          <w:szCs w:val="24"/>
        </w:rPr>
      </w:pPr>
      <w:r w:rsidRPr="00A8709F">
        <w:rPr>
          <w:sz w:val="24"/>
          <w:szCs w:val="24"/>
        </w:rPr>
        <w:t>Where:</w:t>
      </w:r>
    </w:p>
    <w:p w14:paraId="1211678D" w14:textId="16113A8A" w:rsidR="002962A4" w:rsidRPr="00A85F76" w:rsidRDefault="002962A4" w:rsidP="00CD39DA">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ind w:left="3240" w:hanging="2880"/>
        <w:jc w:val="both"/>
        <w:rPr>
          <w:iCs/>
          <w:sz w:val="24"/>
          <w:szCs w:val="24"/>
        </w:rPr>
      </w:pPr>
      <w:r w:rsidRPr="00A85F76">
        <w:rPr>
          <w:iCs/>
          <w:sz w:val="24"/>
          <w:szCs w:val="24"/>
        </w:rPr>
        <w:t>Thermal Profile Lot Length = the total linear length of the surface temperature readings used for the thermal segregation analysis for the given lot, ft (reported to the nearest whole number</w:t>
      </w:r>
      <w:proofErr w:type="gramStart"/>
      <w:r w:rsidRPr="00A85F76">
        <w:rPr>
          <w:iCs/>
          <w:sz w:val="24"/>
          <w:szCs w:val="24"/>
        </w:rPr>
        <w:t>);</w:t>
      </w:r>
      <w:proofErr w:type="gramEnd"/>
    </w:p>
    <w:p w14:paraId="40BE51AF" w14:textId="55303BA4" w:rsidR="002962A4" w:rsidRPr="00A85F76" w:rsidRDefault="002962A4" w:rsidP="00A85F76">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ind w:firstLine="2880"/>
        <w:rPr>
          <w:iCs/>
          <w:sz w:val="24"/>
          <w:szCs w:val="24"/>
        </w:rPr>
      </w:pPr>
      <w:r w:rsidRPr="00A85F76">
        <w:rPr>
          <w:iCs/>
          <w:sz w:val="24"/>
          <w:szCs w:val="24"/>
        </w:rPr>
        <w:t>n = the total number of sublots; and</w:t>
      </w:r>
    </w:p>
    <w:p w14:paraId="60507429" w14:textId="35BEC1A7" w:rsidR="002962A4" w:rsidRDefault="002962A4" w:rsidP="00CD39DA">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pacing w:after="160"/>
        <w:ind w:left="3240" w:hanging="1584"/>
        <w:jc w:val="both"/>
        <w:rPr>
          <w:sz w:val="24"/>
          <w:szCs w:val="24"/>
        </w:rPr>
      </w:pPr>
      <w:r w:rsidRPr="00A85F76">
        <w:rPr>
          <w:iCs/>
          <w:sz w:val="24"/>
          <w:szCs w:val="24"/>
        </w:rPr>
        <w:t>Sublot Length</w:t>
      </w:r>
      <w:r w:rsidRPr="00A8709F">
        <w:rPr>
          <w:sz w:val="24"/>
          <w:szCs w:val="24"/>
        </w:rPr>
        <w:t xml:space="preserve"> = the linear length of sublot </w:t>
      </w:r>
      <w:proofErr w:type="spellStart"/>
      <w:r w:rsidRPr="00A8709F">
        <w:rPr>
          <w:i/>
          <w:sz w:val="24"/>
          <w:szCs w:val="24"/>
        </w:rPr>
        <w:t>i</w:t>
      </w:r>
      <w:proofErr w:type="spellEnd"/>
      <w:r w:rsidRPr="00A8709F">
        <w:rPr>
          <w:sz w:val="24"/>
          <w:szCs w:val="24"/>
        </w:rPr>
        <w:t>, ft (reported to the nearest whole number).</w:t>
      </w:r>
    </w:p>
    <w:p w14:paraId="7217E108" w14:textId="1B4D615B" w:rsidR="005872A0" w:rsidRPr="005872A0" w:rsidRDefault="005872A0" w:rsidP="00CD39DA">
      <w:pPr>
        <w:pStyle w:val="ListParagraph"/>
        <w:numPr>
          <w:ilvl w:val="3"/>
          <w:numId w:val="11"/>
        </w:num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pacing w:after="160"/>
        <w:jc w:val="both"/>
        <w:rPr>
          <w:sz w:val="24"/>
          <w:szCs w:val="24"/>
        </w:rPr>
      </w:pPr>
      <w:r w:rsidRPr="005872A0">
        <w:rPr>
          <w:b/>
          <w:bCs/>
          <w:sz w:val="24"/>
          <w:szCs w:val="24"/>
        </w:rPr>
        <w:t>Thermal Profile Lift Length.</w:t>
      </w:r>
      <w:r>
        <w:rPr>
          <w:sz w:val="24"/>
          <w:szCs w:val="24"/>
        </w:rPr>
        <w:t xml:space="preserve"> </w:t>
      </w:r>
      <w:r w:rsidRPr="00B15F72">
        <w:rPr>
          <w:bCs/>
          <w:sz w:val="24"/>
          <w:szCs w:val="24"/>
        </w:rPr>
        <w:t>Calculate the thermal profile l</w:t>
      </w:r>
      <w:r>
        <w:rPr>
          <w:bCs/>
          <w:sz w:val="24"/>
          <w:szCs w:val="24"/>
        </w:rPr>
        <w:t>ift</w:t>
      </w:r>
      <w:r w:rsidRPr="00B15F72">
        <w:rPr>
          <w:bCs/>
          <w:sz w:val="24"/>
          <w:szCs w:val="24"/>
        </w:rPr>
        <w:t xml:space="preserve"> length using the following formula:</w:t>
      </w:r>
    </w:p>
    <w:p w14:paraId="59101F92" w14:textId="3C78F591" w:rsidR="002962A4" w:rsidRPr="00A8709F" w:rsidRDefault="002962A4" w:rsidP="00673FF3">
      <w:pPr>
        <w:jc w:val="center"/>
        <w:rPr>
          <w:sz w:val="24"/>
          <w:szCs w:val="24"/>
        </w:rPr>
      </w:pPr>
      <w:r w:rsidRPr="00917392">
        <w:rPr>
          <w:sz w:val="22"/>
          <w:szCs w:val="22"/>
        </w:rPr>
        <w:t xml:space="preserve">Thermal Profile Lift Length = </w:t>
      </w:r>
      <m:oMath>
        <m:nary>
          <m:naryPr>
            <m:chr m:val="∑"/>
            <m:limLoc m:val="undOvr"/>
            <m:ctrlPr>
              <w:rPr>
                <w:rFonts w:ascii="Cambria Math" w:hAnsi="Cambria Math"/>
                <w:sz w:val="22"/>
                <w:szCs w:val="22"/>
              </w:rPr>
            </m:ctrlPr>
          </m:naryPr>
          <m:sub>
            <m:r>
              <w:rPr>
                <w:rFonts w:ascii="Cambria Math" w:hAnsi="Cambria Math"/>
                <w:sz w:val="22"/>
                <w:szCs w:val="22"/>
              </w:rPr>
              <m:t>i</m:t>
            </m:r>
            <m:r>
              <m:rPr>
                <m:sty m:val="p"/>
              </m:rPr>
              <w:rPr>
                <w:rFonts w:ascii="Cambria Math" w:hAnsi="Cambria Math"/>
                <w:sz w:val="22"/>
                <w:szCs w:val="22"/>
              </w:rPr>
              <m:t>=1</m:t>
            </m:r>
          </m:sub>
          <m:sup>
            <m:r>
              <w:rPr>
                <w:rFonts w:ascii="Cambria Math" w:hAnsi="Cambria Math"/>
                <w:sz w:val="22"/>
                <w:szCs w:val="22"/>
              </w:rPr>
              <m:t>n</m:t>
            </m:r>
          </m:sup>
          <m:e>
            <m:sSub>
              <m:sSubPr>
                <m:ctrlPr>
                  <w:rPr>
                    <w:rFonts w:ascii="Cambria Math" w:hAnsi="Cambria Math"/>
                    <w:sz w:val="22"/>
                    <w:szCs w:val="22"/>
                  </w:rPr>
                </m:ctrlPr>
              </m:sSubPr>
              <m:e>
                <m:r>
                  <m:rPr>
                    <m:sty m:val="p"/>
                  </m:rPr>
                  <w:rPr>
                    <w:rFonts w:ascii="Cambria Math" w:hAnsi="Cambria Math"/>
                    <w:sz w:val="22"/>
                    <w:szCs w:val="22"/>
                  </w:rPr>
                  <m:t>(</m:t>
                </m:r>
                <m:r>
                  <w:rPr>
                    <w:rFonts w:ascii="Cambria Math" w:hAnsi="Cambria Math"/>
                    <w:sz w:val="22"/>
                    <w:szCs w:val="22"/>
                  </w:rPr>
                  <m:t>Thermal</m:t>
                </m:r>
                <m:r>
                  <m:rPr>
                    <m:sty m:val="p"/>
                  </m:rPr>
                  <w:rPr>
                    <w:rFonts w:ascii="Cambria Math" w:hAnsi="Cambria Math"/>
                    <w:sz w:val="22"/>
                    <w:szCs w:val="22"/>
                  </w:rPr>
                  <m:t xml:space="preserve"> </m:t>
                </m:r>
                <m:r>
                  <w:rPr>
                    <w:rFonts w:ascii="Cambria Math" w:hAnsi="Cambria Math"/>
                    <w:sz w:val="22"/>
                    <w:szCs w:val="22"/>
                  </w:rPr>
                  <m:t>Profile</m:t>
                </m:r>
                <m:r>
                  <m:rPr>
                    <m:sty m:val="p"/>
                  </m:rPr>
                  <w:rPr>
                    <w:rFonts w:ascii="Cambria Math" w:hAnsi="Cambria Math"/>
                    <w:sz w:val="22"/>
                    <w:szCs w:val="22"/>
                  </w:rPr>
                  <m:t xml:space="preserve"> </m:t>
                </m:r>
                <m:r>
                  <w:rPr>
                    <w:rFonts w:ascii="Cambria Math" w:hAnsi="Cambria Math"/>
                    <w:sz w:val="22"/>
                    <w:szCs w:val="22"/>
                  </w:rPr>
                  <m:t>Lot</m:t>
                </m:r>
                <m:r>
                  <m:rPr>
                    <m:sty m:val="p"/>
                  </m:rPr>
                  <w:rPr>
                    <w:rFonts w:ascii="Cambria Math" w:hAnsi="Cambria Math"/>
                    <w:sz w:val="22"/>
                    <w:szCs w:val="22"/>
                  </w:rPr>
                  <m:t xml:space="preserve"> </m:t>
                </m:r>
                <m:r>
                  <w:rPr>
                    <w:rFonts w:ascii="Cambria Math" w:hAnsi="Cambria Math"/>
                    <w:sz w:val="22"/>
                    <w:szCs w:val="22"/>
                  </w:rPr>
                  <m:t>Length</m:t>
                </m:r>
                <m:r>
                  <m:rPr>
                    <m:sty m:val="p"/>
                  </m:rPr>
                  <w:rPr>
                    <w:rFonts w:ascii="Cambria Math" w:hAnsi="Cambria Math"/>
                    <w:sz w:val="22"/>
                    <w:szCs w:val="22"/>
                  </w:rPr>
                  <m:t>)</m:t>
                </m:r>
              </m:e>
              <m:sub>
                <m:r>
                  <w:rPr>
                    <w:rFonts w:ascii="Cambria Math" w:hAnsi="Cambria Math"/>
                    <w:sz w:val="22"/>
                    <w:szCs w:val="22"/>
                  </w:rPr>
                  <m:t>i</m:t>
                </m:r>
              </m:sub>
            </m:sSub>
          </m:e>
        </m:nary>
      </m:oMath>
    </w:p>
    <w:p w14:paraId="5A98164E" w14:textId="77777777" w:rsidR="002962A4" w:rsidRPr="00A8709F" w:rsidRDefault="002962A4" w:rsidP="00673FF3">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rPr>
          <w:sz w:val="24"/>
          <w:szCs w:val="24"/>
        </w:rPr>
      </w:pPr>
      <w:r w:rsidRPr="00A8709F">
        <w:rPr>
          <w:sz w:val="24"/>
          <w:szCs w:val="24"/>
        </w:rPr>
        <w:t>Where:</w:t>
      </w:r>
    </w:p>
    <w:p w14:paraId="179C8841" w14:textId="25688E8E" w:rsidR="002962A4" w:rsidRPr="00673FF3" w:rsidRDefault="002962A4" w:rsidP="00CD39DA">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ind w:left="3672" w:hanging="2952"/>
        <w:jc w:val="both"/>
        <w:rPr>
          <w:iCs/>
          <w:sz w:val="24"/>
          <w:szCs w:val="24"/>
        </w:rPr>
      </w:pPr>
      <w:r w:rsidRPr="00673FF3">
        <w:rPr>
          <w:iCs/>
          <w:sz w:val="24"/>
          <w:szCs w:val="24"/>
        </w:rPr>
        <w:t>Thermal Profile Lift Length = the total linear length of the surface temperature readings used for the thermal segregation analysis for the entire lift, ft (reported to the nearest whole number</w:t>
      </w:r>
      <w:proofErr w:type="gramStart"/>
      <w:r w:rsidRPr="00673FF3">
        <w:rPr>
          <w:iCs/>
          <w:sz w:val="24"/>
          <w:szCs w:val="24"/>
        </w:rPr>
        <w:t>);</w:t>
      </w:r>
      <w:proofErr w:type="gramEnd"/>
    </w:p>
    <w:p w14:paraId="6B23D7E3" w14:textId="3731B09B" w:rsidR="002962A4" w:rsidRPr="00673FF3" w:rsidRDefault="002962A4" w:rsidP="00CD39DA">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ind w:firstLine="3312"/>
        <w:jc w:val="both"/>
        <w:rPr>
          <w:iCs/>
          <w:sz w:val="24"/>
          <w:szCs w:val="24"/>
        </w:rPr>
      </w:pPr>
      <w:r w:rsidRPr="00673FF3">
        <w:rPr>
          <w:iCs/>
          <w:sz w:val="24"/>
          <w:szCs w:val="24"/>
        </w:rPr>
        <w:t>n = the total number of lots for the entire lift; and</w:t>
      </w:r>
    </w:p>
    <w:p w14:paraId="12F54FFB" w14:textId="5661BBFF" w:rsidR="006864EC" w:rsidRDefault="00AA7AC2" w:rsidP="00CD39DA">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pacing w:after="160"/>
        <w:ind w:left="3672" w:hanging="3312"/>
        <w:jc w:val="both"/>
        <w:rPr>
          <w:sz w:val="24"/>
          <w:szCs w:val="24"/>
        </w:rPr>
      </w:pPr>
      <m:oMath>
        <m:sSub>
          <m:sSubPr>
            <m:ctrlPr>
              <w:rPr>
                <w:rFonts w:ascii="Cambria Math" w:hAnsi="Cambria Math"/>
                <w:iCs/>
                <w:sz w:val="24"/>
                <w:szCs w:val="24"/>
              </w:rPr>
            </m:ctrlPr>
          </m:sSubPr>
          <m:e>
            <m:r>
              <m:rPr>
                <m:sty m:val="p"/>
              </m:rPr>
              <w:rPr>
                <w:rFonts w:ascii="Cambria Math" w:hAnsi="Cambria Math"/>
                <w:sz w:val="24"/>
                <w:szCs w:val="24"/>
              </w:rPr>
              <m:t>(Thermal Profile Lot Length)</m:t>
            </m:r>
          </m:e>
          <m:sub>
            <m:r>
              <m:rPr>
                <m:sty m:val="p"/>
              </m:rPr>
              <w:rPr>
                <w:rFonts w:ascii="Cambria Math" w:hAnsi="Cambria Math"/>
                <w:sz w:val="24"/>
                <w:szCs w:val="24"/>
              </w:rPr>
              <m:t>i</m:t>
            </m:r>
          </m:sub>
        </m:sSub>
      </m:oMath>
      <w:r w:rsidR="002962A4" w:rsidRPr="00673FF3">
        <w:rPr>
          <w:iCs/>
          <w:sz w:val="24"/>
          <w:szCs w:val="24"/>
        </w:rPr>
        <w:t xml:space="preserve"> </w:t>
      </w:r>
      <w:r w:rsidR="002962A4" w:rsidRPr="00673FF3">
        <w:rPr>
          <w:iCs/>
          <w:sz w:val="24"/>
          <w:szCs w:val="24"/>
          <w:vertAlign w:val="subscript"/>
        </w:rPr>
        <w:t xml:space="preserve"> </w:t>
      </w:r>
      <w:r w:rsidR="002962A4" w:rsidRPr="00673FF3">
        <w:rPr>
          <w:iCs/>
          <w:sz w:val="24"/>
          <w:szCs w:val="24"/>
        </w:rPr>
        <w:t>= the</w:t>
      </w:r>
      <w:r w:rsidR="002962A4" w:rsidRPr="00A8709F">
        <w:rPr>
          <w:sz w:val="24"/>
          <w:szCs w:val="24"/>
        </w:rPr>
        <w:t xml:space="preserve"> total </w:t>
      </w:r>
      <w:r w:rsidR="002962A4" w:rsidRPr="00A8709F">
        <w:rPr>
          <w:i/>
          <w:sz w:val="24"/>
          <w:szCs w:val="24"/>
        </w:rPr>
        <w:t>linear</w:t>
      </w:r>
      <w:r w:rsidR="002962A4" w:rsidRPr="00A8709F">
        <w:rPr>
          <w:sz w:val="24"/>
          <w:szCs w:val="24"/>
        </w:rPr>
        <w:t xml:space="preserve"> length of the surface temperature readings used for the thermal segregation analysis for the given lot </w:t>
      </w:r>
      <w:proofErr w:type="spellStart"/>
      <w:r w:rsidR="002962A4" w:rsidRPr="00A8709F">
        <w:rPr>
          <w:i/>
          <w:sz w:val="24"/>
          <w:szCs w:val="24"/>
        </w:rPr>
        <w:t>i</w:t>
      </w:r>
      <w:proofErr w:type="spellEnd"/>
      <w:r w:rsidR="002962A4" w:rsidRPr="00A8709F">
        <w:rPr>
          <w:i/>
          <w:sz w:val="24"/>
          <w:szCs w:val="24"/>
        </w:rPr>
        <w:t xml:space="preserve"> </w:t>
      </w:r>
      <w:r w:rsidR="002962A4" w:rsidRPr="00A8709F">
        <w:rPr>
          <w:sz w:val="24"/>
          <w:szCs w:val="24"/>
        </w:rPr>
        <w:t xml:space="preserve">and lift as calculated by Veta, ft (reported to the nearest whole number).  </w:t>
      </w:r>
    </w:p>
    <w:p w14:paraId="7E76161A" w14:textId="0FC58D96" w:rsidR="00B15F72" w:rsidRPr="00B15F72" w:rsidRDefault="00B15F72" w:rsidP="00B15F72">
      <w:pPr>
        <w:pStyle w:val="ListParagraph"/>
        <w:numPr>
          <w:ilvl w:val="3"/>
          <w:numId w:val="11"/>
        </w:num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pacing w:after="160"/>
        <w:rPr>
          <w:sz w:val="24"/>
          <w:szCs w:val="24"/>
        </w:rPr>
      </w:pPr>
      <w:r>
        <w:rPr>
          <w:b/>
          <w:bCs/>
          <w:sz w:val="24"/>
          <w:szCs w:val="24"/>
        </w:rPr>
        <w:t xml:space="preserve">Thermal Coverage. </w:t>
      </w:r>
      <w:r>
        <w:rPr>
          <w:sz w:val="24"/>
          <w:szCs w:val="24"/>
        </w:rPr>
        <w:t>Calculate thermal coverage using the following formula:</w:t>
      </w:r>
    </w:p>
    <w:tbl>
      <w:tblPr>
        <w:tblStyle w:val="TableGrid"/>
        <w:tblW w:w="0" w:type="auto"/>
        <w:tblInd w:w="1970" w:type="dxa"/>
        <w:tblLook w:val="04A0" w:firstRow="1" w:lastRow="0" w:firstColumn="1" w:lastColumn="0" w:noHBand="0" w:noVBand="1"/>
      </w:tblPr>
      <w:tblGrid>
        <w:gridCol w:w="2281"/>
        <w:gridCol w:w="2309"/>
        <w:gridCol w:w="810"/>
      </w:tblGrid>
      <w:tr w:rsidR="006864EC" w14:paraId="14F8A420" w14:textId="77777777" w:rsidTr="006864EC">
        <w:trPr>
          <w:trHeight w:val="333"/>
        </w:trPr>
        <w:tc>
          <w:tcPr>
            <w:tcW w:w="2281" w:type="dxa"/>
            <w:vMerge w:val="restart"/>
            <w:tcBorders>
              <w:top w:val="nil"/>
              <w:left w:val="nil"/>
              <w:bottom w:val="nil"/>
              <w:right w:val="nil"/>
            </w:tcBorders>
            <w:vAlign w:val="center"/>
          </w:tcPr>
          <w:p w14:paraId="640AC693" w14:textId="34FA0A32" w:rsidR="006864EC" w:rsidRDefault="006864EC" w:rsidP="006864EC">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pacing w:after="160"/>
              <w:jc w:val="right"/>
              <w:rPr>
                <w:sz w:val="24"/>
                <w:szCs w:val="24"/>
              </w:rPr>
            </w:pPr>
            <w:r>
              <w:rPr>
                <w:sz w:val="24"/>
                <w:szCs w:val="24"/>
              </w:rPr>
              <w:t>Thermal Coverage =</w:t>
            </w:r>
          </w:p>
        </w:tc>
        <w:tc>
          <w:tcPr>
            <w:tcW w:w="2309" w:type="dxa"/>
            <w:tcBorders>
              <w:top w:val="nil"/>
              <w:left w:val="nil"/>
              <w:bottom w:val="single" w:sz="4" w:space="0" w:color="auto"/>
              <w:right w:val="nil"/>
            </w:tcBorders>
            <w:vAlign w:val="bottom"/>
          </w:tcPr>
          <w:p w14:paraId="0C70D923" w14:textId="4D673CA9" w:rsidR="006864EC" w:rsidRDefault="006864EC" w:rsidP="00A02292">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jc w:val="center"/>
              <w:rPr>
                <w:sz w:val="24"/>
                <w:szCs w:val="24"/>
              </w:rPr>
            </w:pPr>
            <w:r>
              <w:rPr>
                <w:sz w:val="24"/>
                <w:szCs w:val="24"/>
              </w:rPr>
              <w:t>Thermal Lift Length</w:t>
            </w:r>
          </w:p>
        </w:tc>
        <w:tc>
          <w:tcPr>
            <w:tcW w:w="810" w:type="dxa"/>
            <w:vMerge w:val="restart"/>
            <w:tcBorders>
              <w:top w:val="nil"/>
              <w:left w:val="nil"/>
              <w:bottom w:val="nil"/>
              <w:right w:val="nil"/>
            </w:tcBorders>
            <w:vAlign w:val="center"/>
          </w:tcPr>
          <w:p w14:paraId="6046BE1F" w14:textId="28639625" w:rsidR="006864EC" w:rsidRDefault="00A02292" w:rsidP="006864EC">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pacing w:after="160"/>
              <w:rPr>
                <w:sz w:val="24"/>
                <w:szCs w:val="24"/>
              </w:rPr>
            </w:pPr>
            <w:r>
              <w:rPr>
                <w:sz w:val="24"/>
                <w:szCs w:val="24"/>
              </w:rPr>
              <w:t>x</w:t>
            </w:r>
            <w:r w:rsidR="006864EC">
              <w:rPr>
                <w:sz w:val="24"/>
                <w:szCs w:val="24"/>
              </w:rPr>
              <w:t xml:space="preserve"> 100</w:t>
            </w:r>
          </w:p>
        </w:tc>
      </w:tr>
      <w:tr w:rsidR="006864EC" w14:paraId="1522B9D7" w14:textId="77777777" w:rsidTr="006864EC">
        <w:tc>
          <w:tcPr>
            <w:tcW w:w="2281" w:type="dxa"/>
            <w:vMerge/>
            <w:tcBorders>
              <w:top w:val="nil"/>
              <w:left w:val="nil"/>
              <w:bottom w:val="nil"/>
              <w:right w:val="nil"/>
            </w:tcBorders>
          </w:tcPr>
          <w:p w14:paraId="21BD1294" w14:textId="77777777" w:rsidR="006864EC" w:rsidRDefault="006864EC" w:rsidP="006864EC">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pacing w:after="160"/>
              <w:jc w:val="center"/>
              <w:rPr>
                <w:sz w:val="24"/>
                <w:szCs w:val="24"/>
              </w:rPr>
            </w:pPr>
          </w:p>
        </w:tc>
        <w:tc>
          <w:tcPr>
            <w:tcW w:w="2309" w:type="dxa"/>
            <w:tcBorders>
              <w:top w:val="single" w:sz="4" w:space="0" w:color="auto"/>
              <w:left w:val="nil"/>
              <w:bottom w:val="nil"/>
              <w:right w:val="nil"/>
            </w:tcBorders>
          </w:tcPr>
          <w:p w14:paraId="6D7E7F05" w14:textId="148B13F2" w:rsidR="006864EC" w:rsidRDefault="006864EC" w:rsidP="006864EC">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pacing w:after="160"/>
              <w:jc w:val="center"/>
              <w:rPr>
                <w:sz w:val="24"/>
                <w:szCs w:val="24"/>
              </w:rPr>
            </w:pPr>
            <w:r>
              <w:rPr>
                <w:sz w:val="24"/>
                <w:szCs w:val="24"/>
              </w:rPr>
              <w:t>LM x 5280</w:t>
            </w:r>
            <w:r w:rsidR="000E3587">
              <w:rPr>
                <w:sz w:val="24"/>
                <w:szCs w:val="24"/>
              </w:rPr>
              <w:t xml:space="preserve"> ft</w:t>
            </w:r>
          </w:p>
        </w:tc>
        <w:tc>
          <w:tcPr>
            <w:tcW w:w="810" w:type="dxa"/>
            <w:vMerge/>
            <w:tcBorders>
              <w:top w:val="nil"/>
              <w:left w:val="nil"/>
              <w:bottom w:val="nil"/>
              <w:right w:val="nil"/>
            </w:tcBorders>
          </w:tcPr>
          <w:p w14:paraId="28DBD90E" w14:textId="77777777" w:rsidR="006864EC" w:rsidRDefault="006864EC" w:rsidP="006864EC">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pacing w:after="160"/>
              <w:jc w:val="center"/>
              <w:rPr>
                <w:sz w:val="24"/>
                <w:szCs w:val="24"/>
              </w:rPr>
            </w:pPr>
          </w:p>
        </w:tc>
      </w:tr>
    </w:tbl>
    <w:p w14:paraId="4DD02980" w14:textId="77777777" w:rsidR="002962A4" w:rsidRPr="00A8709F" w:rsidRDefault="002962A4" w:rsidP="00673FF3">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rPr>
          <w:sz w:val="24"/>
          <w:szCs w:val="24"/>
        </w:rPr>
      </w:pPr>
      <w:r w:rsidRPr="00A8709F">
        <w:rPr>
          <w:sz w:val="24"/>
          <w:szCs w:val="24"/>
        </w:rPr>
        <w:t>Where:</w:t>
      </w:r>
    </w:p>
    <w:p w14:paraId="45D504F1" w14:textId="0BB3FC34" w:rsidR="002962A4" w:rsidRPr="00673FF3" w:rsidRDefault="002962A4" w:rsidP="00673FF3">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ind w:firstLine="360"/>
        <w:rPr>
          <w:iCs/>
          <w:sz w:val="24"/>
          <w:szCs w:val="24"/>
        </w:rPr>
      </w:pPr>
      <w:r w:rsidRPr="00673FF3">
        <w:rPr>
          <w:iCs/>
          <w:sz w:val="24"/>
          <w:szCs w:val="24"/>
        </w:rPr>
        <w:t>Thermal Coverage = % (reported to the nearest whole number</w:t>
      </w:r>
      <w:proofErr w:type="gramStart"/>
      <w:r w:rsidRPr="00673FF3">
        <w:rPr>
          <w:iCs/>
          <w:sz w:val="24"/>
          <w:szCs w:val="24"/>
        </w:rPr>
        <w:t>);</w:t>
      </w:r>
      <w:proofErr w:type="gramEnd"/>
    </w:p>
    <w:p w14:paraId="0942B399" w14:textId="10477937" w:rsidR="002962A4" w:rsidRPr="00A8709F" w:rsidRDefault="002962A4" w:rsidP="00EC5E6A">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pacing w:after="160"/>
        <w:ind w:left="2434" w:hanging="1944"/>
        <w:jc w:val="both"/>
        <w:rPr>
          <w:sz w:val="24"/>
          <w:szCs w:val="24"/>
        </w:rPr>
      </w:pPr>
      <w:r w:rsidRPr="00673FF3">
        <w:rPr>
          <w:iCs/>
          <w:sz w:val="24"/>
          <w:szCs w:val="24"/>
        </w:rPr>
        <w:t>Lane Miles (LM) =</w:t>
      </w:r>
      <w:r w:rsidRPr="00A8709F">
        <w:rPr>
          <w:sz w:val="24"/>
          <w:szCs w:val="24"/>
        </w:rPr>
        <w:t xml:space="preserve"> Total number of lane miles for the given lift requiring thermal profiling, miles (reported to the hundredth).</w:t>
      </w:r>
    </w:p>
    <w:p w14:paraId="43F997B7" w14:textId="1360F278" w:rsidR="008B0FA3" w:rsidRPr="00FD692D" w:rsidRDefault="00444F4D" w:rsidP="00475FA5">
      <w:pPr>
        <w:pStyle w:val="ListParagraph"/>
        <w:numPr>
          <w:ilvl w:val="0"/>
          <w:numId w:val="19"/>
        </w:numPr>
        <w:tabs>
          <w:tab w:val="left" w:pos="54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pacing w:after="160"/>
        <w:ind w:left="0" w:firstLine="0"/>
        <w:contextualSpacing w:val="0"/>
        <w:jc w:val="both"/>
        <w:rPr>
          <w:b/>
          <w:bCs/>
          <w:sz w:val="24"/>
          <w:szCs w:val="24"/>
        </w:rPr>
      </w:pPr>
      <w:r w:rsidRPr="00FD692D">
        <w:rPr>
          <w:b/>
          <w:bCs/>
          <w:sz w:val="24"/>
          <w:szCs w:val="24"/>
        </w:rPr>
        <w:t xml:space="preserve">  </w:t>
      </w:r>
      <w:r w:rsidR="008B0FA3" w:rsidRPr="00FD692D">
        <w:rPr>
          <w:b/>
          <w:bCs/>
          <w:sz w:val="24"/>
          <w:szCs w:val="24"/>
        </w:rPr>
        <w:t>Thermal Segregation</w:t>
      </w:r>
    </w:p>
    <w:p w14:paraId="2B7C2BA4" w14:textId="6509D2C6" w:rsidR="008B0FA3" w:rsidRPr="00A8709F" w:rsidRDefault="00444F4D" w:rsidP="00475FA5">
      <w:pPr>
        <w:pStyle w:val="ListParagraph"/>
        <w:numPr>
          <w:ilvl w:val="0"/>
          <w:numId w:val="20"/>
        </w:numPr>
        <w:tabs>
          <w:tab w:val="left" w:pos="54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pacing w:after="160"/>
        <w:ind w:left="0" w:firstLine="360"/>
        <w:contextualSpacing w:val="0"/>
        <w:jc w:val="both"/>
        <w:rPr>
          <w:b/>
          <w:sz w:val="24"/>
          <w:szCs w:val="24"/>
        </w:rPr>
      </w:pPr>
      <w:r w:rsidRPr="00FD692D">
        <w:rPr>
          <w:b/>
          <w:bCs/>
          <w:sz w:val="24"/>
          <w:szCs w:val="24"/>
        </w:rPr>
        <w:t xml:space="preserve">  </w:t>
      </w:r>
      <w:r w:rsidR="008B0FA3" w:rsidRPr="00FD692D">
        <w:rPr>
          <w:b/>
          <w:bCs/>
          <w:sz w:val="24"/>
          <w:szCs w:val="24"/>
        </w:rPr>
        <w:t>Surface Temperature Readings</w:t>
      </w:r>
      <w:r w:rsidR="00713834" w:rsidRPr="00FD692D">
        <w:rPr>
          <w:b/>
          <w:bCs/>
          <w:sz w:val="24"/>
          <w:szCs w:val="24"/>
        </w:rPr>
        <w:t>.</w:t>
      </w:r>
      <w:r w:rsidR="00713834" w:rsidRPr="00A8709F">
        <w:rPr>
          <w:b/>
          <w:sz w:val="24"/>
          <w:szCs w:val="24"/>
        </w:rPr>
        <w:t xml:space="preserve"> </w:t>
      </w:r>
      <w:r w:rsidR="008812ED" w:rsidRPr="00A8709F">
        <w:rPr>
          <w:bCs/>
          <w:sz w:val="24"/>
          <w:szCs w:val="24"/>
        </w:rPr>
        <w:t>The Department will</w:t>
      </w:r>
      <w:r w:rsidR="00A863EA" w:rsidRPr="00A8709F">
        <w:rPr>
          <w:bCs/>
          <w:sz w:val="24"/>
          <w:szCs w:val="24"/>
        </w:rPr>
        <w:t xml:space="preserve"> </w:t>
      </w:r>
      <w:r w:rsidR="008812ED" w:rsidRPr="00A8709F">
        <w:rPr>
          <w:sz w:val="24"/>
          <w:szCs w:val="24"/>
        </w:rPr>
        <w:t>e</w:t>
      </w:r>
      <w:r w:rsidR="008B0FA3" w:rsidRPr="00A8709F">
        <w:rPr>
          <w:sz w:val="24"/>
          <w:szCs w:val="24"/>
        </w:rPr>
        <w:t>valuate thermal segregation using 100 percent of the recorded data for each sublot.</w:t>
      </w:r>
      <w:r w:rsidR="00713834" w:rsidRPr="00A8709F">
        <w:rPr>
          <w:sz w:val="24"/>
          <w:szCs w:val="24"/>
        </w:rPr>
        <w:t xml:space="preserve">  </w:t>
      </w:r>
      <w:r w:rsidR="008812ED" w:rsidRPr="00A8709F">
        <w:rPr>
          <w:sz w:val="24"/>
          <w:szCs w:val="24"/>
        </w:rPr>
        <w:t>T</w:t>
      </w:r>
      <w:r w:rsidR="008B0FA3" w:rsidRPr="00A8709F">
        <w:rPr>
          <w:sz w:val="24"/>
          <w:szCs w:val="24"/>
        </w:rPr>
        <w:t xml:space="preserve">he following surface temperature readings </w:t>
      </w:r>
      <w:r w:rsidR="008812ED" w:rsidRPr="00A8709F">
        <w:rPr>
          <w:sz w:val="24"/>
          <w:szCs w:val="24"/>
        </w:rPr>
        <w:t xml:space="preserve">will be excluded </w:t>
      </w:r>
      <w:r w:rsidR="008B0FA3" w:rsidRPr="00A8709F">
        <w:rPr>
          <w:sz w:val="24"/>
          <w:szCs w:val="24"/>
        </w:rPr>
        <w:t>from each sublot:</w:t>
      </w:r>
    </w:p>
    <w:p w14:paraId="68600D3B" w14:textId="0750FFDF" w:rsidR="008B0FA3" w:rsidRDefault="008B0FA3" w:rsidP="00475FA5">
      <w:pPr>
        <w:pStyle w:val="ListParagraph"/>
        <w:numPr>
          <w:ilvl w:val="0"/>
          <w:numId w:val="33"/>
        </w:numPr>
        <w:tabs>
          <w:tab w:val="left" w:pos="720"/>
          <w:tab w:val="left" w:pos="108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pacing w:after="160"/>
        <w:ind w:left="0" w:firstLine="720"/>
        <w:contextualSpacing w:val="0"/>
        <w:jc w:val="both"/>
        <w:rPr>
          <w:sz w:val="24"/>
          <w:szCs w:val="24"/>
        </w:rPr>
      </w:pPr>
      <w:r w:rsidRPr="00A8709F">
        <w:rPr>
          <w:sz w:val="24"/>
          <w:szCs w:val="24"/>
        </w:rPr>
        <w:t>Surface temperature readings less than 180</w:t>
      </w:r>
      <w:r w:rsidR="000E3587">
        <w:rPr>
          <w:sz w:val="24"/>
          <w:szCs w:val="24"/>
        </w:rPr>
        <w:t xml:space="preserve"> </w:t>
      </w:r>
      <w:r w:rsidRPr="00A8709F">
        <w:rPr>
          <w:sz w:val="24"/>
          <w:szCs w:val="24"/>
        </w:rPr>
        <w:sym w:font="Symbol" w:char="F0B0"/>
      </w:r>
      <w:r w:rsidRPr="00A8709F">
        <w:rPr>
          <w:sz w:val="24"/>
          <w:szCs w:val="24"/>
        </w:rPr>
        <w:t>F (80</w:t>
      </w:r>
      <w:r w:rsidR="000E3587">
        <w:rPr>
          <w:sz w:val="24"/>
          <w:szCs w:val="24"/>
        </w:rPr>
        <w:t xml:space="preserve"> </w:t>
      </w:r>
      <w:r w:rsidRPr="00A8709F">
        <w:rPr>
          <w:sz w:val="24"/>
          <w:szCs w:val="24"/>
        </w:rPr>
        <w:sym w:font="Symbol" w:char="F0B0"/>
      </w:r>
      <w:r w:rsidRPr="00A8709F">
        <w:rPr>
          <w:sz w:val="24"/>
          <w:szCs w:val="24"/>
        </w:rPr>
        <w:t>C</w:t>
      </w:r>
      <w:proofErr w:type="gramStart"/>
      <w:r w:rsidRPr="00A8709F">
        <w:rPr>
          <w:sz w:val="24"/>
          <w:szCs w:val="24"/>
        </w:rPr>
        <w:t>);</w:t>
      </w:r>
      <w:proofErr w:type="gramEnd"/>
      <w:r w:rsidRPr="00A8709F">
        <w:rPr>
          <w:sz w:val="24"/>
          <w:szCs w:val="24"/>
        </w:rPr>
        <w:t xml:space="preserve"> </w:t>
      </w:r>
    </w:p>
    <w:p w14:paraId="6DF2E1C4" w14:textId="1058C5CB" w:rsidR="00131182" w:rsidRDefault="00131182" w:rsidP="00131182">
      <w:pPr>
        <w:pStyle w:val="ListParagraph"/>
        <w:numPr>
          <w:ilvl w:val="0"/>
          <w:numId w:val="33"/>
        </w:numPr>
        <w:tabs>
          <w:tab w:val="left" w:pos="720"/>
          <w:tab w:val="left" w:pos="108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pacing w:after="160"/>
        <w:ind w:left="0" w:firstLine="720"/>
        <w:contextualSpacing w:val="0"/>
        <w:jc w:val="both"/>
        <w:rPr>
          <w:sz w:val="24"/>
          <w:szCs w:val="24"/>
        </w:rPr>
      </w:pPr>
      <w:r>
        <w:rPr>
          <w:sz w:val="24"/>
          <w:szCs w:val="24"/>
        </w:rPr>
        <w:t>Surface temperature readings under overhead structures</w:t>
      </w:r>
      <w:r w:rsidR="00A84A3A">
        <w:rPr>
          <w:sz w:val="24"/>
          <w:szCs w:val="24"/>
        </w:rPr>
        <w:t>; and</w:t>
      </w:r>
    </w:p>
    <w:p w14:paraId="779F7EA5" w14:textId="4217E276" w:rsidR="00E75DAF" w:rsidRPr="00131182" w:rsidRDefault="00131182" w:rsidP="00131182">
      <w:pPr>
        <w:pStyle w:val="ListParagraph"/>
        <w:numPr>
          <w:ilvl w:val="0"/>
          <w:numId w:val="33"/>
        </w:numPr>
        <w:tabs>
          <w:tab w:val="left" w:pos="720"/>
          <w:tab w:val="left" w:pos="108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pacing w:after="160"/>
        <w:ind w:left="0" w:firstLine="720"/>
        <w:contextualSpacing w:val="0"/>
        <w:jc w:val="both"/>
        <w:rPr>
          <w:sz w:val="24"/>
          <w:szCs w:val="24"/>
        </w:rPr>
      </w:pPr>
      <w:r>
        <w:rPr>
          <w:sz w:val="24"/>
          <w:szCs w:val="24"/>
        </w:rPr>
        <w:t xml:space="preserve">Surface temperature readings within </w:t>
      </w:r>
      <w:r w:rsidR="003511D3">
        <w:rPr>
          <w:sz w:val="24"/>
          <w:szCs w:val="24"/>
        </w:rPr>
        <w:t>50</w:t>
      </w:r>
      <w:r w:rsidR="00F84A05">
        <w:rPr>
          <w:sz w:val="24"/>
          <w:szCs w:val="24"/>
        </w:rPr>
        <w:t xml:space="preserve"> ft (</w:t>
      </w:r>
      <w:r w:rsidR="00D96AAD">
        <w:rPr>
          <w:sz w:val="24"/>
          <w:szCs w:val="24"/>
        </w:rPr>
        <w:t>15</w:t>
      </w:r>
      <w:r w:rsidR="00F84A05">
        <w:rPr>
          <w:sz w:val="24"/>
          <w:szCs w:val="24"/>
        </w:rPr>
        <w:t xml:space="preserve"> m)</w:t>
      </w:r>
      <w:r>
        <w:rPr>
          <w:sz w:val="24"/>
          <w:szCs w:val="24"/>
        </w:rPr>
        <w:t xml:space="preserve"> on either side of mainline structures.</w:t>
      </w:r>
    </w:p>
    <w:p w14:paraId="5BF098E3" w14:textId="76E475E7" w:rsidR="007D1218" w:rsidRDefault="006F0089" w:rsidP="000A1D61">
      <w:pPr>
        <w:pStyle w:val="ListParagraph"/>
        <w:keepNext/>
        <w:numPr>
          <w:ilvl w:val="0"/>
          <w:numId w:val="20"/>
        </w:numPr>
        <w:tabs>
          <w:tab w:val="left" w:pos="720"/>
          <w:tab w:val="left" w:pos="108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pacing w:after="160"/>
        <w:ind w:left="0" w:firstLine="360"/>
        <w:contextualSpacing w:val="0"/>
        <w:jc w:val="both"/>
        <w:rPr>
          <w:sz w:val="24"/>
          <w:szCs w:val="24"/>
        </w:rPr>
      </w:pPr>
      <w:r w:rsidRPr="006957FF">
        <w:rPr>
          <w:b/>
          <w:bCs/>
          <w:sz w:val="24"/>
          <w:szCs w:val="24"/>
        </w:rPr>
        <w:t>D</w:t>
      </w:r>
      <w:r>
        <w:rPr>
          <w:b/>
          <w:bCs/>
          <w:sz w:val="24"/>
          <w:szCs w:val="24"/>
        </w:rPr>
        <w:t xml:space="preserve">ifferential </w:t>
      </w:r>
      <w:r w:rsidR="00143B85" w:rsidRPr="006957FF">
        <w:rPr>
          <w:b/>
          <w:bCs/>
          <w:sz w:val="24"/>
          <w:szCs w:val="24"/>
        </w:rPr>
        <w:t>Range Statistic (DRS).</w:t>
      </w:r>
      <w:r w:rsidR="00143B85">
        <w:rPr>
          <w:sz w:val="24"/>
          <w:szCs w:val="24"/>
        </w:rPr>
        <w:t xml:space="preserve"> The Department will calculate the DRS, reported to the nearest </w:t>
      </w:r>
      <w:r w:rsidR="000B5BA4">
        <w:rPr>
          <w:sz w:val="24"/>
          <w:szCs w:val="24"/>
        </w:rPr>
        <w:t xml:space="preserve">tenth degree Fahrenheit, for each sublot </w:t>
      </w:r>
      <w:r w:rsidR="00414C85">
        <w:rPr>
          <w:sz w:val="24"/>
          <w:szCs w:val="24"/>
        </w:rPr>
        <w:t>using the following formula:</w:t>
      </w:r>
    </w:p>
    <w:p w14:paraId="4E7B526F" w14:textId="2C75FC2E" w:rsidR="00414C85" w:rsidRDefault="00402645" w:rsidP="000A1D61">
      <w:pPr>
        <w:keepNext/>
        <w:tabs>
          <w:tab w:val="left" w:pos="720"/>
          <w:tab w:val="left" w:pos="108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pacing w:after="160"/>
        <w:ind w:firstLine="720"/>
        <w:jc w:val="center"/>
        <w:rPr>
          <w:sz w:val="24"/>
          <w:szCs w:val="24"/>
          <w:vertAlign w:val="subscript"/>
        </w:rPr>
      </w:pPr>
      <w:r>
        <w:rPr>
          <w:sz w:val="24"/>
          <w:szCs w:val="24"/>
        </w:rPr>
        <w:t xml:space="preserve">DRS = </w:t>
      </w:r>
      <w:proofErr w:type="spellStart"/>
      <w:r>
        <w:rPr>
          <w:sz w:val="24"/>
          <w:szCs w:val="24"/>
        </w:rPr>
        <w:t>T</w:t>
      </w:r>
      <w:r w:rsidR="00B604A9">
        <w:rPr>
          <w:sz w:val="24"/>
          <w:szCs w:val="24"/>
          <w:vertAlign w:val="subscript"/>
        </w:rPr>
        <w:t>m</w:t>
      </w:r>
      <w:r>
        <w:rPr>
          <w:sz w:val="24"/>
          <w:szCs w:val="24"/>
          <w:vertAlign w:val="subscript"/>
        </w:rPr>
        <w:t>ax</w:t>
      </w:r>
      <w:proofErr w:type="spellEnd"/>
      <w:r w:rsidR="00B604A9">
        <w:rPr>
          <w:sz w:val="24"/>
          <w:szCs w:val="24"/>
        </w:rPr>
        <w:t xml:space="preserve"> – </w:t>
      </w:r>
      <w:proofErr w:type="spellStart"/>
      <w:r w:rsidR="00B604A9">
        <w:rPr>
          <w:sz w:val="24"/>
          <w:szCs w:val="24"/>
        </w:rPr>
        <w:t>T</w:t>
      </w:r>
      <w:r w:rsidR="00B604A9">
        <w:rPr>
          <w:sz w:val="24"/>
          <w:szCs w:val="24"/>
          <w:vertAlign w:val="subscript"/>
        </w:rPr>
        <w:t>min</w:t>
      </w:r>
      <w:proofErr w:type="spellEnd"/>
    </w:p>
    <w:p w14:paraId="06575612" w14:textId="30FBD4AF" w:rsidR="004277EE" w:rsidRDefault="004277EE" w:rsidP="000A1D61">
      <w:pPr>
        <w:keepNext/>
        <w:tabs>
          <w:tab w:val="left" w:pos="720"/>
          <w:tab w:val="left" w:pos="108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rPr>
          <w:sz w:val="24"/>
          <w:szCs w:val="24"/>
        </w:rPr>
      </w:pPr>
      <w:r>
        <w:rPr>
          <w:sz w:val="24"/>
          <w:szCs w:val="24"/>
        </w:rPr>
        <w:t>Where:</w:t>
      </w:r>
    </w:p>
    <w:p w14:paraId="20D9D872" w14:textId="07712D88" w:rsidR="004277EE" w:rsidRDefault="0036671D" w:rsidP="000A1D61">
      <w:pPr>
        <w:keepNext/>
        <w:tabs>
          <w:tab w:val="left" w:pos="720"/>
          <w:tab w:val="left" w:pos="108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pacing w:after="40"/>
        <w:ind w:left="2362" w:hanging="720"/>
        <w:rPr>
          <w:sz w:val="24"/>
          <w:szCs w:val="24"/>
        </w:rPr>
      </w:pPr>
      <w:proofErr w:type="spellStart"/>
      <w:r>
        <w:rPr>
          <w:sz w:val="24"/>
          <w:szCs w:val="24"/>
        </w:rPr>
        <w:t>T</w:t>
      </w:r>
      <w:r>
        <w:rPr>
          <w:sz w:val="24"/>
          <w:szCs w:val="24"/>
          <w:vertAlign w:val="subscript"/>
        </w:rPr>
        <w:t>max</w:t>
      </w:r>
      <w:proofErr w:type="spellEnd"/>
      <w:r>
        <w:rPr>
          <w:sz w:val="24"/>
          <w:szCs w:val="24"/>
          <w:vertAlign w:val="subscript"/>
        </w:rPr>
        <w:t xml:space="preserve"> </w:t>
      </w:r>
      <w:r>
        <w:rPr>
          <w:sz w:val="24"/>
          <w:szCs w:val="24"/>
        </w:rPr>
        <w:t>= surface temperature reading at the 98.5 percentile (</w:t>
      </w:r>
      <w:r w:rsidR="004004FB">
        <w:rPr>
          <w:sz w:val="24"/>
          <w:szCs w:val="24"/>
        </w:rPr>
        <w:t>°F) and</w:t>
      </w:r>
    </w:p>
    <w:p w14:paraId="2187D398" w14:textId="28360406" w:rsidR="004004FB" w:rsidRDefault="004004FB" w:rsidP="005D0C4C">
      <w:pPr>
        <w:tabs>
          <w:tab w:val="left" w:pos="720"/>
          <w:tab w:val="left" w:pos="108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pacing w:after="160"/>
        <w:ind w:left="1642"/>
        <w:rPr>
          <w:sz w:val="24"/>
          <w:szCs w:val="24"/>
        </w:rPr>
      </w:pPr>
      <w:proofErr w:type="spellStart"/>
      <w:r>
        <w:rPr>
          <w:sz w:val="24"/>
          <w:szCs w:val="24"/>
        </w:rPr>
        <w:t>T</w:t>
      </w:r>
      <w:r>
        <w:rPr>
          <w:sz w:val="24"/>
          <w:szCs w:val="24"/>
          <w:vertAlign w:val="subscript"/>
        </w:rPr>
        <w:t>min</w:t>
      </w:r>
      <w:proofErr w:type="spellEnd"/>
      <w:r>
        <w:rPr>
          <w:sz w:val="24"/>
          <w:szCs w:val="24"/>
          <w:vertAlign w:val="subscript"/>
        </w:rPr>
        <w:t xml:space="preserve"> </w:t>
      </w:r>
      <w:r>
        <w:rPr>
          <w:sz w:val="24"/>
          <w:szCs w:val="24"/>
        </w:rPr>
        <w:t>= surface temperature reading at the 1 percentile (°F)</w:t>
      </w:r>
      <w:r w:rsidR="008B7502">
        <w:rPr>
          <w:sz w:val="24"/>
          <w:szCs w:val="24"/>
        </w:rPr>
        <w:t>.</w:t>
      </w:r>
    </w:p>
    <w:p w14:paraId="3A26226F" w14:textId="3B9FCB32" w:rsidR="006E1792" w:rsidRPr="005D0C4C" w:rsidRDefault="00114E83" w:rsidP="00EC5E6A">
      <w:pPr>
        <w:pStyle w:val="ListParagraph"/>
        <w:numPr>
          <w:ilvl w:val="0"/>
          <w:numId w:val="20"/>
        </w:numPr>
        <w:tabs>
          <w:tab w:val="left" w:pos="720"/>
          <w:tab w:val="left" w:pos="108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pacing w:after="40"/>
        <w:ind w:left="0" w:firstLine="360"/>
        <w:jc w:val="both"/>
        <w:rPr>
          <w:sz w:val="24"/>
          <w:szCs w:val="24"/>
        </w:rPr>
      </w:pPr>
      <w:r w:rsidRPr="005D0C4C">
        <w:rPr>
          <w:b/>
          <w:bCs/>
          <w:sz w:val="24"/>
          <w:szCs w:val="24"/>
        </w:rPr>
        <w:t>Thermal Segregation Category.</w:t>
      </w:r>
      <w:r w:rsidRPr="005D0C4C">
        <w:rPr>
          <w:sz w:val="24"/>
          <w:szCs w:val="24"/>
        </w:rPr>
        <w:t xml:space="preserve"> The Department will categorize </w:t>
      </w:r>
      <w:r w:rsidR="00C0448D" w:rsidRPr="005D0C4C">
        <w:rPr>
          <w:sz w:val="24"/>
          <w:szCs w:val="24"/>
        </w:rPr>
        <w:t xml:space="preserve">the temperature readings for each sublot with respect to the ranges specified in Table </w:t>
      </w:r>
      <w:r w:rsidR="00081EFD">
        <w:rPr>
          <w:sz w:val="24"/>
          <w:szCs w:val="24"/>
        </w:rPr>
        <w:t>400</w:t>
      </w:r>
      <w:r w:rsidR="001F19A5" w:rsidRPr="005D0C4C">
        <w:rPr>
          <w:sz w:val="24"/>
          <w:szCs w:val="24"/>
        </w:rPr>
        <w:t>.05-1.</w:t>
      </w:r>
      <w:r w:rsidR="00AB1FBA" w:rsidRPr="005D0C4C">
        <w:rPr>
          <w:sz w:val="24"/>
          <w:szCs w:val="24"/>
        </w:rPr>
        <w:t xml:space="preserve"> Surface readings that do not have associated GNSS coordinates are not used in calculations to determine thermal segregation categories.</w:t>
      </w:r>
    </w:p>
    <w:p w14:paraId="6FD35B07" w14:textId="10C5C6CF" w:rsidR="001F19A5" w:rsidRPr="00A8709F" w:rsidRDefault="001F19A5" w:rsidP="001F19A5">
      <w:pPr>
        <w:keepNext/>
        <w:spacing w:before="120"/>
        <w:jc w:val="center"/>
        <w:rPr>
          <w:b/>
          <w:bCs/>
          <w:sz w:val="24"/>
          <w:szCs w:val="24"/>
        </w:rPr>
      </w:pPr>
      <w:r w:rsidRPr="00A8709F">
        <w:rPr>
          <w:b/>
          <w:bCs/>
          <w:sz w:val="24"/>
          <w:szCs w:val="24"/>
        </w:rPr>
        <w:t xml:space="preserve">TABLE </w:t>
      </w:r>
      <w:r w:rsidR="00081EFD">
        <w:rPr>
          <w:b/>
          <w:bCs/>
          <w:sz w:val="24"/>
          <w:szCs w:val="24"/>
        </w:rPr>
        <w:t>400</w:t>
      </w:r>
      <w:r w:rsidRPr="00A8709F">
        <w:rPr>
          <w:b/>
          <w:bCs/>
          <w:sz w:val="24"/>
          <w:szCs w:val="24"/>
        </w:rPr>
        <w:t xml:space="preserve">.05-1 DATA SUBLOT </w:t>
      </w:r>
      <w:r w:rsidR="006F0089">
        <w:rPr>
          <w:b/>
          <w:bCs/>
          <w:sz w:val="24"/>
          <w:szCs w:val="24"/>
        </w:rPr>
        <w:t xml:space="preserve">DIFFERENTIAL </w:t>
      </w:r>
      <w:r>
        <w:rPr>
          <w:b/>
          <w:bCs/>
          <w:sz w:val="24"/>
          <w:szCs w:val="24"/>
        </w:rPr>
        <w:t>RANGE STATISTIC</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Data Sublot Thermal Segregation Index"/>
      </w:tblPr>
      <w:tblGrid>
        <w:gridCol w:w="4585"/>
        <w:gridCol w:w="3780"/>
      </w:tblGrid>
      <w:tr w:rsidR="005C5374" w:rsidRPr="00A8709F" w14:paraId="29684B56" w14:textId="77777777" w:rsidTr="005D0C4C">
        <w:trPr>
          <w:cantSplit/>
          <w:tblHeader/>
          <w:jc w:val="center"/>
        </w:trPr>
        <w:tc>
          <w:tcPr>
            <w:tcW w:w="4585" w:type="dxa"/>
            <w:tcBorders>
              <w:top w:val="single" w:sz="4" w:space="0" w:color="auto"/>
              <w:left w:val="single" w:sz="4" w:space="0" w:color="auto"/>
              <w:bottom w:val="single" w:sz="4" w:space="0" w:color="auto"/>
              <w:right w:val="single" w:sz="4" w:space="0" w:color="auto"/>
            </w:tcBorders>
            <w:vAlign w:val="center"/>
            <w:hideMark/>
          </w:tcPr>
          <w:p w14:paraId="1A5819F3" w14:textId="55628BC1" w:rsidR="001F19A5" w:rsidRPr="00B076A4" w:rsidRDefault="00BE6496" w:rsidP="00A95069">
            <w:pPr>
              <w:keepNext/>
              <w:rPr>
                <w:b/>
                <w:sz w:val="24"/>
                <w:szCs w:val="24"/>
              </w:rPr>
            </w:pPr>
            <w:r>
              <w:rPr>
                <w:b/>
                <w:sz w:val="24"/>
                <w:szCs w:val="24"/>
              </w:rPr>
              <w:t>DRS</w:t>
            </w:r>
            <w:r w:rsidR="001F19A5" w:rsidRPr="00B076A4">
              <w:rPr>
                <w:b/>
                <w:sz w:val="24"/>
                <w:szCs w:val="24"/>
              </w:rPr>
              <w:t xml:space="preserve"> Values</w:t>
            </w:r>
          </w:p>
        </w:tc>
        <w:tc>
          <w:tcPr>
            <w:tcW w:w="3780" w:type="dxa"/>
            <w:tcBorders>
              <w:top w:val="single" w:sz="4" w:space="0" w:color="auto"/>
              <w:left w:val="single" w:sz="4" w:space="0" w:color="auto"/>
              <w:bottom w:val="single" w:sz="4" w:space="0" w:color="auto"/>
              <w:right w:val="single" w:sz="4" w:space="0" w:color="auto"/>
            </w:tcBorders>
            <w:hideMark/>
          </w:tcPr>
          <w:p w14:paraId="40E8433D" w14:textId="77777777" w:rsidR="001F19A5" w:rsidRPr="00B076A4" w:rsidRDefault="001F19A5" w:rsidP="00A95069">
            <w:pPr>
              <w:keepNext/>
              <w:jc w:val="center"/>
              <w:rPr>
                <w:b/>
                <w:sz w:val="24"/>
                <w:szCs w:val="24"/>
              </w:rPr>
            </w:pPr>
            <w:r w:rsidRPr="00B076A4">
              <w:rPr>
                <w:b/>
                <w:sz w:val="24"/>
                <w:szCs w:val="24"/>
              </w:rPr>
              <w:t>Thermal Segregation Category</w:t>
            </w:r>
          </w:p>
        </w:tc>
      </w:tr>
      <w:tr w:rsidR="005C5374" w:rsidRPr="00A8709F" w14:paraId="0D2A7A72" w14:textId="77777777" w:rsidTr="005D0C4C">
        <w:trPr>
          <w:cantSplit/>
          <w:jc w:val="center"/>
        </w:trPr>
        <w:tc>
          <w:tcPr>
            <w:tcW w:w="4585" w:type="dxa"/>
            <w:tcBorders>
              <w:top w:val="single" w:sz="4" w:space="0" w:color="auto"/>
              <w:left w:val="single" w:sz="4" w:space="0" w:color="auto"/>
              <w:bottom w:val="single" w:sz="4" w:space="0" w:color="auto"/>
              <w:right w:val="single" w:sz="4" w:space="0" w:color="auto"/>
            </w:tcBorders>
            <w:hideMark/>
          </w:tcPr>
          <w:p w14:paraId="211EE35B" w14:textId="4BB738F3" w:rsidR="001F19A5" w:rsidRPr="00A8709F" w:rsidRDefault="00397878" w:rsidP="00A95069">
            <w:pPr>
              <w:keepNext/>
              <w:rPr>
                <w:sz w:val="24"/>
                <w:szCs w:val="24"/>
              </w:rPr>
            </w:pPr>
            <w:r>
              <w:rPr>
                <w:sz w:val="24"/>
                <w:szCs w:val="24"/>
              </w:rPr>
              <w:t>DRS</w:t>
            </w:r>
            <w:r w:rsidR="001F19A5" w:rsidRPr="00A8709F">
              <w:rPr>
                <w:sz w:val="24"/>
                <w:szCs w:val="24"/>
              </w:rPr>
              <w:t xml:space="preserve"> </w:t>
            </w:r>
            <w:r w:rsidR="00AC13BB">
              <w:rPr>
                <w:sz w:val="24"/>
                <w:szCs w:val="24"/>
              </w:rPr>
              <w:t>≤</w:t>
            </w:r>
            <w:r w:rsidR="001F19A5" w:rsidRPr="00A8709F">
              <w:rPr>
                <w:sz w:val="24"/>
                <w:szCs w:val="24"/>
              </w:rPr>
              <w:t xml:space="preserve"> </w:t>
            </w:r>
            <w:r w:rsidR="001F19A5">
              <w:rPr>
                <w:sz w:val="24"/>
                <w:szCs w:val="24"/>
              </w:rPr>
              <w:t>25.0</w:t>
            </w:r>
            <w:r w:rsidR="005C5374">
              <w:rPr>
                <w:sz w:val="24"/>
                <w:szCs w:val="24"/>
              </w:rPr>
              <w:t xml:space="preserve"> °F (13.8 °C)</w:t>
            </w:r>
          </w:p>
        </w:tc>
        <w:tc>
          <w:tcPr>
            <w:tcW w:w="3780" w:type="dxa"/>
            <w:tcBorders>
              <w:top w:val="single" w:sz="4" w:space="0" w:color="auto"/>
              <w:left w:val="single" w:sz="4" w:space="0" w:color="auto"/>
              <w:bottom w:val="single" w:sz="4" w:space="0" w:color="auto"/>
              <w:right w:val="single" w:sz="4" w:space="0" w:color="auto"/>
            </w:tcBorders>
            <w:hideMark/>
          </w:tcPr>
          <w:p w14:paraId="3904EDFB" w14:textId="77777777" w:rsidR="001F19A5" w:rsidRPr="00A8709F" w:rsidRDefault="001F19A5" w:rsidP="00A95069">
            <w:pPr>
              <w:keepNext/>
              <w:jc w:val="center"/>
              <w:rPr>
                <w:sz w:val="24"/>
                <w:szCs w:val="24"/>
              </w:rPr>
            </w:pPr>
            <w:r w:rsidRPr="00A8709F">
              <w:rPr>
                <w:sz w:val="24"/>
                <w:szCs w:val="24"/>
              </w:rPr>
              <w:t>Low</w:t>
            </w:r>
          </w:p>
        </w:tc>
      </w:tr>
      <w:tr w:rsidR="005C5374" w:rsidRPr="00A8709F" w14:paraId="1F9E8153" w14:textId="77777777" w:rsidTr="005D0C4C">
        <w:trPr>
          <w:cantSplit/>
          <w:jc w:val="center"/>
        </w:trPr>
        <w:tc>
          <w:tcPr>
            <w:tcW w:w="4585" w:type="dxa"/>
            <w:tcBorders>
              <w:top w:val="single" w:sz="4" w:space="0" w:color="auto"/>
              <w:left w:val="single" w:sz="4" w:space="0" w:color="auto"/>
              <w:bottom w:val="single" w:sz="4" w:space="0" w:color="auto"/>
              <w:right w:val="single" w:sz="4" w:space="0" w:color="auto"/>
            </w:tcBorders>
            <w:hideMark/>
          </w:tcPr>
          <w:p w14:paraId="31A82D19" w14:textId="401A8FF4" w:rsidR="001F19A5" w:rsidRPr="00A8709F" w:rsidRDefault="000B5D97" w:rsidP="00A95069">
            <w:pPr>
              <w:keepNext/>
              <w:rPr>
                <w:sz w:val="24"/>
                <w:szCs w:val="24"/>
              </w:rPr>
            </w:pPr>
            <w:r>
              <w:rPr>
                <w:sz w:val="24"/>
                <w:szCs w:val="24"/>
              </w:rPr>
              <w:t>25.0 °F (13.8 °C)</w:t>
            </w:r>
            <w:r w:rsidR="001F19A5" w:rsidRPr="00A8709F">
              <w:rPr>
                <w:sz w:val="24"/>
                <w:szCs w:val="24"/>
              </w:rPr>
              <w:t xml:space="preserve"> </w:t>
            </w:r>
            <w:r w:rsidR="00AC13BB">
              <w:rPr>
                <w:sz w:val="24"/>
                <w:szCs w:val="24"/>
              </w:rPr>
              <w:t>&lt; DRS</w:t>
            </w:r>
            <w:r w:rsidR="001F19A5">
              <w:rPr>
                <w:sz w:val="24"/>
                <w:szCs w:val="24"/>
              </w:rPr>
              <w:t xml:space="preserve"> </w:t>
            </w:r>
            <w:r w:rsidR="00397878">
              <w:rPr>
                <w:sz w:val="24"/>
                <w:szCs w:val="24"/>
              </w:rPr>
              <w:t>≤</w:t>
            </w:r>
            <w:r w:rsidR="001F19A5">
              <w:rPr>
                <w:sz w:val="24"/>
                <w:szCs w:val="24"/>
              </w:rPr>
              <w:t xml:space="preserve"> </w:t>
            </w:r>
            <w:r w:rsidR="001F19A5" w:rsidRPr="00A8709F">
              <w:rPr>
                <w:sz w:val="24"/>
                <w:szCs w:val="24"/>
              </w:rPr>
              <w:t>50.0</w:t>
            </w:r>
            <w:r>
              <w:rPr>
                <w:sz w:val="24"/>
                <w:szCs w:val="24"/>
              </w:rPr>
              <w:t xml:space="preserve"> °F (</w:t>
            </w:r>
            <w:r w:rsidR="00397878">
              <w:rPr>
                <w:sz w:val="24"/>
                <w:szCs w:val="24"/>
              </w:rPr>
              <w:t>27.7 °C)</w:t>
            </w:r>
          </w:p>
        </w:tc>
        <w:tc>
          <w:tcPr>
            <w:tcW w:w="3780" w:type="dxa"/>
            <w:tcBorders>
              <w:top w:val="single" w:sz="4" w:space="0" w:color="auto"/>
              <w:left w:val="single" w:sz="4" w:space="0" w:color="auto"/>
              <w:bottom w:val="single" w:sz="4" w:space="0" w:color="auto"/>
              <w:right w:val="single" w:sz="4" w:space="0" w:color="auto"/>
            </w:tcBorders>
            <w:hideMark/>
          </w:tcPr>
          <w:p w14:paraId="1BD6EF14" w14:textId="0EDF7869" w:rsidR="001F19A5" w:rsidRPr="00A8709F" w:rsidRDefault="001F19A5" w:rsidP="00A95069">
            <w:pPr>
              <w:keepNext/>
              <w:jc w:val="center"/>
              <w:rPr>
                <w:sz w:val="24"/>
                <w:szCs w:val="24"/>
              </w:rPr>
            </w:pPr>
            <w:r w:rsidRPr="00A8709F">
              <w:rPr>
                <w:sz w:val="24"/>
                <w:szCs w:val="24"/>
              </w:rPr>
              <w:t>Moderate</w:t>
            </w:r>
          </w:p>
        </w:tc>
      </w:tr>
      <w:tr w:rsidR="005C5374" w:rsidRPr="00A8709F" w14:paraId="14E62EB1" w14:textId="77777777" w:rsidTr="005D0C4C">
        <w:trPr>
          <w:cantSplit/>
          <w:trHeight w:val="64"/>
          <w:jc w:val="center"/>
        </w:trPr>
        <w:tc>
          <w:tcPr>
            <w:tcW w:w="4585" w:type="dxa"/>
            <w:tcBorders>
              <w:top w:val="single" w:sz="4" w:space="0" w:color="auto"/>
              <w:left w:val="single" w:sz="4" w:space="0" w:color="auto"/>
              <w:bottom w:val="single" w:sz="4" w:space="0" w:color="auto"/>
              <w:right w:val="single" w:sz="4" w:space="0" w:color="auto"/>
            </w:tcBorders>
            <w:hideMark/>
          </w:tcPr>
          <w:p w14:paraId="183D4E0C" w14:textId="79988D67" w:rsidR="001F19A5" w:rsidRPr="00A8709F" w:rsidRDefault="00397878" w:rsidP="00A95069">
            <w:pPr>
              <w:rPr>
                <w:sz w:val="24"/>
                <w:szCs w:val="24"/>
              </w:rPr>
            </w:pPr>
            <w:r>
              <w:rPr>
                <w:sz w:val="24"/>
                <w:szCs w:val="24"/>
              </w:rPr>
              <w:t>DRS</w:t>
            </w:r>
            <w:r w:rsidR="001F19A5" w:rsidRPr="00A8709F">
              <w:rPr>
                <w:sz w:val="24"/>
                <w:szCs w:val="24"/>
              </w:rPr>
              <w:t xml:space="preserve"> </w:t>
            </w:r>
            <w:r>
              <w:rPr>
                <w:sz w:val="24"/>
                <w:szCs w:val="24"/>
              </w:rPr>
              <w:t>&gt;</w:t>
            </w:r>
            <w:r w:rsidR="001F19A5" w:rsidRPr="00A8709F">
              <w:rPr>
                <w:sz w:val="24"/>
                <w:szCs w:val="24"/>
              </w:rPr>
              <w:t xml:space="preserve"> </w:t>
            </w:r>
            <w:r>
              <w:rPr>
                <w:sz w:val="24"/>
                <w:szCs w:val="24"/>
              </w:rPr>
              <w:t>50.0 °F (27.7 °C)</w:t>
            </w:r>
            <w:r w:rsidR="001F19A5" w:rsidRPr="00A8709F">
              <w:rPr>
                <w:sz w:val="24"/>
                <w:szCs w:val="24"/>
              </w:rPr>
              <w:t xml:space="preserve"> </w:t>
            </w:r>
          </w:p>
        </w:tc>
        <w:tc>
          <w:tcPr>
            <w:tcW w:w="3780" w:type="dxa"/>
            <w:tcBorders>
              <w:top w:val="single" w:sz="4" w:space="0" w:color="auto"/>
              <w:left w:val="single" w:sz="4" w:space="0" w:color="auto"/>
              <w:bottom w:val="single" w:sz="4" w:space="0" w:color="auto"/>
              <w:right w:val="single" w:sz="4" w:space="0" w:color="auto"/>
            </w:tcBorders>
            <w:hideMark/>
          </w:tcPr>
          <w:p w14:paraId="02E7E26D" w14:textId="77777777" w:rsidR="001F19A5" w:rsidRPr="00A8709F" w:rsidRDefault="001F19A5" w:rsidP="00A95069">
            <w:pPr>
              <w:jc w:val="center"/>
              <w:rPr>
                <w:sz w:val="24"/>
                <w:szCs w:val="24"/>
              </w:rPr>
            </w:pPr>
            <w:r w:rsidRPr="00A8709F">
              <w:rPr>
                <w:sz w:val="24"/>
                <w:szCs w:val="24"/>
              </w:rPr>
              <w:t>Severe</w:t>
            </w:r>
          </w:p>
        </w:tc>
      </w:tr>
    </w:tbl>
    <w:p w14:paraId="1B9D9816" w14:textId="77777777" w:rsidR="001F19A5" w:rsidRPr="005D0C4C" w:rsidRDefault="001F19A5" w:rsidP="005D0C4C">
      <w:pPr>
        <w:tabs>
          <w:tab w:val="left" w:pos="720"/>
          <w:tab w:val="left" w:pos="108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pacing w:after="40"/>
        <w:ind w:firstLine="360"/>
        <w:rPr>
          <w:sz w:val="24"/>
          <w:szCs w:val="24"/>
        </w:rPr>
      </w:pPr>
    </w:p>
    <w:p w14:paraId="25D9D2BF" w14:textId="0677EBD6" w:rsidR="00927542" w:rsidRPr="00A8709F" w:rsidRDefault="00081EFD" w:rsidP="00475FA5">
      <w:pPr>
        <w:tabs>
          <w:tab w:val="left" w:pos="1080"/>
        </w:tabs>
        <w:autoSpaceDE w:val="0"/>
        <w:autoSpaceDN w:val="0"/>
        <w:adjustRightInd w:val="0"/>
        <w:spacing w:after="160"/>
        <w:ind w:firstLine="216"/>
        <w:jc w:val="both"/>
        <w:rPr>
          <w:sz w:val="24"/>
          <w:szCs w:val="24"/>
        </w:rPr>
      </w:pPr>
      <w:r>
        <w:rPr>
          <w:b/>
          <w:sz w:val="24"/>
          <w:szCs w:val="24"/>
        </w:rPr>
        <w:t>400</w:t>
      </w:r>
      <w:r w:rsidR="00716061" w:rsidRPr="00A8709F">
        <w:rPr>
          <w:b/>
          <w:sz w:val="24"/>
          <w:szCs w:val="24"/>
        </w:rPr>
        <w:t>.06</w:t>
      </w:r>
      <w:r w:rsidR="00315739" w:rsidRPr="00A8709F">
        <w:rPr>
          <w:b/>
          <w:sz w:val="24"/>
          <w:szCs w:val="24"/>
        </w:rPr>
        <w:tab/>
      </w:r>
      <w:r w:rsidR="00716061" w:rsidRPr="00A8709F">
        <w:rPr>
          <w:b/>
          <w:sz w:val="24"/>
          <w:szCs w:val="24"/>
        </w:rPr>
        <w:t xml:space="preserve">Basis of Payment.  </w:t>
      </w:r>
      <w:r w:rsidR="008B0FA3" w:rsidRPr="00A8709F">
        <w:rPr>
          <w:sz w:val="24"/>
          <w:szCs w:val="24"/>
        </w:rPr>
        <w:t>Interruptio</w:t>
      </w:r>
      <w:r w:rsidR="00927542" w:rsidRPr="00A8709F">
        <w:rPr>
          <w:sz w:val="24"/>
          <w:szCs w:val="24"/>
        </w:rPr>
        <w:t>ns in the availability of</w:t>
      </w:r>
      <w:r w:rsidR="008B0FA3" w:rsidRPr="00A8709F">
        <w:rPr>
          <w:sz w:val="24"/>
          <w:szCs w:val="24"/>
        </w:rPr>
        <w:t xml:space="preserve"> </w:t>
      </w:r>
      <w:r w:rsidR="003F018B">
        <w:rPr>
          <w:sz w:val="24"/>
          <w:szCs w:val="24"/>
        </w:rPr>
        <w:t xml:space="preserve">Ohio </w:t>
      </w:r>
      <w:r w:rsidR="00CA7ADA">
        <w:rPr>
          <w:sz w:val="24"/>
          <w:szCs w:val="24"/>
        </w:rPr>
        <w:t>R</w:t>
      </w:r>
      <w:r w:rsidR="00883317">
        <w:rPr>
          <w:sz w:val="24"/>
          <w:szCs w:val="24"/>
        </w:rPr>
        <w:t>TN</w:t>
      </w:r>
      <w:r w:rsidR="008B0FA3" w:rsidRPr="00A8709F">
        <w:rPr>
          <w:sz w:val="24"/>
          <w:szCs w:val="24"/>
        </w:rPr>
        <w:t xml:space="preserve"> or satellite signals to operate this system will not result in any reduction to the daily thermal coverage or adjustment to the “Basis of Payment” for any construction items or to Contract time.</w:t>
      </w:r>
      <w:r w:rsidR="00927542" w:rsidRPr="00A8709F">
        <w:rPr>
          <w:sz w:val="24"/>
          <w:szCs w:val="24"/>
        </w:rPr>
        <w:t xml:space="preserve"> </w:t>
      </w:r>
    </w:p>
    <w:p w14:paraId="484DCB24" w14:textId="730BEB3B" w:rsidR="00664069" w:rsidRPr="00A8709F" w:rsidRDefault="00445166" w:rsidP="00904EBC">
      <w:pPr>
        <w:pStyle w:val="ListParagraph"/>
        <w:numPr>
          <w:ilvl w:val="0"/>
          <w:numId w:val="38"/>
        </w:numPr>
        <w:tabs>
          <w:tab w:val="left" w:pos="360"/>
        </w:tabs>
        <w:autoSpaceDE w:val="0"/>
        <w:autoSpaceDN w:val="0"/>
        <w:adjustRightInd w:val="0"/>
        <w:spacing w:after="160"/>
        <w:ind w:left="0" w:firstLine="0"/>
        <w:jc w:val="both"/>
        <w:rPr>
          <w:sz w:val="24"/>
          <w:szCs w:val="24"/>
        </w:rPr>
      </w:pPr>
      <w:r w:rsidRPr="00375816">
        <w:rPr>
          <w:b/>
          <w:bCs/>
          <w:sz w:val="24"/>
          <w:szCs w:val="24"/>
        </w:rPr>
        <w:t>Thermal Coverage (TC)</w:t>
      </w:r>
      <w:r w:rsidR="00946A53">
        <w:rPr>
          <w:b/>
          <w:bCs/>
          <w:sz w:val="24"/>
          <w:szCs w:val="24"/>
        </w:rPr>
        <w:t>.</w:t>
      </w:r>
      <w:r w:rsidR="000215DC" w:rsidRPr="00A8709F">
        <w:rPr>
          <w:sz w:val="24"/>
          <w:szCs w:val="24"/>
        </w:rPr>
        <w:t xml:space="preserve"> </w:t>
      </w:r>
      <w:r w:rsidR="00664069" w:rsidRPr="00A8709F">
        <w:rPr>
          <w:sz w:val="24"/>
          <w:szCs w:val="24"/>
        </w:rPr>
        <w:t xml:space="preserve">Monetary Deductions for thermal coverage will be assessed per Lift </w:t>
      </w:r>
      <w:r w:rsidR="00CB5929">
        <w:rPr>
          <w:sz w:val="24"/>
          <w:szCs w:val="24"/>
        </w:rPr>
        <w:t>according to</w:t>
      </w:r>
      <w:r w:rsidR="00664069" w:rsidRPr="00A8709F">
        <w:rPr>
          <w:sz w:val="24"/>
          <w:szCs w:val="24"/>
        </w:rPr>
        <w:t xml:space="preserve"> Table </w:t>
      </w:r>
      <w:r w:rsidR="00081EFD">
        <w:rPr>
          <w:sz w:val="24"/>
          <w:szCs w:val="24"/>
        </w:rPr>
        <w:t>400</w:t>
      </w:r>
      <w:r w:rsidR="00664069" w:rsidRPr="00A8709F">
        <w:rPr>
          <w:sz w:val="24"/>
          <w:szCs w:val="24"/>
        </w:rPr>
        <w:t>.</w:t>
      </w:r>
      <w:r w:rsidR="008534EC" w:rsidRPr="00A8709F">
        <w:rPr>
          <w:sz w:val="24"/>
          <w:szCs w:val="24"/>
        </w:rPr>
        <w:t>6-1</w:t>
      </w:r>
      <w:r w:rsidR="00664069" w:rsidRPr="00A8709F">
        <w:rPr>
          <w:sz w:val="24"/>
          <w:szCs w:val="24"/>
        </w:rPr>
        <w:t>.</w:t>
      </w:r>
    </w:p>
    <w:p w14:paraId="50D51C93" w14:textId="043D7249" w:rsidR="00664069" w:rsidRPr="00A8709F" w:rsidRDefault="00664069" w:rsidP="00B40E52">
      <w:pPr>
        <w:pStyle w:val="TableTitle"/>
        <w:spacing w:after="40"/>
        <w:rPr>
          <w:rFonts w:ascii="Times New Roman" w:hAnsi="Times New Roman"/>
          <w:b/>
          <w:bCs/>
          <w:sz w:val="24"/>
          <w:szCs w:val="24"/>
        </w:rPr>
      </w:pPr>
      <w:bookmarkStart w:id="7" w:name="_Hlk93485517"/>
      <w:r w:rsidRPr="00A8709F">
        <w:rPr>
          <w:rFonts w:ascii="Times New Roman" w:hAnsi="Times New Roman"/>
          <w:b/>
          <w:bCs/>
          <w:sz w:val="24"/>
          <w:szCs w:val="24"/>
        </w:rPr>
        <w:t xml:space="preserve">Table </w:t>
      </w:r>
      <w:r w:rsidR="00081EFD">
        <w:rPr>
          <w:rFonts w:ascii="Times New Roman" w:hAnsi="Times New Roman"/>
          <w:b/>
          <w:bCs/>
          <w:sz w:val="24"/>
          <w:szCs w:val="24"/>
        </w:rPr>
        <w:t>400</w:t>
      </w:r>
      <w:r w:rsidR="008534EC" w:rsidRPr="00A8709F">
        <w:rPr>
          <w:rFonts w:ascii="Times New Roman" w:hAnsi="Times New Roman"/>
          <w:b/>
          <w:bCs/>
          <w:sz w:val="24"/>
          <w:szCs w:val="24"/>
        </w:rPr>
        <w:t xml:space="preserve">.6-1 </w:t>
      </w:r>
      <w:r w:rsidRPr="00A8709F">
        <w:rPr>
          <w:rFonts w:ascii="Times New Roman" w:hAnsi="Times New Roman"/>
          <w:b/>
          <w:bCs/>
          <w:sz w:val="24"/>
          <w:szCs w:val="24"/>
        </w:rPr>
        <w:t>Monetary Deduction for Thermal Coverage (TC)</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Monetary Deduction for Thermal Coverage (TC)"/>
      </w:tblPr>
      <w:tblGrid>
        <w:gridCol w:w="2245"/>
        <w:gridCol w:w="5670"/>
      </w:tblGrid>
      <w:tr w:rsidR="00664069" w:rsidRPr="00A8709F" w14:paraId="7006FE08" w14:textId="77777777" w:rsidTr="00B076A4">
        <w:trPr>
          <w:cantSplit/>
          <w:tblHeader/>
          <w:jc w:val="center"/>
        </w:trPr>
        <w:tc>
          <w:tcPr>
            <w:tcW w:w="2245" w:type="dxa"/>
            <w:tcBorders>
              <w:top w:val="single" w:sz="4" w:space="0" w:color="auto"/>
              <w:left w:val="single" w:sz="4" w:space="0" w:color="auto"/>
              <w:bottom w:val="single" w:sz="4" w:space="0" w:color="auto"/>
              <w:right w:val="single" w:sz="4" w:space="0" w:color="auto"/>
            </w:tcBorders>
            <w:vAlign w:val="center"/>
            <w:hideMark/>
          </w:tcPr>
          <w:p w14:paraId="560CCAD9" w14:textId="1794EA28" w:rsidR="00664069" w:rsidRPr="00A8709F" w:rsidRDefault="00664069" w:rsidP="00CB5929">
            <w:pPr>
              <w:keepNext/>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napToGrid w:val="0"/>
              <w:rPr>
                <w:b/>
                <w:sz w:val="24"/>
                <w:szCs w:val="24"/>
              </w:rPr>
            </w:pPr>
            <w:r w:rsidRPr="00A8709F">
              <w:rPr>
                <w:b/>
                <w:sz w:val="24"/>
                <w:szCs w:val="24"/>
              </w:rPr>
              <w:t>Thermal Coverage (Percent)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3CECFCF" w14:textId="77777777" w:rsidR="00664069" w:rsidRPr="00A8709F" w:rsidRDefault="00664069" w:rsidP="00B40E52">
            <w:pPr>
              <w:keepNext/>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napToGrid w:val="0"/>
              <w:jc w:val="center"/>
              <w:rPr>
                <w:b/>
                <w:sz w:val="24"/>
                <w:szCs w:val="24"/>
              </w:rPr>
            </w:pPr>
            <w:r w:rsidRPr="00A8709F">
              <w:rPr>
                <w:b/>
                <w:sz w:val="24"/>
                <w:szCs w:val="24"/>
              </w:rPr>
              <w:t>Total Monetary Deduction Per Lift</w:t>
            </w:r>
          </w:p>
        </w:tc>
      </w:tr>
      <w:tr w:rsidR="00664069" w:rsidRPr="00A8709F" w14:paraId="72119F86" w14:textId="77777777" w:rsidTr="00B076A4">
        <w:trPr>
          <w:cantSplit/>
          <w:jc w:val="center"/>
        </w:trPr>
        <w:tc>
          <w:tcPr>
            <w:tcW w:w="2245" w:type="dxa"/>
            <w:tcBorders>
              <w:top w:val="single" w:sz="4" w:space="0" w:color="auto"/>
              <w:left w:val="single" w:sz="4" w:space="0" w:color="auto"/>
              <w:bottom w:val="single" w:sz="4" w:space="0" w:color="auto"/>
              <w:right w:val="single" w:sz="4" w:space="0" w:color="auto"/>
            </w:tcBorders>
            <w:vAlign w:val="center"/>
            <w:hideMark/>
          </w:tcPr>
          <w:p w14:paraId="574C5DD5" w14:textId="77777777" w:rsidR="00664069" w:rsidRPr="00A8709F" w:rsidRDefault="00664069" w:rsidP="00B076A4">
            <w:pPr>
              <w:keepNext/>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napToGrid w:val="0"/>
              <w:rPr>
                <w:sz w:val="24"/>
                <w:szCs w:val="24"/>
              </w:rPr>
            </w:pPr>
            <w:r w:rsidRPr="00A8709F">
              <w:rPr>
                <w:sz w:val="24"/>
                <w:szCs w:val="24"/>
              </w:rPr>
              <w:t>70 percent or greater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7B8A7FF" w14:textId="77777777" w:rsidR="00664069" w:rsidRPr="00A8709F" w:rsidRDefault="00664069" w:rsidP="00B40E52">
            <w:pPr>
              <w:keepNext/>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napToGrid w:val="0"/>
              <w:jc w:val="center"/>
              <w:rPr>
                <w:sz w:val="24"/>
                <w:szCs w:val="24"/>
              </w:rPr>
            </w:pPr>
            <w:r w:rsidRPr="00A8709F">
              <w:rPr>
                <w:sz w:val="24"/>
                <w:szCs w:val="24"/>
              </w:rPr>
              <w:t>No Monetary Deduction</w:t>
            </w:r>
          </w:p>
        </w:tc>
      </w:tr>
      <w:tr w:rsidR="00664069" w:rsidRPr="00A8709F" w14:paraId="07A854EB" w14:textId="77777777" w:rsidTr="00B076A4">
        <w:trPr>
          <w:cantSplit/>
          <w:jc w:val="center"/>
        </w:trPr>
        <w:tc>
          <w:tcPr>
            <w:tcW w:w="2245" w:type="dxa"/>
            <w:tcBorders>
              <w:top w:val="single" w:sz="4" w:space="0" w:color="auto"/>
              <w:left w:val="single" w:sz="4" w:space="0" w:color="auto"/>
              <w:bottom w:val="single" w:sz="4" w:space="0" w:color="auto"/>
              <w:right w:val="single" w:sz="4" w:space="0" w:color="auto"/>
            </w:tcBorders>
            <w:vAlign w:val="center"/>
            <w:hideMark/>
          </w:tcPr>
          <w:p w14:paraId="2921D93C" w14:textId="77777777" w:rsidR="00664069" w:rsidRPr="00A8709F" w:rsidRDefault="00664069" w:rsidP="00B076A4">
            <w:pPr>
              <w:keepNext/>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napToGrid w:val="0"/>
              <w:rPr>
                <w:sz w:val="24"/>
                <w:szCs w:val="24"/>
              </w:rPr>
            </w:pPr>
            <w:r w:rsidRPr="00A8709F">
              <w:rPr>
                <w:sz w:val="24"/>
                <w:szCs w:val="24"/>
              </w:rPr>
              <w:t>less than 70</w:t>
            </w:r>
          </w:p>
        </w:tc>
        <w:tc>
          <w:tcPr>
            <w:tcW w:w="5670" w:type="dxa"/>
            <w:tcBorders>
              <w:top w:val="single" w:sz="4" w:space="0" w:color="auto"/>
              <w:left w:val="single" w:sz="4" w:space="0" w:color="auto"/>
              <w:bottom w:val="single" w:sz="4" w:space="0" w:color="auto"/>
              <w:right w:val="single" w:sz="4" w:space="0" w:color="auto"/>
            </w:tcBorders>
            <w:hideMark/>
          </w:tcPr>
          <w:p w14:paraId="12978886" w14:textId="77777777" w:rsidR="00664069" w:rsidRPr="00A8709F" w:rsidRDefault="00664069" w:rsidP="00914808">
            <w:pPr>
              <w:keepNext/>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napToGrid w:val="0"/>
              <w:spacing w:after="120"/>
              <w:jc w:val="center"/>
              <w:rPr>
                <w:sz w:val="24"/>
                <w:szCs w:val="24"/>
              </w:rPr>
            </w:pPr>
            <w:r w:rsidRPr="00A8709F">
              <w:rPr>
                <w:sz w:val="24"/>
                <w:szCs w:val="24"/>
              </w:rPr>
              <w:t xml:space="preserve">Total Monetary Deduction = (20 × TC </w:t>
            </w:r>
            <w:r w:rsidRPr="00A8709F">
              <w:rPr>
                <w:rFonts w:eastAsia="Symbol"/>
                <w:sz w:val="24"/>
                <w:szCs w:val="24"/>
              </w:rPr>
              <w:t>-</w:t>
            </w:r>
            <w:r w:rsidRPr="00A8709F">
              <w:rPr>
                <w:sz w:val="24"/>
                <w:szCs w:val="24"/>
              </w:rPr>
              <w:t xml:space="preserve"> $1400) × (LM)</w:t>
            </w:r>
          </w:p>
          <w:p w14:paraId="5A5D3938" w14:textId="7ED53D8E" w:rsidR="00664069" w:rsidRPr="00A8709F" w:rsidRDefault="00893DA3" w:rsidP="00893DA3">
            <w:pPr>
              <w:keepNext/>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napToGrid w:val="0"/>
              <w:ind w:left="661" w:hanging="661"/>
              <w:rPr>
                <w:sz w:val="24"/>
                <w:szCs w:val="24"/>
              </w:rPr>
            </w:pPr>
            <w:r>
              <w:rPr>
                <w:sz w:val="24"/>
                <w:szCs w:val="24"/>
              </w:rPr>
              <w:t>W</w:t>
            </w:r>
            <w:r w:rsidR="00664069" w:rsidRPr="00A8709F">
              <w:rPr>
                <w:sz w:val="24"/>
                <w:szCs w:val="24"/>
              </w:rPr>
              <w:t>here:</w:t>
            </w:r>
          </w:p>
          <w:p w14:paraId="4569108E" w14:textId="5DF64240" w:rsidR="00664069" w:rsidRPr="00A8709F" w:rsidRDefault="00664069" w:rsidP="00893DA3">
            <w:pPr>
              <w:keepNext/>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napToGrid w:val="0"/>
              <w:ind w:left="1022" w:hanging="662"/>
              <w:rPr>
                <w:sz w:val="24"/>
                <w:szCs w:val="24"/>
              </w:rPr>
            </w:pPr>
            <w:r w:rsidRPr="00A8709F">
              <w:rPr>
                <w:sz w:val="24"/>
                <w:szCs w:val="24"/>
              </w:rPr>
              <w:t>TC =</w:t>
            </w:r>
            <w:r w:rsidRPr="00A8709F">
              <w:rPr>
                <w:sz w:val="24"/>
                <w:szCs w:val="24"/>
              </w:rPr>
              <w:tab/>
              <w:t>Thermal Coverage</w:t>
            </w:r>
          </w:p>
          <w:p w14:paraId="6AACF10C" w14:textId="55A75DFB" w:rsidR="00664069" w:rsidRPr="00A8709F" w:rsidRDefault="00664069" w:rsidP="00893DA3">
            <w:pPr>
              <w:keepNext/>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napToGrid w:val="0"/>
              <w:ind w:left="1022" w:hanging="662"/>
              <w:rPr>
                <w:i/>
                <w:sz w:val="24"/>
                <w:szCs w:val="24"/>
              </w:rPr>
            </w:pPr>
            <w:r w:rsidRPr="00A8709F">
              <w:rPr>
                <w:sz w:val="24"/>
                <w:szCs w:val="24"/>
              </w:rPr>
              <w:t>LM =</w:t>
            </w:r>
            <w:r w:rsidRPr="00A8709F">
              <w:rPr>
                <w:sz w:val="24"/>
                <w:szCs w:val="24"/>
              </w:rPr>
              <w:tab/>
              <w:t>Lane Miles</w:t>
            </w:r>
          </w:p>
        </w:tc>
      </w:tr>
    </w:tbl>
    <w:bookmarkEnd w:id="7"/>
    <w:p w14:paraId="1A5AD5A2" w14:textId="27CAD2C8" w:rsidR="008B0FA3" w:rsidRPr="00A8709F" w:rsidRDefault="00927542" w:rsidP="000328EE">
      <w:pPr>
        <w:tabs>
          <w:tab w:val="left" w:pos="18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pacing w:before="120"/>
        <w:ind w:left="360"/>
        <w:rPr>
          <w:sz w:val="24"/>
          <w:szCs w:val="24"/>
        </w:rPr>
      </w:pPr>
      <w:r w:rsidRPr="00A8709F">
        <w:rPr>
          <w:sz w:val="24"/>
          <w:szCs w:val="24"/>
        </w:rPr>
        <w:t>The Department will pay for accepted work at the contract prices as follows:</w:t>
      </w:r>
    </w:p>
    <w:p w14:paraId="628144A8" w14:textId="77777777" w:rsidR="008B0FA3" w:rsidRPr="00A8709F" w:rsidRDefault="008B0FA3" w:rsidP="00475FA5">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jc w:val="both"/>
        <w:rPr>
          <w:sz w:val="24"/>
          <w:szCs w:val="24"/>
        </w:rPr>
      </w:pPr>
    </w:p>
    <w:p w14:paraId="1433BA20" w14:textId="6F87ED93" w:rsidR="008B0FA3" w:rsidRPr="00A8709F" w:rsidRDefault="00927542" w:rsidP="00687927">
      <w:pPr>
        <w:autoSpaceDE w:val="0"/>
        <w:autoSpaceDN w:val="0"/>
        <w:adjustRightInd w:val="0"/>
        <w:rPr>
          <w:b/>
          <w:sz w:val="24"/>
          <w:szCs w:val="24"/>
        </w:rPr>
      </w:pPr>
      <w:r w:rsidRPr="00A8709F">
        <w:rPr>
          <w:b/>
          <w:sz w:val="24"/>
          <w:szCs w:val="24"/>
        </w:rPr>
        <w:t>Item</w:t>
      </w:r>
      <w:r w:rsidRPr="00A8709F">
        <w:rPr>
          <w:b/>
          <w:sz w:val="24"/>
          <w:szCs w:val="24"/>
        </w:rPr>
        <w:tab/>
      </w:r>
      <w:r w:rsidRPr="00A8709F">
        <w:rPr>
          <w:b/>
          <w:sz w:val="24"/>
          <w:szCs w:val="24"/>
        </w:rPr>
        <w:tab/>
        <w:t>Unit</w:t>
      </w:r>
      <w:r w:rsidRPr="00A8709F">
        <w:rPr>
          <w:b/>
          <w:sz w:val="24"/>
          <w:szCs w:val="24"/>
        </w:rPr>
        <w:tab/>
      </w:r>
      <w:r w:rsidRPr="00A8709F">
        <w:rPr>
          <w:b/>
          <w:sz w:val="24"/>
          <w:szCs w:val="24"/>
        </w:rPr>
        <w:tab/>
      </w:r>
      <w:r w:rsidRPr="00A8709F">
        <w:rPr>
          <w:b/>
          <w:sz w:val="24"/>
          <w:szCs w:val="24"/>
        </w:rPr>
        <w:tab/>
        <w:t>Description</w:t>
      </w:r>
    </w:p>
    <w:p w14:paraId="5C09C60E" w14:textId="55F3CB4A" w:rsidR="008B0FA3" w:rsidRPr="00A8709F" w:rsidRDefault="0048208C" w:rsidP="00687927">
      <w:pPr>
        <w:autoSpaceDE w:val="0"/>
        <w:autoSpaceDN w:val="0"/>
        <w:adjustRightInd w:val="0"/>
        <w:rPr>
          <w:sz w:val="24"/>
          <w:szCs w:val="24"/>
        </w:rPr>
      </w:pPr>
      <w:r w:rsidRPr="0048208C">
        <w:rPr>
          <w:sz w:val="24"/>
          <w:szCs w:val="24"/>
        </w:rPr>
        <w:t>690E98400</w:t>
      </w:r>
      <w:r w:rsidR="00927542" w:rsidRPr="00A8709F">
        <w:rPr>
          <w:sz w:val="24"/>
          <w:szCs w:val="24"/>
        </w:rPr>
        <w:tab/>
        <w:t>Lump Sum</w:t>
      </w:r>
      <w:r w:rsidR="00927542" w:rsidRPr="00A8709F">
        <w:rPr>
          <w:sz w:val="24"/>
          <w:szCs w:val="24"/>
        </w:rPr>
        <w:tab/>
      </w:r>
      <w:r w:rsidR="00927542" w:rsidRPr="00A8709F">
        <w:rPr>
          <w:sz w:val="24"/>
          <w:szCs w:val="24"/>
        </w:rPr>
        <w:tab/>
        <w:t>Paver Mounted Thermal Profiling</w:t>
      </w:r>
    </w:p>
    <w:p w14:paraId="7DFFF7ED" w14:textId="77777777" w:rsidR="008B0FA3" w:rsidRPr="00A8709F" w:rsidRDefault="008B0FA3" w:rsidP="00687927">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rPr>
          <w:sz w:val="24"/>
          <w:szCs w:val="24"/>
        </w:rPr>
      </w:pPr>
    </w:p>
    <w:p w14:paraId="57D9D85E" w14:textId="77777777" w:rsidR="00FE3649" w:rsidRPr="00A8709F" w:rsidRDefault="00FE3649" w:rsidP="00687927">
      <w:pPr>
        <w:pStyle w:val="SubsectionParagraph"/>
        <w:tabs>
          <w:tab w:val="clear" w:pos="864"/>
          <w:tab w:val="left" w:pos="1080"/>
        </w:tabs>
        <w:ind w:firstLine="0"/>
        <w:rPr>
          <w:rStyle w:val="SubsectionTitle"/>
          <w:sz w:val="24"/>
          <w:szCs w:val="24"/>
        </w:rPr>
      </w:pPr>
    </w:p>
    <w:sectPr w:rsidR="00FE3649" w:rsidRPr="00A8709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BBE7E" w14:textId="77777777" w:rsidR="007A100A" w:rsidRDefault="007A100A" w:rsidP="00186A50">
      <w:r>
        <w:separator/>
      </w:r>
    </w:p>
  </w:endnote>
  <w:endnote w:type="continuationSeparator" w:id="0">
    <w:p w14:paraId="446F503C" w14:textId="77777777" w:rsidR="007A100A" w:rsidRDefault="007A100A" w:rsidP="00186A50">
      <w:r>
        <w:continuationSeparator/>
      </w:r>
    </w:p>
  </w:endnote>
  <w:endnote w:type="continuationNotice" w:id="1">
    <w:p w14:paraId="4A825DBB" w14:textId="77777777" w:rsidR="007A100A" w:rsidRDefault="007A1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3BD4" w14:textId="77777777" w:rsidR="00186A50" w:rsidRDefault="00186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80F72" w14:textId="77777777" w:rsidR="00186A50" w:rsidRDefault="00186A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BE34" w14:textId="77777777" w:rsidR="00186A50" w:rsidRDefault="00186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0FAB1" w14:textId="77777777" w:rsidR="007A100A" w:rsidRDefault="007A100A" w:rsidP="00186A50">
      <w:r>
        <w:separator/>
      </w:r>
    </w:p>
  </w:footnote>
  <w:footnote w:type="continuationSeparator" w:id="0">
    <w:p w14:paraId="0D374908" w14:textId="77777777" w:rsidR="007A100A" w:rsidRDefault="007A100A" w:rsidP="00186A50">
      <w:r>
        <w:continuationSeparator/>
      </w:r>
    </w:p>
  </w:footnote>
  <w:footnote w:type="continuationNotice" w:id="1">
    <w:p w14:paraId="29EC6581" w14:textId="77777777" w:rsidR="007A100A" w:rsidRDefault="007A10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F65C" w14:textId="77777777" w:rsidR="00186A50" w:rsidRDefault="00186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7505" w14:textId="09F16A61" w:rsidR="00186A50" w:rsidRDefault="00186A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4852" w14:textId="77777777" w:rsidR="00186A50" w:rsidRDefault="00186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924"/>
    <w:multiLevelType w:val="hybridMultilevel"/>
    <w:tmpl w:val="6666DBAA"/>
    <w:lvl w:ilvl="0" w:tplc="8110EA5E">
      <w:start w:val="1"/>
      <w:numFmt w:val="decimal"/>
      <w:suff w:val="space"/>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95BBC"/>
    <w:multiLevelType w:val="hybridMultilevel"/>
    <w:tmpl w:val="EB584D30"/>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07E1CF1"/>
    <w:multiLevelType w:val="hybridMultilevel"/>
    <w:tmpl w:val="0AF238D2"/>
    <w:lvl w:ilvl="0" w:tplc="C1AA4EC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30E668B"/>
    <w:multiLevelType w:val="hybridMultilevel"/>
    <w:tmpl w:val="4BB488AE"/>
    <w:lvl w:ilvl="0" w:tplc="26B68B00">
      <w:start w:val="1"/>
      <w:numFmt w:val="decimal"/>
      <w:lvlText w:val="(%1)"/>
      <w:lvlJc w:val="left"/>
      <w:pPr>
        <w:ind w:left="4680" w:hanging="360"/>
      </w:p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start w:val="1"/>
      <w:numFmt w:val="decimal"/>
      <w:lvlText w:val="%4."/>
      <w:lvlJc w:val="left"/>
      <w:pPr>
        <w:ind w:left="6840" w:hanging="360"/>
      </w:pPr>
    </w:lvl>
    <w:lvl w:ilvl="4" w:tplc="04090019">
      <w:start w:val="1"/>
      <w:numFmt w:val="lowerLetter"/>
      <w:lvlText w:val="%5."/>
      <w:lvlJc w:val="left"/>
      <w:pPr>
        <w:ind w:left="7560" w:hanging="360"/>
      </w:pPr>
    </w:lvl>
    <w:lvl w:ilvl="5" w:tplc="0409001B">
      <w:start w:val="1"/>
      <w:numFmt w:val="lowerRoman"/>
      <w:lvlText w:val="%6."/>
      <w:lvlJc w:val="right"/>
      <w:pPr>
        <w:ind w:left="8280" w:hanging="180"/>
      </w:pPr>
    </w:lvl>
    <w:lvl w:ilvl="6" w:tplc="0409000F">
      <w:start w:val="1"/>
      <w:numFmt w:val="decimal"/>
      <w:lvlText w:val="%7."/>
      <w:lvlJc w:val="left"/>
      <w:pPr>
        <w:ind w:left="9000" w:hanging="360"/>
      </w:pPr>
    </w:lvl>
    <w:lvl w:ilvl="7" w:tplc="04090019">
      <w:start w:val="1"/>
      <w:numFmt w:val="lowerLetter"/>
      <w:lvlText w:val="%8."/>
      <w:lvlJc w:val="left"/>
      <w:pPr>
        <w:ind w:left="9720" w:hanging="360"/>
      </w:pPr>
    </w:lvl>
    <w:lvl w:ilvl="8" w:tplc="0409001B">
      <w:start w:val="1"/>
      <w:numFmt w:val="lowerRoman"/>
      <w:lvlText w:val="%9."/>
      <w:lvlJc w:val="right"/>
      <w:pPr>
        <w:ind w:left="10440" w:hanging="180"/>
      </w:pPr>
    </w:lvl>
  </w:abstractNum>
  <w:abstractNum w:abstractNumId="4" w15:restartNumberingAfterBreak="0">
    <w:nsid w:val="031E4CF6"/>
    <w:multiLevelType w:val="hybridMultilevel"/>
    <w:tmpl w:val="E52438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808DA"/>
    <w:multiLevelType w:val="hybridMultilevel"/>
    <w:tmpl w:val="95C4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A0B31"/>
    <w:multiLevelType w:val="hybridMultilevel"/>
    <w:tmpl w:val="ED626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F261C"/>
    <w:multiLevelType w:val="multilevel"/>
    <w:tmpl w:val="6592198A"/>
    <w:lvl w:ilvl="0">
      <w:start w:val="1"/>
      <w:numFmt w:val="decimal"/>
      <w:pStyle w:val="Hdr1SP2020"/>
      <w:lvlText w:val="S-%1"/>
      <w:lvlJc w:val="left"/>
      <w:pPr>
        <w:ind w:left="1440" w:hanging="1440"/>
      </w:pPr>
    </w:lvl>
    <w:lvl w:ilvl="1">
      <w:start w:val="1"/>
      <w:numFmt w:val="decimal"/>
      <w:pStyle w:val="Hdr2SP2020"/>
      <w:lvlText w:val="S-%1.%2"/>
      <w:lvlJc w:val="left"/>
      <w:pPr>
        <w:ind w:left="1440" w:hanging="1080"/>
      </w:pPr>
    </w:lvl>
    <w:lvl w:ilvl="2">
      <w:start w:val="1"/>
      <w:numFmt w:val="upperLetter"/>
      <w:pStyle w:val="Hdr3SP2020"/>
      <w:lvlText w:val="%3"/>
      <w:lvlJc w:val="left"/>
      <w:pPr>
        <w:ind w:left="2430" w:hanging="720"/>
      </w:pPr>
    </w:lvl>
    <w:lvl w:ilvl="3">
      <w:start w:val="1"/>
      <w:numFmt w:val="decimal"/>
      <w:pStyle w:val="Hdr4SP2020"/>
      <w:lvlText w:val="%3.%4"/>
      <w:lvlJc w:val="left"/>
      <w:pPr>
        <w:ind w:left="2160" w:hanging="720"/>
      </w:pPr>
    </w:lvl>
    <w:lvl w:ilvl="4">
      <w:start w:val="1"/>
      <w:numFmt w:val="lowerLetter"/>
      <w:pStyle w:val="Hdr5SP2020"/>
      <w:lvlText w:val="%3.%4.%5"/>
      <w:lvlJc w:val="left"/>
      <w:pPr>
        <w:tabs>
          <w:tab w:val="num" w:pos="2160"/>
        </w:tabs>
        <w:ind w:left="2880" w:hanging="720"/>
      </w:pPr>
    </w:lvl>
    <w:lvl w:ilvl="5">
      <w:start w:val="1"/>
      <w:numFmt w:val="decimal"/>
      <w:pStyle w:val="Hdr6SP2020"/>
      <w:lvlText w:val="%3.%4.%5(%6)"/>
      <w:lvlJc w:val="left"/>
      <w:pPr>
        <w:tabs>
          <w:tab w:val="num" w:pos="2880"/>
        </w:tabs>
        <w:ind w:left="3960" w:hanging="1080"/>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8E0033"/>
    <w:multiLevelType w:val="multilevel"/>
    <w:tmpl w:val="18A4BD1C"/>
    <w:lvl w:ilvl="0">
      <w:start w:val="806"/>
      <w:numFmt w:val="decimal"/>
      <w:lvlText w:val="%1"/>
      <w:lvlJc w:val="left"/>
      <w:pPr>
        <w:ind w:left="660" w:hanging="660"/>
      </w:pPr>
      <w:rPr>
        <w:rFonts w:hint="default"/>
        <w:sz w:val="24"/>
      </w:rPr>
    </w:lvl>
    <w:lvl w:ilvl="1">
      <w:start w:val="3"/>
      <w:numFmt w:val="decimalZero"/>
      <w:lvlText w:val="%1.%2"/>
      <w:lvlJc w:val="left"/>
      <w:pPr>
        <w:ind w:left="876" w:hanging="660"/>
      </w:pPr>
      <w:rPr>
        <w:rFonts w:hint="default"/>
        <w:sz w:val="20"/>
      </w:rPr>
    </w:lvl>
    <w:lvl w:ilvl="2">
      <w:start w:val="1"/>
      <w:numFmt w:val="decimal"/>
      <w:lvlText w:val="%1.%2.%3"/>
      <w:lvlJc w:val="left"/>
      <w:pPr>
        <w:ind w:left="1152" w:hanging="720"/>
      </w:pPr>
      <w:rPr>
        <w:rFonts w:hint="default"/>
        <w:sz w:val="24"/>
      </w:rPr>
    </w:lvl>
    <w:lvl w:ilvl="3">
      <w:start w:val="1"/>
      <w:numFmt w:val="decimal"/>
      <w:lvlText w:val="%1.%2.%3.%4"/>
      <w:lvlJc w:val="left"/>
      <w:pPr>
        <w:ind w:left="1368" w:hanging="720"/>
      </w:pPr>
      <w:rPr>
        <w:rFonts w:hint="default"/>
        <w:sz w:val="24"/>
      </w:rPr>
    </w:lvl>
    <w:lvl w:ilvl="4">
      <w:start w:val="1"/>
      <w:numFmt w:val="decimal"/>
      <w:lvlText w:val="%1.%2.%3.%4.%5"/>
      <w:lvlJc w:val="left"/>
      <w:pPr>
        <w:ind w:left="1584" w:hanging="720"/>
      </w:pPr>
      <w:rPr>
        <w:rFonts w:hint="default"/>
        <w:sz w:val="24"/>
      </w:rPr>
    </w:lvl>
    <w:lvl w:ilvl="5">
      <w:start w:val="1"/>
      <w:numFmt w:val="decimal"/>
      <w:lvlText w:val="%1.%2.%3.%4.%5.%6"/>
      <w:lvlJc w:val="left"/>
      <w:pPr>
        <w:ind w:left="2160" w:hanging="1080"/>
      </w:pPr>
      <w:rPr>
        <w:rFonts w:hint="default"/>
        <w:sz w:val="24"/>
      </w:rPr>
    </w:lvl>
    <w:lvl w:ilvl="6">
      <w:start w:val="1"/>
      <w:numFmt w:val="decimal"/>
      <w:lvlText w:val="%1.%2.%3.%4.%5.%6.%7"/>
      <w:lvlJc w:val="left"/>
      <w:pPr>
        <w:ind w:left="2376" w:hanging="1080"/>
      </w:pPr>
      <w:rPr>
        <w:rFonts w:hint="default"/>
        <w:sz w:val="24"/>
      </w:rPr>
    </w:lvl>
    <w:lvl w:ilvl="7">
      <w:start w:val="1"/>
      <w:numFmt w:val="decimal"/>
      <w:lvlText w:val="%1.%2.%3.%4.%5.%6.%7.%8"/>
      <w:lvlJc w:val="left"/>
      <w:pPr>
        <w:ind w:left="2952" w:hanging="1440"/>
      </w:pPr>
      <w:rPr>
        <w:rFonts w:hint="default"/>
        <w:sz w:val="24"/>
      </w:rPr>
    </w:lvl>
    <w:lvl w:ilvl="8">
      <w:start w:val="1"/>
      <w:numFmt w:val="decimal"/>
      <w:lvlText w:val="%1.%2.%3.%4.%5.%6.%7.%8.%9"/>
      <w:lvlJc w:val="left"/>
      <w:pPr>
        <w:ind w:left="3168" w:hanging="1440"/>
      </w:pPr>
      <w:rPr>
        <w:rFonts w:hint="default"/>
        <w:sz w:val="24"/>
      </w:rPr>
    </w:lvl>
  </w:abstractNum>
  <w:abstractNum w:abstractNumId="9" w15:restartNumberingAfterBreak="0">
    <w:nsid w:val="1DCA029F"/>
    <w:multiLevelType w:val="multilevel"/>
    <w:tmpl w:val="94BC60BA"/>
    <w:lvl w:ilvl="0">
      <w:numFmt w:val="decimalZero"/>
      <w:lvlText w:val="%1"/>
      <w:lvlJc w:val="left"/>
      <w:pPr>
        <w:ind w:left="570" w:hanging="570"/>
      </w:pPr>
      <w:rPr>
        <w:rFonts w:hint="default"/>
        <w:sz w:val="20"/>
      </w:rPr>
    </w:lvl>
    <w:lvl w:ilvl="1">
      <w:start w:val="3"/>
      <w:numFmt w:val="decimalZero"/>
      <w:lvlText w:val="%1.%2"/>
      <w:lvlJc w:val="left"/>
      <w:pPr>
        <w:ind w:left="786" w:hanging="570"/>
      </w:pPr>
      <w:rPr>
        <w:rFonts w:hint="default"/>
        <w:sz w:val="20"/>
      </w:rPr>
    </w:lvl>
    <w:lvl w:ilvl="2">
      <w:start w:val="1"/>
      <w:numFmt w:val="decimal"/>
      <w:lvlText w:val="%1.%2.%3"/>
      <w:lvlJc w:val="left"/>
      <w:pPr>
        <w:ind w:left="1152" w:hanging="720"/>
      </w:pPr>
      <w:rPr>
        <w:rFonts w:hint="default"/>
        <w:sz w:val="20"/>
      </w:rPr>
    </w:lvl>
    <w:lvl w:ilvl="3">
      <w:start w:val="1"/>
      <w:numFmt w:val="decimal"/>
      <w:lvlText w:val="%1.%2.%3.%4"/>
      <w:lvlJc w:val="left"/>
      <w:pPr>
        <w:ind w:left="1368" w:hanging="720"/>
      </w:pPr>
      <w:rPr>
        <w:rFonts w:hint="default"/>
        <w:sz w:val="20"/>
      </w:rPr>
    </w:lvl>
    <w:lvl w:ilvl="4">
      <w:start w:val="1"/>
      <w:numFmt w:val="decimal"/>
      <w:lvlText w:val="%1.%2.%3.%4.%5"/>
      <w:lvlJc w:val="left"/>
      <w:pPr>
        <w:ind w:left="1944" w:hanging="1080"/>
      </w:pPr>
      <w:rPr>
        <w:rFonts w:hint="default"/>
        <w:sz w:val="20"/>
      </w:rPr>
    </w:lvl>
    <w:lvl w:ilvl="5">
      <w:start w:val="1"/>
      <w:numFmt w:val="decimal"/>
      <w:lvlText w:val="%1.%2.%3.%4.%5.%6"/>
      <w:lvlJc w:val="left"/>
      <w:pPr>
        <w:ind w:left="2160" w:hanging="1080"/>
      </w:pPr>
      <w:rPr>
        <w:rFonts w:hint="default"/>
        <w:sz w:val="20"/>
      </w:rPr>
    </w:lvl>
    <w:lvl w:ilvl="6">
      <w:start w:val="1"/>
      <w:numFmt w:val="decimal"/>
      <w:lvlText w:val="%1.%2.%3.%4.%5.%6.%7"/>
      <w:lvlJc w:val="left"/>
      <w:pPr>
        <w:ind w:left="2736" w:hanging="1440"/>
      </w:pPr>
      <w:rPr>
        <w:rFonts w:hint="default"/>
        <w:sz w:val="20"/>
      </w:rPr>
    </w:lvl>
    <w:lvl w:ilvl="7">
      <w:start w:val="1"/>
      <w:numFmt w:val="decimal"/>
      <w:lvlText w:val="%1.%2.%3.%4.%5.%6.%7.%8"/>
      <w:lvlJc w:val="left"/>
      <w:pPr>
        <w:ind w:left="2952" w:hanging="1440"/>
      </w:pPr>
      <w:rPr>
        <w:rFonts w:hint="default"/>
        <w:sz w:val="20"/>
      </w:rPr>
    </w:lvl>
    <w:lvl w:ilvl="8">
      <w:start w:val="1"/>
      <w:numFmt w:val="decimal"/>
      <w:lvlText w:val="%1.%2.%3.%4.%5.%6.%7.%8.%9"/>
      <w:lvlJc w:val="left"/>
      <w:pPr>
        <w:ind w:left="3528" w:hanging="1800"/>
      </w:pPr>
      <w:rPr>
        <w:rFonts w:hint="default"/>
        <w:sz w:val="20"/>
      </w:rPr>
    </w:lvl>
  </w:abstractNum>
  <w:abstractNum w:abstractNumId="10" w15:restartNumberingAfterBreak="0">
    <w:nsid w:val="1E607DFF"/>
    <w:multiLevelType w:val="hybridMultilevel"/>
    <w:tmpl w:val="3322F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E5A86"/>
    <w:multiLevelType w:val="hybridMultilevel"/>
    <w:tmpl w:val="264A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6279A4"/>
    <w:multiLevelType w:val="hybridMultilevel"/>
    <w:tmpl w:val="FF389748"/>
    <w:lvl w:ilvl="0" w:tplc="FFFFFFFF">
      <w:start w:val="1"/>
      <w:numFmt w:val="upperLetter"/>
      <w:lvlText w:val="%1."/>
      <w:lvlJc w:val="left"/>
      <w:pPr>
        <w:ind w:left="540" w:hanging="360"/>
      </w:pPr>
      <w:rPr>
        <w:rFonts w:hint="default"/>
        <w:b w:val="0"/>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3" w15:restartNumberingAfterBreak="0">
    <w:nsid w:val="23C86503"/>
    <w:multiLevelType w:val="hybridMultilevel"/>
    <w:tmpl w:val="78EEBC32"/>
    <w:lvl w:ilvl="0" w:tplc="568EF95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EC5BBF"/>
    <w:multiLevelType w:val="hybridMultilevel"/>
    <w:tmpl w:val="0124107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C54586"/>
    <w:multiLevelType w:val="hybridMultilevel"/>
    <w:tmpl w:val="56C8B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1F4187"/>
    <w:multiLevelType w:val="hybridMultilevel"/>
    <w:tmpl w:val="EF44CAEA"/>
    <w:lvl w:ilvl="0" w:tplc="01B837CE">
      <w:start w:val="1"/>
      <w:numFmt w:val="decimal"/>
      <w:suff w:val="space"/>
      <w:lvlText w:val="%1."/>
      <w:lvlJc w:val="left"/>
      <w:pPr>
        <w:ind w:left="81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307118AC"/>
    <w:multiLevelType w:val="hybridMultilevel"/>
    <w:tmpl w:val="6B76FC94"/>
    <w:lvl w:ilvl="0" w:tplc="FFFFFFFF">
      <w:start w:val="1"/>
      <w:numFmt w:val="upperLetter"/>
      <w:lvlText w:val="%1."/>
      <w:lvlJc w:val="left"/>
      <w:pPr>
        <w:ind w:left="540" w:hanging="360"/>
      </w:pPr>
      <w:rPr>
        <w:rFonts w:hint="default"/>
        <w:b/>
        <w:bCs/>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8" w15:restartNumberingAfterBreak="0">
    <w:nsid w:val="34F730A2"/>
    <w:multiLevelType w:val="hybridMultilevel"/>
    <w:tmpl w:val="50122434"/>
    <w:lvl w:ilvl="0" w:tplc="31BC6470">
      <w:start w:val="1"/>
      <w:numFmt w:val="decimal"/>
      <w:suff w:val="space"/>
      <w:lvlText w:val="%1."/>
      <w:lvlJc w:val="left"/>
      <w:pPr>
        <w:ind w:left="54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401D2A"/>
    <w:multiLevelType w:val="hybridMultilevel"/>
    <w:tmpl w:val="3A3A3074"/>
    <w:lvl w:ilvl="0" w:tplc="26B68B00">
      <w:start w:val="1"/>
      <w:numFmt w:val="decimal"/>
      <w:lvlText w:val="(%1)"/>
      <w:lvlJc w:val="left"/>
      <w:pPr>
        <w:ind w:left="4680" w:hanging="360"/>
      </w:p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start w:val="1"/>
      <w:numFmt w:val="decimal"/>
      <w:lvlText w:val="%4."/>
      <w:lvlJc w:val="left"/>
      <w:pPr>
        <w:ind w:left="6840" w:hanging="360"/>
      </w:pPr>
    </w:lvl>
    <w:lvl w:ilvl="4" w:tplc="04090019">
      <w:start w:val="1"/>
      <w:numFmt w:val="lowerLetter"/>
      <w:lvlText w:val="%5."/>
      <w:lvlJc w:val="left"/>
      <w:pPr>
        <w:ind w:left="7560" w:hanging="360"/>
      </w:pPr>
    </w:lvl>
    <w:lvl w:ilvl="5" w:tplc="0409001B">
      <w:start w:val="1"/>
      <w:numFmt w:val="lowerRoman"/>
      <w:lvlText w:val="%6."/>
      <w:lvlJc w:val="right"/>
      <w:pPr>
        <w:ind w:left="8280" w:hanging="180"/>
      </w:pPr>
    </w:lvl>
    <w:lvl w:ilvl="6" w:tplc="0409000F">
      <w:start w:val="1"/>
      <w:numFmt w:val="decimal"/>
      <w:lvlText w:val="%7."/>
      <w:lvlJc w:val="left"/>
      <w:pPr>
        <w:ind w:left="9000" w:hanging="360"/>
      </w:pPr>
    </w:lvl>
    <w:lvl w:ilvl="7" w:tplc="04090019">
      <w:start w:val="1"/>
      <w:numFmt w:val="lowerLetter"/>
      <w:lvlText w:val="%8."/>
      <w:lvlJc w:val="left"/>
      <w:pPr>
        <w:ind w:left="9720" w:hanging="360"/>
      </w:pPr>
    </w:lvl>
    <w:lvl w:ilvl="8" w:tplc="0409001B">
      <w:start w:val="1"/>
      <w:numFmt w:val="lowerRoman"/>
      <w:lvlText w:val="%9."/>
      <w:lvlJc w:val="right"/>
      <w:pPr>
        <w:ind w:left="10440" w:hanging="180"/>
      </w:pPr>
    </w:lvl>
  </w:abstractNum>
  <w:abstractNum w:abstractNumId="20" w15:restartNumberingAfterBreak="0">
    <w:nsid w:val="3B0F6CCC"/>
    <w:multiLevelType w:val="hybridMultilevel"/>
    <w:tmpl w:val="1E10A3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F64D6D"/>
    <w:multiLevelType w:val="hybridMultilevel"/>
    <w:tmpl w:val="E26E42AC"/>
    <w:lvl w:ilvl="0" w:tplc="5422134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F2D67B7"/>
    <w:multiLevelType w:val="hybridMultilevel"/>
    <w:tmpl w:val="E7EAB49A"/>
    <w:lvl w:ilvl="0" w:tplc="5A4C7258">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2765716">
      <w:start w:val="1"/>
      <w:numFmt w:val="decimal"/>
      <w:lvlText w:val="%4."/>
      <w:lvlJc w:val="left"/>
      <w:pPr>
        <w:ind w:left="720" w:hanging="360"/>
      </w:pPr>
      <w:rPr>
        <w:b/>
        <w:bCs/>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D97C40"/>
    <w:multiLevelType w:val="hybridMultilevel"/>
    <w:tmpl w:val="A6520220"/>
    <w:lvl w:ilvl="0" w:tplc="289C5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6F77F6"/>
    <w:multiLevelType w:val="hybridMultilevel"/>
    <w:tmpl w:val="379A9C74"/>
    <w:lvl w:ilvl="0" w:tplc="BCD830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A5126B"/>
    <w:multiLevelType w:val="multilevel"/>
    <w:tmpl w:val="5A7CA25A"/>
    <w:lvl w:ilvl="0">
      <w:start w:val="1"/>
      <w:numFmt w:val="decimal"/>
      <w:lvlText w:val="S-%1"/>
      <w:lvlJc w:val="left"/>
      <w:pPr>
        <w:tabs>
          <w:tab w:val="num" w:pos="1080"/>
        </w:tabs>
        <w:ind w:left="360" w:firstLine="0"/>
      </w:pPr>
      <w:rPr>
        <w:u w:val="none"/>
      </w:rPr>
    </w:lvl>
    <w:lvl w:ilvl="1">
      <w:start w:val="1"/>
      <w:numFmt w:val="decimal"/>
      <w:lvlText w:val="S-%1.%2"/>
      <w:lvlJc w:val="left"/>
      <w:pPr>
        <w:tabs>
          <w:tab w:val="num" w:pos="720"/>
        </w:tabs>
        <w:ind w:left="0" w:firstLine="0"/>
      </w:pPr>
    </w:lvl>
    <w:lvl w:ilvl="2">
      <w:start w:val="1"/>
      <w:numFmt w:val="upperLetter"/>
      <w:lvlText w:val="%3)"/>
      <w:lvlJc w:val="left"/>
      <w:pPr>
        <w:tabs>
          <w:tab w:val="num" w:pos="1080"/>
        </w:tabs>
        <w:ind w:left="0" w:firstLine="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4D794F88"/>
    <w:multiLevelType w:val="multilevel"/>
    <w:tmpl w:val="B41C091A"/>
    <w:lvl w:ilvl="0">
      <w:numFmt w:val="decimalZero"/>
      <w:lvlText w:val="%1"/>
      <w:lvlJc w:val="left"/>
      <w:pPr>
        <w:ind w:left="570" w:hanging="570"/>
      </w:pPr>
      <w:rPr>
        <w:rFonts w:hint="default"/>
      </w:rPr>
    </w:lvl>
    <w:lvl w:ilvl="1">
      <w:start w:val="5"/>
      <w:numFmt w:val="decimalZero"/>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E124405"/>
    <w:multiLevelType w:val="hybridMultilevel"/>
    <w:tmpl w:val="78AA6F20"/>
    <w:lvl w:ilvl="0" w:tplc="D102EFE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508A0536"/>
    <w:multiLevelType w:val="multilevel"/>
    <w:tmpl w:val="237A41D2"/>
    <w:lvl w:ilvl="0">
      <w:numFmt w:val="decimalZero"/>
      <w:lvlText w:val="%1"/>
      <w:lvlJc w:val="left"/>
      <w:pPr>
        <w:ind w:left="570" w:hanging="570"/>
      </w:pPr>
      <w:rPr>
        <w:rFonts w:hint="default"/>
        <w:sz w:val="20"/>
      </w:rPr>
    </w:lvl>
    <w:lvl w:ilvl="1">
      <w:start w:val="3"/>
      <w:numFmt w:val="decimalZero"/>
      <w:lvlText w:val="%1.%2"/>
      <w:lvlJc w:val="left"/>
      <w:pPr>
        <w:ind w:left="786" w:hanging="570"/>
      </w:pPr>
      <w:rPr>
        <w:rFonts w:hint="default"/>
        <w:sz w:val="20"/>
      </w:rPr>
    </w:lvl>
    <w:lvl w:ilvl="2">
      <w:start w:val="1"/>
      <w:numFmt w:val="decimal"/>
      <w:lvlText w:val="%1.%2.%3"/>
      <w:lvlJc w:val="left"/>
      <w:pPr>
        <w:ind w:left="1152" w:hanging="720"/>
      </w:pPr>
      <w:rPr>
        <w:rFonts w:hint="default"/>
        <w:sz w:val="20"/>
      </w:rPr>
    </w:lvl>
    <w:lvl w:ilvl="3">
      <w:start w:val="1"/>
      <w:numFmt w:val="decimal"/>
      <w:lvlText w:val="%1.%2.%3.%4"/>
      <w:lvlJc w:val="left"/>
      <w:pPr>
        <w:ind w:left="1368" w:hanging="720"/>
      </w:pPr>
      <w:rPr>
        <w:rFonts w:hint="default"/>
        <w:sz w:val="20"/>
      </w:rPr>
    </w:lvl>
    <w:lvl w:ilvl="4">
      <w:start w:val="1"/>
      <w:numFmt w:val="decimal"/>
      <w:lvlText w:val="%1.%2.%3.%4.%5"/>
      <w:lvlJc w:val="left"/>
      <w:pPr>
        <w:ind w:left="1944" w:hanging="1080"/>
      </w:pPr>
      <w:rPr>
        <w:rFonts w:hint="default"/>
        <w:sz w:val="20"/>
      </w:rPr>
    </w:lvl>
    <w:lvl w:ilvl="5">
      <w:start w:val="1"/>
      <w:numFmt w:val="decimal"/>
      <w:lvlText w:val="%1.%2.%3.%4.%5.%6"/>
      <w:lvlJc w:val="left"/>
      <w:pPr>
        <w:ind w:left="2160" w:hanging="1080"/>
      </w:pPr>
      <w:rPr>
        <w:rFonts w:hint="default"/>
        <w:sz w:val="20"/>
      </w:rPr>
    </w:lvl>
    <w:lvl w:ilvl="6">
      <w:start w:val="1"/>
      <w:numFmt w:val="decimal"/>
      <w:lvlText w:val="%1.%2.%3.%4.%5.%6.%7"/>
      <w:lvlJc w:val="left"/>
      <w:pPr>
        <w:ind w:left="2736" w:hanging="1440"/>
      </w:pPr>
      <w:rPr>
        <w:rFonts w:hint="default"/>
        <w:sz w:val="20"/>
      </w:rPr>
    </w:lvl>
    <w:lvl w:ilvl="7">
      <w:start w:val="1"/>
      <w:numFmt w:val="decimal"/>
      <w:lvlText w:val="%1.%2.%3.%4.%5.%6.%7.%8"/>
      <w:lvlJc w:val="left"/>
      <w:pPr>
        <w:ind w:left="2952" w:hanging="1440"/>
      </w:pPr>
      <w:rPr>
        <w:rFonts w:hint="default"/>
        <w:sz w:val="20"/>
      </w:rPr>
    </w:lvl>
    <w:lvl w:ilvl="8">
      <w:start w:val="1"/>
      <w:numFmt w:val="decimal"/>
      <w:lvlText w:val="%1.%2.%3.%4.%5.%6.%7.%8.%9"/>
      <w:lvlJc w:val="left"/>
      <w:pPr>
        <w:ind w:left="3528" w:hanging="1800"/>
      </w:pPr>
      <w:rPr>
        <w:rFonts w:hint="default"/>
        <w:sz w:val="20"/>
      </w:rPr>
    </w:lvl>
  </w:abstractNum>
  <w:abstractNum w:abstractNumId="29" w15:restartNumberingAfterBreak="0">
    <w:nsid w:val="52431237"/>
    <w:multiLevelType w:val="hybridMultilevel"/>
    <w:tmpl w:val="F71C9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9B16DB"/>
    <w:multiLevelType w:val="hybridMultilevel"/>
    <w:tmpl w:val="6F327382"/>
    <w:lvl w:ilvl="0" w:tplc="2A94E6D8">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1" w15:restartNumberingAfterBreak="0">
    <w:nsid w:val="56583AEE"/>
    <w:multiLevelType w:val="hybridMultilevel"/>
    <w:tmpl w:val="BD480E2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67C0E41"/>
    <w:multiLevelType w:val="hybridMultilevel"/>
    <w:tmpl w:val="5540CF84"/>
    <w:lvl w:ilvl="0" w:tplc="7CFA136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944D5A"/>
    <w:multiLevelType w:val="hybridMultilevel"/>
    <w:tmpl w:val="688AF92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5C531415"/>
    <w:multiLevelType w:val="hybridMultilevel"/>
    <w:tmpl w:val="3E50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157447"/>
    <w:multiLevelType w:val="hybridMultilevel"/>
    <w:tmpl w:val="20524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F1412B"/>
    <w:multiLevelType w:val="hybridMultilevel"/>
    <w:tmpl w:val="B87CE65E"/>
    <w:lvl w:ilvl="0" w:tplc="F27657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3A0AB0"/>
    <w:multiLevelType w:val="hybridMultilevel"/>
    <w:tmpl w:val="80C0B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B67EF2"/>
    <w:multiLevelType w:val="hybridMultilevel"/>
    <w:tmpl w:val="561E40EE"/>
    <w:lvl w:ilvl="0" w:tplc="52EEFB38">
      <w:start w:val="1"/>
      <w:numFmt w:val="upperLetter"/>
      <w:suff w:val="space"/>
      <w:lvlText w:val="%1."/>
      <w:lvlJc w:val="left"/>
      <w:pPr>
        <w:ind w:left="540" w:hanging="360"/>
      </w:pPr>
      <w:rPr>
        <w:rFonts w:hint="default"/>
        <w:b/>
        <w:bCs/>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9" w15:restartNumberingAfterBreak="0">
    <w:nsid w:val="6FFC76D6"/>
    <w:multiLevelType w:val="hybridMultilevel"/>
    <w:tmpl w:val="AF0CE0B0"/>
    <w:lvl w:ilvl="0" w:tplc="FFFFFFFF">
      <w:start w:val="1"/>
      <w:numFmt w:val="upperLetter"/>
      <w:suff w:val="space"/>
      <w:lvlText w:val="%1."/>
      <w:lvlJc w:val="left"/>
      <w:pPr>
        <w:ind w:left="540" w:hanging="360"/>
      </w:pPr>
      <w:rPr>
        <w:rFonts w:hint="default"/>
        <w:b w:val="0"/>
      </w:rPr>
    </w:lvl>
    <w:lvl w:ilvl="1" w:tplc="FFFFFFFF" w:tentative="1">
      <w:start w:val="1"/>
      <w:numFmt w:val="lowerLetter"/>
      <w:lvlText w:val="%2."/>
      <w:lvlJc w:val="left"/>
      <w:pPr>
        <w:ind w:left="4140" w:hanging="360"/>
      </w:pPr>
    </w:lvl>
    <w:lvl w:ilvl="2" w:tplc="FFFFFFFF" w:tentative="1">
      <w:start w:val="1"/>
      <w:numFmt w:val="lowerRoman"/>
      <w:lvlText w:val="%3."/>
      <w:lvlJc w:val="right"/>
      <w:pPr>
        <w:ind w:left="4860" w:hanging="180"/>
      </w:pPr>
    </w:lvl>
    <w:lvl w:ilvl="3" w:tplc="FFFFFFFF" w:tentative="1">
      <w:start w:val="1"/>
      <w:numFmt w:val="decimal"/>
      <w:lvlText w:val="%4."/>
      <w:lvlJc w:val="left"/>
      <w:pPr>
        <w:ind w:left="5580" w:hanging="360"/>
      </w:pPr>
    </w:lvl>
    <w:lvl w:ilvl="4" w:tplc="FFFFFFFF" w:tentative="1">
      <w:start w:val="1"/>
      <w:numFmt w:val="lowerLetter"/>
      <w:lvlText w:val="%5."/>
      <w:lvlJc w:val="left"/>
      <w:pPr>
        <w:ind w:left="6300" w:hanging="360"/>
      </w:pPr>
    </w:lvl>
    <w:lvl w:ilvl="5" w:tplc="FFFFFFFF" w:tentative="1">
      <w:start w:val="1"/>
      <w:numFmt w:val="lowerRoman"/>
      <w:lvlText w:val="%6."/>
      <w:lvlJc w:val="right"/>
      <w:pPr>
        <w:ind w:left="7020" w:hanging="180"/>
      </w:pPr>
    </w:lvl>
    <w:lvl w:ilvl="6" w:tplc="FFFFFFFF" w:tentative="1">
      <w:start w:val="1"/>
      <w:numFmt w:val="decimal"/>
      <w:lvlText w:val="%7."/>
      <w:lvlJc w:val="left"/>
      <w:pPr>
        <w:ind w:left="7740" w:hanging="360"/>
      </w:pPr>
    </w:lvl>
    <w:lvl w:ilvl="7" w:tplc="FFFFFFFF" w:tentative="1">
      <w:start w:val="1"/>
      <w:numFmt w:val="lowerLetter"/>
      <w:lvlText w:val="%8."/>
      <w:lvlJc w:val="left"/>
      <w:pPr>
        <w:ind w:left="8460" w:hanging="360"/>
      </w:pPr>
    </w:lvl>
    <w:lvl w:ilvl="8" w:tplc="FFFFFFFF" w:tentative="1">
      <w:start w:val="1"/>
      <w:numFmt w:val="lowerRoman"/>
      <w:lvlText w:val="%9."/>
      <w:lvlJc w:val="right"/>
      <w:pPr>
        <w:ind w:left="9180" w:hanging="180"/>
      </w:pPr>
    </w:lvl>
  </w:abstractNum>
  <w:abstractNum w:abstractNumId="40" w15:restartNumberingAfterBreak="0">
    <w:nsid w:val="716F7090"/>
    <w:multiLevelType w:val="hybridMultilevel"/>
    <w:tmpl w:val="209456D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76736F0B"/>
    <w:multiLevelType w:val="hybridMultilevel"/>
    <w:tmpl w:val="B8EA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6D3858"/>
    <w:multiLevelType w:val="hybridMultilevel"/>
    <w:tmpl w:val="313E5DD8"/>
    <w:lvl w:ilvl="0" w:tplc="04090019">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7A9463B8"/>
    <w:multiLevelType w:val="hybridMultilevel"/>
    <w:tmpl w:val="92E84B5E"/>
    <w:lvl w:ilvl="0" w:tplc="FFFFFFFF">
      <w:start w:val="1"/>
      <w:numFmt w:val="upperLetter"/>
      <w:lvlText w:val="%1."/>
      <w:lvlJc w:val="left"/>
      <w:pPr>
        <w:ind w:left="540" w:hanging="360"/>
      </w:pPr>
      <w:rPr>
        <w:rFonts w:hint="default"/>
        <w:b w:val="0"/>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44" w15:restartNumberingAfterBreak="0">
    <w:nsid w:val="7D4767BD"/>
    <w:multiLevelType w:val="hybridMultilevel"/>
    <w:tmpl w:val="1E1C9000"/>
    <w:lvl w:ilvl="0" w:tplc="5614903E">
      <w:start w:val="1"/>
      <w:numFmt w:val="upperLetter"/>
      <w:lvlText w:val="%1."/>
      <w:lvlJc w:val="left"/>
      <w:pPr>
        <w:ind w:left="540" w:hanging="36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EE2778D"/>
    <w:multiLevelType w:val="hybridMultilevel"/>
    <w:tmpl w:val="1AD6E4AC"/>
    <w:lvl w:ilvl="0" w:tplc="5ED0AF3C">
      <w:start w:val="1"/>
      <w:numFmt w:val="decimal"/>
      <w:suff w:val="space"/>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0601832">
    <w:abstractNumId w:val="21"/>
  </w:num>
  <w:num w:numId="2" w16cid:durableId="120807784">
    <w:abstractNumId w:val="27"/>
  </w:num>
  <w:num w:numId="3" w16cid:durableId="865875595">
    <w:abstractNumId w:val="6"/>
  </w:num>
  <w:num w:numId="4" w16cid:durableId="635450780">
    <w:abstractNumId w:val="1"/>
  </w:num>
  <w:num w:numId="5" w16cid:durableId="428084262">
    <w:abstractNumId w:val="40"/>
  </w:num>
  <w:num w:numId="6" w16cid:durableId="230968108">
    <w:abstractNumId w:val="33"/>
  </w:num>
  <w:num w:numId="7" w16cid:durableId="868109403">
    <w:abstractNumId w:val="34"/>
  </w:num>
  <w:num w:numId="8" w16cid:durableId="744692987">
    <w:abstractNumId w:val="41"/>
  </w:num>
  <w:num w:numId="9" w16cid:durableId="773012492">
    <w:abstractNumId w:val="5"/>
  </w:num>
  <w:num w:numId="10" w16cid:durableId="425425809">
    <w:abstractNumId w:val="14"/>
  </w:num>
  <w:num w:numId="11" w16cid:durableId="2084334353">
    <w:abstractNumId w:val="22"/>
  </w:num>
  <w:num w:numId="12" w16cid:durableId="1253584912">
    <w:abstractNumId w:val="20"/>
  </w:num>
  <w:num w:numId="13" w16cid:durableId="474374159">
    <w:abstractNumId w:val="16"/>
  </w:num>
  <w:num w:numId="14" w16cid:durableId="1186213269">
    <w:abstractNumId w:val="37"/>
  </w:num>
  <w:num w:numId="15" w16cid:durableId="2055276867">
    <w:abstractNumId w:val="11"/>
  </w:num>
  <w:num w:numId="16" w16cid:durableId="915941895">
    <w:abstractNumId w:val="8"/>
  </w:num>
  <w:num w:numId="17" w16cid:durableId="1304698518">
    <w:abstractNumId w:val="44"/>
  </w:num>
  <w:num w:numId="18" w16cid:durableId="1163357549">
    <w:abstractNumId w:val="25"/>
  </w:num>
  <w:num w:numId="19" w16cid:durableId="910310582">
    <w:abstractNumId w:val="38"/>
  </w:num>
  <w:num w:numId="20" w16cid:durableId="1781759871">
    <w:abstractNumId w:val="18"/>
  </w:num>
  <w:num w:numId="21" w16cid:durableId="1441022310">
    <w:abstractNumId w:val="0"/>
  </w:num>
  <w:num w:numId="22" w16cid:durableId="1352100641">
    <w:abstractNumId w:val="23"/>
  </w:num>
  <w:num w:numId="23" w16cid:durableId="2023162791">
    <w:abstractNumId w:val="45"/>
  </w:num>
  <w:num w:numId="24" w16cid:durableId="287054661">
    <w:abstractNumId w:val="9"/>
  </w:num>
  <w:num w:numId="25" w16cid:durableId="1607228590">
    <w:abstractNumId w:val="28"/>
  </w:num>
  <w:num w:numId="26" w16cid:durableId="17372376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1635073">
    <w:abstractNumId w:val="15"/>
  </w:num>
  <w:num w:numId="28" w16cid:durableId="1393575736">
    <w:abstractNumId w:val="13"/>
  </w:num>
  <w:num w:numId="29" w16cid:durableId="4663207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97376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77698491">
    <w:abstractNumId w:val="10"/>
  </w:num>
  <w:num w:numId="32" w16cid:durableId="1209297826">
    <w:abstractNumId w:val="42"/>
  </w:num>
  <w:num w:numId="33" w16cid:durableId="1116363345">
    <w:abstractNumId w:val="31"/>
  </w:num>
  <w:num w:numId="34" w16cid:durableId="1298485596">
    <w:abstractNumId w:val="24"/>
  </w:num>
  <w:num w:numId="35" w16cid:durableId="1939554312">
    <w:abstractNumId w:val="4"/>
  </w:num>
  <w:num w:numId="36" w16cid:durableId="545022402">
    <w:abstractNumId w:val="26"/>
  </w:num>
  <w:num w:numId="37" w16cid:durableId="1327979429">
    <w:abstractNumId w:val="35"/>
  </w:num>
  <w:num w:numId="38" w16cid:durableId="1983844459">
    <w:abstractNumId w:val="32"/>
  </w:num>
  <w:num w:numId="39" w16cid:durableId="2112315961">
    <w:abstractNumId w:val="39"/>
  </w:num>
  <w:num w:numId="40" w16cid:durableId="1918395052">
    <w:abstractNumId w:val="30"/>
  </w:num>
  <w:num w:numId="41" w16cid:durableId="1544294906">
    <w:abstractNumId w:val="43"/>
  </w:num>
  <w:num w:numId="42" w16cid:durableId="1581253064">
    <w:abstractNumId w:val="12"/>
  </w:num>
  <w:num w:numId="43" w16cid:durableId="1772625660">
    <w:abstractNumId w:val="29"/>
  </w:num>
  <w:num w:numId="44" w16cid:durableId="103616529">
    <w:abstractNumId w:val="2"/>
  </w:num>
  <w:num w:numId="45" w16cid:durableId="1082873009">
    <w:abstractNumId w:val="17"/>
  </w:num>
  <w:num w:numId="46" w16cid:durableId="4653708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0F"/>
    <w:rsid w:val="0000631D"/>
    <w:rsid w:val="00017441"/>
    <w:rsid w:val="000215DC"/>
    <w:rsid w:val="000244E2"/>
    <w:rsid w:val="00030802"/>
    <w:rsid w:val="00030E9A"/>
    <w:rsid w:val="000328EE"/>
    <w:rsid w:val="0003693C"/>
    <w:rsid w:val="000433ED"/>
    <w:rsid w:val="00051207"/>
    <w:rsid w:val="00056E99"/>
    <w:rsid w:val="00061B6D"/>
    <w:rsid w:val="00072048"/>
    <w:rsid w:val="00075439"/>
    <w:rsid w:val="000803C1"/>
    <w:rsid w:val="0008166A"/>
    <w:rsid w:val="00081EFD"/>
    <w:rsid w:val="0008344D"/>
    <w:rsid w:val="00087AE4"/>
    <w:rsid w:val="00093EAD"/>
    <w:rsid w:val="00096E8B"/>
    <w:rsid w:val="000A1D61"/>
    <w:rsid w:val="000A5F6F"/>
    <w:rsid w:val="000B1C94"/>
    <w:rsid w:val="000B2FFC"/>
    <w:rsid w:val="000B5BA4"/>
    <w:rsid w:val="000B5D97"/>
    <w:rsid w:val="000C0EAB"/>
    <w:rsid w:val="000C2BAE"/>
    <w:rsid w:val="000C3272"/>
    <w:rsid w:val="000C42CD"/>
    <w:rsid w:val="000D37E3"/>
    <w:rsid w:val="000E3587"/>
    <w:rsid w:val="000E3CEE"/>
    <w:rsid w:val="000E5A1A"/>
    <w:rsid w:val="000E7A0A"/>
    <w:rsid w:val="000F0ADB"/>
    <w:rsid w:val="000F1935"/>
    <w:rsid w:val="000F4FFA"/>
    <w:rsid w:val="000F5E8A"/>
    <w:rsid w:val="000F7705"/>
    <w:rsid w:val="00104440"/>
    <w:rsid w:val="0010660C"/>
    <w:rsid w:val="00107091"/>
    <w:rsid w:val="001079E4"/>
    <w:rsid w:val="00114E83"/>
    <w:rsid w:val="0011709A"/>
    <w:rsid w:val="00122A5B"/>
    <w:rsid w:val="00131182"/>
    <w:rsid w:val="0013389A"/>
    <w:rsid w:val="00135651"/>
    <w:rsid w:val="00135E81"/>
    <w:rsid w:val="00135EB3"/>
    <w:rsid w:val="00140E04"/>
    <w:rsid w:val="00143B85"/>
    <w:rsid w:val="00147786"/>
    <w:rsid w:val="001511E6"/>
    <w:rsid w:val="00151ABC"/>
    <w:rsid w:val="00170592"/>
    <w:rsid w:val="001716F1"/>
    <w:rsid w:val="00184FB3"/>
    <w:rsid w:val="00186A50"/>
    <w:rsid w:val="00195CBD"/>
    <w:rsid w:val="001A10BD"/>
    <w:rsid w:val="001A20C6"/>
    <w:rsid w:val="001A2C1C"/>
    <w:rsid w:val="001A4206"/>
    <w:rsid w:val="001A51FE"/>
    <w:rsid w:val="001B3496"/>
    <w:rsid w:val="001B5899"/>
    <w:rsid w:val="001C61E3"/>
    <w:rsid w:val="001D1616"/>
    <w:rsid w:val="001D7570"/>
    <w:rsid w:val="001D7B44"/>
    <w:rsid w:val="001F04BE"/>
    <w:rsid w:val="001F19A5"/>
    <w:rsid w:val="001F7D4C"/>
    <w:rsid w:val="00201072"/>
    <w:rsid w:val="002013AC"/>
    <w:rsid w:val="0020212E"/>
    <w:rsid w:val="00203D6E"/>
    <w:rsid w:val="00205E41"/>
    <w:rsid w:val="00206AE6"/>
    <w:rsid w:val="002108D1"/>
    <w:rsid w:val="00216831"/>
    <w:rsid w:val="00221951"/>
    <w:rsid w:val="00227914"/>
    <w:rsid w:val="0023247C"/>
    <w:rsid w:val="002373E9"/>
    <w:rsid w:val="00240332"/>
    <w:rsid w:val="00245016"/>
    <w:rsid w:val="00245E68"/>
    <w:rsid w:val="002475D2"/>
    <w:rsid w:val="0025037B"/>
    <w:rsid w:val="00250544"/>
    <w:rsid w:val="00261D34"/>
    <w:rsid w:val="00262D58"/>
    <w:rsid w:val="00266D95"/>
    <w:rsid w:val="00267CC1"/>
    <w:rsid w:val="002704AA"/>
    <w:rsid w:val="00273685"/>
    <w:rsid w:val="002747B8"/>
    <w:rsid w:val="00281833"/>
    <w:rsid w:val="00282F1D"/>
    <w:rsid w:val="00284252"/>
    <w:rsid w:val="00284524"/>
    <w:rsid w:val="00292A00"/>
    <w:rsid w:val="00295D6E"/>
    <w:rsid w:val="002962A4"/>
    <w:rsid w:val="00297450"/>
    <w:rsid w:val="002A0564"/>
    <w:rsid w:val="002A14C4"/>
    <w:rsid w:val="002A2140"/>
    <w:rsid w:val="002A639D"/>
    <w:rsid w:val="002A6702"/>
    <w:rsid w:val="002B7720"/>
    <w:rsid w:val="002C00AA"/>
    <w:rsid w:val="002D211B"/>
    <w:rsid w:val="002E418C"/>
    <w:rsid w:val="002E68DD"/>
    <w:rsid w:val="002E706D"/>
    <w:rsid w:val="0030704E"/>
    <w:rsid w:val="0030771A"/>
    <w:rsid w:val="0031107F"/>
    <w:rsid w:val="00314826"/>
    <w:rsid w:val="00315739"/>
    <w:rsid w:val="003161A5"/>
    <w:rsid w:val="003244D5"/>
    <w:rsid w:val="00330CA3"/>
    <w:rsid w:val="00332699"/>
    <w:rsid w:val="003331C4"/>
    <w:rsid w:val="00334E48"/>
    <w:rsid w:val="00335C56"/>
    <w:rsid w:val="003361DC"/>
    <w:rsid w:val="0033761D"/>
    <w:rsid w:val="003417F7"/>
    <w:rsid w:val="00343763"/>
    <w:rsid w:val="00343F9F"/>
    <w:rsid w:val="00344655"/>
    <w:rsid w:val="00346011"/>
    <w:rsid w:val="003506FB"/>
    <w:rsid w:val="003511D3"/>
    <w:rsid w:val="003643D1"/>
    <w:rsid w:val="0036671D"/>
    <w:rsid w:val="003721EB"/>
    <w:rsid w:val="003727F3"/>
    <w:rsid w:val="003741D5"/>
    <w:rsid w:val="00375816"/>
    <w:rsid w:val="003853FD"/>
    <w:rsid w:val="00390E70"/>
    <w:rsid w:val="00395EE4"/>
    <w:rsid w:val="00396BCE"/>
    <w:rsid w:val="00397878"/>
    <w:rsid w:val="003A3E1E"/>
    <w:rsid w:val="003B1EED"/>
    <w:rsid w:val="003B43C5"/>
    <w:rsid w:val="003C0348"/>
    <w:rsid w:val="003D3CF9"/>
    <w:rsid w:val="003D4D3C"/>
    <w:rsid w:val="003D7DED"/>
    <w:rsid w:val="003E12C9"/>
    <w:rsid w:val="003E1B28"/>
    <w:rsid w:val="003F018B"/>
    <w:rsid w:val="003F3D81"/>
    <w:rsid w:val="003F6B09"/>
    <w:rsid w:val="004004FB"/>
    <w:rsid w:val="004020A5"/>
    <w:rsid w:val="00402645"/>
    <w:rsid w:val="00411D0C"/>
    <w:rsid w:val="004142CB"/>
    <w:rsid w:val="00414C85"/>
    <w:rsid w:val="004277EE"/>
    <w:rsid w:val="00435501"/>
    <w:rsid w:val="004358E0"/>
    <w:rsid w:val="0043796F"/>
    <w:rsid w:val="00440505"/>
    <w:rsid w:val="00444A9F"/>
    <w:rsid w:val="00444F4D"/>
    <w:rsid w:val="00445166"/>
    <w:rsid w:val="004504FB"/>
    <w:rsid w:val="00450E05"/>
    <w:rsid w:val="00454F8A"/>
    <w:rsid w:val="0046055F"/>
    <w:rsid w:val="00462940"/>
    <w:rsid w:val="00463E0C"/>
    <w:rsid w:val="00464395"/>
    <w:rsid w:val="004701C5"/>
    <w:rsid w:val="00473C37"/>
    <w:rsid w:val="00475FA5"/>
    <w:rsid w:val="00480FA4"/>
    <w:rsid w:val="00481013"/>
    <w:rsid w:val="0048208C"/>
    <w:rsid w:val="004837D2"/>
    <w:rsid w:val="0048578D"/>
    <w:rsid w:val="00491124"/>
    <w:rsid w:val="00493154"/>
    <w:rsid w:val="00494283"/>
    <w:rsid w:val="00495CA7"/>
    <w:rsid w:val="00497353"/>
    <w:rsid w:val="0049770C"/>
    <w:rsid w:val="004A0EEA"/>
    <w:rsid w:val="004A2183"/>
    <w:rsid w:val="004A29C2"/>
    <w:rsid w:val="004C1525"/>
    <w:rsid w:val="004D1CC9"/>
    <w:rsid w:val="004D3198"/>
    <w:rsid w:val="004D6A11"/>
    <w:rsid w:val="004D7593"/>
    <w:rsid w:val="004D7C59"/>
    <w:rsid w:val="004E178F"/>
    <w:rsid w:val="004E2876"/>
    <w:rsid w:val="004E64A3"/>
    <w:rsid w:val="004F00E3"/>
    <w:rsid w:val="004F1411"/>
    <w:rsid w:val="004F1AB6"/>
    <w:rsid w:val="004F3A35"/>
    <w:rsid w:val="00507987"/>
    <w:rsid w:val="005113DA"/>
    <w:rsid w:val="00526EC5"/>
    <w:rsid w:val="005315D8"/>
    <w:rsid w:val="0053304B"/>
    <w:rsid w:val="005336B8"/>
    <w:rsid w:val="00537B91"/>
    <w:rsid w:val="00547E26"/>
    <w:rsid w:val="00557674"/>
    <w:rsid w:val="0056300C"/>
    <w:rsid w:val="005728DE"/>
    <w:rsid w:val="00575D01"/>
    <w:rsid w:val="005765B9"/>
    <w:rsid w:val="00580EB8"/>
    <w:rsid w:val="005855E7"/>
    <w:rsid w:val="00586FA1"/>
    <w:rsid w:val="005872A0"/>
    <w:rsid w:val="005875A9"/>
    <w:rsid w:val="00592D1A"/>
    <w:rsid w:val="005946D4"/>
    <w:rsid w:val="0059525A"/>
    <w:rsid w:val="0059676D"/>
    <w:rsid w:val="005975D2"/>
    <w:rsid w:val="005B3BFB"/>
    <w:rsid w:val="005B624D"/>
    <w:rsid w:val="005C4D1D"/>
    <w:rsid w:val="005C5374"/>
    <w:rsid w:val="005D09D2"/>
    <w:rsid w:val="005D0C4C"/>
    <w:rsid w:val="005D4336"/>
    <w:rsid w:val="005D4CDD"/>
    <w:rsid w:val="005E292F"/>
    <w:rsid w:val="005E2D65"/>
    <w:rsid w:val="005E4C29"/>
    <w:rsid w:val="005F4E40"/>
    <w:rsid w:val="00604D95"/>
    <w:rsid w:val="00606F4B"/>
    <w:rsid w:val="00607881"/>
    <w:rsid w:val="006101D2"/>
    <w:rsid w:val="006112C9"/>
    <w:rsid w:val="00612C2E"/>
    <w:rsid w:val="00615806"/>
    <w:rsid w:val="006177F5"/>
    <w:rsid w:val="006232E7"/>
    <w:rsid w:val="006375C0"/>
    <w:rsid w:val="006440CF"/>
    <w:rsid w:val="006476D0"/>
    <w:rsid w:val="00647C78"/>
    <w:rsid w:val="00653268"/>
    <w:rsid w:val="00654E8B"/>
    <w:rsid w:val="00657302"/>
    <w:rsid w:val="0066027E"/>
    <w:rsid w:val="00663DD1"/>
    <w:rsid w:val="00664069"/>
    <w:rsid w:val="00670780"/>
    <w:rsid w:val="00673FB5"/>
    <w:rsid w:val="00673FF3"/>
    <w:rsid w:val="00683B1F"/>
    <w:rsid w:val="00684814"/>
    <w:rsid w:val="006864EC"/>
    <w:rsid w:val="0068771F"/>
    <w:rsid w:val="00687927"/>
    <w:rsid w:val="006915C9"/>
    <w:rsid w:val="00694118"/>
    <w:rsid w:val="00695254"/>
    <w:rsid w:val="006957FF"/>
    <w:rsid w:val="006A01D9"/>
    <w:rsid w:val="006A1E85"/>
    <w:rsid w:val="006A2FE7"/>
    <w:rsid w:val="006B1AFB"/>
    <w:rsid w:val="006B4B6B"/>
    <w:rsid w:val="006B5DCC"/>
    <w:rsid w:val="006C189A"/>
    <w:rsid w:val="006C49A4"/>
    <w:rsid w:val="006C5D97"/>
    <w:rsid w:val="006D1757"/>
    <w:rsid w:val="006D46EC"/>
    <w:rsid w:val="006E16A0"/>
    <w:rsid w:val="006E170F"/>
    <w:rsid w:val="006E1792"/>
    <w:rsid w:val="006E2307"/>
    <w:rsid w:val="006F0089"/>
    <w:rsid w:val="006F09BD"/>
    <w:rsid w:val="006F12AA"/>
    <w:rsid w:val="006F3D8B"/>
    <w:rsid w:val="00700137"/>
    <w:rsid w:val="00700268"/>
    <w:rsid w:val="0070386D"/>
    <w:rsid w:val="00704AEF"/>
    <w:rsid w:val="00706048"/>
    <w:rsid w:val="007108FB"/>
    <w:rsid w:val="00710AC5"/>
    <w:rsid w:val="00711A73"/>
    <w:rsid w:val="00713834"/>
    <w:rsid w:val="00716061"/>
    <w:rsid w:val="007210E7"/>
    <w:rsid w:val="00736F7A"/>
    <w:rsid w:val="00742106"/>
    <w:rsid w:val="007441BB"/>
    <w:rsid w:val="00745D11"/>
    <w:rsid w:val="007523EB"/>
    <w:rsid w:val="00766552"/>
    <w:rsid w:val="007763C6"/>
    <w:rsid w:val="00784690"/>
    <w:rsid w:val="00785AD2"/>
    <w:rsid w:val="00786F3F"/>
    <w:rsid w:val="0079174E"/>
    <w:rsid w:val="007923D9"/>
    <w:rsid w:val="007A100A"/>
    <w:rsid w:val="007A4F79"/>
    <w:rsid w:val="007B5794"/>
    <w:rsid w:val="007C64D7"/>
    <w:rsid w:val="007D1218"/>
    <w:rsid w:val="007D66AE"/>
    <w:rsid w:val="007D66CC"/>
    <w:rsid w:val="007D7AF5"/>
    <w:rsid w:val="007E2DD9"/>
    <w:rsid w:val="007E6830"/>
    <w:rsid w:val="007E7031"/>
    <w:rsid w:val="007F1789"/>
    <w:rsid w:val="00801F85"/>
    <w:rsid w:val="00802D07"/>
    <w:rsid w:val="00803970"/>
    <w:rsid w:val="00813338"/>
    <w:rsid w:val="00813994"/>
    <w:rsid w:val="008157EA"/>
    <w:rsid w:val="00815DD9"/>
    <w:rsid w:val="00817465"/>
    <w:rsid w:val="00817A96"/>
    <w:rsid w:val="00824697"/>
    <w:rsid w:val="00833CBA"/>
    <w:rsid w:val="0084006C"/>
    <w:rsid w:val="008405B6"/>
    <w:rsid w:val="00840FBA"/>
    <w:rsid w:val="0084215B"/>
    <w:rsid w:val="008422C0"/>
    <w:rsid w:val="00846688"/>
    <w:rsid w:val="008534EC"/>
    <w:rsid w:val="008539C9"/>
    <w:rsid w:val="0085407F"/>
    <w:rsid w:val="00865D87"/>
    <w:rsid w:val="00867C19"/>
    <w:rsid w:val="00867FF9"/>
    <w:rsid w:val="008812ED"/>
    <w:rsid w:val="00882625"/>
    <w:rsid w:val="00883317"/>
    <w:rsid w:val="00884AC6"/>
    <w:rsid w:val="00891202"/>
    <w:rsid w:val="00893DA3"/>
    <w:rsid w:val="00896284"/>
    <w:rsid w:val="00897128"/>
    <w:rsid w:val="0089737B"/>
    <w:rsid w:val="008B0FA3"/>
    <w:rsid w:val="008B1668"/>
    <w:rsid w:val="008B7502"/>
    <w:rsid w:val="008C2D88"/>
    <w:rsid w:val="008D78AD"/>
    <w:rsid w:val="008E13B2"/>
    <w:rsid w:val="008E4D3A"/>
    <w:rsid w:val="008E6918"/>
    <w:rsid w:val="008F0770"/>
    <w:rsid w:val="008F6565"/>
    <w:rsid w:val="008F75B7"/>
    <w:rsid w:val="0090203E"/>
    <w:rsid w:val="00904EBC"/>
    <w:rsid w:val="009067D9"/>
    <w:rsid w:val="009135BA"/>
    <w:rsid w:val="00914808"/>
    <w:rsid w:val="00917392"/>
    <w:rsid w:val="00920E17"/>
    <w:rsid w:val="00927542"/>
    <w:rsid w:val="009305CB"/>
    <w:rsid w:val="009403AE"/>
    <w:rsid w:val="009466A4"/>
    <w:rsid w:val="00946A53"/>
    <w:rsid w:val="00950E76"/>
    <w:rsid w:val="00952912"/>
    <w:rsid w:val="00955404"/>
    <w:rsid w:val="009644AA"/>
    <w:rsid w:val="00974B00"/>
    <w:rsid w:val="0097510F"/>
    <w:rsid w:val="00976CC1"/>
    <w:rsid w:val="00976E55"/>
    <w:rsid w:val="00984B0D"/>
    <w:rsid w:val="00985A35"/>
    <w:rsid w:val="009A316D"/>
    <w:rsid w:val="009A5917"/>
    <w:rsid w:val="009A6F29"/>
    <w:rsid w:val="009B5B5E"/>
    <w:rsid w:val="009C1C49"/>
    <w:rsid w:val="009C683C"/>
    <w:rsid w:val="009D0CE2"/>
    <w:rsid w:val="009D0D76"/>
    <w:rsid w:val="009D5675"/>
    <w:rsid w:val="009D5BBE"/>
    <w:rsid w:val="009D6549"/>
    <w:rsid w:val="009E0C5A"/>
    <w:rsid w:val="009E1AD7"/>
    <w:rsid w:val="009E4E78"/>
    <w:rsid w:val="009E7D19"/>
    <w:rsid w:val="009F2CF6"/>
    <w:rsid w:val="009F4579"/>
    <w:rsid w:val="009F5842"/>
    <w:rsid w:val="009F7163"/>
    <w:rsid w:val="00A02292"/>
    <w:rsid w:val="00A04709"/>
    <w:rsid w:val="00A1494F"/>
    <w:rsid w:val="00A200C9"/>
    <w:rsid w:val="00A23F5B"/>
    <w:rsid w:val="00A325F7"/>
    <w:rsid w:val="00A40BE7"/>
    <w:rsid w:val="00A47F3A"/>
    <w:rsid w:val="00A52A6F"/>
    <w:rsid w:val="00A53389"/>
    <w:rsid w:val="00A5591F"/>
    <w:rsid w:val="00A57EC7"/>
    <w:rsid w:val="00A57F60"/>
    <w:rsid w:val="00A60A3D"/>
    <w:rsid w:val="00A67148"/>
    <w:rsid w:val="00A70D0D"/>
    <w:rsid w:val="00A734DC"/>
    <w:rsid w:val="00A84A3A"/>
    <w:rsid w:val="00A85E78"/>
    <w:rsid w:val="00A85F76"/>
    <w:rsid w:val="00A863EA"/>
    <w:rsid w:val="00A86A9E"/>
    <w:rsid w:val="00A8709F"/>
    <w:rsid w:val="00A922CF"/>
    <w:rsid w:val="00A95069"/>
    <w:rsid w:val="00A953A1"/>
    <w:rsid w:val="00AA2CC2"/>
    <w:rsid w:val="00AA6E48"/>
    <w:rsid w:val="00AA7AC2"/>
    <w:rsid w:val="00AB1FBA"/>
    <w:rsid w:val="00AB2132"/>
    <w:rsid w:val="00AC13BB"/>
    <w:rsid w:val="00AC7F1A"/>
    <w:rsid w:val="00AD32D8"/>
    <w:rsid w:val="00AD3E3F"/>
    <w:rsid w:val="00AD7DF0"/>
    <w:rsid w:val="00AD7FE7"/>
    <w:rsid w:val="00B009FA"/>
    <w:rsid w:val="00B076A4"/>
    <w:rsid w:val="00B145FB"/>
    <w:rsid w:val="00B153CC"/>
    <w:rsid w:val="00B15D92"/>
    <w:rsid w:val="00B15F72"/>
    <w:rsid w:val="00B1602F"/>
    <w:rsid w:val="00B16746"/>
    <w:rsid w:val="00B17AC3"/>
    <w:rsid w:val="00B2635F"/>
    <w:rsid w:val="00B313C1"/>
    <w:rsid w:val="00B31B89"/>
    <w:rsid w:val="00B33107"/>
    <w:rsid w:val="00B35BBA"/>
    <w:rsid w:val="00B36F76"/>
    <w:rsid w:val="00B37829"/>
    <w:rsid w:val="00B37879"/>
    <w:rsid w:val="00B37AE0"/>
    <w:rsid w:val="00B40E52"/>
    <w:rsid w:val="00B4147A"/>
    <w:rsid w:val="00B43BE9"/>
    <w:rsid w:val="00B45D65"/>
    <w:rsid w:val="00B47FC3"/>
    <w:rsid w:val="00B55AD0"/>
    <w:rsid w:val="00B604A9"/>
    <w:rsid w:val="00B74F6A"/>
    <w:rsid w:val="00B76683"/>
    <w:rsid w:val="00B77589"/>
    <w:rsid w:val="00B827F8"/>
    <w:rsid w:val="00B841D5"/>
    <w:rsid w:val="00B85D86"/>
    <w:rsid w:val="00B90DC5"/>
    <w:rsid w:val="00B918C2"/>
    <w:rsid w:val="00B965A7"/>
    <w:rsid w:val="00BA0DB6"/>
    <w:rsid w:val="00BA7D87"/>
    <w:rsid w:val="00BB7DF0"/>
    <w:rsid w:val="00BD1422"/>
    <w:rsid w:val="00BD1FE3"/>
    <w:rsid w:val="00BD4E78"/>
    <w:rsid w:val="00BD6545"/>
    <w:rsid w:val="00BE4C89"/>
    <w:rsid w:val="00BE5FE4"/>
    <w:rsid w:val="00BE6496"/>
    <w:rsid w:val="00BE660F"/>
    <w:rsid w:val="00BF37EE"/>
    <w:rsid w:val="00BF53E9"/>
    <w:rsid w:val="00BF5A0F"/>
    <w:rsid w:val="00BF61C2"/>
    <w:rsid w:val="00BF7041"/>
    <w:rsid w:val="00C0380C"/>
    <w:rsid w:val="00C0448D"/>
    <w:rsid w:val="00C06C9B"/>
    <w:rsid w:val="00C0791B"/>
    <w:rsid w:val="00C17F51"/>
    <w:rsid w:val="00C2534B"/>
    <w:rsid w:val="00C27511"/>
    <w:rsid w:val="00C27D5C"/>
    <w:rsid w:val="00C340AC"/>
    <w:rsid w:val="00C37D6F"/>
    <w:rsid w:val="00C44D61"/>
    <w:rsid w:val="00C6004B"/>
    <w:rsid w:val="00C608CE"/>
    <w:rsid w:val="00C6798B"/>
    <w:rsid w:val="00C72D08"/>
    <w:rsid w:val="00C803E3"/>
    <w:rsid w:val="00C81F70"/>
    <w:rsid w:val="00C870F0"/>
    <w:rsid w:val="00C901D6"/>
    <w:rsid w:val="00C9130A"/>
    <w:rsid w:val="00C93124"/>
    <w:rsid w:val="00C97D2D"/>
    <w:rsid w:val="00CA3762"/>
    <w:rsid w:val="00CA7ADA"/>
    <w:rsid w:val="00CB5929"/>
    <w:rsid w:val="00CB6B93"/>
    <w:rsid w:val="00CC689F"/>
    <w:rsid w:val="00CD1C60"/>
    <w:rsid w:val="00CD3883"/>
    <w:rsid w:val="00CD39DA"/>
    <w:rsid w:val="00CE0B13"/>
    <w:rsid w:val="00CE0B5F"/>
    <w:rsid w:val="00CE2DB1"/>
    <w:rsid w:val="00CF2F58"/>
    <w:rsid w:val="00CF3781"/>
    <w:rsid w:val="00CF699C"/>
    <w:rsid w:val="00D019B5"/>
    <w:rsid w:val="00D02DAB"/>
    <w:rsid w:val="00D0413E"/>
    <w:rsid w:val="00D065F3"/>
    <w:rsid w:val="00D20376"/>
    <w:rsid w:val="00D22CEB"/>
    <w:rsid w:val="00D40DCE"/>
    <w:rsid w:val="00D438C1"/>
    <w:rsid w:val="00D44D5C"/>
    <w:rsid w:val="00D461D4"/>
    <w:rsid w:val="00D47C66"/>
    <w:rsid w:val="00D53CA8"/>
    <w:rsid w:val="00D67E68"/>
    <w:rsid w:val="00D72ABB"/>
    <w:rsid w:val="00D74DD1"/>
    <w:rsid w:val="00D74DEB"/>
    <w:rsid w:val="00D81AD9"/>
    <w:rsid w:val="00D96AAD"/>
    <w:rsid w:val="00DA09BA"/>
    <w:rsid w:val="00DA2D67"/>
    <w:rsid w:val="00DA66C7"/>
    <w:rsid w:val="00DB4309"/>
    <w:rsid w:val="00DC0518"/>
    <w:rsid w:val="00DD0C9D"/>
    <w:rsid w:val="00DD2566"/>
    <w:rsid w:val="00DE0801"/>
    <w:rsid w:val="00DE1C20"/>
    <w:rsid w:val="00DE2485"/>
    <w:rsid w:val="00DE5A44"/>
    <w:rsid w:val="00DE6688"/>
    <w:rsid w:val="00DE721C"/>
    <w:rsid w:val="00DE7241"/>
    <w:rsid w:val="00DF0020"/>
    <w:rsid w:val="00DF16B8"/>
    <w:rsid w:val="00DF7841"/>
    <w:rsid w:val="00E019A7"/>
    <w:rsid w:val="00E07C81"/>
    <w:rsid w:val="00E12574"/>
    <w:rsid w:val="00E2068B"/>
    <w:rsid w:val="00E228CE"/>
    <w:rsid w:val="00E30560"/>
    <w:rsid w:val="00E334D1"/>
    <w:rsid w:val="00E343FB"/>
    <w:rsid w:val="00E367DA"/>
    <w:rsid w:val="00E36BBB"/>
    <w:rsid w:val="00E44B9C"/>
    <w:rsid w:val="00E75DAF"/>
    <w:rsid w:val="00E77815"/>
    <w:rsid w:val="00E80788"/>
    <w:rsid w:val="00E844E2"/>
    <w:rsid w:val="00E9076D"/>
    <w:rsid w:val="00E90E9D"/>
    <w:rsid w:val="00E90EED"/>
    <w:rsid w:val="00E90EF7"/>
    <w:rsid w:val="00E93741"/>
    <w:rsid w:val="00E93E32"/>
    <w:rsid w:val="00EA1436"/>
    <w:rsid w:val="00EA79AF"/>
    <w:rsid w:val="00EB2F00"/>
    <w:rsid w:val="00EB35FA"/>
    <w:rsid w:val="00EB5F52"/>
    <w:rsid w:val="00EB7393"/>
    <w:rsid w:val="00EC2A50"/>
    <w:rsid w:val="00EC5E6A"/>
    <w:rsid w:val="00ED43DA"/>
    <w:rsid w:val="00EE44D4"/>
    <w:rsid w:val="00EE4590"/>
    <w:rsid w:val="00EF1682"/>
    <w:rsid w:val="00EF3D9D"/>
    <w:rsid w:val="00F226D3"/>
    <w:rsid w:val="00F30F2F"/>
    <w:rsid w:val="00F34217"/>
    <w:rsid w:val="00F34C63"/>
    <w:rsid w:val="00F428E6"/>
    <w:rsid w:val="00F46556"/>
    <w:rsid w:val="00F47818"/>
    <w:rsid w:val="00F526B9"/>
    <w:rsid w:val="00F63947"/>
    <w:rsid w:val="00F655EC"/>
    <w:rsid w:val="00F67B53"/>
    <w:rsid w:val="00F70DC8"/>
    <w:rsid w:val="00F7428F"/>
    <w:rsid w:val="00F7518E"/>
    <w:rsid w:val="00F84A05"/>
    <w:rsid w:val="00F86E41"/>
    <w:rsid w:val="00F90536"/>
    <w:rsid w:val="00F90A84"/>
    <w:rsid w:val="00F92CB4"/>
    <w:rsid w:val="00FA77A2"/>
    <w:rsid w:val="00FB5C4B"/>
    <w:rsid w:val="00FD4F4C"/>
    <w:rsid w:val="00FD64FC"/>
    <w:rsid w:val="00FD692D"/>
    <w:rsid w:val="00FE3649"/>
    <w:rsid w:val="00FF12CE"/>
    <w:rsid w:val="00FF3D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90A9D"/>
  <w15:docId w15:val="{180ABE89-E1BA-480C-BC75-46200FAC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D3C"/>
    <w:pPr>
      <w:spacing w:after="0" w:line="240" w:lineRule="auto"/>
    </w:pPr>
    <w:rPr>
      <w:rFonts w:ascii="Times New Roman" w:eastAsia="Times New Roman" w:hAnsi="Times New Roman" w:cs="Times New Roman"/>
      <w:sz w:val="20"/>
      <w:szCs w:val="20"/>
    </w:rPr>
  </w:style>
  <w:style w:type="paragraph" w:styleId="Heading1">
    <w:name w:val="heading 1"/>
    <w:aliases w:val="Division"/>
    <w:basedOn w:val="Normal"/>
    <w:next w:val="Normal"/>
    <w:link w:val="Heading1Char"/>
    <w:autoRedefine/>
    <w:uiPriority w:val="1"/>
    <w:qFormat/>
    <w:rsid w:val="008B0FA3"/>
    <w:pPr>
      <w:keepNext/>
      <w:tabs>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ind w:left="1440" w:hanging="1440"/>
      <w:outlineLvl w:val="0"/>
    </w:pPr>
    <w:rPr>
      <w:rFonts w:ascii="Times New Roman Bold" w:hAnsi="Times New Roman Bold"/>
      <w:snapToGrid w:val="0"/>
      <w:sz w:val="24"/>
      <w:szCs w:val="24"/>
      <w:u w:val="single"/>
    </w:rPr>
  </w:style>
  <w:style w:type="paragraph" w:styleId="Heading2">
    <w:name w:val="heading 2"/>
    <w:basedOn w:val="Normal"/>
    <w:next w:val="Normal"/>
    <w:link w:val="Heading2Char"/>
    <w:uiPriority w:val="9"/>
    <w:unhideWhenUsed/>
    <w:qFormat/>
    <w:rsid w:val="008B0FA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FE3649"/>
    <w:pPr>
      <w:keepNext/>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link w:val="SectionChar"/>
    <w:uiPriority w:val="99"/>
    <w:rsid w:val="006E170F"/>
    <w:pPr>
      <w:keepNext/>
      <w:spacing w:before="400" w:after="100"/>
      <w:jc w:val="center"/>
    </w:pPr>
    <w:rPr>
      <w:b/>
      <w:caps/>
    </w:rPr>
  </w:style>
  <w:style w:type="character" w:customStyle="1" w:styleId="SubsectionTitle">
    <w:name w:val="Subsection Title"/>
    <w:rsid w:val="006E170F"/>
    <w:rPr>
      <w:b/>
    </w:rPr>
  </w:style>
  <w:style w:type="paragraph" w:customStyle="1" w:styleId="SubsectionParagraph">
    <w:name w:val="Subsection Paragraph"/>
    <w:basedOn w:val="Normal"/>
    <w:link w:val="SubsectionParagraphChar"/>
    <w:qFormat/>
    <w:rsid w:val="006E170F"/>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Pr>
      <w:sz w:val="19"/>
    </w:rPr>
  </w:style>
  <w:style w:type="paragraph" w:customStyle="1" w:styleId="BlankLine">
    <w:name w:val="Blank Line"/>
    <w:basedOn w:val="Normal"/>
    <w:rsid w:val="006E170F"/>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pPr>
    <w:rPr>
      <w:rFonts w:ascii="Times" w:hAnsi="Times"/>
      <w:sz w:val="10"/>
    </w:rPr>
  </w:style>
  <w:style w:type="paragraph" w:customStyle="1" w:styleId="TableTitles">
    <w:name w:val="Table Titles"/>
    <w:basedOn w:val="Normal"/>
    <w:rsid w:val="006E170F"/>
    <w:pPr>
      <w:keepNext/>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center"/>
    </w:pPr>
    <w:rPr>
      <w:b/>
      <w:caps/>
      <w:sz w:val="19"/>
    </w:rPr>
  </w:style>
  <w:style w:type="paragraph" w:customStyle="1" w:styleId="TableText">
    <w:name w:val="Table Text"/>
    <w:basedOn w:val="Normal"/>
    <w:rsid w:val="006E170F"/>
    <w:pPr>
      <w:keepNext/>
      <w:ind w:left="144" w:hanging="144"/>
    </w:pPr>
    <w:rPr>
      <w:sz w:val="18"/>
    </w:rPr>
  </w:style>
  <w:style w:type="paragraph" w:customStyle="1" w:styleId="SubsectionParagraphList">
    <w:name w:val="Subsection Paragraph List"/>
    <w:basedOn w:val="Normal"/>
    <w:uiPriority w:val="99"/>
    <w:rsid w:val="006E170F"/>
    <w:pPr>
      <w:tabs>
        <w:tab w:val="left" w:pos="432"/>
        <w:tab w:val="left" w:pos="648"/>
        <w:tab w:val="left" w:pos="864"/>
        <w:tab w:val="left" w:pos="1080"/>
        <w:tab w:val="left" w:pos="1296"/>
        <w:tab w:val="left" w:pos="1728"/>
        <w:tab w:val="left" w:pos="2160"/>
        <w:tab w:val="left" w:pos="2592"/>
        <w:tab w:val="left" w:pos="3024"/>
        <w:tab w:val="left" w:pos="3456"/>
        <w:tab w:val="left" w:pos="3888"/>
        <w:tab w:val="left" w:pos="4320"/>
        <w:tab w:val="left" w:pos="4752"/>
      </w:tabs>
      <w:ind w:left="864" w:hanging="648"/>
    </w:pPr>
    <w:rPr>
      <w:rFonts w:ascii="Times" w:hAnsi="Times"/>
      <w:b/>
      <w:sz w:val="19"/>
    </w:rPr>
  </w:style>
  <w:style w:type="paragraph" w:customStyle="1" w:styleId="PayItemPayUnitTitle">
    <w:name w:val="Pay Item/Pay Unit Title"/>
    <w:basedOn w:val="Normal"/>
    <w:rsid w:val="006E170F"/>
    <w:pPr>
      <w:keepNext/>
      <w:tabs>
        <w:tab w:val="left" w:pos="1080"/>
        <w:tab w:val="left" w:pos="2880"/>
      </w:tabs>
      <w:spacing w:after="100"/>
      <w:ind w:left="216"/>
      <w:jc w:val="both"/>
    </w:pPr>
    <w:rPr>
      <w:b/>
      <w:sz w:val="19"/>
    </w:rPr>
  </w:style>
  <w:style w:type="paragraph" w:customStyle="1" w:styleId="PayItemPayUnit">
    <w:name w:val="Pay Item/Pay Unit"/>
    <w:basedOn w:val="Normal"/>
    <w:rsid w:val="006E170F"/>
    <w:pPr>
      <w:tabs>
        <w:tab w:val="left" w:pos="1080"/>
        <w:tab w:val="left" w:pos="1224"/>
        <w:tab w:val="left" w:pos="2880"/>
        <w:tab w:val="left" w:pos="3024"/>
      </w:tabs>
      <w:ind w:left="216"/>
    </w:pPr>
    <w:rPr>
      <w:rFonts w:ascii="Times" w:hAnsi="Times"/>
      <w:sz w:val="18"/>
    </w:rPr>
  </w:style>
  <w:style w:type="paragraph" w:customStyle="1" w:styleId="TableTextNote">
    <w:name w:val="Table Text Note"/>
    <w:basedOn w:val="Normal"/>
    <w:rsid w:val="006E170F"/>
    <w:pPr>
      <w:keepNext/>
      <w:tabs>
        <w:tab w:val="left" w:pos="432"/>
      </w:tabs>
      <w:ind w:left="288" w:hanging="288"/>
      <w:jc w:val="both"/>
    </w:pPr>
    <w:rPr>
      <w:sz w:val="16"/>
    </w:rPr>
  </w:style>
  <w:style w:type="character" w:customStyle="1" w:styleId="SectionChar">
    <w:name w:val="Section Char"/>
    <w:basedOn w:val="DefaultParagraphFont"/>
    <w:link w:val="Section"/>
    <w:uiPriority w:val="99"/>
    <w:rsid w:val="006E170F"/>
    <w:rPr>
      <w:rFonts w:ascii="Times New Roman" w:eastAsia="Times New Roman" w:hAnsi="Times New Roman" w:cs="Times New Roman"/>
      <w:b/>
      <w:caps/>
      <w:sz w:val="20"/>
      <w:szCs w:val="20"/>
    </w:rPr>
  </w:style>
  <w:style w:type="character" w:customStyle="1" w:styleId="SubsectionParagraphChar">
    <w:name w:val="Subsection Paragraph Char"/>
    <w:basedOn w:val="DefaultParagraphFont"/>
    <w:link w:val="SubsectionParagraph"/>
    <w:rsid w:val="006E170F"/>
    <w:rPr>
      <w:rFonts w:ascii="Times New Roman" w:eastAsia="Times New Roman" w:hAnsi="Times New Roman" w:cs="Times New Roman"/>
      <w:sz w:val="19"/>
      <w:szCs w:val="20"/>
    </w:rPr>
  </w:style>
  <w:style w:type="character" w:styleId="CommentReference">
    <w:name w:val="annotation reference"/>
    <w:basedOn w:val="DefaultParagraphFont"/>
    <w:uiPriority w:val="99"/>
    <w:semiHidden/>
    <w:unhideWhenUsed/>
    <w:rsid w:val="006E170F"/>
    <w:rPr>
      <w:sz w:val="16"/>
      <w:szCs w:val="16"/>
    </w:rPr>
  </w:style>
  <w:style w:type="paragraph" w:styleId="CommentText">
    <w:name w:val="annotation text"/>
    <w:basedOn w:val="Normal"/>
    <w:link w:val="CommentTextChar"/>
    <w:uiPriority w:val="99"/>
    <w:unhideWhenUsed/>
    <w:rsid w:val="006E170F"/>
  </w:style>
  <w:style w:type="character" w:customStyle="1" w:styleId="CommentTextChar">
    <w:name w:val="Comment Text Char"/>
    <w:basedOn w:val="DefaultParagraphFont"/>
    <w:link w:val="CommentText"/>
    <w:uiPriority w:val="99"/>
    <w:rsid w:val="006E170F"/>
    <w:rPr>
      <w:rFonts w:ascii="Times New Roman" w:eastAsia="Times New Roman" w:hAnsi="Times New Roman" w:cs="Times New Roman"/>
      <w:sz w:val="20"/>
      <w:szCs w:val="20"/>
    </w:rPr>
  </w:style>
  <w:style w:type="paragraph" w:styleId="ListParagraph">
    <w:name w:val="List Paragraph"/>
    <w:basedOn w:val="Normal"/>
    <w:uiPriority w:val="34"/>
    <w:qFormat/>
    <w:rsid w:val="006E170F"/>
    <w:pPr>
      <w:ind w:left="720"/>
      <w:contextualSpacing/>
    </w:pPr>
  </w:style>
  <w:style w:type="paragraph" w:styleId="BalloonText">
    <w:name w:val="Balloon Text"/>
    <w:basedOn w:val="Normal"/>
    <w:link w:val="BalloonTextChar"/>
    <w:uiPriority w:val="99"/>
    <w:semiHidden/>
    <w:unhideWhenUsed/>
    <w:rsid w:val="006E170F"/>
    <w:rPr>
      <w:rFonts w:ascii="Tahoma" w:hAnsi="Tahoma" w:cs="Tahoma"/>
      <w:sz w:val="16"/>
      <w:szCs w:val="16"/>
    </w:rPr>
  </w:style>
  <w:style w:type="character" w:customStyle="1" w:styleId="BalloonTextChar">
    <w:name w:val="Balloon Text Char"/>
    <w:basedOn w:val="DefaultParagraphFont"/>
    <w:link w:val="BalloonText"/>
    <w:uiPriority w:val="99"/>
    <w:semiHidden/>
    <w:rsid w:val="006E170F"/>
    <w:rPr>
      <w:rFonts w:ascii="Tahoma" w:eastAsia="Times New Roman" w:hAnsi="Tahoma" w:cs="Tahoma"/>
      <w:sz w:val="16"/>
      <w:szCs w:val="16"/>
    </w:rPr>
  </w:style>
  <w:style w:type="character" w:styleId="PlaceholderText">
    <w:name w:val="Placeholder Text"/>
    <w:basedOn w:val="DefaultParagraphFont"/>
    <w:uiPriority w:val="99"/>
    <w:semiHidden/>
    <w:rsid w:val="001716F1"/>
    <w:rPr>
      <w:color w:val="808080"/>
    </w:rPr>
  </w:style>
  <w:style w:type="paragraph" w:customStyle="1" w:styleId="Default">
    <w:name w:val="Default"/>
    <w:rsid w:val="00017441"/>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481013"/>
    <w:rPr>
      <w:b/>
      <w:bCs/>
    </w:rPr>
  </w:style>
  <w:style w:type="character" w:customStyle="1" w:styleId="CommentSubjectChar">
    <w:name w:val="Comment Subject Char"/>
    <w:basedOn w:val="CommentTextChar"/>
    <w:link w:val="CommentSubject"/>
    <w:uiPriority w:val="99"/>
    <w:semiHidden/>
    <w:rsid w:val="00481013"/>
    <w:rPr>
      <w:rFonts w:ascii="Times New Roman" w:eastAsia="Times New Roman" w:hAnsi="Times New Roman" w:cs="Times New Roman"/>
      <w:b/>
      <w:bCs/>
      <w:sz w:val="20"/>
      <w:szCs w:val="20"/>
    </w:rPr>
  </w:style>
  <w:style w:type="paragraph" w:customStyle="1" w:styleId="TableTextTiny">
    <w:name w:val="Table Text Tiny"/>
    <w:basedOn w:val="Normal"/>
    <w:qFormat/>
    <w:rsid w:val="0031107F"/>
    <w:pPr>
      <w:tabs>
        <w:tab w:val="left" w:pos="720"/>
        <w:tab w:val="left" w:pos="1440"/>
        <w:tab w:val="left" w:pos="2160"/>
      </w:tabs>
      <w:jc w:val="center"/>
    </w:pPr>
    <w:rPr>
      <w:sz w:val="16"/>
      <w:szCs w:val="16"/>
    </w:rPr>
  </w:style>
  <w:style w:type="paragraph" w:styleId="Revision">
    <w:name w:val="Revision"/>
    <w:hidden/>
    <w:uiPriority w:val="99"/>
    <w:semiHidden/>
    <w:rsid w:val="005C4D1D"/>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59"/>
    <w:rsid w:val="00BD6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95CA7"/>
    <w:rPr>
      <w:color w:val="0000FF"/>
      <w:u w:val="single"/>
    </w:rPr>
  </w:style>
  <w:style w:type="character" w:customStyle="1" w:styleId="Heading3Char">
    <w:name w:val="Heading 3 Char"/>
    <w:basedOn w:val="DefaultParagraphFont"/>
    <w:link w:val="Heading3"/>
    <w:rsid w:val="00FE3649"/>
    <w:rPr>
      <w:rFonts w:ascii="Times New Roman" w:eastAsia="Times New Roman" w:hAnsi="Times New Roman" w:cs="Times New Roman"/>
      <w:b/>
      <w:sz w:val="20"/>
      <w:szCs w:val="20"/>
    </w:rPr>
  </w:style>
  <w:style w:type="table" w:customStyle="1" w:styleId="TableGrid1">
    <w:name w:val="Table Grid1"/>
    <w:basedOn w:val="TableNormal"/>
    <w:next w:val="TableGrid"/>
    <w:uiPriority w:val="59"/>
    <w:rsid w:val="00FE3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B0FA3"/>
    <w:rPr>
      <w:rFonts w:asciiTheme="majorHAnsi" w:eastAsiaTheme="majorEastAsia" w:hAnsiTheme="majorHAnsi" w:cstheme="majorBidi"/>
      <w:color w:val="365F91" w:themeColor="accent1" w:themeShade="BF"/>
      <w:sz w:val="26"/>
      <w:szCs w:val="26"/>
    </w:rPr>
  </w:style>
  <w:style w:type="character" w:customStyle="1" w:styleId="Heading1Char">
    <w:name w:val="Heading 1 Char"/>
    <w:aliases w:val="Division Char"/>
    <w:basedOn w:val="DefaultParagraphFont"/>
    <w:link w:val="Heading1"/>
    <w:uiPriority w:val="1"/>
    <w:rsid w:val="008B0FA3"/>
    <w:rPr>
      <w:rFonts w:ascii="Times New Roman Bold" w:eastAsia="Times New Roman" w:hAnsi="Times New Roman Bold" w:cs="Times New Roman"/>
      <w:snapToGrid w:val="0"/>
      <w:sz w:val="24"/>
      <w:szCs w:val="24"/>
      <w:u w:val="single"/>
    </w:rPr>
  </w:style>
  <w:style w:type="table" w:customStyle="1" w:styleId="TableGrid2">
    <w:name w:val="Table Grid2"/>
    <w:basedOn w:val="TableNormal"/>
    <w:next w:val="TableGrid"/>
    <w:uiPriority w:val="59"/>
    <w:rsid w:val="008B0FA3"/>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9504"/>
      </w:tabs>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r1SP2020">
    <w:name w:val="Hdr 1 SP2020"/>
    <w:basedOn w:val="ListParagraph"/>
    <w:qFormat/>
    <w:rsid w:val="00664069"/>
    <w:pPr>
      <w:keepNext/>
      <w:numPr>
        <w:numId w:val="26"/>
      </w:numPr>
      <w:tabs>
        <w:tab w:val="left" w:pos="1440"/>
      </w:tabs>
      <w:outlineLvl w:val="0"/>
    </w:pPr>
    <w:rPr>
      <w:rFonts w:ascii="Calibri" w:hAnsi="Calibri"/>
      <w:b/>
      <w:bCs/>
      <w:sz w:val="24"/>
      <w:szCs w:val="22"/>
      <w:u w:val="single"/>
      <w:lang w:bidi="en-US"/>
    </w:rPr>
  </w:style>
  <w:style w:type="paragraph" w:customStyle="1" w:styleId="Hdr2SP2020">
    <w:name w:val="Hdr 2 SP2020"/>
    <w:basedOn w:val="ListParagraph"/>
    <w:next w:val="Normal"/>
    <w:qFormat/>
    <w:rsid w:val="00664069"/>
    <w:pPr>
      <w:numPr>
        <w:ilvl w:val="1"/>
        <w:numId w:val="26"/>
      </w:numPr>
      <w:ind w:left="360" w:firstLine="0"/>
      <w:contextualSpacing w:val="0"/>
    </w:pPr>
    <w:rPr>
      <w:rFonts w:ascii="Calibri" w:hAnsi="Calibri"/>
      <w:szCs w:val="22"/>
      <w:lang w:bidi="en-US"/>
    </w:rPr>
  </w:style>
  <w:style w:type="paragraph" w:customStyle="1" w:styleId="Hdr3SP2020">
    <w:name w:val="Hdr 3 SP2020"/>
    <w:basedOn w:val="ListParagraph"/>
    <w:qFormat/>
    <w:rsid w:val="00664069"/>
    <w:pPr>
      <w:numPr>
        <w:ilvl w:val="2"/>
        <w:numId w:val="26"/>
      </w:numPr>
      <w:ind w:left="720" w:firstLine="0"/>
      <w:contextualSpacing w:val="0"/>
      <w:outlineLvl w:val="2"/>
    </w:pPr>
    <w:rPr>
      <w:rFonts w:ascii="Calibri" w:hAnsi="Calibri"/>
      <w:szCs w:val="22"/>
      <w:lang w:bidi="en-US"/>
    </w:rPr>
  </w:style>
  <w:style w:type="paragraph" w:customStyle="1" w:styleId="Hdr4SP2020">
    <w:name w:val="Hdr 4 SP2020"/>
    <w:basedOn w:val="Normal"/>
    <w:qFormat/>
    <w:rsid w:val="00664069"/>
    <w:pPr>
      <w:numPr>
        <w:ilvl w:val="3"/>
        <w:numId w:val="26"/>
      </w:numPr>
      <w:ind w:left="1440" w:firstLine="0"/>
      <w:outlineLvl w:val="4"/>
    </w:pPr>
    <w:rPr>
      <w:rFonts w:ascii="Calibri" w:hAnsi="Calibri"/>
      <w:szCs w:val="22"/>
      <w:lang w:bidi="en-US"/>
    </w:rPr>
  </w:style>
  <w:style w:type="paragraph" w:customStyle="1" w:styleId="Hdr5SP2020">
    <w:name w:val="Hdr 5 SP2020"/>
    <w:basedOn w:val="Hdr4SP2020"/>
    <w:qFormat/>
    <w:rsid w:val="00664069"/>
    <w:pPr>
      <w:keepNext/>
      <w:numPr>
        <w:ilvl w:val="4"/>
      </w:numPr>
      <w:outlineLvl w:val="5"/>
    </w:pPr>
  </w:style>
  <w:style w:type="paragraph" w:customStyle="1" w:styleId="P3SP2020">
    <w:name w:val="P3 SP2020"/>
    <w:basedOn w:val="Normal"/>
    <w:qFormat/>
    <w:rsid w:val="00664069"/>
    <w:pPr>
      <w:spacing w:after="200"/>
      <w:ind w:left="720" w:firstLine="720"/>
    </w:pPr>
    <w:rPr>
      <w:rFonts w:ascii="Calibri" w:hAnsi="Calibri"/>
      <w:szCs w:val="22"/>
      <w:lang w:bidi="en-US"/>
    </w:rPr>
  </w:style>
  <w:style w:type="paragraph" w:customStyle="1" w:styleId="P4SP2020">
    <w:name w:val="P4 SP2020"/>
    <w:basedOn w:val="Normal"/>
    <w:qFormat/>
    <w:rsid w:val="00664069"/>
    <w:pPr>
      <w:spacing w:after="200"/>
      <w:ind w:left="1440" w:firstLine="720"/>
    </w:pPr>
    <w:rPr>
      <w:rFonts w:ascii="Calibri" w:hAnsi="Calibri"/>
      <w:szCs w:val="22"/>
      <w:lang w:bidi="en-US"/>
    </w:rPr>
  </w:style>
  <w:style w:type="paragraph" w:customStyle="1" w:styleId="Hdr6SP2020">
    <w:name w:val="Hdr 6 SP2020"/>
    <w:basedOn w:val="Hdr5SP2020"/>
    <w:qFormat/>
    <w:rsid w:val="00664069"/>
    <w:pPr>
      <w:numPr>
        <w:ilvl w:val="5"/>
      </w:numPr>
      <w:outlineLvl w:val="6"/>
    </w:pPr>
  </w:style>
  <w:style w:type="paragraph" w:customStyle="1" w:styleId="TableTitle">
    <w:name w:val="Table Title"/>
    <w:basedOn w:val="Normal"/>
    <w:qFormat/>
    <w:rsid w:val="00664069"/>
    <w:pPr>
      <w:keepNext/>
      <w:keepLines/>
      <w:contextualSpacing/>
      <w:jc w:val="center"/>
    </w:pPr>
    <w:rPr>
      <w:rFonts w:ascii="Calibri" w:hAnsi="Calibri"/>
      <w:szCs w:val="22"/>
      <w:lang w:bidi="en-US"/>
    </w:rPr>
  </w:style>
  <w:style w:type="paragraph" w:customStyle="1" w:styleId="P6SP2020">
    <w:name w:val="P6 SP2020"/>
    <w:basedOn w:val="Normal"/>
    <w:qFormat/>
    <w:rsid w:val="006F12AA"/>
    <w:pPr>
      <w:spacing w:after="200"/>
      <w:ind w:left="2880" w:firstLine="1080"/>
    </w:pPr>
    <w:rPr>
      <w:rFonts w:ascii="Calibri" w:hAnsi="Calibri"/>
      <w:szCs w:val="22"/>
      <w:lang w:bidi="en-US"/>
    </w:rPr>
  </w:style>
  <w:style w:type="paragraph" w:styleId="Header">
    <w:name w:val="header"/>
    <w:basedOn w:val="Normal"/>
    <w:link w:val="HeaderChar"/>
    <w:uiPriority w:val="99"/>
    <w:unhideWhenUsed/>
    <w:rsid w:val="00186A50"/>
    <w:pPr>
      <w:tabs>
        <w:tab w:val="center" w:pos="4680"/>
        <w:tab w:val="right" w:pos="9360"/>
      </w:tabs>
    </w:pPr>
  </w:style>
  <w:style w:type="character" w:customStyle="1" w:styleId="HeaderChar">
    <w:name w:val="Header Char"/>
    <w:basedOn w:val="DefaultParagraphFont"/>
    <w:link w:val="Header"/>
    <w:uiPriority w:val="99"/>
    <w:rsid w:val="00186A5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86A50"/>
    <w:pPr>
      <w:tabs>
        <w:tab w:val="center" w:pos="4680"/>
        <w:tab w:val="right" w:pos="9360"/>
      </w:tabs>
    </w:pPr>
  </w:style>
  <w:style w:type="character" w:customStyle="1" w:styleId="FooterChar">
    <w:name w:val="Footer Char"/>
    <w:basedOn w:val="DefaultParagraphFont"/>
    <w:link w:val="Footer"/>
    <w:uiPriority w:val="99"/>
    <w:rsid w:val="00186A5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60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3277418CF9A540817EDB95CCBF4975" ma:contentTypeVersion="4" ma:contentTypeDescription="Create a new document." ma:contentTypeScope="" ma:versionID="4790ef8b93b01d706c56c1e6e5aa3c5d">
  <xsd:schema xmlns:xsd="http://www.w3.org/2001/XMLSchema" xmlns:xs="http://www.w3.org/2001/XMLSchema" xmlns:p="http://schemas.microsoft.com/office/2006/metadata/properties" xmlns:ns2="4781d106-82ee-4e52-b013-7bcd9e22475d" targetNamespace="http://schemas.microsoft.com/office/2006/metadata/properties" ma:root="true" ma:fieldsID="872c0abf186e7621a3f8b3a3bcc5ba35" ns2:_="">
    <xsd:import namespace="4781d106-82ee-4e52-b013-7bcd9e2247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1d106-82ee-4e52-b013-7bcd9e224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F546D-54A2-47F4-8774-07A9A78E9398}">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781d106-82ee-4e52-b013-7bcd9e22475d"/>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888C701-4587-43FB-9F7B-B093847B388A}">
  <ds:schemaRefs>
    <ds:schemaRef ds:uri="http://schemas.openxmlformats.org/officeDocument/2006/bibliography"/>
  </ds:schemaRefs>
</ds:datastoreItem>
</file>

<file path=customXml/itemProps3.xml><?xml version="1.0" encoding="utf-8"?>
<ds:datastoreItem xmlns:ds="http://schemas.openxmlformats.org/officeDocument/2006/customXml" ds:itemID="{022EDF33-FDED-4111-9BAC-C3FBD0A9EC87}">
  <ds:schemaRefs>
    <ds:schemaRef ds:uri="http://schemas.microsoft.com/sharepoint/v3/contenttype/forms"/>
  </ds:schemaRefs>
</ds:datastoreItem>
</file>

<file path=customXml/itemProps4.xml><?xml version="1.0" encoding="utf-8"?>
<ds:datastoreItem xmlns:ds="http://schemas.openxmlformats.org/officeDocument/2006/customXml" ds:itemID="{2F2B43A3-51DC-4BF4-B5B5-AD460D33A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1d106-82ee-4e52-b013-7bcd9e224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6E9AE4-288C-4E75-AD69-4B8623AC3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4</Pages>
  <Words>2505</Words>
  <Characters>13527</Characters>
  <Application>Microsoft Office Word</Application>
  <DocSecurity>0</DocSecurity>
  <Lines>436</Lines>
  <Paragraphs>348</Paragraphs>
  <ScaleCrop>false</ScaleCrop>
  <HeadingPairs>
    <vt:vector size="2" baseType="variant">
      <vt:variant>
        <vt:lpstr>Title</vt:lpstr>
      </vt:variant>
      <vt:variant>
        <vt:i4>1</vt:i4>
      </vt:variant>
    </vt:vector>
  </HeadingPairs>
  <TitlesOfParts>
    <vt:vector size="1" baseType="lpstr">
      <vt:lpstr/>
    </vt:vector>
  </TitlesOfParts>
  <Company>Ohio Department of Transportation</Company>
  <LinksUpToDate>false</LinksUpToDate>
  <CharactersWithSpaces>15684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Landefeld</dc:creator>
  <cp:keywords/>
  <dc:description/>
  <cp:lastModifiedBy>Feehan, William</cp:lastModifiedBy>
  <cp:revision>95</cp:revision>
  <cp:lastPrinted>2015-01-29T16:51:00Z</cp:lastPrinted>
  <dcterms:created xsi:type="dcterms:W3CDTF">2025-01-09T22:17:00Z</dcterms:created>
  <dcterms:modified xsi:type="dcterms:W3CDTF">2025-03-04T14:07:00Z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ContentTypeId">
    <vt:lpwstr>0x010100153277418CF9A540817EDB95CCBF4975</vt:lpwstr>
  </property>
  <property fmtid="{D5CDD505-2E9C-101B-9397-08002B2CF9AE}" pid="37" name="ComplianceAssetId">
    <vt:lpwstr/>
  </property>
  <property fmtid="{D5CDD505-2E9C-101B-9397-08002B2CF9AE}" pid="38" name="_ExtendedDescription">
    <vt:lpwstr/>
  </property>
  <property fmtid="{D5CDD505-2E9C-101B-9397-08002B2CF9AE}" pid="39" name="_activity">
    <vt:lpwstr>{"FileActivityType":"8","FileActivityTimeStamp":"2025-01-13T20:21:58.883Z","FileActivityUsersOnPage":[{"DisplayName":"Feehan, William","Id":"10136014@id.ohio.gov"}],"FileActivityNavigationId":null}</vt:lpwstr>
  </property>
  <property fmtid="{D5CDD505-2E9C-101B-9397-08002B2CF9AE}" pid="40" name="TriggerFlowInfo">
    <vt:lpwstr/>
  </property>
</Properties>
</file>