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EEB853" w14:textId="77777777" w:rsidR="001E17CA" w:rsidRDefault="001E17CA" w:rsidP="005B070E">
      <w:pPr>
        <w:tabs>
          <w:tab w:val="left" w:pos="2280"/>
        </w:tabs>
        <w:rPr>
          <w:bCs/>
          <w:color w:val="000000"/>
        </w:rPr>
      </w:pPr>
    </w:p>
    <w:p w14:paraId="55220A03" w14:textId="35307723" w:rsidR="005B070E" w:rsidRDefault="00000000" w:rsidP="005B070E">
      <w:pPr>
        <w:tabs>
          <w:tab w:val="left" w:pos="2280"/>
        </w:tabs>
        <w:rPr>
          <w:bCs/>
          <w:color w:val="000000"/>
        </w:rPr>
      </w:pPr>
      <w:sdt>
        <w:sdtPr>
          <w:rPr>
            <w:bCs/>
            <w:color w:val="000000"/>
          </w:rPr>
          <w:id w:val="-1876456781"/>
          <w:placeholder>
            <w:docPart w:val="BEC71046E7944E8C83E53A74A4CF60B6"/>
          </w:placeholder>
        </w:sdtPr>
        <w:sdtContent>
          <w:r w:rsidR="00E2481D">
            <w:rPr>
              <w:bCs/>
              <w:color w:val="000000"/>
            </w:rPr>
            <w:t>June 7</w:t>
          </w:r>
          <w:r w:rsidR="006A6DCC">
            <w:rPr>
              <w:bCs/>
              <w:color w:val="000000"/>
            </w:rPr>
            <w:t>, 2024</w:t>
          </w:r>
        </w:sdtContent>
      </w:sdt>
      <w:r w:rsidR="005B070E">
        <w:rPr>
          <w:bCs/>
          <w:color w:val="000000"/>
        </w:rPr>
        <w:tab/>
      </w:r>
    </w:p>
    <w:p w14:paraId="15E70855" w14:textId="77777777" w:rsidR="005B070E" w:rsidRDefault="005B070E" w:rsidP="005B070E">
      <w:pPr>
        <w:tabs>
          <w:tab w:val="left" w:pos="2280"/>
        </w:tabs>
        <w:rPr>
          <w:bCs/>
          <w:color w:val="000000"/>
        </w:rPr>
      </w:pPr>
    </w:p>
    <w:p w14:paraId="5B37664A" w14:textId="77777777" w:rsidR="001E17CA" w:rsidRDefault="001E17CA" w:rsidP="005B070E">
      <w:pPr>
        <w:tabs>
          <w:tab w:val="left" w:pos="2280"/>
        </w:tabs>
        <w:rPr>
          <w:bCs/>
          <w:color w:val="000000"/>
        </w:rPr>
      </w:pPr>
    </w:p>
    <w:sdt>
      <w:sdtPr>
        <w:rPr>
          <w:color w:val="000000"/>
        </w:rPr>
        <w:id w:val="329878019"/>
        <w:placeholder>
          <w:docPart w:val="FF4747329FDE402CB03EF545F16D56A8"/>
        </w:placeholder>
      </w:sdtPr>
      <w:sdtContent>
        <w:p w14:paraId="775C14AC" w14:textId="2B49A6FF" w:rsidR="005B070E" w:rsidRDefault="009327CE" w:rsidP="00626147">
          <w:pPr>
            <w:jc w:val="both"/>
            <w:rPr>
              <w:color w:val="000000"/>
            </w:rPr>
          </w:pPr>
          <w:r>
            <w:rPr>
              <w:color w:val="000000"/>
            </w:rPr>
            <w:t>Scott Tadych</w:t>
          </w:r>
        </w:p>
      </w:sdtContent>
    </w:sdt>
    <w:p w14:paraId="22920AFD" w14:textId="44E0368F" w:rsidR="00626147" w:rsidRPr="006E79F6" w:rsidRDefault="00000000" w:rsidP="00F84037">
      <w:pPr>
        <w:tabs>
          <w:tab w:val="left" w:pos="1230"/>
        </w:tabs>
        <w:jc w:val="both"/>
        <w:rPr>
          <w:color w:val="000000"/>
        </w:rPr>
      </w:pPr>
      <w:sdt>
        <w:sdtPr>
          <w:rPr>
            <w:color w:val="000000"/>
          </w:rPr>
          <w:id w:val="2143066812"/>
          <w:placeholder>
            <w:docPart w:val="1545405DEF404FAFBDCED5F5FB3B4997"/>
          </w:placeholder>
        </w:sdtPr>
        <w:sdtContent>
          <w:r w:rsidR="009327CE">
            <w:rPr>
              <w:color w:val="000000"/>
            </w:rPr>
            <w:t>Director/</w:t>
          </w:r>
          <w:r w:rsidR="002066A5">
            <w:rPr>
              <w:color w:val="000000"/>
            </w:rPr>
            <w:t xml:space="preserve">Floodplain </w:t>
          </w:r>
          <w:r w:rsidR="003A70F8">
            <w:rPr>
              <w:color w:val="000000"/>
            </w:rPr>
            <w:t>Manager</w:t>
          </w:r>
        </w:sdtContent>
      </w:sdt>
    </w:p>
    <w:p w14:paraId="57BC532A" w14:textId="3C054FFE" w:rsidR="005B070E" w:rsidRDefault="00000000" w:rsidP="005B070E">
      <w:pPr>
        <w:tabs>
          <w:tab w:val="right" w:pos="9072"/>
        </w:tabs>
        <w:rPr>
          <w:bCs/>
          <w:color w:val="000000"/>
        </w:rPr>
      </w:pPr>
      <w:sdt>
        <w:sdtPr>
          <w:rPr>
            <w:bCs/>
            <w:color w:val="000000"/>
          </w:rPr>
          <w:id w:val="451982684"/>
          <w:placeholder>
            <w:docPart w:val="9CCC9AD4E56A49B38D2E4F827CEC96AB"/>
          </w:placeholder>
        </w:sdtPr>
        <w:sdtContent>
          <w:r w:rsidR="00E2481D">
            <w:rPr>
              <w:bCs/>
              <w:color w:val="000000"/>
            </w:rPr>
            <w:t>Miami Conservancy District</w:t>
          </w:r>
        </w:sdtContent>
      </w:sdt>
      <w:r w:rsidR="005B070E">
        <w:rPr>
          <w:bCs/>
          <w:color w:val="000000"/>
        </w:rPr>
        <w:tab/>
      </w:r>
      <w:r w:rsidR="00AA5FFA" w:rsidRPr="00E60140">
        <w:rPr>
          <w:bCs/>
          <w:color w:val="000000"/>
        </w:rPr>
        <w:t xml:space="preserve"> </w:t>
      </w:r>
    </w:p>
    <w:sdt>
      <w:sdtPr>
        <w:rPr>
          <w:bCs/>
          <w:color w:val="000000"/>
        </w:rPr>
        <w:id w:val="-11308011"/>
        <w:placeholder>
          <w:docPart w:val="53BFFB0AC732408CA3F16168B9FC5527"/>
        </w:placeholder>
      </w:sdtPr>
      <w:sdtContent>
        <w:p w14:paraId="6ECF687E" w14:textId="653E277E" w:rsidR="005B070E" w:rsidRDefault="002066A5" w:rsidP="005B070E">
          <w:pPr>
            <w:tabs>
              <w:tab w:val="right" w:pos="9072"/>
            </w:tabs>
            <w:rPr>
              <w:bCs/>
              <w:color w:val="000000"/>
            </w:rPr>
          </w:pPr>
          <w:r>
            <w:rPr>
              <w:bCs/>
              <w:color w:val="000000"/>
            </w:rPr>
            <w:t>1</w:t>
          </w:r>
          <w:r w:rsidR="009327CE">
            <w:rPr>
              <w:bCs/>
              <w:color w:val="000000"/>
            </w:rPr>
            <w:t xml:space="preserve"> Donham Plaza</w:t>
          </w:r>
        </w:p>
      </w:sdtContent>
    </w:sdt>
    <w:sdt>
      <w:sdtPr>
        <w:rPr>
          <w:bCs/>
          <w:color w:val="000000"/>
        </w:rPr>
        <w:id w:val="-1607033893"/>
        <w:placeholder>
          <w:docPart w:val="5860609AE3B743F98CB89AB4E69FAF84"/>
        </w:placeholder>
      </w:sdtPr>
      <w:sdtContent>
        <w:p w14:paraId="25E89BBE" w14:textId="197BF46B" w:rsidR="005B070E" w:rsidRDefault="009327CE" w:rsidP="005B070E">
          <w:pPr>
            <w:tabs>
              <w:tab w:val="right" w:pos="9072"/>
            </w:tabs>
            <w:rPr>
              <w:bCs/>
              <w:color w:val="000000"/>
            </w:rPr>
          </w:pPr>
          <w:r>
            <w:rPr>
              <w:bCs/>
              <w:color w:val="000000"/>
            </w:rPr>
            <w:t>Middletown</w:t>
          </w:r>
          <w:r w:rsidR="003A70F8">
            <w:rPr>
              <w:bCs/>
              <w:color w:val="000000"/>
            </w:rPr>
            <w:t xml:space="preserve">, Ohio </w:t>
          </w:r>
          <w:r w:rsidR="002066A5">
            <w:rPr>
              <w:bCs/>
              <w:color w:val="000000"/>
            </w:rPr>
            <w:t>450</w:t>
          </w:r>
          <w:r>
            <w:rPr>
              <w:bCs/>
              <w:color w:val="000000"/>
            </w:rPr>
            <w:t>42</w:t>
          </w:r>
        </w:p>
      </w:sdtContent>
    </w:sdt>
    <w:p w14:paraId="3A45DCCF" w14:textId="77777777" w:rsidR="001E17CA" w:rsidRDefault="001E17CA" w:rsidP="005B070E">
      <w:pPr>
        <w:tabs>
          <w:tab w:val="right" w:pos="9072"/>
        </w:tabs>
        <w:rPr>
          <w:bCs/>
          <w:color w:val="000000"/>
        </w:rPr>
      </w:pPr>
    </w:p>
    <w:p w14:paraId="2534C0DA" w14:textId="5C33C4B1" w:rsidR="00626147" w:rsidRDefault="00E60140" w:rsidP="005B070E">
      <w:pPr>
        <w:tabs>
          <w:tab w:val="right" w:pos="9072"/>
        </w:tabs>
        <w:rPr>
          <w:color w:val="000000"/>
        </w:rPr>
      </w:pPr>
      <w:r w:rsidRPr="00E60140">
        <w:rPr>
          <w:bCs/>
          <w:color w:val="000000"/>
        </w:rPr>
        <w:t>Re:</w:t>
      </w:r>
      <w:r w:rsidR="00C1770E">
        <w:rPr>
          <w:color w:val="000000"/>
        </w:rPr>
        <w:t xml:space="preserve"> </w:t>
      </w:r>
      <w:sdt>
        <w:sdtPr>
          <w:rPr>
            <w:color w:val="000000"/>
          </w:rPr>
          <w:id w:val="1242674370"/>
          <w:placeholder>
            <w:docPart w:val="456CC703236A4AF18EB161037CB527DA"/>
          </w:placeholder>
        </w:sdtPr>
        <w:sdtContent>
          <w:sdt>
            <w:sdtPr>
              <w:rPr>
                <w:color w:val="000000"/>
              </w:rPr>
              <w:id w:val="327863962"/>
              <w:placeholder>
                <w:docPart w:val="6279B264ADC440048E2095F996EF396B"/>
              </w:placeholder>
            </w:sdtPr>
            <w:sdtContent>
              <w:r w:rsidR="00E2481D">
                <w:rPr>
                  <w:color w:val="000000"/>
                </w:rPr>
                <w:t>HAM-74-8.38/9.11</w:t>
              </w:r>
              <w:r w:rsidR="002066A5">
                <w:rPr>
                  <w:color w:val="000000"/>
                </w:rPr>
                <w:t xml:space="preserve"> PID 1</w:t>
              </w:r>
              <w:r w:rsidR="00E2481D">
                <w:rPr>
                  <w:color w:val="000000"/>
                </w:rPr>
                <w:t>14650</w:t>
              </w:r>
            </w:sdtContent>
          </w:sdt>
          <w:r w:rsidR="002066A5">
            <w:rPr>
              <w:color w:val="000000"/>
            </w:rPr>
            <w:t xml:space="preserve"> </w:t>
          </w:r>
          <w:r w:rsidR="003A70F8">
            <w:rPr>
              <w:color w:val="000000"/>
            </w:rPr>
            <w:t>(</w:t>
          </w:r>
          <w:r w:rsidR="00E2481D">
            <w:rPr>
              <w:color w:val="000000"/>
            </w:rPr>
            <w:t>IR 74</w:t>
          </w:r>
          <w:r w:rsidR="002066A5">
            <w:rPr>
              <w:color w:val="000000"/>
            </w:rPr>
            <w:t xml:space="preserve"> </w:t>
          </w:r>
          <w:r w:rsidR="00A94C8F">
            <w:rPr>
              <w:color w:val="000000"/>
            </w:rPr>
            <w:t>bridge</w:t>
          </w:r>
          <w:r w:rsidR="00E2481D">
            <w:rPr>
              <w:color w:val="000000"/>
            </w:rPr>
            <w:t>s</w:t>
          </w:r>
          <w:r w:rsidR="00A94C8F">
            <w:rPr>
              <w:color w:val="000000"/>
            </w:rPr>
            <w:t xml:space="preserve"> </w:t>
          </w:r>
          <w:r w:rsidR="002066A5">
            <w:rPr>
              <w:color w:val="000000"/>
            </w:rPr>
            <w:t>over the Great Miami River</w:t>
          </w:r>
          <w:r w:rsidR="00E2481D">
            <w:rPr>
              <w:color w:val="000000"/>
            </w:rPr>
            <w:t xml:space="preserve"> &amp; Tributary of Taylor Creek</w:t>
          </w:r>
          <w:r w:rsidR="003A70F8">
            <w:rPr>
              <w:color w:val="000000"/>
            </w:rPr>
            <w:t>)</w:t>
          </w:r>
        </w:sdtContent>
      </w:sdt>
    </w:p>
    <w:p w14:paraId="73D721E4" w14:textId="166E4507" w:rsidR="00C1770E" w:rsidRDefault="005B070E" w:rsidP="005B070E">
      <w:pPr>
        <w:tabs>
          <w:tab w:val="left" w:pos="180"/>
          <w:tab w:val="left" w:pos="420"/>
          <w:tab w:val="right" w:pos="9072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3C5CAF">
        <w:rPr>
          <w:color w:val="000000"/>
        </w:rPr>
        <w:t>Letter of Notification of SFHA Exemption</w:t>
      </w:r>
      <w:r>
        <w:rPr>
          <w:color w:val="000000"/>
        </w:rPr>
        <w:tab/>
      </w:r>
    </w:p>
    <w:p w14:paraId="1F3C1899" w14:textId="77777777" w:rsidR="001E17CA" w:rsidRDefault="001E17CA" w:rsidP="005B070E">
      <w:pPr>
        <w:tabs>
          <w:tab w:val="left" w:pos="1665"/>
        </w:tabs>
        <w:jc w:val="both"/>
        <w:rPr>
          <w:color w:val="000000"/>
        </w:rPr>
      </w:pPr>
    </w:p>
    <w:p w14:paraId="5F88674B" w14:textId="77777777" w:rsidR="001E17CA" w:rsidRDefault="001E17CA" w:rsidP="001E17CA">
      <w:pPr>
        <w:tabs>
          <w:tab w:val="center" w:pos="4536"/>
        </w:tabs>
        <w:jc w:val="both"/>
        <w:rPr>
          <w:color w:val="000000"/>
        </w:rPr>
      </w:pPr>
    </w:p>
    <w:p w14:paraId="0EEF8D8D" w14:textId="42851882" w:rsidR="001E17CA" w:rsidRDefault="001E17CA" w:rsidP="001E17CA">
      <w:pPr>
        <w:tabs>
          <w:tab w:val="center" w:pos="4536"/>
        </w:tabs>
        <w:jc w:val="both"/>
        <w:rPr>
          <w:color w:val="000000"/>
        </w:rPr>
      </w:pPr>
      <w:r>
        <w:rPr>
          <w:color w:val="000000"/>
        </w:rPr>
        <w:t xml:space="preserve">Dear </w:t>
      </w:r>
      <w:sdt>
        <w:sdtPr>
          <w:rPr>
            <w:color w:val="000000"/>
          </w:rPr>
          <w:id w:val="-1668322638"/>
          <w:placeholder>
            <w:docPart w:val="7FA92CD3654C4BA19EBAF7872CBDC894"/>
          </w:placeholder>
        </w:sdtPr>
        <w:sdtContent>
          <w:r w:rsidR="003C5CAF">
            <w:rPr>
              <w:color w:val="000000"/>
            </w:rPr>
            <w:t xml:space="preserve">Mr. </w:t>
          </w:r>
          <w:r w:rsidR="009327CE">
            <w:rPr>
              <w:color w:val="000000"/>
            </w:rPr>
            <w:t>Tadych</w:t>
          </w:r>
        </w:sdtContent>
      </w:sdt>
      <w:r>
        <w:rPr>
          <w:color w:val="000000"/>
        </w:rPr>
        <w:t>:</w:t>
      </w:r>
      <w:r>
        <w:rPr>
          <w:color w:val="000000"/>
        </w:rPr>
        <w:tab/>
      </w:r>
    </w:p>
    <w:p w14:paraId="171623E1" w14:textId="77777777" w:rsidR="005B070E" w:rsidRDefault="005B070E" w:rsidP="005B070E">
      <w:pPr>
        <w:tabs>
          <w:tab w:val="left" w:pos="1665"/>
        </w:tabs>
        <w:jc w:val="both"/>
        <w:rPr>
          <w:color w:val="000000"/>
        </w:rPr>
      </w:pPr>
    </w:p>
    <w:p w14:paraId="6DB4281D" w14:textId="504A19DF" w:rsidR="00F81754" w:rsidRDefault="00F81754" w:rsidP="00F81754">
      <w:pPr>
        <w:jc w:val="both"/>
        <w:rPr>
          <w:color w:val="000000"/>
        </w:rPr>
      </w:pPr>
      <w:r>
        <w:rPr>
          <w:color w:val="000000"/>
        </w:rPr>
        <w:t xml:space="preserve">The Ohio Department of Transportation  project </w:t>
      </w:r>
      <w:sdt>
        <w:sdtPr>
          <w:rPr>
            <w:color w:val="000000"/>
          </w:rPr>
          <w:id w:val="-713881328"/>
          <w:placeholder>
            <w:docPart w:val="9693A28ABC3940CE9FC86C93CD81F5A4"/>
          </w:placeholder>
        </w:sdtPr>
        <w:sdtContent>
          <w:r w:rsidR="002066A5">
            <w:rPr>
              <w:color w:val="000000"/>
            </w:rPr>
            <w:t>BUT-SR 4-23.17  PID 102783</w:t>
          </w:r>
        </w:sdtContent>
      </w:sdt>
      <w:r>
        <w:rPr>
          <w:color w:val="000000"/>
        </w:rPr>
        <w:t xml:space="preserve"> is located within a Special Flood Hazard Area Zone </w:t>
      </w:r>
      <w:sdt>
        <w:sdtPr>
          <w:rPr>
            <w:color w:val="000000"/>
          </w:rPr>
          <w:id w:val="89137951"/>
          <w:placeholder>
            <w:docPart w:val="7B020004D4C7497FAB27F5314FD680BD"/>
          </w:placeholder>
        </w:sdtPr>
        <w:sdtContent>
          <w:r w:rsidR="002066A5">
            <w:rPr>
              <w:color w:val="000000"/>
            </w:rPr>
            <w:t>A</w:t>
          </w:r>
        </w:sdtContent>
      </w:sdt>
      <w:r>
        <w:rPr>
          <w:color w:val="000000"/>
        </w:rPr>
        <w:t xml:space="preserve"> in your community.</w:t>
      </w:r>
    </w:p>
    <w:p w14:paraId="3373C564" w14:textId="77777777" w:rsidR="00F81754" w:rsidRDefault="00F81754" w:rsidP="00F81754">
      <w:pPr>
        <w:jc w:val="both"/>
        <w:rPr>
          <w:color w:val="000000"/>
        </w:rPr>
      </w:pPr>
    </w:p>
    <w:p w14:paraId="7B6853AF" w14:textId="06F3E65F" w:rsidR="00F81754" w:rsidRDefault="00F81754" w:rsidP="00F81754">
      <w:pPr>
        <w:jc w:val="both"/>
        <w:rPr>
          <w:color w:val="000000"/>
        </w:rPr>
      </w:pPr>
      <w:r>
        <w:rPr>
          <w:color w:val="000000"/>
        </w:rPr>
        <w:t xml:space="preserve">The proposed project </w:t>
      </w:r>
      <w:sdt>
        <w:sdtPr>
          <w:rPr>
            <w:color w:val="000000"/>
          </w:rPr>
          <w:id w:val="-12534977"/>
          <w:placeholder>
            <w:docPart w:val="8DD62966363548069A5176F9F4572561"/>
          </w:placeholder>
        </w:sdtPr>
        <w:sdtContent>
          <w:r>
            <w:rPr>
              <w:color w:val="000000"/>
            </w:rPr>
            <w:t xml:space="preserve">will perform spot concrete patching and </w:t>
          </w:r>
          <w:r w:rsidR="003C5CAF">
            <w:rPr>
              <w:color w:val="000000"/>
            </w:rPr>
            <w:t xml:space="preserve">spot </w:t>
          </w:r>
          <w:r>
            <w:rPr>
              <w:color w:val="000000"/>
            </w:rPr>
            <w:t>composite fiber wrap</w:t>
          </w:r>
          <w:r w:rsidR="003C5CAF">
            <w:rPr>
              <w:color w:val="000000"/>
            </w:rPr>
            <w:t>ping</w:t>
          </w:r>
          <w:r>
            <w:rPr>
              <w:color w:val="000000"/>
            </w:rPr>
            <w:t xml:space="preserve"> of the existing pier</w:t>
          </w:r>
          <w:r w:rsidR="00A94C8F">
            <w:rPr>
              <w:color w:val="000000"/>
            </w:rPr>
            <w:t>s</w:t>
          </w:r>
          <w:r>
            <w:rPr>
              <w:color w:val="000000"/>
            </w:rPr>
            <w:t xml:space="preserve"> for structure BUT-SR 4-23.17 over the Great Miami River</w:t>
          </w:r>
        </w:sdtContent>
      </w:sdt>
      <w:r>
        <w:rPr>
          <w:color w:val="000000"/>
        </w:rPr>
        <w:t xml:space="preserve">. Additionally, the pier caps at pier 4 show signs of significant deterioration because they a located below the intermediate deck expansion joint.  Both pier caps at pier 4 will be completely replaced along with 2’-0” of the </w:t>
      </w:r>
      <w:r w:rsidR="00A94C8F">
        <w:rPr>
          <w:color w:val="000000"/>
        </w:rPr>
        <w:t xml:space="preserve">concrete </w:t>
      </w:r>
      <w:r>
        <w:rPr>
          <w:color w:val="000000"/>
        </w:rPr>
        <w:t>pier stem wall</w:t>
      </w:r>
      <w:r w:rsidR="003C5CAF">
        <w:rPr>
          <w:color w:val="000000"/>
        </w:rPr>
        <w:t>s</w:t>
      </w:r>
      <w:r>
        <w:rPr>
          <w:color w:val="000000"/>
        </w:rPr>
        <w:t xml:space="preserve">.  A temporary access fill (TAF) will be placed in the Great Miami River </w:t>
      </w:r>
      <w:r w:rsidR="003C5CAF">
        <w:rPr>
          <w:color w:val="000000"/>
        </w:rPr>
        <w:t xml:space="preserve">from the south river bank out to pier 4 </w:t>
      </w:r>
      <w:r>
        <w:rPr>
          <w:color w:val="000000"/>
        </w:rPr>
        <w:t xml:space="preserve">to accommodate contractor access to pier 4 (roughly half the width of the Great Miami River).  Temporary culverts will be placed </w:t>
      </w:r>
      <w:r w:rsidR="003C5CAF">
        <w:rPr>
          <w:color w:val="000000"/>
        </w:rPr>
        <w:t>through</w:t>
      </w:r>
      <w:r>
        <w:rPr>
          <w:color w:val="000000"/>
        </w:rPr>
        <w:t xml:space="preserve"> the TAF fill to help maintain river conveyance.  Temporary supports will be erected at pier 4 to support the bridge superstructure while the pier caps are replaced. These temporary pier supports will be mounted to the </w:t>
      </w:r>
      <w:r w:rsidR="00356FE6">
        <w:rPr>
          <w:color w:val="000000"/>
        </w:rPr>
        <w:t xml:space="preserve">concrete </w:t>
      </w:r>
      <w:r>
        <w:rPr>
          <w:color w:val="000000"/>
        </w:rPr>
        <w:t xml:space="preserve">pier stems rather than stand on the TAF itself. This will reduce the possibility of the temporary supports being washed downstream during a flood event.  Our proposed rehabilitation details have been coordinated with </w:t>
      </w:r>
      <w:r w:rsidR="002066A5">
        <w:rPr>
          <w:color w:val="000000"/>
        </w:rPr>
        <w:t xml:space="preserve">and approved by </w:t>
      </w:r>
      <w:r>
        <w:rPr>
          <w:color w:val="000000"/>
        </w:rPr>
        <w:t>the Miami Conservancy Distr</w:t>
      </w:r>
      <w:r w:rsidR="002066A5">
        <w:rPr>
          <w:color w:val="000000"/>
        </w:rPr>
        <w:t>i</w:t>
      </w:r>
      <w:r>
        <w:rPr>
          <w:color w:val="000000"/>
        </w:rPr>
        <w:t>ct</w:t>
      </w:r>
      <w:r w:rsidR="002066A5">
        <w:rPr>
          <w:color w:val="000000"/>
        </w:rPr>
        <w:t>.</w:t>
      </w:r>
      <w:r w:rsidR="00503EE0">
        <w:rPr>
          <w:color w:val="000000"/>
        </w:rPr>
        <w:t xml:space="preserve"> </w:t>
      </w:r>
      <w:r w:rsidR="002066A5">
        <w:rPr>
          <w:color w:val="000000"/>
        </w:rPr>
        <w:t>A copy of their approval letter is attached to this correspondence.</w:t>
      </w:r>
      <w:r w:rsidR="00503EE0">
        <w:rPr>
          <w:color w:val="000000"/>
        </w:rPr>
        <w:t xml:space="preserve">  This project will be constructed during the summer of 2024.</w:t>
      </w:r>
    </w:p>
    <w:p w14:paraId="6C5F4FEA" w14:textId="77777777" w:rsidR="00F81754" w:rsidRDefault="00F81754" w:rsidP="00F81754">
      <w:pPr>
        <w:jc w:val="both"/>
        <w:rPr>
          <w:color w:val="000000"/>
        </w:rPr>
      </w:pPr>
    </w:p>
    <w:p w14:paraId="1F89C137" w14:textId="2F392D06" w:rsidR="00F81754" w:rsidRDefault="00F81754" w:rsidP="00F81754">
      <w:pPr>
        <w:jc w:val="both"/>
        <w:rPr>
          <w:color w:val="000000"/>
        </w:rPr>
      </w:pPr>
      <w:r w:rsidRPr="005F7B37">
        <w:t>As a courtesy, we are informing you of this project.</w:t>
      </w:r>
      <w:r>
        <w:rPr>
          <w:color w:val="000000"/>
        </w:rPr>
        <w:t xml:space="preserve"> The </w:t>
      </w:r>
      <w:r w:rsidR="00503EE0">
        <w:rPr>
          <w:color w:val="000000"/>
        </w:rPr>
        <w:t>above-described</w:t>
      </w:r>
      <w:r>
        <w:rPr>
          <w:color w:val="000000"/>
        </w:rPr>
        <w:t xml:space="preserve"> work is considered </w:t>
      </w:r>
      <w:r w:rsidRPr="00C94552">
        <w:rPr>
          <w:color w:val="000000"/>
        </w:rPr>
        <w:t>maintenance that does not change the alignment, grade, or hydraulic capacity of</w:t>
      </w:r>
      <w:r>
        <w:rPr>
          <w:color w:val="000000"/>
        </w:rPr>
        <w:t xml:space="preserve"> the existing structure</w:t>
      </w:r>
      <w:r w:rsidR="002066A5">
        <w:rPr>
          <w:color w:val="000000"/>
        </w:rPr>
        <w:t xml:space="preserve"> nor will it permanently affect the hydraulic conveyance of the Great Miami River</w:t>
      </w:r>
      <w:r>
        <w:rPr>
          <w:color w:val="000000"/>
        </w:rPr>
        <w:t xml:space="preserve">. Because of this, the project is exempt from the normal permit process required for work encroaching on a SFHA.  No further correspondence will be forthcoming. </w:t>
      </w:r>
    </w:p>
    <w:p w14:paraId="02C6228B" w14:textId="77777777" w:rsidR="00F81754" w:rsidRDefault="00F81754" w:rsidP="00F81754">
      <w:pPr>
        <w:jc w:val="both"/>
        <w:rPr>
          <w:color w:val="000000"/>
        </w:rPr>
      </w:pPr>
    </w:p>
    <w:p w14:paraId="7739E50D" w14:textId="77777777" w:rsidR="00B76FCB" w:rsidRDefault="00B76FCB" w:rsidP="00626147">
      <w:pPr>
        <w:jc w:val="both"/>
        <w:rPr>
          <w:color w:val="000000"/>
        </w:rPr>
      </w:pPr>
    </w:p>
    <w:p w14:paraId="71BA8DCA" w14:textId="77777777" w:rsidR="00356FE6" w:rsidRDefault="00356FE6" w:rsidP="00C23B96">
      <w:pPr>
        <w:rPr>
          <w:color w:val="000000"/>
        </w:rPr>
      </w:pPr>
    </w:p>
    <w:p w14:paraId="1F7CE8BA" w14:textId="77777777" w:rsidR="00356FE6" w:rsidRDefault="00356FE6" w:rsidP="00C23B96">
      <w:pPr>
        <w:rPr>
          <w:color w:val="000000"/>
        </w:rPr>
      </w:pPr>
    </w:p>
    <w:p w14:paraId="0315141E" w14:textId="1CDE840F" w:rsidR="008E7E01" w:rsidRDefault="008E7E01" w:rsidP="00C23B96">
      <w:pPr>
        <w:rPr>
          <w:color w:val="000000"/>
        </w:rPr>
      </w:pPr>
      <w:r>
        <w:rPr>
          <w:color w:val="000000"/>
        </w:rPr>
        <w:t>If you need additional information</w:t>
      </w:r>
      <w:r w:rsidR="00C23B96">
        <w:rPr>
          <w:color w:val="000000"/>
        </w:rPr>
        <w:t>,</w:t>
      </w:r>
      <w:r>
        <w:rPr>
          <w:color w:val="000000"/>
        </w:rPr>
        <w:t xml:space="preserve"> please c</w:t>
      </w:r>
      <w:r w:rsidR="00675E7A">
        <w:rPr>
          <w:color w:val="000000"/>
        </w:rPr>
        <w:t xml:space="preserve">ontact </w:t>
      </w:r>
      <w:r w:rsidR="00C23B96">
        <w:rPr>
          <w:color w:val="000000"/>
        </w:rPr>
        <w:t xml:space="preserve">me by phone at (513) 933-6605 or by email at </w:t>
      </w:r>
      <w:hyperlink r:id="rId12" w:history="1">
        <w:r w:rsidR="00C23B96" w:rsidRPr="008A4270">
          <w:rPr>
            <w:rStyle w:val="Hyperlink"/>
          </w:rPr>
          <w:t>christopher.howard@dot.ohio.gov</w:t>
        </w:r>
      </w:hyperlink>
      <w:r w:rsidR="00C23B96">
        <w:rPr>
          <w:color w:val="000000"/>
        </w:rPr>
        <w:t>.</w:t>
      </w:r>
    </w:p>
    <w:p w14:paraId="5AB1880E" w14:textId="77777777" w:rsidR="00626147" w:rsidRPr="006E79F6" w:rsidRDefault="00626147" w:rsidP="00626147">
      <w:pPr>
        <w:jc w:val="both"/>
        <w:rPr>
          <w:color w:val="000000"/>
        </w:rPr>
      </w:pPr>
    </w:p>
    <w:p w14:paraId="67BD7407" w14:textId="77777777" w:rsidR="00626147" w:rsidRDefault="00626147" w:rsidP="00626147">
      <w:pPr>
        <w:jc w:val="both"/>
        <w:rPr>
          <w:color w:val="000000"/>
        </w:rPr>
      </w:pPr>
      <w:r w:rsidRPr="006E79F6">
        <w:rPr>
          <w:color w:val="000000"/>
        </w:rPr>
        <w:t>Respectfully,</w:t>
      </w:r>
      <w:r w:rsidRPr="006E79F6">
        <w:rPr>
          <w:color w:val="000000"/>
        </w:rPr>
        <w:tab/>
      </w:r>
    </w:p>
    <w:p w14:paraId="6A191372" w14:textId="77777777" w:rsidR="00AA5FFA" w:rsidRDefault="00AA5FFA" w:rsidP="00626147">
      <w:pPr>
        <w:jc w:val="both"/>
        <w:rPr>
          <w:color w:val="000000"/>
        </w:rPr>
      </w:pPr>
    </w:p>
    <w:p w14:paraId="5F0BF3A0" w14:textId="66596657" w:rsidR="00E8158B" w:rsidRDefault="00EB016E" w:rsidP="00626147">
      <w:pPr>
        <w:jc w:val="both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0EB80B73" wp14:editId="459BE736">
            <wp:extent cx="2670048" cy="582168"/>
            <wp:effectExtent l="0" t="0" r="0" b="8890"/>
            <wp:docPr id="205342676" name="Picture 2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42676" name="Picture 2" descr="A picture containing diagram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0048" cy="582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E1A96" w14:textId="77777777" w:rsidR="00C10DBE" w:rsidRPr="006E79F6" w:rsidRDefault="00C10DBE" w:rsidP="00626147">
      <w:pPr>
        <w:jc w:val="both"/>
        <w:rPr>
          <w:color w:val="000000"/>
        </w:rPr>
      </w:pPr>
    </w:p>
    <w:p w14:paraId="2E9EE80D" w14:textId="770CD77B" w:rsidR="00626147" w:rsidRPr="006E79F6" w:rsidRDefault="00000000" w:rsidP="002038B8">
      <w:pPr>
        <w:tabs>
          <w:tab w:val="left" w:pos="6030"/>
        </w:tabs>
        <w:jc w:val="both"/>
        <w:rPr>
          <w:color w:val="000000"/>
        </w:rPr>
      </w:pPr>
      <w:sdt>
        <w:sdtPr>
          <w:rPr>
            <w:color w:val="000000"/>
          </w:rPr>
          <w:id w:val="1220101005"/>
          <w:placeholder>
            <w:docPart w:val="11F37AD6E55B4C0FBCA9D07B95CA54AA"/>
          </w:placeholder>
        </w:sdtPr>
        <w:sdtContent>
          <w:r w:rsidR="00C23B96">
            <w:rPr>
              <w:color w:val="000000"/>
            </w:rPr>
            <w:t>Christopher A. Howard</w:t>
          </w:r>
        </w:sdtContent>
      </w:sdt>
      <w:r w:rsidR="002038B8">
        <w:rPr>
          <w:color w:val="000000"/>
        </w:rPr>
        <w:t>, P.E.</w:t>
      </w:r>
      <w:r w:rsidR="00C10DBE">
        <w:rPr>
          <w:color w:val="000000"/>
        </w:rPr>
        <w:tab/>
      </w:r>
    </w:p>
    <w:sdt>
      <w:sdtPr>
        <w:rPr>
          <w:sz w:val="22"/>
          <w:szCs w:val="22"/>
        </w:rPr>
        <w:id w:val="-769080987"/>
        <w:placeholder>
          <w:docPart w:val="92EE7E69D5D543C3A00AB6B1C0CE3256"/>
        </w:placeholder>
      </w:sdtPr>
      <w:sdtContent>
        <w:p w14:paraId="2139025B" w14:textId="1833F510" w:rsidR="00E97767" w:rsidRDefault="00C23B96" w:rsidP="00E97767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>Senior Transportation Engineer/ Project Manager</w:t>
          </w:r>
        </w:p>
      </w:sdtContent>
    </w:sdt>
    <w:p w14:paraId="231C296A" w14:textId="77777777" w:rsidR="00B156E5" w:rsidRDefault="00B156E5" w:rsidP="00E97767">
      <w:pPr>
        <w:rPr>
          <w:sz w:val="22"/>
          <w:szCs w:val="22"/>
        </w:rPr>
      </w:pPr>
    </w:p>
    <w:p w14:paraId="0A6D7E82" w14:textId="77777777" w:rsidR="00B156E5" w:rsidRDefault="00B156E5" w:rsidP="00E97767">
      <w:pPr>
        <w:rPr>
          <w:sz w:val="22"/>
          <w:szCs w:val="22"/>
        </w:rPr>
      </w:pPr>
    </w:p>
    <w:p w14:paraId="259B0124" w14:textId="77777777" w:rsidR="00B156E5" w:rsidRDefault="00B156E5" w:rsidP="00E97767">
      <w:pPr>
        <w:rPr>
          <w:sz w:val="22"/>
          <w:szCs w:val="22"/>
        </w:rPr>
      </w:pPr>
    </w:p>
    <w:p w14:paraId="46879998" w14:textId="77777777" w:rsidR="00B156E5" w:rsidRDefault="00B156E5" w:rsidP="00E97767">
      <w:pPr>
        <w:rPr>
          <w:sz w:val="22"/>
          <w:szCs w:val="22"/>
        </w:rPr>
      </w:pPr>
    </w:p>
    <w:p w14:paraId="44F08BF6" w14:textId="77777777" w:rsidR="00B156E5" w:rsidRDefault="00B156E5" w:rsidP="00E97767">
      <w:pPr>
        <w:rPr>
          <w:sz w:val="22"/>
          <w:szCs w:val="22"/>
        </w:rPr>
      </w:pPr>
    </w:p>
    <w:p w14:paraId="5B363F45" w14:textId="77777777" w:rsidR="00B156E5" w:rsidRDefault="00B156E5" w:rsidP="00E97767">
      <w:pPr>
        <w:rPr>
          <w:sz w:val="22"/>
          <w:szCs w:val="22"/>
        </w:rPr>
      </w:pPr>
    </w:p>
    <w:p w14:paraId="4B263147" w14:textId="07CFC356" w:rsidR="00B156E5" w:rsidRPr="00B156E5" w:rsidRDefault="00B156E5" w:rsidP="00B156E5">
      <w:pPr>
        <w:rPr>
          <w:b/>
          <w:sz w:val="20"/>
          <w:szCs w:val="20"/>
        </w:rPr>
      </w:pPr>
      <w:r w:rsidRPr="00B156E5">
        <w:rPr>
          <w:sz w:val="20"/>
          <w:szCs w:val="20"/>
        </w:rPr>
        <w:t>Form LD-5</w:t>
      </w:r>
      <w:r w:rsidR="00356FE6">
        <w:rPr>
          <w:sz w:val="20"/>
          <w:szCs w:val="20"/>
        </w:rPr>
        <w:t>3</w:t>
      </w:r>
    </w:p>
    <w:p w14:paraId="133D4A43" w14:textId="77777777" w:rsidR="00B156E5" w:rsidRDefault="00B156E5" w:rsidP="00B156E5">
      <w:pPr>
        <w:rPr>
          <w:sz w:val="22"/>
          <w:szCs w:val="22"/>
        </w:rPr>
      </w:pPr>
      <w:r w:rsidRPr="00B156E5">
        <w:rPr>
          <w:sz w:val="20"/>
          <w:szCs w:val="20"/>
        </w:rPr>
        <w:t>Revised January 201</w:t>
      </w:r>
      <w:r w:rsidR="0014153F">
        <w:rPr>
          <w:sz w:val="20"/>
          <w:szCs w:val="20"/>
        </w:rPr>
        <w:t>7</w:t>
      </w:r>
    </w:p>
    <w:sectPr w:rsidR="00B156E5" w:rsidSect="00C37F03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2250" w:right="1584" w:bottom="2160" w:left="1584" w:header="432" w:footer="27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E245C9" w14:textId="77777777" w:rsidR="004D2612" w:rsidRDefault="004D2612">
      <w:r>
        <w:separator/>
      </w:r>
    </w:p>
  </w:endnote>
  <w:endnote w:type="continuationSeparator" w:id="0">
    <w:p w14:paraId="694A6494" w14:textId="77777777" w:rsidR="004D2612" w:rsidRDefault="004D2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95F6B" w14:textId="2FAE76CC" w:rsidR="00356FE6" w:rsidRDefault="00356FE6">
    <w:pPr>
      <w:pStyle w:val="Footer"/>
    </w:pPr>
    <w:r>
      <w:rPr>
        <w:noProof/>
      </w:rPr>
      <w:drawing>
        <wp:anchor distT="0" distB="0" distL="114300" distR="114300" simplePos="0" relativeHeight="251667456" behindDoc="1" locked="0" layoutInCell="1" allowOverlap="1" wp14:anchorId="53102B60" wp14:editId="36171061">
          <wp:simplePos x="0" y="0"/>
          <wp:positionH relativeFrom="column">
            <wp:posOffset>-1019175</wp:posOffset>
          </wp:positionH>
          <wp:positionV relativeFrom="paragraph">
            <wp:posOffset>-1019175</wp:posOffset>
          </wp:positionV>
          <wp:extent cx="7772400" cy="1380744"/>
          <wp:effectExtent l="0" t="0" r="0" b="0"/>
          <wp:wrapNone/>
          <wp:docPr id="1074970009" name="Picture 1074970009" descr="Graphical user interface, application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8597884" name="Picture 1308597884" descr="Graphical user interface, application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3807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AD8D3" w14:textId="3FD65516" w:rsidR="003A70F8" w:rsidRDefault="003A70F8" w:rsidP="003A70F8">
    <w:pPr>
      <w:pStyle w:val="Foo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7BC1204" wp14:editId="2576F572">
          <wp:simplePos x="0" y="0"/>
          <wp:positionH relativeFrom="column">
            <wp:posOffset>-1042510</wp:posOffset>
          </wp:positionH>
          <wp:positionV relativeFrom="paragraph">
            <wp:posOffset>-876300</wp:posOffset>
          </wp:positionV>
          <wp:extent cx="7772400" cy="1380744"/>
          <wp:effectExtent l="0" t="0" r="0" b="0"/>
          <wp:wrapNone/>
          <wp:docPr id="600049646" name="Picture 600049646" descr="Graphical user interface, application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8597884" name="Picture 1308597884" descr="Graphical user interface, application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3807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DFD1A61" wp14:editId="61E9C6B0">
          <wp:simplePos x="0" y="0"/>
          <wp:positionH relativeFrom="column">
            <wp:posOffset>-914400</wp:posOffset>
          </wp:positionH>
          <wp:positionV relativeFrom="paragraph">
            <wp:posOffset>198120</wp:posOffset>
          </wp:positionV>
          <wp:extent cx="7772400" cy="1380744"/>
          <wp:effectExtent l="0" t="0" r="0" b="0"/>
          <wp:wrapNone/>
          <wp:docPr id="1114777885" name="Picture 1114777885" descr="Graphical user interface, application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561933" name="Picture 176561933" descr="Graphical user interface, application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3807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17142C3" w14:textId="354F5756" w:rsidR="003A70F8" w:rsidRDefault="003A70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23DA17" w14:textId="77777777" w:rsidR="004D2612" w:rsidRDefault="004D2612">
      <w:r>
        <w:separator/>
      </w:r>
    </w:p>
  </w:footnote>
  <w:footnote w:type="continuationSeparator" w:id="0">
    <w:p w14:paraId="1FC7E834" w14:textId="77777777" w:rsidR="004D2612" w:rsidRDefault="004D2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49B4C" w14:textId="3CC8AA3F" w:rsidR="003D56D6" w:rsidRDefault="00356FE6">
    <w:pPr>
      <w:pStyle w:val="Header"/>
    </w:pPr>
    <w:r>
      <w:rPr>
        <w:noProof/>
      </w:rPr>
      <w:drawing>
        <wp:anchor distT="0" distB="0" distL="114300" distR="114300" simplePos="0" relativeHeight="251665408" behindDoc="1" locked="0" layoutInCell="1" allowOverlap="1" wp14:anchorId="793817A9" wp14:editId="5FEF93F0">
          <wp:simplePos x="0" y="0"/>
          <wp:positionH relativeFrom="column">
            <wp:posOffset>-1019175</wp:posOffset>
          </wp:positionH>
          <wp:positionV relativeFrom="paragraph">
            <wp:posOffset>-247650</wp:posOffset>
          </wp:positionV>
          <wp:extent cx="7772400" cy="1362456"/>
          <wp:effectExtent l="0" t="0" r="0" b="0"/>
          <wp:wrapNone/>
          <wp:docPr id="2124738398" name="Picture 2124738398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3076299" name="Picture 413076299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3624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DF040" w14:textId="059D01FF" w:rsidR="00662AA9" w:rsidRPr="00AE5779" w:rsidRDefault="003A70F8" w:rsidP="003A70F8">
    <w:pPr>
      <w:pStyle w:val="Header"/>
    </w:pPr>
    <w:r>
      <w:rPr>
        <w:noProof/>
      </w:rPr>
      <w:drawing>
        <wp:anchor distT="0" distB="0" distL="114300" distR="114300" simplePos="0" relativeHeight="251663360" behindDoc="1" locked="0" layoutInCell="1" allowOverlap="1" wp14:anchorId="52B98CC9" wp14:editId="6938368B">
          <wp:simplePos x="0" y="0"/>
          <wp:positionH relativeFrom="column">
            <wp:posOffset>-1043940</wp:posOffset>
          </wp:positionH>
          <wp:positionV relativeFrom="paragraph">
            <wp:posOffset>-236220</wp:posOffset>
          </wp:positionV>
          <wp:extent cx="7772400" cy="1362456"/>
          <wp:effectExtent l="0" t="0" r="0" b="0"/>
          <wp:wrapNone/>
          <wp:docPr id="990207277" name="Picture 990207277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3076299" name="Picture 413076299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3624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470914"/>
    <w:multiLevelType w:val="hybridMultilevel"/>
    <w:tmpl w:val="EC3C6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DC1032"/>
    <w:multiLevelType w:val="hybridMultilevel"/>
    <w:tmpl w:val="EBB06C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11B59"/>
    <w:multiLevelType w:val="hybridMultilevel"/>
    <w:tmpl w:val="B13CD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104010">
    <w:abstractNumId w:val="1"/>
  </w:num>
  <w:num w:numId="2" w16cid:durableId="1996758380">
    <w:abstractNumId w:val="0"/>
  </w:num>
  <w:num w:numId="3" w16cid:durableId="7635784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C68"/>
    <w:rsid w:val="000125E6"/>
    <w:rsid w:val="000262C3"/>
    <w:rsid w:val="00034CBA"/>
    <w:rsid w:val="00042771"/>
    <w:rsid w:val="0005011B"/>
    <w:rsid w:val="00075D6D"/>
    <w:rsid w:val="00086E1B"/>
    <w:rsid w:val="000A4962"/>
    <w:rsid w:val="000A578D"/>
    <w:rsid w:val="000B31F9"/>
    <w:rsid w:val="000D0522"/>
    <w:rsid w:val="000D1398"/>
    <w:rsid w:val="000D70B1"/>
    <w:rsid w:val="00115FDA"/>
    <w:rsid w:val="00120737"/>
    <w:rsid w:val="001259AA"/>
    <w:rsid w:val="0014153F"/>
    <w:rsid w:val="00173BB0"/>
    <w:rsid w:val="001C4621"/>
    <w:rsid w:val="001E17CA"/>
    <w:rsid w:val="001F387F"/>
    <w:rsid w:val="002038B8"/>
    <w:rsid w:val="00204575"/>
    <w:rsid w:val="002066A5"/>
    <w:rsid w:val="00213ED0"/>
    <w:rsid w:val="00231240"/>
    <w:rsid w:val="00240F62"/>
    <w:rsid w:val="00280A13"/>
    <w:rsid w:val="002A3C8E"/>
    <w:rsid w:val="002B7A93"/>
    <w:rsid w:val="002C3AA9"/>
    <w:rsid w:val="002F4367"/>
    <w:rsid w:val="003320E2"/>
    <w:rsid w:val="003334AF"/>
    <w:rsid w:val="00343F04"/>
    <w:rsid w:val="00355D26"/>
    <w:rsid w:val="00356FE6"/>
    <w:rsid w:val="003626DD"/>
    <w:rsid w:val="00363579"/>
    <w:rsid w:val="00364BE2"/>
    <w:rsid w:val="0039226F"/>
    <w:rsid w:val="00393381"/>
    <w:rsid w:val="0039396F"/>
    <w:rsid w:val="003A3D40"/>
    <w:rsid w:val="003A70F8"/>
    <w:rsid w:val="003C0BC3"/>
    <w:rsid w:val="003C5CAF"/>
    <w:rsid w:val="003C7D17"/>
    <w:rsid w:val="003D56D6"/>
    <w:rsid w:val="003E2D9F"/>
    <w:rsid w:val="003F07C9"/>
    <w:rsid w:val="00400605"/>
    <w:rsid w:val="0040756B"/>
    <w:rsid w:val="00447CFC"/>
    <w:rsid w:val="0045033C"/>
    <w:rsid w:val="00464A66"/>
    <w:rsid w:val="00471746"/>
    <w:rsid w:val="004D2612"/>
    <w:rsid w:val="004F4548"/>
    <w:rsid w:val="00503EE0"/>
    <w:rsid w:val="00555EC9"/>
    <w:rsid w:val="005618C0"/>
    <w:rsid w:val="00561987"/>
    <w:rsid w:val="0058488E"/>
    <w:rsid w:val="00587060"/>
    <w:rsid w:val="005A3721"/>
    <w:rsid w:val="005B070E"/>
    <w:rsid w:val="005C2EA7"/>
    <w:rsid w:val="00626147"/>
    <w:rsid w:val="00632BA8"/>
    <w:rsid w:val="00654701"/>
    <w:rsid w:val="006568B8"/>
    <w:rsid w:val="00662AA9"/>
    <w:rsid w:val="00670805"/>
    <w:rsid w:val="006719B7"/>
    <w:rsid w:val="00675E7A"/>
    <w:rsid w:val="006A6DCC"/>
    <w:rsid w:val="006D25C0"/>
    <w:rsid w:val="006D4561"/>
    <w:rsid w:val="006D4F87"/>
    <w:rsid w:val="006E79F6"/>
    <w:rsid w:val="0070303A"/>
    <w:rsid w:val="00713F67"/>
    <w:rsid w:val="00727868"/>
    <w:rsid w:val="00732A4F"/>
    <w:rsid w:val="00737269"/>
    <w:rsid w:val="00746A53"/>
    <w:rsid w:val="0075318A"/>
    <w:rsid w:val="0076355A"/>
    <w:rsid w:val="007A1740"/>
    <w:rsid w:val="007A666B"/>
    <w:rsid w:val="007E6601"/>
    <w:rsid w:val="0082396F"/>
    <w:rsid w:val="00845A92"/>
    <w:rsid w:val="00847030"/>
    <w:rsid w:val="008775E2"/>
    <w:rsid w:val="00885AEA"/>
    <w:rsid w:val="0089775E"/>
    <w:rsid w:val="008B1605"/>
    <w:rsid w:val="008C46DF"/>
    <w:rsid w:val="008E7E01"/>
    <w:rsid w:val="009327CE"/>
    <w:rsid w:val="00935602"/>
    <w:rsid w:val="009825F8"/>
    <w:rsid w:val="009A32DC"/>
    <w:rsid w:val="009B0328"/>
    <w:rsid w:val="00A07EFD"/>
    <w:rsid w:val="00A411CB"/>
    <w:rsid w:val="00A52153"/>
    <w:rsid w:val="00A6110D"/>
    <w:rsid w:val="00A70A43"/>
    <w:rsid w:val="00A859E3"/>
    <w:rsid w:val="00A94C8F"/>
    <w:rsid w:val="00AA5FFA"/>
    <w:rsid w:val="00AB78DB"/>
    <w:rsid w:val="00AE5779"/>
    <w:rsid w:val="00B103D2"/>
    <w:rsid w:val="00B156E5"/>
    <w:rsid w:val="00B21C9B"/>
    <w:rsid w:val="00B2450B"/>
    <w:rsid w:val="00B33CD9"/>
    <w:rsid w:val="00B54BC5"/>
    <w:rsid w:val="00B66E9C"/>
    <w:rsid w:val="00B76FCB"/>
    <w:rsid w:val="00B82D2A"/>
    <w:rsid w:val="00BB0D74"/>
    <w:rsid w:val="00BF3747"/>
    <w:rsid w:val="00C10DBE"/>
    <w:rsid w:val="00C115F5"/>
    <w:rsid w:val="00C1470C"/>
    <w:rsid w:val="00C1770E"/>
    <w:rsid w:val="00C23B96"/>
    <w:rsid w:val="00C27BC4"/>
    <w:rsid w:val="00C31DA2"/>
    <w:rsid w:val="00C37F03"/>
    <w:rsid w:val="00C5210C"/>
    <w:rsid w:val="00C92203"/>
    <w:rsid w:val="00CA7BE4"/>
    <w:rsid w:val="00CD297C"/>
    <w:rsid w:val="00CE265D"/>
    <w:rsid w:val="00CE31DC"/>
    <w:rsid w:val="00CF759D"/>
    <w:rsid w:val="00D23FB2"/>
    <w:rsid w:val="00D46F89"/>
    <w:rsid w:val="00D726B3"/>
    <w:rsid w:val="00D742A1"/>
    <w:rsid w:val="00DC42A1"/>
    <w:rsid w:val="00DD1AF2"/>
    <w:rsid w:val="00DD619E"/>
    <w:rsid w:val="00DF69EB"/>
    <w:rsid w:val="00E10138"/>
    <w:rsid w:val="00E16C68"/>
    <w:rsid w:val="00E20583"/>
    <w:rsid w:val="00E2481D"/>
    <w:rsid w:val="00E60140"/>
    <w:rsid w:val="00E604A2"/>
    <w:rsid w:val="00E6332C"/>
    <w:rsid w:val="00E70C74"/>
    <w:rsid w:val="00E74CC2"/>
    <w:rsid w:val="00E8158B"/>
    <w:rsid w:val="00E84E57"/>
    <w:rsid w:val="00E9244C"/>
    <w:rsid w:val="00E97767"/>
    <w:rsid w:val="00EB016E"/>
    <w:rsid w:val="00EB46A3"/>
    <w:rsid w:val="00EE1493"/>
    <w:rsid w:val="00EE312F"/>
    <w:rsid w:val="00F2500F"/>
    <w:rsid w:val="00F34A2A"/>
    <w:rsid w:val="00F602FA"/>
    <w:rsid w:val="00F74B4F"/>
    <w:rsid w:val="00F80352"/>
    <w:rsid w:val="00F81754"/>
    <w:rsid w:val="00F82847"/>
    <w:rsid w:val="00F84037"/>
    <w:rsid w:val="00FB21A2"/>
    <w:rsid w:val="00FC15E1"/>
    <w:rsid w:val="00FC306E"/>
    <w:rsid w:val="00FD7F71"/>
    <w:rsid w:val="00FE4C51"/>
    <w:rsid w:val="00FE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BBB70F"/>
  <w15:docId w15:val="{F3A410EB-131A-4486-AA6F-ED50E3443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00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F454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F454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4F45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4F4548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styleId="Hyperlink">
    <w:name w:val="Hyperlink"/>
    <w:basedOn w:val="DefaultParagraphFont"/>
    <w:rsid w:val="00FC15E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66B"/>
    <w:rPr>
      <w:rFonts w:ascii="Tahoma" w:hAnsi="Tahoma" w:cs="Tahoma"/>
      <w:sz w:val="16"/>
      <w:szCs w:val="16"/>
    </w:rPr>
  </w:style>
  <w:style w:type="paragraph" w:customStyle="1" w:styleId="Level1">
    <w:name w:val="Level 1"/>
    <w:basedOn w:val="Normal"/>
    <w:rsid w:val="00626147"/>
    <w:pPr>
      <w:widowControl w:val="0"/>
      <w:autoSpaceDE w:val="0"/>
      <w:autoSpaceDN w:val="0"/>
      <w:adjustRightInd w:val="0"/>
      <w:ind w:left="1440" w:hanging="720"/>
    </w:pPr>
  </w:style>
  <w:style w:type="character" w:customStyle="1" w:styleId="Hypertext">
    <w:name w:val="Hypertext"/>
    <w:rsid w:val="0062614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33CD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0303A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74CC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F3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38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38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3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387F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3A70F8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23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89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christopher.howard@dot.ohio.gov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F4747329FDE402CB03EF545F16D56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D8698D-4913-4C24-854F-D01D8FFEAC05}"/>
      </w:docPartPr>
      <w:docPartBody>
        <w:p w:rsidR="000A364E" w:rsidRDefault="00C204F4" w:rsidP="00C204F4">
          <w:pPr>
            <w:pStyle w:val="FF4747329FDE402CB03EF545F16D56A811"/>
          </w:pPr>
          <w:r>
            <w:rPr>
              <w:rStyle w:val="PlaceholderText"/>
            </w:rPr>
            <w:t>Name of Floodplain Coordinator</w:t>
          </w:r>
        </w:p>
      </w:docPartBody>
    </w:docPart>
    <w:docPart>
      <w:docPartPr>
        <w:name w:val="BEC71046E7944E8C83E53A74A4CF60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9214A-6E63-4603-AE2C-0149796717AB}"/>
      </w:docPartPr>
      <w:docPartBody>
        <w:p w:rsidR="000A364E" w:rsidRDefault="00C204F4" w:rsidP="00C204F4">
          <w:pPr>
            <w:pStyle w:val="BEC71046E7944E8C83E53A74A4CF60B69"/>
          </w:pPr>
          <w:r>
            <w:rPr>
              <w:rStyle w:val="PlaceholderText"/>
            </w:rPr>
            <w:t>Date</w:t>
          </w:r>
        </w:p>
      </w:docPartBody>
    </w:docPart>
    <w:docPart>
      <w:docPartPr>
        <w:name w:val="1545405DEF404FAFBDCED5F5FB3B49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E770A9-3DF8-41E0-BBC6-8CA392E866BC}"/>
      </w:docPartPr>
      <w:docPartBody>
        <w:p w:rsidR="000A364E" w:rsidRDefault="00C204F4" w:rsidP="00C204F4">
          <w:pPr>
            <w:pStyle w:val="1545405DEF404FAFBDCED5F5FB3B49979"/>
          </w:pPr>
          <w:r>
            <w:rPr>
              <w:rStyle w:val="PlaceholderText"/>
            </w:rPr>
            <w:t>Title</w:t>
          </w:r>
        </w:p>
      </w:docPartBody>
    </w:docPart>
    <w:docPart>
      <w:docPartPr>
        <w:name w:val="9CCC9AD4E56A49B38D2E4F827CEC9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8767D-B1A8-4F3E-BF38-AE2F5BA20A09}"/>
      </w:docPartPr>
      <w:docPartBody>
        <w:p w:rsidR="000A364E" w:rsidRDefault="00C204F4" w:rsidP="00C204F4">
          <w:pPr>
            <w:pStyle w:val="9CCC9AD4E56A49B38D2E4F827CEC96AB9"/>
          </w:pPr>
          <w:r>
            <w:rPr>
              <w:rStyle w:val="PlaceholderText"/>
            </w:rPr>
            <w:t>County or Municipality Name</w:t>
          </w:r>
        </w:p>
      </w:docPartBody>
    </w:docPart>
    <w:docPart>
      <w:docPartPr>
        <w:name w:val="53BFFB0AC732408CA3F16168B9FC55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706383-0260-4877-94E6-BF8ED216816A}"/>
      </w:docPartPr>
      <w:docPartBody>
        <w:p w:rsidR="000A364E" w:rsidRDefault="00C204F4" w:rsidP="00C204F4">
          <w:pPr>
            <w:pStyle w:val="53BFFB0AC732408CA3F16168B9FC55279"/>
          </w:pPr>
          <w:r>
            <w:rPr>
              <w:rStyle w:val="PlaceholderText"/>
            </w:rPr>
            <w:t>Address Line 1</w:t>
          </w:r>
        </w:p>
      </w:docPartBody>
    </w:docPart>
    <w:docPart>
      <w:docPartPr>
        <w:name w:val="5860609AE3B743F98CB89AB4E69FA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10A472-ED37-4760-813F-7B9DF653DC12}"/>
      </w:docPartPr>
      <w:docPartBody>
        <w:p w:rsidR="000A364E" w:rsidRDefault="00C204F4" w:rsidP="00C204F4">
          <w:pPr>
            <w:pStyle w:val="5860609AE3B743F98CB89AB4E69FAF849"/>
          </w:pPr>
          <w:r>
            <w:rPr>
              <w:rStyle w:val="PlaceholderText"/>
            </w:rPr>
            <w:t>Address Line 2</w:t>
          </w:r>
        </w:p>
      </w:docPartBody>
    </w:docPart>
    <w:docPart>
      <w:docPartPr>
        <w:name w:val="456CC703236A4AF18EB161037CB527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71D270-823E-4BAC-8725-A02CA8A1842B}"/>
      </w:docPartPr>
      <w:docPartBody>
        <w:p w:rsidR="000A364E" w:rsidRDefault="00C204F4" w:rsidP="00C204F4">
          <w:pPr>
            <w:pStyle w:val="456CC703236A4AF18EB161037CB527DA9"/>
          </w:pPr>
          <w:r>
            <w:rPr>
              <w:rStyle w:val="PlaceholderText"/>
            </w:rPr>
            <w:t>County-Route-Section (PID)</w:t>
          </w:r>
        </w:p>
      </w:docPartBody>
    </w:docPart>
    <w:docPart>
      <w:docPartPr>
        <w:name w:val="11F37AD6E55B4C0FBCA9D07B95CA54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1CB02-23D5-4A42-B760-084DF35483B7}"/>
      </w:docPartPr>
      <w:docPartBody>
        <w:p w:rsidR="000A364E" w:rsidRDefault="00C204F4" w:rsidP="00C204F4">
          <w:pPr>
            <w:pStyle w:val="11F37AD6E55B4C0FBCA9D07B95CA54AA9"/>
          </w:pPr>
          <w:r>
            <w:rPr>
              <w:rStyle w:val="PlaceholderText"/>
            </w:rPr>
            <w:t>Name of Registered Engineer</w:t>
          </w:r>
        </w:p>
      </w:docPartBody>
    </w:docPart>
    <w:docPart>
      <w:docPartPr>
        <w:name w:val="92EE7E69D5D543C3A00AB6B1C0CE32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FFB36-AD02-471A-9901-BC68D7279413}"/>
      </w:docPartPr>
      <w:docPartBody>
        <w:p w:rsidR="000A364E" w:rsidRDefault="00C204F4" w:rsidP="00C204F4">
          <w:pPr>
            <w:pStyle w:val="92EE7E69D5D543C3A00AB6B1C0CE32569"/>
          </w:pPr>
          <w:r>
            <w:rPr>
              <w:rStyle w:val="PlaceholderText"/>
            </w:rPr>
            <w:t>Title</w:t>
          </w:r>
        </w:p>
      </w:docPartBody>
    </w:docPart>
    <w:docPart>
      <w:docPartPr>
        <w:name w:val="7FA92CD3654C4BA19EBAF7872CBDC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39FAF8-7E30-41EE-B803-88B353A2A59C}"/>
      </w:docPartPr>
      <w:docPartBody>
        <w:p w:rsidR="009B0EE0" w:rsidRDefault="00C204F4" w:rsidP="00C204F4">
          <w:pPr>
            <w:pStyle w:val="7FA92CD3654C4BA19EBAF7872CBDC8942"/>
          </w:pPr>
          <w:r>
            <w:rPr>
              <w:rStyle w:val="PlaceholderText"/>
            </w:rPr>
            <w:t>Name of Floodplain Coordinator</w:t>
          </w:r>
        </w:p>
      </w:docPartBody>
    </w:docPart>
    <w:docPart>
      <w:docPartPr>
        <w:name w:val="9693A28ABC3940CE9FC86C93CD81F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580039-774F-46B0-BF52-CDAEDDC31498}"/>
      </w:docPartPr>
      <w:docPartBody>
        <w:p w:rsidR="009506D8" w:rsidRDefault="00263D3F" w:rsidP="00263D3F">
          <w:pPr>
            <w:pStyle w:val="9693A28ABC3940CE9FC86C93CD81F5A4"/>
          </w:pPr>
          <w:r>
            <w:rPr>
              <w:rStyle w:val="PlaceholderText"/>
            </w:rPr>
            <w:t>County-Route-Section (PID)</w:t>
          </w:r>
        </w:p>
      </w:docPartBody>
    </w:docPart>
    <w:docPart>
      <w:docPartPr>
        <w:name w:val="7B020004D4C7497FAB27F5314FD680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CE31A0-3472-4426-93EF-96EF27D95948}"/>
      </w:docPartPr>
      <w:docPartBody>
        <w:p w:rsidR="009506D8" w:rsidRDefault="00263D3F" w:rsidP="00263D3F">
          <w:pPr>
            <w:pStyle w:val="7B020004D4C7497FAB27F5314FD680BD"/>
          </w:pPr>
          <w:r>
            <w:rPr>
              <w:rStyle w:val="PlaceholderText"/>
            </w:rPr>
            <w:t>A or AE</w:t>
          </w:r>
        </w:p>
      </w:docPartBody>
    </w:docPart>
    <w:docPart>
      <w:docPartPr>
        <w:name w:val="8DD62966363548069A5176F9F45725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643D00-8136-4AC4-9108-2EA3DAAE7022}"/>
      </w:docPartPr>
      <w:docPartBody>
        <w:p w:rsidR="009506D8" w:rsidRDefault="00263D3F" w:rsidP="00263D3F">
          <w:pPr>
            <w:pStyle w:val="8DD62966363548069A5176F9F4572561"/>
          </w:pPr>
          <w:r>
            <w:rPr>
              <w:rStyle w:val="PlaceholderText"/>
            </w:rPr>
            <w:t>list the intent and work</w:t>
          </w:r>
        </w:p>
      </w:docPartBody>
    </w:docPart>
    <w:docPart>
      <w:docPartPr>
        <w:name w:val="6279B264ADC440048E2095F996EF39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880401-9696-4A97-B8FA-267FB2ED2D1C}"/>
      </w:docPartPr>
      <w:docPartBody>
        <w:p w:rsidR="009506D8" w:rsidRDefault="00263D3F" w:rsidP="00263D3F">
          <w:pPr>
            <w:pStyle w:val="6279B264ADC440048E2095F996EF396B"/>
          </w:pPr>
          <w:r>
            <w:rPr>
              <w:rStyle w:val="PlaceholderText"/>
            </w:rPr>
            <w:t>County-Route-Section (PID)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062"/>
    <w:rsid w:val="00023FC6"/>
    <w:rsid w:val="00046362"/>
    <w:rsid w:val="000A364E"/>
    <w:rsid w:val="000D0522"/>
    <w:rsid w:val="00263D3F"/>
    <w:rsid w:val="002C0BF5"/>
    <w:rsid w:val="003C1C92"/>
    <w:rsid w:val="004F49CD"/>
    <w:rsid w:val="008C0062"/>
    <w:rsid w:val="0093705F"/>
    <w:rsid w:val="009506D8"/>
    <w:rsid w:val="009B0EE0"/>
    <w:rsid w:val="00A35983"/>
    <w:rsid w:val="00C204F4"/>
    <w:rsid w:val="00CE31DC"/>
    <w:rsid w:val="00E1651B"/>
    <w:rsid w:val="00ED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3D3F"/>
    <w:rPr>
      <w:color w:val="808080"/>
    </w:rPr>
  </w:style>
  <w:style w:type="paragraph" w:customStyle="1" w:styleId="BEC71046E7944E8C83E53A74A4CF60B69">
    <w:name w:val="BEC71046E7944E8C83E53A74A4CF60B69"/>
    <w:rsid w:val="00C20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4747329FDE402CB03EF545F16D56A811">
    <w:name w:val="FF4747329FDE402CB03EF545F16D56A811"/>
    <w:rsid w:val="00C20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45405DEF404FAFBDCED5F5FB3B49979">
    <w:name w:val="1545405DEF404FAFBDCED5F5FB3B49979"/>
    <w:rsid w:val="00C20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CC9AD4E56A49B38D2E4F827CEC96AB9">
    <w:name w:val="9CCC9AD4E56A49B38D2E4F827CEC96AB9"/>
    <w:rsid w:val="00C20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3BFFB0AC732408CA3F16168B9FC55279">
    <w:name w:val="53BFFB0AC732408CA3F16168B9FC55279"/>
    <w:rsid w:val="00C20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60609AE3B743F98CB89AB4E69FAF849">
    <w:name w:val="5860609AE3B743F98CB89AB4E69FAF849"/>
    <w:rsid w:val="00C20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6CC703236A4AF18EB161037CB527DA9">
    <w:name w:val="456CC703236A4AF18EB161037CB527DA9"/>
    <w:rsid w:val="00C20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A92CD3654C4BA19EBAF7872CBDC8942">
    <w:name w:val="7FA92CD3654C4BA19EBAF7872CBDC8942"/>
    <w:rsid w:val="00C20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F37AD6E55B4C0FBCA9D07B95CA54AA9">
    <w:name w:val="11F37AD6E55B4C0FBCA9D07B95CA54AA9"/>
    <w:rsid w:val="00C20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2EE7E69D5D543C3A00AB6B1C0CE32569">
    <w:name w:val="92EE7E69D5D543C3A00AB6B1C0CE32569"/>
    <w:rsid w:val="00C20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93A28ABC3940CE9FC86C93CD81F5A4">
    <w:name w:val="9693A28ABC3940CE9FC86C93CD81F5A4"/>
    <w:rsid w:val="00263D3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B020004D4C7497FAB27F5314FD680BD">
    <w:name w:val="7B020004D4C7497FAB27F5314FD680BD"/>
    <w:rsid w:val="00263D3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DD62966363548069A5176F9F4572561">
    <w:name w:val="8DD62966363548069A5176F9F4572561"/>
    <w:rsid w:val="00263D3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279B264ADC440048E2095F996EF396B">
    <w:name w:val="6279B264ADC440048E2095F996EF396B"/>
    <w:rsid w:val="00263D3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8EF3828DF6524986D92320F8DF7E96" ma:contentTypeVersion="0" ma:contentTypeDescription="Create a new document." ma:contentTypeScope="" ma:versionID="92559f8f4a358a856b299623ee6e3b92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9E5E4-BC26-4D05-9B22-963B1EE476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7E99214-5133-498C-8046-9C28F57BC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7AA2ACA-CD27-45A7-9D67-145CE920F9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D58FB3-E7D7-4543-9224-5A553A83AF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0B74852-CE3E-4D28-908E-2C01BDF5BF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ODOT Letterhead as of February 3, 2009 - Updated for Font Issue with Office 2010/Win7</vt:lpstr>
    </vt:vector>
  </TitlesOfParts>
  <Company>Ohio Department of Transportation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ODOT Letterhead as of February 3, 2009 - Updated for Font Issue with Office 2010/Win7</dc:title>
  <dc:subject/>
  <dc:creator>Information Technology</dc:creator>
  <cp:keywords/>
  <cp:lastModifiedBy>Howard, Christopher</cp:lastModifiedBy>
  <cp:revision>3</cp:revision>
  <cp:lastPrinted>2014-12-03T18:16:00Z</cp:lastPrinted>
  <dcterms:created xsi:type="dcterms:W3CDTF">2024-06-06T14:48:00Z</dcterms:created>
  <dcterms:modified xsi:type="dcterms:W3CDTF">2024-06-06T19:38:00Z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0x010100EF8EF3828DF6524986D92320F8DF7E96</vt:lpwstr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