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9F7D" w14:textId="42B6FAAC" w:rsidR="00FA7E2E" w:rsidRDefault="0021636B">
      <w:r>
        <w:rPr>
          <w:noProof/>
        </w:rPr>
        <w:drawing>
          <wp:anchor distT="0" distB="0" distL="114300" distR="114300" simplePos="0" relativeHeight="251659264" behindDoc="1" locked="0" layoutInCell="1" allowOverlap="1" wp14:anchorId="00BB8103" wp14:editId="015EEE8D">
            <wp:simplePos x="0" y="0"/>
            <wp:positionH relativeFrom="margin">
              <wp:posOffset>-209550</wp:posOffset>
            </wp:positionH>
            <wp:positionV relativeFrom="paragraph">
              <wp:posOffset>-552450</wp:posOffset>
            </wp:positionV>
            <wp:extent cx="6617702" cy="1160044"/>
            <wp:effectExtent l="0" t="0" r="0" b="0"/>
            <wp:wrapNone/>
            <wp:docPr id="413076299" name="Picture 4130762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76299" name="Picture 413076299" descr="Graphical user interfac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17702" cy="1160044"/>
                    </a:xfrm>
                    <a:prstGeom prst="rect">
                      <a:avLst/>
                    </a:prstGeom>
                  </pic:spPr>
                </pic:pic>
              </a:graphicData>
            </a:graphic>
            <wp14:sizeRelH relativeFrom="page">
              <wp14:pctWidth>0</wp14:pctWidth>
            </wp14:sizeRelH>
            <wp14:sizeRelV relativeFrom="page">
              <wp14:pctHeight>0</wp14:pctHeight>
            </wp14:sizeRelV>
          </wp:anchor>
        </w:drawing>
      </w:r>
    </w:p>
    <w:p w14:paraId="6CD4DAD0" w14:textId="77777777" w:rsidR="008C392B" w:rsidRDefault="008C392B"/>
    <w:p w14:paraId="44B7B066" w14:textId="77777777" w:rsidR="008C392B" w:rsidRDefault="008C392B"/>
    <w:p w14:paraId="023DD123" w14:textId="1DA633A2" w:rsidR="008C392B" w:rsidRPr="008C392B" w:rsidRDefault="008C392B" w:rsidP="008C392B">
      <w:pPr>
        <w:jc w:val="center"/>
        <w:rPr>
          <w:b/>
          <w:bCs/>
          <w:sz w:val="40"/>
          <w:szCs w:val="40"/>
        </w:rPr>
      </w:pPr>
      <w:r w:rsidRPr="008C392B">
        <w:rPr>
          <w:b/>
          <w:bCs/>
          <w:sz w:val="40"/>
          <w:szCs w:val="40"/>
        </w:rPr>
        <w:t>MEMORANDUM</w:t>
      </w:r>
    </w:p>
    <w:p w14:paraId="7E2AD547" w14:textId="77777777" w:rsidR="008C392B" w:rsidRDefault="008C392B" w:rsidP="008C392B">
      <w:pPr>
        <w:jc w:val="center"/>
      </w:pPr>
    </w:p>
    <w:p w14:paraId="0D92EB2F" w14:textId="66139CB1" w:rsidR="008C392B" w:rsidRPr="008C392B" w:rsidRDefault="008C392B" w:rsidP="008C392B">
      <w:pPr>
        <w:rPr>
          <w:b/>
          <w:bCs/>
        </w:rPr>
      </w:pPr>
      <w:r w:rsidRPr="008C392B">
        <w:rPr>
          <w:b/>
          <w:bCs/>
        </w:rPr>
        <w:t>DATE:</w:t>
      </w:r>
      <w:r w:rsidRPr="008C392B">
        <w:rPr>
          <w:b/>
          <w:bCs/>
        </w:rPr>
        <w:tab/>
      </w:r>
      <w:r w:rsidRPr="008C392B">
        <w:rPr>
          <w:b/>
          <w:bCs/>
        </w:rPr>
        <w:tab/>
        <w:t>March 18, 2024</w:t>
      </w:r>
    </w:p>
    <w:p w14:paraId="58D1DD77" w14:textId="10D82C45" w:rsidR="008C392B" w:rsidRPr="008C392B" w:rsidRDefault="008C392B" w:rsidP="008C392B">
      <w:pPr>
        <w:rPr>
          <w:b/>
          <w:bCs/>
        </w:rPr>
      </w:pPr>
      <w:r w:rsidRPr="008C392B">
        <w:rPr>
          <w:b/>
          <w:bCs/>
        </w:rPr>
        <w:t>TO:</w:t>
      </w:r>
      <w:r w:rsidRPr="008C392B">
        <w:rPr>
          <w:b/>
          <w:bCs/>
        </w:rPr>
        <w:tab/>
      </w:r>
      <w:r w:rsidRPr="008C392B">
        <w:rPr>
          <w:b/>
          <w:bCs/>
        </w:rPr>
        <w:tab/>
        <w:t>Patty Moorman</w:t>
      </w:r>
    </w:p>
    <w:p w14:paraId="055DC6B9" w14:textId="5907D9FD" w:rsidR="008C392B" w:rsidRPr="008C392B" w:rsidRDefault="008C392B" w:rsidP="008C392B">
      <w:pPr>
        <w:rPr>
          <w:b/>
          <w:bCs/>
        </w:rPr>
      </w:pPr>
      <w:r w:rsidRPr="008C392B">
        <w:rPr>
          <w:b/>
          <w:bCs/>
        </w:rPr>
        <w:t>FROM:</w:t>
      </w:r>
      <w:r w:rsidRPr="008C392B">
        <w:rPr>
          <w:b/>
          <w:bCs/>
        </w:rPr>
        <w:tab/>
      </w:r>
      <w:r w:rsidRPr="008C392B">
        <w:rPr>
          <w:b/>
          <w:bCs/>
        </w:rPr>
        <w:tab/>
        <w:t>Kimber L Heim</w:t>
      </w:r>
    </w:p>
    <w:p w14:paraId="530F4D17" w14:textId="3AE9DF99" w:rsidR="008C392B" w:rsidRDefault="008C392B" w:rsidP="008C392B">
      <w:pPr>
        <w:spacing w:after="0" w:line="240" w:lineRule="auto"/>
        <w:rPr>
          <w:b/>
          <w:bCs/>
        </w:rPr>
      </w:pPr>
      <w:r w:rsidRPr="008C392B">
        <w:rPr>
          <w:b/>
          <w:bCs/>
        </w:rPr>
        <w:t>SUBJECT:</w:t>
      </w:r>
      <w:r w:rsidRPr="008C392B">
        <w:rPr>
          <w:b/>
          <w:bCs/>
        </w:rPr>
        <w:tab/>
      </w:r>
      <w:r>
        <w:rPr>
          <w:b/>
          <w:bCs/>
        </w:rPr>
        <w:t>DISPLACEMENT SITE</w:t>
      </w:r>
      <w:r>
        <w:rPr>
          <w:b/>
          <w:bCs/>
        </w:rPr>
        <w:t xml:space="preserve"> AND COMPARABLE ANALYSIS</w:t>
      </w:r>
    </w:p>
    <w:p w14:paraId="2015C1F9" w14:textId="7689DCF4" w:rsidR="008C392B" w:rsidRPr="008C392B" w:rsidRDefault="008C392B" w:rsidP="008C392B">
      <w:pPr>
        <w:spacing w:after="0" w:line="240" w:lineRule="auto"/>
        <w:ind w:left="720" w:firstLine="720"/>
        <w:rPr>
          <w:b/>
          <w:bCs/>
        </w:rPr>
      </w:pPr>
      <w:r>
        <w:rPr>
          <w:b/>
          <w:bCs/>
        </w:rPr>
        <w:t>PID:</w:t>
      </w:r>
      <w:r>
        <w:rPr>
          <w:b/>
          <w:bCs/>
        </w:rPr>
        <w:tab/>
      </w:r>
      <w:r>
        <w:rPr>
          <w:b/>
          <w:bCs/>
        </w:rPr>
        <w:tab/>
      </w:r>
      <w:r w:rsidRPr="008C392B">
        <w:rPr>
          <w:b/>
          <w:bCs/>
        </w:rPr>
        <w:t>77555 FAI 033</w:t>
      </w:r>
    </w:p>
    <w:p w14:paraId="552DDEB8" w14:textId="6C9C3B05" w:rsidR="008C392B" w:rsidRDefault="008C392B" w:rsidP="008C392B">
      <w:pPr>
        <w:spacing w:after="0" w:line="240" w:lineRule="auto"/>
        <w:rPr>
          <w:b/>
          <w:bCs/>
        </w:rPr>
      </w:pPr>
      <w:r w:rsidRPr="008C392B">
        <w:rPr>
          <w:b/>
          <w:bCs/>
        </w:rPr>
        <w:tab/>
      </w:r>
      <w:r w:rsidRPr="008C392B">
        <w:rPr>
          <w:b/>
          <w:bCs/>
        </w:rPr>
        <w:tab/>
        <w:t>PARCEL:</w:t>
      </w:r>
      <w:r>
        <w:rPr>
          <w:b/>
          <w:bCs/>
        </w:rPr>
        <w:tab/>
      </w:r>
      <w:r w:rsidRPr="008C392B">
        <w:rPr>
          <w:b/>
          <w:bCs/>
        </w:rPr>
        <w:t>03</w:t>
      </w:r>
      <w:r w:rsidR="00073171">
        <w:rPr>
          <w:b/>
          <w:bCs/>
        </w:rPr>
        <w:t>8</w:t>
      </w:r>
      <w:r w:rsidRPr="008C392B">
        <w:rPr>
          <w:b/>
          <w:bCs/>
        </w:rPr>
        <w:t xml:space="preserve"> WD, </w:t>
      </w:r>
      <w:r w:rsidR="00073171">
        <w:rPr>
          <w:b/>
          <w:bCs/>
        </w:rPr>
        <w:t>Gerald R. Parker and Dianne Kay Parker, deceased</w:t>
      </w:r>
    </w:p>
    <w:p w14:paraId="35CF5F08" w14:textId="77777777" w:rsidR="008C392B" w:rsidRDefault="008C392B" w:rsidP="008C392B">
      <w:pPr>
        <w:spacing w:after="0" w:line="240" w:lineRule="auto"/>
        <w:rPr>
          <w:b/>
          <w:bCs/>
        </w:rPr>
      </w:pPr>
    </w:p>
    <w:p w14:paraId="14761110" w14:textId="77777777" w:rsidR="008C392B" w:rsidRDefault="008C392B" w:rsidP="008C392B">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480"/>
        <w:gridCol w:w="1435"/>
      </w:tblGrid>
      <w:tr w:rsidR="008C392B" w14:paraId="1CE16C40" w14:textId="77777777" w:rsidTr="00F96EA5">
        <w:trPr>
          <w:cantSplit/>
        </w:trPr>
        <w:tc>
          <w:tcPr>
            <w:tcW w:w="1435" w:type="dxa"/>
            <w:vAlign w:val="center"/>
          </w:tcPr>
          <w:p w14:paraId="2A62C416" w14:textId="77777777" w:rsidR="008C392B" w:rsidRDefault="008C392B" w:rsidP="008C392B">
            <w:pPr>
              <w:rPr>
                <w:b/>
                <w:bCs/>
              </w:rPr>
            </w:pPr>
          </w:p>
        </w:tc>
        <w:tc>
          <w:tcPr>
            <w:tcW w:w="6480" w:type="dxa"/>
            <w:vAlign w:val="center"/>
          </w:tcPr>
          <w:p w14:paraId="2220FEF8" w14:textId="63D8490B" w:rsidR="008C392B" w:rsidRPr="00073171" w:rsidRDefault="008C392B" w:rsidP="008C392B">
            <w:pPr>
              <w:rPr>
                <w:b/>
                <w:bCs/>
              </w:rPr>
            </w:pPr>
            <w:r w:rsidRPr="00073171">
              <w:rPr>
                <w:b/>
                <w:bCs/>
              </w:rPr>
              <w:t>Displacement Site:</w:t>
            </w:r>
            <w:r w:rsidRPr="00073171">
              <w:rPr>
                <w:b/>
                <w:bCs/>
              </w:rPr>
              <w:tab/>
              <w:t>69</w:t>
            </w:r>
            <w:r w:rsidR="00073171">
              <w:rPr>
                <w:b/>
                <w:bCs/>
              </w:rPr>
              <w:t>3</w:t>
            </w:r>
            <w:r w:rsidRPr="00073171">
              <w:rPr>
                <w:b/>
                <w:bCs/>
              </w:rPr>
              <w:t>0 Pickerington Road</w:t>
            </w:r>
          </w:p>
          <w:p w14:paraId="2A095184" w14:textId="65C37D19" w:rsidR="00073171" w:rsidRPr="008C392B" w:rsidRDefault="008C392B" w:rsidP="008C392B">
            <w:r w:rsidRPr="00073171">
              <w:rPr>
                <w:b/>
                <w:bCs/>
              </w:rPr>
              <w:tab/>
            </w:r>
            <w:r w:rsidRPr="00073171">
              <w:rPr>
                <w:b/>
                <w:bCs/>
              </w:rPr>
              <w:tab/>
            </w:r>
            <w:r w:rsidRPr="00073171">
              <w:rPr>
                <w:b/>
                <w:bCs/>
              </w:rPr>
              <w:tab/>
              <w:t>Carroll, OH</w:t>
            </w:r>
            <w:r>
              <w:t xml:space="preserve">  </w:t>
            </w:r>
          </w:p>
        </w:tc>
        <w:tc>
          <w:tcPr>
            <w:tcW w:w="1435" w:type="dxa"/>
            <w:vAlign w:val="center"/>
          </w:tcPr>
          <w:p w14:paraId="42890068" w14:textId="77777777" w:rsidR="008C392B" w:rsidRDefault="008C392B" w:rsidP="008C392B">
            <w:pPr>
              <w:rPr>
                <w:b/>
                <w:bCs/>
              </w:rPr>
            </w:pPr>
          </w:p>
        </w:tc>
      </w:tr>
      <w:tr w:rsidR="008C392B" w14:paraId="69638CF9" w14:textId="77777777" w:rsidTr="00F96EA5">
        <w:trPr>
          <w:cantSplit/>
        </w:trPr>
        <w:tc>
          <w:tcPr>
            <w:tcW w:w="1435" w:type="dxa"/>
            <w:vAlign w:val="center"/>
          </w:tcPr>
          <w:p w14:paraId="0F029E42" w14:textId="77777777" w:rsidR="008C392B" w:rsidRDefault="008C392B" w:rsidP="008C392B">
            <w:pPr>
              <w:rPr>
                <w:b/>
                <w:bCs/>
              </w:rPr>
            </w:pPr>
          </w:p>
        </w:tc>
        <w:tc>
          <w:tcPr>
            <w:tcW w:w="6480" w:type="dxa"/>
            <w:vAlign w:val="center"/>
          </w:tcPr>
          <w:p w14:paraId="2BD045F7" w14:textId="14C5B4EB" w:rsidR="008C392B" w:rsidRDefault="008C392B" w:rsidP="008C392B">
            <w:r>
              <w:t xml:space="preserve">Displacement Site is a </w:t>
            </w:r>
            <w:r w:rsidR="00073171">
              <w:t>two</w:t>
            </w:r>
            <w:r>
              <w:t xml:space="preserve"> (</w:t>
            </w:r>
            <w:r w:rsidR="00073171">
              <w:t>2</w:t>
            </w:r>
            <w:r>
              <w:t xml:space="preserve">) Bedroom, one (1) bath, </w:t>
            </w:r>
            <w:r w:rsidR="00116FF3">
              <w:t xml:space="preserve">1080 SF </w:t>
            </w:r>
            <w:r>
              <w:t xml:space="preserve">Single-Family, </w:t>
            </w:r>
            <w:r w:rsidR="00116FF3">
              <w:t>1.5</w:t>
            </w:r>
            <w:r>
              <w:t xml:space="preserve"> story residence.  </w:t>
            </w:r>
            <w:proofErr w:type="gramStart"/>
            <w:r>
              <w:t>Site</w:t>
            </w:r>
            <w:proofErr w:type="gramEnd"/>
            <w:r>
              <w:t xml:space="preserve"> is on a </w:t>
            </w:r>
            <w:proofErr w:type="gramStart"/>
            <w:r>
              <w:t>0.</w:t>
            </w:r>
            <w:r w:rsidR="00116FF3">
              <w:t>380</w:t>
            </w:r>
            <w:r>
              <w:t xml:space="preserve"> acre</w:t>
            </w:r>
            <w:proofErr w:type="gramEnd"/>
            <w:r>
              <w:t xml:space="preserve"> lot</w:t>
            </w:r>
            <w:r w:rsidR="00D833E9">
              <w:t>, per the Fairfi</w:t>
            </w:r>
            <w:r w:rsidR="00F96EA5">
              <w:t>e</w:t>
            </w:r>
            <w:r w:rsidR="00D833E9">
              <w:t xml:space="preserve">ld County Auditor which consists of </w:t>
            </w:r>
            <w:r>
              <w:t>0.</w:t>
            </w:r>
            <w:r w:rsidR="00116FF3">
              <w:t>305</w:t>
            </w:r>
            <w:r>
              <w:t xml:space="preserve"> acres </w:t>
            </w:r>
            <w:r w:rsidR="00D833E9">
              <w:t xml:space="preserve">residential </w:t>
            </w:r>
            <w:r>
              <w:t>lot and 0.</w:t>
            </w:r>
            <w:r w:rsidR="00116FF3">
              <w:t>075</w:t>
            </w:r>
            <w:r>
              <w:t xml:space="preserve"> acres </w:t>
            </w:r>
            <w:r w:rsidR="00D833E9">
              <w:t>currently present road occupied</w:t>
            </w:r>
            <w:r>
              <w:t xml:space="preserve"> </w:t>
            </w:r>
            <w:r w:rsidR="00D833E9">
              <w:t>(</w:t>
            </w:r>
            <w:r>
              <w:t>PRO</w:t>
            </w:r>
            <w:r w:rsidR="00D833E9">
              <w:t>)</w:t>
            </w:r>
            <w:r>
              <w:t xml:space="preserve">.  </w:t>
            </w:r>
            <w:proofErr w:type="gramStart"/>
            <w:r>
              <w:t>Exterior</w:t>
            </w:r>
            <w:proofErr w:type="gramEnd"/>
            <w:r>
              <w:t xml:space="preserve"> of the residence is </w:t>
            </w:r>
            <w:r w:rsidR="00116FF3">
              <w:t>aluminum siding</w:t>
            </w:r>
            <w:r>
              <w:t>.  There are two</w:t>
            </w:r>
            <w:r w:rsidR="00D833E9">
              <w:t xml:space="preserve"> </w:t>
            </w:r>
            <w:r>
              <w:t xml:space="preserve">(2) </w:t>
            </w:r>
            <w:r w:rsidR="00116FF3">
              <w:t>garage</w:t>
            </w:r>
            <w:r>
              <w:t>s</w:t>
            </w:r>
            <w:r w:rsidR="00D833E9">
              <w:t xml:space="preserve">: </w:t>
            </w:r>
            <w:r>
              <w:t xml:space="preserve"> one </w:t>
            </w:r>
            <w:r w:rsidR="00D833E9">
              <w:t xml:space="preserve">(1) </w:t>
            </w:r>
            <w:r w:rsidR="00116FF3">
              <w:t>6</w:t>
            </w:r>
            <w:r w:rsidR="00D833E9">
              <w:t xml:space="preserve">40 SF </w:t>
            </w:r>
            <w:r>
              <w:t xml:space="preserve">and one </w:t>
            </w:r>
            <w:r w:rsidR="00D833E9">
              <w:t xml:space="preserve">(1) </w:t>
            </w:r>
            <w:r w:rsidR="00116FF3">
              <w:t>425</w:t>
            </w:r>
            <w:r w:rsidR="00D833E9">
              <w:t xml:space="preserve"> SF</w:t>
            </w:r>
            <w:r w:rsidR="00116FF3">
              <w:t>, both have aluminum siding exteriors and are detached from the residence</w:t>
            </w:r>
            <w:r w:rsidR="00D833E9">
              <w:t xml:space="preserve">.  The house has a </w:t>
            </w:r>
            <w:r w:rsidR="00116FF3">
              <w:t>104 SF 3Season Enclosed Porch</w:t>
            </w:r>
            <w:r w:rsidR="00D833E9">
              <w:t>.</w:t>
            </w:r>
          </w:p>
          <w:p w14:paraId="4313D9D1" w14:textId="77777777" w:rsidR="007A25A0" w:rsidRDefault="007A25A0" w:rsidP="008C392B"/>
          <w:p w14:paraId="3F1D8B00" w14:textId="5FD732B4" w:rsidR="007A25A0" w:rsidRDefault="007A25A0" w:rsidP="008C392B">
            <w:r>
              <w:t>The house has a 240 SF est. living room</w:t>
            </w:r>
            <w:r w:rsidR="00116FF3">
              <w:t xml:space="preserve">.  </w:t>
            </w:r>
            <w:r>
              <w:t xml:space="preserve"> The kitchen is 1</w:t>
            </w:r>
            <w:r w:rsidR="00116FF3">
              <w:t>12</w:t>
            </w:r>
            <w:r>
              <w:t xml:space="preserve"> SF with</w:t>
            </w:r>
            <w:r w:rsidR="00BF7D6F">
              <w:t xml:space="preserve"> formica countertops, and adequate storage with a center island.  The kitchen also has an additional exit</w:t>
            </w:r>
            <w:r>
              <w:t xml:space="preserve"> to the back p</w:t>
            </w:r>
            <w:r w:rsidR="00116FF3">
              <w:t>atio</w:t>
            </w:r>
            <w:r>
              <w:t xml:space="preserve"> on the </w:t>
            </w:r>
            <w:r w:rsidR="00116FF3">
              <w:t>east</w:t>
            </w:r>
            <w:r>
              <w:t xml:space="preserve"> side </w:t>
            </w:r>
            <w:r w:rsidR="00116FF3">
              <w:t>of the residence with concrete walkways that lead to both garages and the improved 68 SF office shed</w:t>
            </w:r>
            <w:r w:rsidR="00BF7D6F">
              <w:t>, and a fire pit area</w:t>
            </w:r>
            <w:r>
              <w:t xml:space="preserve">.  </w:t>
            </w:r>
            <w:r w:rsidR="00116FF3">
              <w:t xml:space="preserve">The </w:t>
            </w:r>
            <w:r w:rsidR="003C5310">
              <w:t xml:space="preserve">bathroom </w:t>
            </w:r>
            <w:r w:rsidR="00116FF3">
              <w:t xml:space="preserve">is on the main floor in a family room and the stairs to the upper floor.  There is an add on storage closet on the left side of the staircase.  </w:t>
            </w:r>
            <w:r w:rsidR="003C5310">
              <w:t xml:space="preserve">The </w:t>
            </w:r>
            <w:r w:rsidR="00BF7D6F">
              <w:t xml:space="preserve">56 SF estimated </w:t>
            </w:r>
            <w:r w:rsidR="003C5310">
              <w:t xml:space="preserve">bathroom is </w:t>
            </w:r>
            <w:r w:rsidR="00116FF3">
              <w:t>in average condition with a</w:t>
            </w:r>
            <w:r w:rsidR="00E00796">
              <w:t>mple space and a</w:t>
            </w:r>
            <w:r w:rsidR="003C5310">
              <w:t xml:space="preserve"> bathtub/shower, sink/</w:t>
            </w:r>
            <w:proofErr w:type="gramStart"/>
            <w:r w:rsidR="003C5310">
              <w:t>vanity</w:t>
            </w:r>
            <w:proofErr w:type="gramEnd"/>
            <w:r w:rsidR="003C5310">
              <w:t xml:space="preserve"> and toilet.  The </w:t>
            </w:r>
            <w:r w:rsidR="00BF7D6F">
              <w:t>bed</w:t>
            </w:r>
            <w:r w:rsidR="003C5310">
              <w:t xml:space="preserve">rooms are on the second floor of the </w:t>
            </w:r>
            <w:proofErr w:type="gramStart"/>
            <w:r w:rsidR="003C5310">
              <w:t>residence</w:t>
            </w:r>
            <w:proofErr w:type="gramEnd"/>
            <w:r w:rsidR="003C5310">
              <w:t xml:space="preserve"> and both have approximately 360 SF each with built-in closets.</w:t>
            </w:r>
          </w:p>
          <w:p w14:paraId="0A2F9014" w14:textId="77777777" w:rsidR="003C5310" w:rsidRDefault="003C5310" w:rsidP="008C392B"/>
          <w:p w14:paraId="727DF6A2" w14:textId="170CFA4F" w:rsidR="00D833E9" w:rsidRPr="008C392B" w:rsidRDefault="003C5310" w:rsidP="00BF7D6F">
            <w:r>
              <w:t xml:space="preserve">Generally, the residence is clean and tidy and in average repair with no updates except the </w:t>
            </w:r>
            <w:proofErr w:type="gramStart"/>
            <w:r>
              <w:t>first floor</w:t>
            </w:r>
            <w:proofErr w:type="gramEnd"/>
            <w:r>
              <w:t xml:space="preserve"> bathroom</w:t>
            </w:r>
            <w:r w:rsidR="00BF7D6F">
              <w:t>.</w:t>
            </w:r>
          </w:p>
        </w:tc>
        <w:tc>
          <w:tcPr>
            <w:tcW w:w="1435" w:type="dxa"/>
            <w:vAlign w:val="center"/>
          </w:tcPr>
          <w:p w14:paraId="656B8894" w14:textId="77777777" w:rsidR="008C392B" w:rsidRDefault="008C392B" w:rsidP="008C392B">
            <w:pPr>
              <w:rPr>
                <w:b/>
                <w:bCs/>
              </w:rPr>
            </w:pPr>
          </w:p>
        </w:tc>
      </w:tr>
      <w:tr w:rsidR="008C392B" w14:paraId="1B9391E4" w14:textId="77777777" w:rsidTr="00F96EA5">
        <w:trPr>
          <w:cantSplit/>
        </w:trPr>
        <w:tc>
          <w:tcPr>
            <w:tcW w:w="1435" w:type="dxa"/>
            <w:vAlign w:val="center"/>
          </w:tcPr>
          <w:p w14:paraId="2B242C49" w14:textId="77777777" w:rsidR="008C392B" w:rsidRDefault="008C392B" w:rsidP="008C392B">
            <w:pPr>
              <w:rPr>
                <w:b/>
                <w:bCs/>
              </w:rPr>
            </w:pPr>
          </w:p>
        </w:tc>
        <w:tc>
          <w:tcPr>
            <w:tcW w:w="6480" w:type="dxa"/>
            <w:vAlign w:val="center"/>
          </w:tcPr>
          <w:p w14:paraId="775C4FBA" w14:textId="77777777" w:rsidR="003C5310" w:rsidRDefault="003C5310" w:rsidP="008C392B"/>
          <w:p w14:paraId="400E5AA6" w14:textId="658B86D7" w:rsidR="003C5310" w:rsidRDefault="007A25A0" w:rsidP="008C392B">
            <w:r>
              <w:t xml:space="preserve">The house was built in the early 1900’s and has </w:t>
            </w:r>
            <w:r w:rsidR="00BF7D6F">
              <w:t xml:space="preserve">not </w:t>
            </w:r>
            <w:r>
              <w:t xml:space="preserve">been </w:t>
            </w:r>
            <w:r w:rsidR="003C5310">
              <w:t xml:space="preserve">upgraded but has been </w:t>
            </w:r>
            <w:r>
              <w:t xml:space="preserve">maintained throughout the years.  </w:t>
            </w:r>
          </w:p>
          <w:p w14:paraId="6D1ED695" w14:textId="77777777" w:rsidR="00F96EA5" w:rsidRDefault="00F96EA5" w:rsidP="008C392B"/>
          <w:p w14:paraId="60AEEA99" w14:textId="1DC73229" w:rsidR="00BF7D6F" w:rsidRDefault="00BF7D6F" w:rsidP="008C392B">
            <w:r>
              <w:t>The entry to the house is through a 3 Season Room addition which has entry.  This room has carpet and heat with updated windows.  The kitchen at the east end of the room.  The kitchen has normal cabinet space for this size kitchen with an additional island for counter space and storage.  There is no dishwasher.  There is a carpeted living room</w:t>
            </w:r>
            <w:r w:rsidR="007A25A0">
              <w:t xml:space="preserve">/family room with </w:t>
            </w:r>
            <w:r>
              <w:t xml:space="preserve">paneling and several windows.  </w:t>
            </w:r>
          </w:p>
          <w:p w14:paraId="6CB7981F" w14:textId="77777777" w:rsidR="00BF7D6F" w:rsidRDefault="00BF7D6F" w:rsidP="008C392B"/>
          <w:p w14:paraId="5A3C9F74" w14:textId="47F36785" w:rsidR="008C392B" w:rsidRDefault="00BF7D6F" w:rsidP="008C392B">
            <w:r>
              <w:t xml:space="preserve">The upstairs is accessed by a not up to code staircase which opens to one bedroom and on the right side of the staircase opening is the second bedroom.  Both have small closets.  </w:t>
            </w:r>
            <w:r w:rsidR="007A25A0">
              <w:t>There is minimal built-in storage in any room in the house but the kitchen.</w:t>
            </w:r>
          </w:p>
          <w:p w14:paraId="152B2858" w14:textId="77777777" w:rsidR="00F96EA5" w:rsidRDefault="00F96EA5" w:rsidP="008C392B"/>
          <w:p w14:paraId="1EB02571" w14:textId="7BA8A9AB" w:rsidR="00F96EA5" w:rsidRDefault="003C5310" w:rsidP="008C392B">
            <w:r>
              <w:t xml:space="preserve">There </w:t>
            </w:r>
            <w:r w:rsidR="00BF7D6F">
              <w:t>are two detached garages, one a 425</w:t>
            </w:r>
            <w:r w:rsidR="00F96EA5">
              <w:t xml:space="preserve"> SF </w:t>
            </w:r>
            <w:r w:rsidR="00BF7D6F">
              <w:t>one</w:t>
            </w:r>
            <w:r>
              <w:t xml:space="preserve">-car garage which is </w:t>
            </w:r>
            <w:r w:rsidR="00BF7D6F">
              <w:t xml:space="preserve">used for boat storage and woodworking hobby.  The second garage is 630 SF with an upstairs compartment just for storage which is accessed by a wooden ladder attached to the wall of the garage.  Both garages are in above average condition with concrete floors and windows for ventilation.  </w:t>
            </w:r>
            <w:r>
              <w:t xml:space="preserve">The house uses heating oil and does have air conditioning.  </w:t>
            </w:r>
            <w:r w:rsidR="00BF7D6F">
              <w:t>The house is serviced by private well and private septic.</w:t>
            </w:r>
          </w:p>
          <w:p w14:paraId="1C26F5D8" w14:textId="77777777" w:rsidR="00F96EA5" w:rsidRDefault="00F96EA5" w:rsidP="008C392B"/>
          <w:p w14:paraId="67E20996" w14:textId="77777777" w:rsidR="003C5310" w:rsidRDefault="003C5310" w:rsidP="008C392B">
            <w:r>
              <w:t>The backyard is park</w:t>
            </w:r>
            <w:r w:rsidR="00F96EA5">
              <w:t>-</w:t>
            </w:r>
            <w:r>
              <w:t xml:space="preserve">like with </w:t>
            </w:r>
            <w:r w:rsidR="00E00796">
              <w:t>several</w:t>
            </w:r>
            <w:r>
              <w:t xml:space="preserve"> trees and grassy areas.  One of the outbuildings is the owner’s</w:t>
            </w:r>
            <w:r w:rsidR="00E00796">
              <w:t xml:space="preserve"> 68 SF office space which is clean, carpeted with electric.</w:t>
            </w:r>
            <w:r>
              <w:t xml:space="preserve">  </w:t>
            </w:r>
          </w:p>
          <w:p w14:paraId="600626B6" w14:textId="77777777" w:rsidR="00E00796" w:rsidRDefault="00E00796" w:rsidP="008C392B"/>
          <w:p w14:paraId="4568EB86" w14:textId="77777777" w:rsidR="00E00796" w:rsidRDefault="00E00796" w:rsidP="008C392B">
            <w:r>
              <w:t>The basement is in average condition and houses the furnace, hot water tank and laundry facilities, very small and no storage areas contained in this basement.</w:t>
            </w:r>
          </w:p>
          <w:p w14:paraId="21734E33" w14:textId="77777777" w:rsidR="00904FBD" w:rsidRDefault="00904FBD" w:rsidP="008C392B"/>
          <w:p w14:paraId="25C3C1B7" w14:textId="16C2BDAE" w:rsidR="00904FBD" w:rsidRPr="008C392B" w:rsidRDefault="00904FBD" w:rsidP="008C392B">
            <w:r>
              <w:t xml:space="preserve">The auditor has the residence as 760 SF living area, but the room measurements calculate to 1080 SF living area. </w:t>
            </w:r>
          </w:p>
        </w:tc>
        <w:tc>
          <w:tcPr>
            <w:tcW w:w="1435" w:type="dxa"/>
            <w:vAlign w:val="center"/>
          </w:tcPr>
          <w:p w14:paraId="61EB511C" w14:textId="77777777" w:rsidR="008C392B" w:rsidRDefault="008C392B" w:rsidP="008C392B">
            <w:pPr>
              <w:rPr>
                <w:b/>
                <w:bCs/>
              </w:rPr>
            </w:pPr>
          </w:p>
        </w:tc>
      </w:tr>
      <w:tr w:rsidR="008C392B" w14:paraId="7BE19DA6" w14:textId="77777777" w:rsidTr="00F96EA5">
        <w:trPr>
          <w:cantSplit/>
        </w:trPr>
        <w:tc>
          <w:tcPr>
            <w:tcW w:w="1435" w:type="dxa"/>
            <w:vAlign w:val="center"/>
          </w:tcPr>
          <w:p w14:paraId="07508ED4" w14:textId="77777777" w:rsidR="008C392B" w:rsidRDefault="008C392B" w:rsidP="008C392B">
            <w:pPr>
              <w:rPr>
                <w:b/>
                <w:bCs/>
              </w:rPr>
            </w:pPr>
          </w:p>
        </w:tc>
        <w:tc>
          <w:tcPr>
            <w:tcW w:w="6480" w:type="dxa"/>
            <w:vAlign w:val="center"/>
          </w:tcPr>
          <w:p w14:paraId="38841AEE" w14:textId="77777777" w:rsidR="008C392B" w:rsidRPr="008C392B" w:rsidRDefault="008C392B" w:rsidP="008C392B"/>
        </w:tc>
        <w:tc>
          <w:tcPr>
            <w:tcW w:w="1435" w:type="dxa"/>
            <w:vAlign w:val="center"/>
          </w:tcPr>
          <w:p w14:paraId="3F09F3FA" w14:textId="77777777" w:rsidR="008C392B" w:rsidRDefault="008C392B" w:rsidP="008C392B">
            <w:pPr>
              <w:rPr>
                <w:b/>
                <w:bCs/>
              </w:rPr>
            </w:pPr>
          </w:p>
        </w:tc>
      </w:tr>
      <w:tr w:rsidR="008C392B" w14:paraId="17F63FF9" w14:textId="77777777" w:rsidTr="00F96EA5">
        <w:trPr>
          <w:cantSplit/>
        </w:trPr>
        <w:tc>
          <w:tcPr>
            <w:tcW w:w="1435" w:type="dxa"/>
            <w:vAlign w:val="center"/>
          </w:tcPr>
          <w:p w14:paraId="1969F5B9" w14:textId="77777777" w:rsidR="008C392B" w:rsidRDefault="008C392B" w:rsidP="008C392B">
            <w:pPr>
              <w:rPr>
                <w:b/>
                <w:bCs/>
              </w:rPr>
            </w:pPr>
          </w:p>
        </w:tc>
        <w:tc>
          <w:tcPr>
            <w:tcW w:w="6480" w:type="dxa"/>
            <w:vAlign w:val="center"/>
          </w:tcPr>
          <w:p w14:paraId="11047CF9" w14:textId="77777777" w:rsidR="008C392B" w:rsidRPr="008C392B" w:rsidRDefault="008C392B" w:rsidP="008C392B"/>
        </w:tc>
        <w:tc>
          <w:tcPr>
            <w:tcW w:w="1435" w:type="dxa"/>
            <w:vAlign w:val="center"/>
          </w:tcPr>
          <w:p w14:paraId="743B09DC" w14:textId="77777777" w:rsidR="008C392B" w:rsidRDefault="008C392B" w:rsidP="008C392B">
            <w:pPr>
              <w:rPr>
                <w:b/>
                <w:bCs/>
              </w:rPr>
            </w:pPr>
          </w:p>
        </w:tc>
      </w:tr>
      <w:tr w:rsidR="008C392B" w14:paraId="76205E0B" w14:textId="77777777" w:rsidTr="00F96EA5">
        <w:trPr>
          <w:cantSplit/>
        </w:trPr>
        <w:tc>
          <w:tcPr>
            <w:tcW w:w="1435" w:type="dxa"/>
            <w:vAlign w:val="center"/>
          </w:tcPr>
          <w:p w14:paraId="5D010175" w14:textId="77777777" w:rsidR="008C392B" w:rsidRDefault="008C392B" w:rsidP="008C392B">
            <w:pPr>
              <w:rPr>
                <w:b/>
                <w:bCs/>
              </w:rPr>
            </w:pPr>
          </w:p>
        </w:tc>
        <w:tc>
          <w:tcPr>
            <w:tcW w:w="6480" w:type="dxa"/>
            <w:vAlign w:val="center"/>
          </w:tcPr>
          <w:p w14:paraId="0AA1C2B8" w14:textId="77777777" w:rsidR="008C392B" w:rsidRPr="008C392B" w:rsidRDefault="008C392B" w:rsidP="008C392B"/>
        </w:tc>
        <w:tc>
          <w:tcPr>
            <w:tcW w:w="1435" w:type="dxa"/>
            <w:vAlign w:val="center"/>
          </w:tcPr>
          <w:p w14:paraId="7AB7BED1" w14:textId="77777777" w:rsidR="008C392B" w:rsidRDefault="008C392B" w:rsidP="008C392B">
            <w:pPr>
              <w:rPr>
                <w:b/>
                <w:bCs/>
              </w:rPr>
            </w:pPr>
          </w:p>
        </w:tc>
      </w:tr>
      <w:tr w:rsidR="007A25A0" w14:paraId="0CC26521" w14:textId="77777777" w:rsidTr="00F96EA5">
        <w:trPr>
          <w:cantSplit/>
        </w:trPr>
        <w:tc>
          <w:tcPr>
            <w:tcW w:w="1435" w:type="dxa"/>
            <w:vAlign w:val="center"/>
          </w:tcPr>
          <w:p w14:paraId="493D9A9D" w14:textId="77777777" w:rsidR="007A25A0" w:rsidRDefault="007A25A0" w:rsidP="008C392B">
            <w:pPr>
              <w:rPr>
                <w:b/>
                <w:bCs/>
              </w:rPr>
            </w:pPr>
          </w:p>
        </w:tc>
        <w:tc>
          <w:tcPr>
            <w:tcW w:w="6480" w:type="dxa"/>
            <w:vAlign w:val="center"/>
          </w:tcPr>
          <w:p w14:paraId="5B615977" w14:textId="77777777" w:rsidR="007A25A0" w:rsidRPr="008C392B" w:rsidRDefault="007A25A0" w:rsidP="008C392B"/>
        </w:tc>
        <w:tc>
          <w:tcPr>
            <w:tcW w:w="1435" w:type="dxa"/>
            <w:vAlign w:val="center"/>
          </w:tcPr>
          <w:p w14:paraId="40B221AB" w14:textId="77777777" w:rsidR="007A25A0" w:rsidRDefault="007A25A0" w:rsidP="008C392B">
            <w:pPr>
              <w:rPr>
                <w:b/>
                <w:bCs/>
              </w:rPr>
            </w:pPr>
          </w:p>
        </w:tc>
      </w:tr>
      <w:tr w:rsidR="007A25A0" w14:paraId="092C2DDE" w14:textId="77777777" w:rsidTr="00F96EA5">
        <w:trPr>
          <w:cantSplit/>
        </w:trPr>
        <w:tc>
          <w:tcPr>
            <w:tcW w:w="1435" w:type="dxa"/>
            <w:vAlign w:val="center"/>
          </w:tcPr>
          <w:p w14:paraId="18AE6BD2" w14:textId="77777777" w:rsidR="007A25A0" w:rsidRDefault="007A25A0" w:rsidP="008C392B">
            <w:pPr>
              <w:rPr>
                <w:b/>
                <w:bCs/>
              </w:rPr>
            </w:pPr>
          </w:p>
        </w:tc>
        <w:tc>
          <w:tcPr>
            <w:tcW w:w="6480" w:type="dxa"/>
            <w:vAlign w:val="center"/>
          </w:tcPr>
          <w:p w14:paraId="766B200B" w14:textId="77777777" w:rsidR="007A25A0" w:rsidRPr="008C392B" w:rsidRDefault="007A25A0" w:rsidP="008C392B"/>
        </w:tc>
        <w:tc>
          <w:tcPr>
            <w:tcW w:w="1435" w:type="dxa"/>
            <w:vAlign w:val="center"/>
          </w:tcPr>
          <w:p w14:paraId="06B92E26" w14:textId="77777777" w:rsidR="007A25A0" w:rsidRDefault="007A25A0" w:rsidP="008C392B">
            <w:pPr>
              <w:rPr>
                <w:b/>
                <w:bCs/>
              </w:rPr>
            </w:pPr>
          </w:p>
        </w:tc>
      </w:tr>
      <w:tr w:rsidR="007A25A0" w14:paraId="15240FDD" w14:textId="77777777" w:rsidTr="00F96EA5">
        <w:trPr>
          <w:cantSplit/>
        </w:trPr>
        <w:tc>
          <w:tcPr>
            <w:tcW w:w="1435" w:type="dxa"/>
            <w:vAlign w:val="center"/>
          </w:tcPr>
          <w:p w14:paraId="7EE84AC0" w14:textId="77777777" w:rsidR="007A25A0" w:rsidRDefault="007A25A0" w:rsidP="008C392B">
            <w:pPr>
              <w:rPr>
                <w:b/>
                <w:bCs/>
              </w:rPr>
            </w:pPr>
          </w:p>
        </w:tc>
        <w:tc>
          <w:tcPr>
            <w:tcW w:w="6480" w:type="dxa"/>
            <w:vAlign w:val="center"/>
          </w:tcPr>
          <w:p w14:paraId="3088B54A" w14:textId="77777777" w:rsidR="007A25A0" w:rsidRPr="008C392B" w:rsidRDefault="007A25A0" w:rsidP="008C392B"/>
        </w:tc>
        <w:tc>
          <w:tcPr>
            <w:tcW w:w="1435" w:type="dxa"/>
            <w:vAlign w:val="center"/>
          </w:tcPr>
          <w:p w14:paraId="079FB65F" w14:textId="77777777" w:rsidR="007A25A0" w:rsidRDefault="007A25A0" w:rsidP="008C392B">
            <w:pPr>
              <w:rPr>
                <w:b/>
                <w:bCs/>
              </w:rPr>
            </w:pPr>
          </w:p>
        </w:tc>
      </w:tr>
      <w:tr w:rsidR="007A25A0" w14:paraId="00398D7A" w14:textId="77777777" w:rsidTr="00F96EA5">
        <w:trPr>
          <w:cantSplit/>
        </w:trPr>
        <w:tc>
          <w:tcPr>
            <w:tcW w:w="1435" w:type="dxa"/>
            <w:vAlign w:val="center"/>
          </w:tcPr>
          <w:p w14:paraId="2381515A" w14:textId="77777777" w:rsidR="007A25A0" w:rsidRDefault="007A25A0" w:rsidP="008C392B">
            <w:pPr>
              <w:rPr>
                <w:b/>
                <w:bCs/>
              </w:rPr>
            </w:pPr>
          </w:p>
        </w:tc>
        <w:tc>
          <w:tcPr>
            <w:tcW w:w="6480" w:type="dxa"/>
            <w:vAlign w:val="center"/>
          </w:tcPr>
          <w:p w14:paraId="331AA8C9" w14:textId="77777777" w:rsidR="007A25A0" w:rsidRPr="008C392B" w:rsidRDefault="007A25A0" w:rsidP="008C392B"/>
        </w:tc>
        <w:tc>
          <w:tcPr>
            <w:tcW w:w="1435" w:type="dxa"/>
            <w:vAlign w:val="center"/>
          </w:tcPr>
          <w:p w14:paraId="20C9FE9D" w14:textId="77777777" w:rsidR="007A25A0" w:rsidRDefault="007A25A0" w:rsidP="008C392B">
            <w:pPr>
              <w:rPr>
                <w:b/>
                <w:bCs/>
              </w:rPr>
            </w:pPr>
          </w:p>
        </w:tc>
      </w:tr>
      <w:tr w:rsidR="007A25A0" w14:paraId="0F55D7E7" w14:textId="77777777" w:rsidTr="00F96EA5">
        <w:trPr>
          <w:cantSplit/>
        </w:trPr>
        <w:tc>
          <w:tcPr>
            <w:tcW w:w="1435" w:type="dxa"/>
            <w:vAlign w:val="center"/>
          </w:tcPr>
          <w:p w14:paraId="08B460BB" w14:textId="77777777" w:rsidR="007A25A0" w:rsidRDefault="007A25A0" w:rsidP="008C392B">
            <w:pPr>
              <w:rPr>
                <w:b/>
                <w:bCs/>
              </w:rPr>
            </w:pPr>
          </w:p>
        </w:tc>
        <w:tc>
          <w:tcPr>
            <w:tcW w:w="6480" w:type="dxa"/>
            <w:vAlign w:val="center"/>
          </w:tcPr>
          <w:p w14:paraId="0AEFA3FA" w14:textId="77777777" w:rsidR="007A25A0" w:rsidRPr="008C392B" w:rsidRDefault="007A25A0" w:rsidP="008C392B"/>
        </w:tc>
        <w:tc>
          <w:tcPr>
            <w:tcW w:w="1435" w:type="dxa"/>
            <w:vAlign w:val="center"/>
          </w:tcPr>
          <w:p w14:paraId="26727095" w14:textId="77777777" w:rsidR="007A25A0" w:rsidRDefault="007A25A0" w:rsidP="008C392B">
            <w:pPr>
              <w:rPr>
                <w:b/>
                <w:bCs/>
              </w:rPr>
            </w:pPr>
          </w:p>
        </w:tc>
      </w:tr>
      <w:tr w:rsidR="007A25A0" w14:paraId="13D92948" w14:textId="77777777" w:rsidTr="00F96EA5">
        <w:trPr>
          <w:cantSplit/>
        </w:trPr>
        <w:tc>
          <w:tcPr>
            <w:tcW w:w="1435" w:type="dxa"/>
            <w:vAlign w:val="center"/>
          </w:tcPr>
          <w:p w14:paraId="6B486F3D" w14:textId="77777777" w:rsidR="007A25A0" w:rsidRDefault="007A25A0" w:rsidP="008C392B">
            <w:pPr>
              <w:rPr>
                <w:b/>
                <w:bCs/>
              </w:rPr>
            </w:pPr>
          </w:p>
        </w:tc>
        <w:tc>
          <w:tcPr>
            <w:tcW w:w="6480" w:type="dxa"/>
            <w:vAlign w:val="center"/>
          </w:tcPr>
          <w:p w14:paraId="54E06B73" w14:textId="77777777" w:rsidR="007A25A0" w:rsidRPr="008C392B" w:rsidRDefault="007A25A0" w:rsidP="008C392B"/>
        </w:tc>
        <w:tc>
          <w:tcPr>
            <w:tcW w:w="1435" w:type="dxa"/>
            <w:vAlign w:val="center"/>
          </w:tcPr>
          <w:p w14:paraId="4086F105" w14:textId="77777777" w:rsidR="007A25A0" w:rsidRDefault="007A25A0" w:rsidP="008C392B">
            <w:pPr>
              <w:rPr>
                <w:b/>
                <w:bCs/>
              </w:rPr>
            </w:pPr>
          </w:p>
        </w:tc>
      </w:tr>
      <w:tr w:rsidR="007A25A0" w14:paraId="0427E7D9" w14:textId="77777777" w:rsidTr="00F96EA5">
        <w:trPr>
          <w:cantSplit/>
        </w:trPr>
        <w:tc>
          <w:tcPr>
            <w:tcW w:w="1435" w:type="dxa"/>
            <w:vAlign w:val="center"/>
          </w:tcPr>
          <w:p w14:paraId="0D11682E" w14:textId="77777777" w:rsidR="007A25A0" w:rsidRDefault="007A25A0" w:rsidP="008C392B">
            <w:pPr>
              <w:rPr>
                <w:b/>
                <w:bCs/>
              </w:rPr>
            </w:pPr>
          </w:p>
        </w:tc>
        <w:tc>
          <w:tcPr>
            <w:tcW w:w="6480" w:type="dxa"/>
            <w:vAlign w:val="center"/>
          </w:tcPr>
          <w:p w14:paraId="6FD668F3" w14:textId="77777777" w:rsidR="007A25A0" w:rsidRPr="008C392B" w:rsidRDefault="007A25A0" w:rsidP="008C392B"/>
        </w:tc>
        <w:tc>
          <w:tcPr>
            <w:tcW w:w="1435" w:type="dxa"/>
            <w:vAlign w:val="center"/>
          </w:tcPr>
          <w:p w14:paraId="0F8533FB" w14:textId="77777777" w:rsidR="007A25A0" w:rsidRDefault="007A25A0" w:rsidP="008C392B">
            <w:pPr>
              <w:rPr>
                <w:b/>
                <w:bCs/>
              </w:rPr>
            </w:pPr>
          </w:p>
        </w:tc>
      </w:tr>
      <w:tr w:rsidR="007A25A0" w14:paraId="45F61660" w14:textId="77777777" w:rsidTr="00F96EA5">
        <w:trPr>
          <w:cantSplit/>
        </w:trPr>
        <w:tc>
          <w:tcPr>
            <w:tcW w:w="1435" w:type="dxa"/>
            <w:vAlign w:val="center"/>
          </w:tcPr>
          <w:p w14:paraId="09F62423" w14:textId="77777777" w:rsidR="007A25A0" w:rsidRDefault="007A25A0" w:rsidP="008C392B">
            <w:pPr>
              <w:rPr>
                <w:b/>
                <w:bCs/>
              </w:rPr>
            </w:pPr>
          </w:p>
        </w:tc>
        <w:tc>
          <w:tcPr>
            <w:tcW w:w="6480" w:type="dxa"/>
            <w:vAlign w:val="center"/>
          </w:tcPr>
          <w:p w14:paraId="42D4FDF3" w14:textId="77777777" w:rsidR="007A25A0" w:rsidRPr="008C392B" w:rsidRDefault="007A25A0" w:rsidP="008C392B"/>
        </w:tc>
        <w:tc>
          <w:tcPr>
            <w:tcW w:w="1435" w:type="dxa"/>
            <w:vAlign w:val="center"/>
          </w:tcPr>
          <w:p w14:paraId="001F25B4" w14:textId="77777777" w:rsidR="007A25A0" w:rsidRDefault="007A25A0" w:rsidP="008C392B">
            <w:pPr>
              <w:rPr>
                <w:b/>
                <w:bCs/>
              </w:rPr>
            </w:pPr>
          </w:p>
        </w:tc>
      </w:tr>
      <w:tr w:rsidR="007A25A0" w14:paraId="405BC0C7" w14:textId="77777777" w:rsidTr="00F96EA5">
        <w:trPr>
          <w:cantSplit/>
        </w:trPr>
        <w:tc>
          <w:tcPr>
            <w:tcW w:w="1435" w:type="dxa"/>
            <w:vAlign w:val="center"/>
          </w:tcPr>
          <w:p w14:paraId="5D024D0C" w14:textId="77777777" w:rsidR="007A25A0" w:rsidRDefault="007A25A0" w:rsidP="008C392B">
            <w:pPr>
              <w:rPr>
                <w:b/>
                <w:bCs/>
              </w:rPr>
            </w:pPr>
          </w:p>
        </w:tc>
        <w:tc>
          <w:tcPr>
            <w:tcW w:w="6480" w:type="dxa"/>
            <w:vAlign w:val="center"/>
          </w:tcPr>
          <w:p w14:paraId="3C52BED2" w14:textId="77777777" w:rsidR="007A25A0" w:rsidRPr="008C392B" w:rsidRDefault="007A25A0" w:rsidP="008C392B"/>
        </w:tc>
        <w:tc>
          <w:tcPr>
            <w:tcW w:w="1435" w:type="dxa"/>
            <w:vAlign w:val="center"/>
          </w:tcPr>
          <w:p w14:paraId="4D6F42A0" w14:textId="77777777" w:rsidR="007A25A0" w:rsidRDefault="007A25A0" w:rsidP="008C392B">
            <w:pPr>
              <w:rPr>
                <w:b/>
                <w:bCs/>
              </w:rPr>
            </w:pPr>
          </w:p>
        </w:tc>
      </w:tr>
      <w:tr w:rsidR="007A25A0" w14:paraId="6EF1C568" w14:textId="77777777" w:rsidTr="00F96EA5">
        <w:trPr>
          <w:cantSplit/>
        </w:trPr>
        <w:tc>
          <w:tcPr>
            <w:tcW w:w="1435" w:type="dxa"/>
            <w:vAlign w:val="center"/>
          </w:tcPr>
          <w:p w14:paraId="1AFF652B" w14:textId="77777777" w:rsidR="007A25A0" w:rsidRDefault="007A25A0" w:rsidP="008C392B">
            <w:pPr>
              <w:rPr>
                <w:b/>
                <w:bCs/>
              </w:rPr>
            </w:pPr>
          </w:p>
        </w:tc>
        <w:tc>
          <w:tcPr>
            <w:tcW w:w="6480" w:type="dxa"/>
            <w:vAlign w:val="center"/>
          </w:tcPr>
          <w:p w14:paraId="52D8D20D" w14:textId="77777777" w:rsidR="007A25A0" w:rsidRPr="008C392B" w:rsidRDefault="007A25A0" w:rsidP="008C392B"/>
        </w:tc>
        <w:tc>
          <w:tcPr>
            <w:tcW w:w="1435" w:type="dxa"/>
            <w:vAlign w:val="center"/>
          </w:tcPr>
          <w:p w14:paraId="62FF15BC" w14:textId="77777777" w:rsidR="007A25A0" w:rsidRDefault="007A25A0" w:rsidP="008C392B">
            <w:pPr>
              <w:rPr>
                <w:b/>
                <w:bCs/>
              </w:rPr>
            </w:pPr>
          </w:p>
        </w:tc>
      </w:tr>
      <w:tr w:rsidR="007A25A0" w14:paraId="7E1D8C20" w14:textId="77777777" w:rsidTr="00F96EA5">
        <w:trPr>
          <w:cantSplit/>
        </w:trPr>
        <w:tc>
          <w:tcPr>
            <w:tcW w:w="1435" w:type="dxa"/>
            <w:vAlign w:val="center"/>
          </w:tcPr>
          <w:p w14:paraId="4C2F0723" w14:textId="77777777" w:rsidR="007A25A0" w:rsidRDefault="007A25A0" w:rsidP="008C392B">
            <w:pPr>
              <w:rPr>
                <w:b/>
                <w:bCs/>
              </w:rPr>
            </w:pPr>
          </w:p>
        </w:tc>
        <w:tc>
          <w:tcPr>
            <w:tcW w:w="6480" w:type="dxa"/>
            <w:vAlign w:val="center"/>
          </w:tcPr>
          <w:p w14:paraId="4331BA55" w14:textId="77777777" w:rsidR="007A25A0" w:rsidRPr="008C392B" w:rsidRDefault="007A25A0" w:rsidP="008C392B"/>
        </w:tc>
        <w:tc>
          <w:tcPr>
            <w:tcW w:w="1435" w:type="dxa"/>
            <w:vAlign w:val="center"/>
          </w:tcPr>
          <w:p w14:paraId="65C628F1" w14:textId="77777777" w:rsidR="007A25A0" w:rsidRDefault="007A25A0" w:rsidP="008C392B">
            <w:pPr>
              <w:rPr>
                <w:b/>
                <w:bCs/>
              </w:rPr>
            </w:pPr>
          </w:p>
        </w:tc>
      </w:tr>
      <w:tr w:rsidR="007A25A0" w14:paraId="59F99011" w14:textId="77777777" w:rsidTr="00F96EA5">
        <w:trPr>
          <w:cantSplit/>
        </w:trPr>
        <w:tc>
          <w:tcPr>
            <w:tcW w:w="1435" w:type="dxa"/>
            <w:vAlign w:val="center"/>
          </w:tcPr>
          <w:p w14:paraId="4E959B04" w14:textId="77777777" w:rsidR="007A25A0" w:rsidRDefault="007A25A0" w:rsidP="008C392B">
            <w:pPr>
              <w:rPr>
                <w:b/>
                <w:bCs/>
              </w:rPr>
            </w:pPr>
          </w:p>
        </w:tc>
        <w:tc>
          <w:tcPr>
            <w:tcW w:w="6480" w:type="dxa"/>
            <w:vAlign w:val="center"/>
          </w:tcPr>
          <w:p w14:paraId="5C68B7CD" w14:textId="77777777" w:rsidR="007A25A0" w:rsidRPr="008C392B" w:rsidRDefault="007A25A0" w:rsidP="008C392B"/>
        </w:tc>
        <w:tc>
          <w:tcPr>
            <w:tcW w:w="1435" w:type="dxa"/>
            <w:vAlign w:val="center"/>
          </w:tcPr>
          <w:p w14:paraId="38601B06" w14:textId="77777777" w:rsidR="007A25A0" w:rsidRDefault="007A25A0" w:rsidP="008C392B">
            <w:pPr>
              <w:rPr>
                <w:b/>
                <w:bCs/>
              </w:rPr>
            </w:pPr>
          </w:p>
        </w:tc>
      </w:tr>
      <w:tr w:rsidR="007A25A0" w14:paraId="2874D695" w14:textId="77777777" w:rsidTr="00F96EA5">
        <w:trPr>
          <w:cantSplit/>
        </w:trPr>
        <w:tc>
          <w:tcPr>
            <w:tcW w:w="1435" w:type="dxa"/>
            <w:vAlign w:val="center"/>
          </w:tcPr>
          <w:p w14:paraId="721044AA" w14:textId="77777777" w:rsidR="007A25A0" w:rsidRDefault="007A25A0" w:rsidP="008C392B">
            <w:pPr>
              <w:rPr>
                <w:b/>
                <w:bCs/>
              </w:rPr>
            </w:pPr>
          </w:p>
        </w:tc>
        <w:tc>
          <w:tcPr>
            <w:tcW w:w="6480" w:type="dxa"/>
            <w:vAlign w:val="center"/>
          </w:tcPr>
          <w:p w14:paraId="7527142F" w14:textId="77777777" w:rsidR="007A25A0" w:rsidRPr="008C392B" w:rsidRDefault="007A25A0" w:rsidP="008C392B"/>
        </w:tc>
        <w:tc>
          <w:tcPr>
            <w:tcW w:w="1435" w:type="dxa"/>
            <w:vAlign w:val="center"/>
          </w:tcPr>
          <w:p w14:paraId="773E3499" w14:textId="77777777" w:rsidR="007A25A0" w:rsidRDefault="007A25A0" w:rsidP="008C392B">
            <w:pPr>
              <w:rPr>
                <w:b/>
                <w:bCs/>
              </w:rPr>
            </w:pPr>
          </w:p>
        </w:tc>
      </w:tr>
    </w:tbl>
    <w:p w14:paraId="462C2D31" w14:textId="33E709E9" w:rsidR="008C392B" w:rsidRPr="00E00796" w:rsidRDefault="008C392B" w:rsidP="00E00796">
      <w:pPr>
        <w:spacing w:after="0" w:line="240" w:lineRule="auto"/>
        <w:rPr>
          <w:b/>
          <w:bCs/>
        </w:rPr>
      </w:pPr>
    </w:p>
    <w:sectPr w:rsidR="008C392B" w:rsidRPr="00E0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2B"/>
    <w:rsid w:val="00073171"/>
    <w:rsid w:val="00116FF3"/>
    <w:rsid w:val="0021636B"/>
    <w:rsid w:val="003C5310"/>
    <w:rsid w:val="007A25A0"/>
    <w:rsid w:val="008C392B"/>
    <w:rsid w:val="00904FBD"/>
    <w:rsid w:val="00BF7D6F"/>
    <w:rsid w:val="00D833E9"/>
    <w:rsid w:val="00E00796"/>
    <w:rsid w:val="00E1783B"/>
    <w:rsid w:val="00EF0B7A"/>
    <w:rsid w:val="00F96EA5"/>
    <w:rsid w:val="00FA7E2E"/>
    <w:rsid w:val="00FD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3F18"/>
  <w15:chartTrackingRefBased/>
  <w15:docId w15:val="{DD885F16-2CF8-4074-A0B9-9945F2A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92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C392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392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C392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C392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C39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39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39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39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2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C39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392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C392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C392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C39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9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9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92B"/>
    <w:rPr>
      <w:rFonts w:eastAsiaTheme="majorEastAsia" w:cstheme="majorBidi"/>
      <w:color w:val="272727" w:themeColor="text1" w:themeTint="D8"/>
    </w:rPr>
  </w:style>
  <w:style w:type="paragraph" w:styleId="Title">
    <w:name w:val="Title"/>
    <w:basedOn w:val="Normal"/>
    <w:next w:val="Normal"/>
    <w:link w:val="TitleChar"/>
    <w:uiPriority w:val="10"/>
    <w:qFormat/>
    <w:rsid w:val="008C39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9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9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39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392B"/>
    <w:pPr>
      <w:spacing w:before="160"/>
      <w:jc w:val="center"/>
    </w:pPr>
    <w:rPr>
      <w:i/>
      <w:iCs/>
      <w:color w:val="404040" w:themeColor="text1" w:themeTint="BF"/>
    </w:rPr>
  </w:style>
  <w:style w:type="character" w:customStyle="1" w:styleId="QuoteChar">
    <w:name w:val="Quote Char"/>
    <w:basedOn w:val="DefaultParagraphFont"/>
    <w:link w:val="Quote"/>
    <w:uiPriority w:val="29"/>
    <w:rsid w:val="008C392B"/>
    <w:rPr>
      <w:i/>
      <w:iCs/>
      <w:color w:val="404040" w:themeColor="text1" w:themeTint="BF"/>
    </w:rPr>
  </w:style>
  <w:style w:type="paragraph" w:styleId="ListParagraph">
    <w:name w:val="List Paragraph"/>
    <w:basedOn w:val="Normal"/>
    <w:uiPriority w:val="34"/>
    <w:qFormat/>
    <w:rsid w:val="008C392B"/>
    <w:pPr>
      <w:ind w:left="720"/>
      <w:contextualSpacing/>
    </w:pPr>
  </w:style>
  <w:style w:type="character" w:styleId="IntenseEmphasis">
    <w:name w:val="Intense Emphasis"/>
    <w:basedOn w:val="DefaultParagraphFont"/>
    <w:uiPriority w:val="21"/>
    <w:qFormat/>
    <w:rsid w:val="008C392B"/>
    <w:rPr>
      <w:i/>
      <w:iCs/>
      <w:color w:val="2F5496" w:themeColor="accent1" w:themeShade="BF"/>
    </w:rPr>
  </w:style>
  <w:style w:type="paragraph" w:styleId="IntenseQuote">
    <w:name w:val="Intense Quote"/>
    <w:basedOn w:val="Normal"/>
    <w:next w:val="Normal"/>
    <w:link w:val="IntenseQuoteChar"/>
    <w:uiPriority w:val="30"/>
    <w:qFormat/>
    <w:rsid w:val="008C39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C392B"/>
    <w:rPr>
      <w:i/>
      <w:iCs/>
      <w:color w:val="2F5496" w:themeColor="accent1" w:themeShade="BF"/>
    </w:rPr>
  </w:style>
  <w:style w:type="character" w:styleId="IntenseReference">
    <w:name w:val="Intense Reference"/>
    <w:basedOn w:val="DefaultParagraphFont"/>
    <w:uiPriority w:val="32"/>
    <w:qFormat/>
    <w:rsid w:val="008C392B"/>
    <w:rPr>
      <w:b/>
      <w:bCs/>
      <w:smallCaps/>
      <w:color w:val="2F5496" w:themeColor="accent1" w:themeShade="BF"/>
      <w:spacing w:val="5"/>
    </w:rPr>
  </w:style>
  <w:style w:type="table" w:styleId="TableGrid">
    <w:name w:val="Table Grid"/>
    <w:basedOn w:val="TableNormal"/>
    <w:uiPriority w:val="39"/>
    <w:rsid w:val="008C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Heim</dc:creator>
  <cp:keywords/>
  <dc:description/>
  <cp:lastModifiedBy>Kimber Heim</cp:lastModifiedBy>
  <cp:revision>4</cp:revision>
  <dcterms:created xsi:type="dcterms:W3CDTF">2024-03-16T21:15:00Z</dcterms:created>
  <dcterms:modified xsi:type="dcterms:W3CDTF">2024-03-16T21:45:00Z</dcterms:modified>
</cp:coreProperties>
</file>