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11" w:rsidRDefault="002C1C79">
      <w:proofErr w:type="gramStart"/>
      <w:r>
        <w:t xml:space="preserve">The </w:t>
      </w:r>
      <w:bookmarkStart w:id="0" w:name="_GoBack"/>
      <w:bookmarkEnd w:id="0"/>
      <w:r w:rsidR="00A41BF5">
        <w:t>Village of Centerburg is working on the Ordinance/Resolution and plans to supplement this document following this submittal</w:t>
      </w:r>
      <w:proofErr w:type="gramEnd"/>
    </w:p>
    <w:sectPr w:rsidR="00D1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F5"/>
    <w:rsid w:val="002C1C79"/>
    <w:rsid w:val="00A41BF5"/>
    <w:rsid w:val="00D1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6441"/>
  <w15:chartTrackingRefBased/>
  <w15:docId w15:val="{7CF6DD00-8221-4732-95E6-85C66A98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Crane</dc:creator>
  <cp:keywords/>
  <dc:description/>
  <cp:lastModifiedBy>Michael Crane</cp:lastModifiedBy>
  <cp:revision>2</cp:revision>
  <dcterms:created xsi:type="dcterms:W3CDTF">2024-11-27T17:57:00Z</dcterms:created>
  <dcterms:modified xsi:type="dcterms:W3CDTF">2024-11-27T17:58:00Z</dcterms:modified>
</cp:coreProperties>
</file>