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1B83" w14:textId="77777777" w:rsidR="00267435" w:rsidRPr="00D903C0" w:rsidRDefault="00000000" w:rsidP="000D0BC8">
      <w:pPr>
        <w:pStyle w:val="Header"/>
        <w:tabs>
          <w:tab w:val="clear" w:pos="9360"/>
          <w:tab w:val="right" w:pos="11700"/>
        </w:tabs>
        <w:rPr>
          <w:rFonts w:cstheme="minorHAnsi"/>
          <w:b/>
          <w:bCs/>
          <w:sz w:val="20"/>
          <w:szCs w:val="18"/>
        </w:rPr>
      </w:pPr>
      <w:r w:rsidRPr="00D903C0">
        <w:rPr>
          <w:rFonts w:cstheme="minorHAnsi"/>
          <w:sz w:val="20"/>
        </w:rPr>
        <w:t>RE-22</w:t>
      </w:r>
      <w:r>
        <w:ptab w:relativeTo="margin" w:alignment="center" w:leader="none"/>
      </w:r>
      <w:r w:rsidRPr="00D903C0">
        <w:rPr>
          <w:rFonts w:cstheme="minorHAnsi"/>
          <w:b/>
          <w:bCs/>
          <w:szCs w:val="18"/>
        </w:rPr>
        <w:t>ACQUIRING AGENCY’S</w:t>
      </w:r>
      <w:r>
        <w:ptab w:relativeTo="margin" w:alignment="right" w:leader="none"/>
      </w:r>
      <w:r w:rsidRPr="00D903C0">
        <w:rPr>
          <w:rFonts w:cstheme="minorHAnsi"/>
        </w:rPr>
        <w:br/>
      </w:r>
      <w:r w:rsidRPr="00D903C0">
        <w:rPr>
          <w:rFonts w:cstheme="minorHAnsi"/>
          <w:sz w:val="20"/>
        </w:rPr>
        <w:t>REV. 03-2015</w:t>
      </w:r>
      <w:r>
        <w:ptab w:relativeTo="margin" w:alignment="center" w:leader="none"/>
      </w:r>
      <w:r w:rsidRPr="00D903C0">
        <w:rPr>
          <w:rFonts w:cstheme="minorHAnsi"/>
          <w:b/>
          <w:bCs/>
          <w:szCs w:val="18"/>
        </w:rPr>
        <w:t>FAIR</w:t>
      </w:r>
      <w:r w:rsidRPr="00D903C0">
        <w:rPr>
          <w:rFonts w:cstheme="minorHAnsi"/>
          <w:b/>
          <w:bCs/>
          <w:sz w:val="24"/>
          <w:szCs w:val="18"/>
        </w:rPr>
        <w:t xml:space="preserve"> </w:t>
      </w:r>
      <w:r w:rsidRPr="00D903C0">
        <w:rPr>
          <w:rFonts w:cstheme="minorHAnsi"/>
          <w:b/>
          <w:bCs/>
          <w:szCs w:val="18"/>
        </w:rPr>
        <w:t>MARKET VALUE ESTIMATE</w:t>
      </w:r>
    </w:p>
    <w:p w14:paraId="725258E3" w14:textId="77777777" w:rsidR="00267435" w:rsidRPr="00D903C0" w:rsidRDefault="00267435" w:rsidP="000D0BC8">
      <w:pPr>
        <w:pStyle w:val="Header"/>
        <w:tabs>
          <w:tab w:val="clear" w:pos="9360"/>
          <w:tab w:val="right" w:pos="11700"/>
        </w:tabs>
        <w:rPr>
          <w:rFonts w:cstheme="minorHAnsi"/>
        </w:rPr>
      </w:pPr>
    </w:p>
    <w:p w14:paraId="5C28F6AC" w14:textId="77777777" w:rsidR="00267435" w:rsidRPr="00D903C0" w:rsidRDefault="00267435" w:rsidP="000D0BC8">
      <w:pPr>
        <w:pStyle w:val="Header"/>
        <w:tabs>
          <w:tab w:val="clear" w:pos="9360"/>
          <w:tab w:val="right" w:pos="11700"/>
        </w:tabs>
        <w:rPr>
          <w:rFonts w:cstheme="minorHAnsi"/>
        </w:rPr>
      </w:pPr>
    </w:p>
    <w:p w14:paraId="2A8C0837" w14:textId="77777777" w:rsidR="00B52DE5" w:rsidRPr="00D903C0" w:rsidRDefault="00B52DE5" w:rsidP="000D0BC8">
      <w:pPr>
        <w:pStyle w:val="Header"/>
        <w:tabs>
          <w:tab w:val="clear" w:pos="9360"/>
          <w:tab w:val="right" w:pos="11700"/>
        </w:tabs>
        <w:rPr>
          <w:rFonts w:cstheme="minorHAnsi"/>
        </w:rPr>
        <w:sectPr w:rsidR="00B52DE5" w:rsidRPr="00D903C0" w:rsidSect="00147D75">
          <w:pgSz w:w="12240" w:h="15840"/>
          <w:pgMar w:top="900" w:right="270" w:bottom="720" w:left="270" w:header="720" w:footer="720" w:gutter="0"/>
          <w:cols w:space="720"/>
          <w:docGrid w:linePitch="360"/>
        </w:sectPr>
      </w:pPr>
    </w:p>
    <w:tbl>
      <w:tblPr>
        <w:tblStyle w:val="TableGrid"/>
        <w:tblpPr w:leftFromText="180" w:rightFromText="180" w:vertAnchor="text" w:horzAnchor="margin" w:tblpY="6"/>
        <w:tblW w:w="0" w:type="auto"/>
        <w:tblLook w:val="04A0" w:firstRow="1" w:lastRow="0" w:firstColumn="1" w:lastColumn="0" w:noHBand="0" w:noVBand="1"/>
      </w:tblPr>
      <w:tblGrid>
        <w:gridCol w:w="5490"/>
      </w:tblGrid>
      <w:tr w:rsidR="00925FC3" w14:paraId="53BE1C9C" w14:textId="77777777" w:rsidTr="00744087">
        <w:trPr>
          <w:trHeight w:val="74"/>
        </w:trPr>
        <w:tc>
          <w:tcPr>
            <w:tcW w:w="5490" w:type="dxa"/>
            <w:tcBorders>
              <w:top w:val="nil"/>
              <w:left w:val="nil"/>
              <w:bottom w:val="single" w:sz="4" w:space="0" w:color="auto"/>
              <w:right w:val="nil"/>
            </w:tcBorders>
          </w:tcPr>
          <w:p w14:paraId="5923F6C1" w14:textId="77777777" w:rsidR="00300916" w:rsidRPr="00BF2C1D" w:rsidRDefault="00000000" w:rsidP="00744087">
            <w:pPr>
              <w:pStyle w:val="Header"/>
              <w:tabs>
                <w:tab w:val="clear" w:pos="9360"/>
                <w:tab w:val="right" w:pos="11700"/>
              </w:tabs>
              <w:jc w:val="center"/>
              <w:rPr>
                <w:rFonts w:cstheme="minorHAnsi"/>
              </w:rPr>
            </w:pPr>
            <w:r w:rsidRPr="00BF2C1D">
              <w:rPr>
                <w:rFonts w:cstheme="minorHAnsi"/>
                <w:sz w:val="16"/>
              </w:rPr>
              <w:t>OWNER’S NAME</w:t>
            </w:r>
          </w:p>
        </w:tc>
      </w:tr>
      <w:tr w:rsidR="00925FC3" w14:paraId="56C1622A" w14:textId="77777777" w:rsidTr="00744087">
        <w:trPr>
          <w:trHeight w:val="790"/>
        </w:trPr>
        <w:tc>
          <w:tcPr>
            <w:tcW w:w="5490" w:type="dxa"/>
            <w:tcBorders>
              <w:top w:val="single" w:sz="4" w:space="0" w:color="auto"/>
            </w:tcBorders>
            <w:vAlign w:val="center"/>
          </w:tcPr>
          <w:p w14:paraId="3F5C65FD" w14:textId="77777777" w:rsidR="00300916" w:rsidRPr="00300916" w:rsidRDefault="00000000" w:rsidP="00744087">
            <w:pPr>
              <w:pStyle w:val="Header"/>
              <w:tabs>
                <w:tab w:val="clear" w:pos="9360"/>
                <w:tab w:val="right" w:pos="11700"/>
              </w:tabs>
              <w:jc w:val="center"/>
              <w:rPr>
                <w:rFonts w:cstheme="minorHAnsi"/>
                <w:sz w:val="18"/>
              </w:rPr>
            </w:pPr>
            <w:bookmarkStart w:id="0" w:name="owners"/>
            <w:r w:rsidRPr="00300916">
              <w:rPr>
                <w:rFonts w:cstheme="minorHAnsi"/>
                <w:sz w:val="18"/>
              </w:rPr>
              <w:t xml:space="preserve">Charlie N. Rogers </w:t>
            </w:r>
            <w:bookmarkEnd w:id="0"/>
          </w:p>
        </w:tc>
      </w:tr>
    </w:tbl>
    <w:tbl>
      <w:tblPr>
        <w:tblStyle w:val="TableGrid"/>
        <w:tblpPr w:leftFromText="180" w:rightFromText="180" w:vertAnchor="text" w:horzAnchor="margin" w:tblpXSpec="right" w:tblpY="51"/>
        <w:tblW w:w="5488" w:type="dxa"/>
        <w:tblLook w:val="04A0" w:firstRow="1" w:lastRow="0" w:firstColumn="1" w:lastColumn="0" w:noHBand="0" w:noVBand="1"/>
      </w:tblPr>
      <w:tblGrid>
        <w:gridCol w:w="3690"/>
        <w:gridCol w:w="1798"/>
      </w:tblGrid>
      <w:tr w:rsidR="00925FC3" w14:paraId="337CD111" w14:textId="77777777" w:rsidTr="00300916">
        <w:trPr>
          <w:trHeight w:val="74"/>
        </w:trPr>
        <w:tc>
          <w:tcPr>
            <w:tcW w:w="3690" w:type="dxa"/>
            <w:tcBorders>
              <w:top w:val="nil"/>
              <w:left w:val="nil"/>
              <w:bottom w:val="nil"/>
              <w:right w:val="nil"/>
            </w:tcBorders>
            <w:vAlign w:val="center"/>
          </w:tcPr>
          <w:p w14:paraId="53DFDB7E" w14:textId="77777777" w:rsidR="00300916" w:rsidRPr="00BF2C1D" w:rsidRDefault="00000000" w:rsidP="00744087">
            <w:pPr>
              <w:jc w:val="right"/>
              <w:rPr>
                <w:rFonts w:cstheme="minorHAnsi"/>
                <w:sz w:val="16"/>
              </w:rPr>
            </w:pPr>
            <w:r w:rsidRPr="00BF2C1D">
              <w:rPr>
                <w:rFonts w:cstheme="minorHAnsi"/>
                <w:sz w:val="16"/>
              </w:rPr>
              <w:t>COUNTY</w:t>
            </w:r>
          </w:p>
        </w:tc>
        <w:tc>
          <w:tcPr>
            <w:tcW w:w="1798" w:type="dxa"/>
            <w:tcBorders>
              <w:top w:val="nil"/>
              <w:left w:val="nil"/>
              <w:bottom w:val="single" w:sz="4" w:space="0" w:color="auto"/>
              <w:right w:val="nil"/>
            </w:tcBorders>
            <w:vAlign w:val="center"/>
          </w:tcPr>
          <w:p w14:paraId="4DF462BD" w14:textId="77777777" w:rsidR="00300916" w:rsidRPr="00855BA3" w:rsidRDefault="00000000" w:rsidP="00744087">
            <w:pPr>
              <w:rPr>
                <w:rFonts w:cstheme="minorHAnsi"/>
                <w:sz w:val="18"/>
                <w:szCs w:val="18"/>
              </w:rPr>
            </w:pPr>
            <w:bookmarkStart w:id="1" w:name="county"/>
            <w:r w:rsidRPr="00855BA3">
              <w:rPr>
                <w:rFonts w:cstheme="minorHAnsi"/>
                <w:sz w:val="18"/>
                <w:szCs w:val="18"/>
              </w:rPr>
              <w:t>Muskingum</w:t>
            </w:r>
            <w:bookmarkEnd w:id="1"/>
          </w:p>
        </w:tc>
      </w:tr>
      <w:tr w:rsidR="00925FC3" w14:paraId="3F3948B1" w14:textId="77777777" w:rsidTr="00300916">
        <w:trPr>
          <w:trHeight w:val="64"/>
        </w:trPr>
        <w:tc>
          <w:tcPr>
            <w:tcW w:w="3690" w:type="dxa"/>
            <w:tcBorders>
              <w:top w:val="nil"/>
              <w:left w:val="nil"/>
              <w:bottom w:val="nil"/>
              <w:right w:val="nil"/>
            </w:tcBorders>
            <w:vAlign w:val="center"/>
          </w:tcPr>
          <w:p w14:paraId="566D3BF0" w14:textId="77777777" w:rsidR="00300916" w:rsidRPr="00BF2C1D" w:rsidRDefault="00000000" w:rsidP="00744087">
            <w:pPr>
              <w:jc w:val="right"/>
              <w:rPr>
                <w:rFonts w:cstheme="minorHAnsi"/>
                <w:sz w:val="16"/>
              </w:rPr>
            </w:pPr>
            <w:r w:rsidRPr="00BF2C1D">
              <w:rPr>
                <w:rFonts w:cstheme="minorHAnsi"/>
                <w:sz w:val="16"/>
              </w:rPr>
              <w:t>ROUTE</w:t>
            </w:r>
          </w:p>
        </w:tc>
        <w:tc>
          <w:tcPr>
            <w:tcW w:w="1798" w:type="dxa"/>
            <w:tcBorders>
              <w:top w:val="single" w:sz="4" w:space="0" w:color="auto"/>
              <w:left w:val="nil"/>
              <w:bottom w:val="single" w:sz="4" w:space="0" w:color="auto"/>
              <w:right w:val="nil"/>
            </w:tcBorders>
            <w:vAlign w:val="center"/>
          </w:tcPr>
          <w:p w14:paraId="37A139F5" w14:textId="77777777" w:rsidR="00300916" w:rsidRPr="00855BA3" w:rsidRDefault="00000000" w:rsidP="00744087">
            <w:pPr>
              <w:rPr>
                <w:rFonts w:cstheme="minorHAnsi"/>
                <w:sz w:val="18"/>
                <w:szCs w:val="18"/>
              </w:rPr>
            </w:pPr>
            <w:bookmarkStart w:id="2" w:name="route"/>
            <w:r w:rsidRPr="00855BA3">
              <w:rPr>
                <w:rFonts w:cstheme="minorHAnsi"/>
                <w:sz w:val="18"/>
                <w:szCs w:val="18"/>
              </w:rPr>
              <w:t>00376</w:t>
            </w:r>
            <w:bookmarkEnd w:id="2"/>
          </w:p>
        </w:tc>
      </w:tr>
      <w:tr w:rsidR="00925FC3" w14:paraId="7F384085" w14:textId="77777777" w:rsidTr="00300916">
        <w:trPr>
          <w:trHeight w:val="64"/>
        </w:trPr>
        <w:tc>
          <w:tcPr>
            <w:tcW w:w="3690" w:type="dxa"/>
            <w:tcBorders>
              <w:top w:val="nil"/>
              <w:left w:val="nil"/>
              <w:bottom w:val="nil"/>
              <w:right w:val="nil"/>
            </w:tcBorders>
            <w:vAlign w:val="center"/>
          </w:tcPr>
          <w:p w14:paraId="13A67C3B" w14:textId="77777777" w:rsidR="00300916" w:rsidRPr="00BF2C1D" w:rsidRDefault="00000000" w:rsidP="00744087">
            <w:pPr>
              <w:jc w:val="right"/>
              <w:rPr>
                <w:rFonts w:cstheme="minorHAnsi"/>
                <w:sz w:val="16"/>
              </w:rPr>
            </w:pPr>
            <w:r w:rsidRPr="00BF2C1D">
              <w:rPr>
                <w:rFonts w:cstheme="minorHAnsi"/>
                <w:sz w:val="16"/>
              </w:rPr>
              <w:t>SECTION</w:t>
            </w:r>
          </w:p>
        </w:tc>
        <w:tc>
          <w:tcPr>
            <w:tcW w:w="1798" w:type="dxa"/>
            <w:tcBorders>
              <w:top w:val="single" w:sz="4" w:space="0" w:color="auto"/>
              <w:left w:val="nil"/>
              <w:bottom w:val="single" w:sz="4" w:space="0" w:color="auto"/>
              <w:right w:val="nil"/>
            </w:tcBorders>
            <w:vAlign w:val="center"/>
          </w:tcPr>
          <w:p w14:paraId="74F8934F" w14:textId="77777777" w:rsidR="00300916" w:rsidRPr="00855BA3" w:rsidRDefault="00000000" w:rsidP="00744087">
            <w:pPr>
              <w:rPr>
                <w:rFonts w:cstheme="minorHAnsi"/>
                <w:sz w:val="18"/>
                <w:szCs w:val="18"/>
              </w:rPr>
            </w:pPr>
            <w:bookmarkStart w:id="3" w:name="section"/>
            <w:r w:rsidRPr="00855BA3">
              <w:rPr>
                <w:rFonts w:cstheme="minorHAnsi"/>
                <w:sz w:val="18"/>
                <w:szCs w:val="18"/>
              </w:rPr>
              <w:t>5.090</w:t>
            </w:r>
            <w:bookmarkEnd w:id="3"/>
          </w:p>
        </w:tc>
      </w:tr>
      <w:tr w:rsidR="00925FC3" w14:paraId="6C0693DC" w14:textId="77777777" w:rsidTr="00300916">
        <w:trPr>
          <w:trHeight w:val="64"/>
        </w:trPr>
        <w:tc>
          <w:tcPr>
            <w:tcW w:w="3690" w:type="dxa"/>
            <w:tcBorders>
              <w:top w:val="nil"/>
              <w:left w:val="nil"/>
              <w:bottom w:val="nil"/>
              <w:right w:val="nil"/>
            </w:tcBorders>
            <w:vAlign w:val="center"/>
          </w:tcPr>
          <w:p w14:paraId="2C103437" w14:textId="77777777" w:rsidR="00300916" w:rsidRPr="00BF2C1D" w:rsidRDefault="00000000" w:rsidP="00744087">
            <w:pPr>
              <w:jc w:val="right"/>
              <w:rPr>
                <w:rFonts w:cstheme="minorHAnsi"/>
                <w:sz w:val="16"/>
              </w:rPr>
            </w:pPr>
            <w:r w:rsidRPr="00BF2C1D">
              <w:rPr>
                <w:rFonts w:cstheme="minorHAnsi"/>
                <w:sz w:val="16"/>
              </w:rPr>
              <w:t>PARCEL NO.</w:t>
            </w:r>
          </w:p>
        </w:tc>
        <w:tc>
          <w:tcPr>
            <w:tcW w:w="1798" w:type="dxa"/>
            <w:tcBorders>
              <w:top w:val="single" w:sz="4" w:space="0" w:color="auto"/>
              <w:left w:val="nil"/>
              <w:bottom w:val="single" w:sz="4" w:space="0" w:color="auto"/>
              <w:right w:val="nil"/>
            </w:tcBorders>
            <w:vAlign w:val="center"/>
          </w:tcPr>
          <w:p w14:paraId="04AFEC3D" w14:textId="77777777" w:rsidR="00300916" w:rsidRPr="00855BA3" w:rsidRDefault="00000000" w:rsidP="00744087">
            <w:pPr>
              <w:rPr>
                <w:rFonts w:cstheme="minorHAnsi"/>
                <w:sz w:val="18"/>
                <w:szCs w:val="18"/>
              </w:rPr>
            </w:pPr>
            <w:bookmarkStart w:id="4" w:name="parcel"/>
            <w:r w:rsidRPr="00855BA3">
              <w:rPr>
                <w:rFonts w:cstheme="minorHAnsi"/>
                <w:sz w:val="18"/>
                <w:szCs w:val="18"/>
              </w:rPr>
              <w:t>10WD</w:t>
            </w:r>
            <w:bookmarkEnd w:id="4"/>
          </w:p>
        </w:tc>
      </w:tr>
      <w:tr w:rsidR="00925FC3" w14:paraId="72E64643" w14:textId="77777777" w:rsidTr="00300916">
        <w:trPr>
          <w:trHeight w:val="64"/>
        </w:trPr>
        <w:tc>
          <w:tcPr>
            <w:tcW w:w="3690" w:type="dxa"/>
            <w:tcBorders>
              <w:top w:val="nil"/>
              <w:left w:val="nil"/>
              <w:bottom w:val="nil"/>
              <w:right w:val="nil"/>
            </w:tcBorders>
            <w:vAlign w:val="center"/>
          </w:tcPr>
          <w:p w14:paraId="5363457F" w14:textId="77777777" w:rsidR="00300916" w:rsidRPr="00BF2C1D" w:rsidRDefault="00000000" w:rsidP="00744087">
            <w:pPr>
              <w:jc w:val="right"/>
              <w:rPr>
                <w:rFonts w:cstheme="minorHAnsi"/>
                <w:sz w:val="16"/>
              </w:rPr>
            </w:pPr>
            <w:r w:rsidRPr="00BF2C1D">
              <w:rPr>
                <w:rFonts w:cstheme="minorHAnsi"/>
                <w:sz w:val="16"/>
              </w:rPr>
              <w:t>PROJECT I.D. NO.</w:t>
            </w:r>
          </w:p>
        </w:tc>
        <w:tc>
          <w:tcPr>
            <w:tcW w:w="1798" w:type="dxa"/>
            <w:tcBorders>
              <w:top w:val="single" w:sz="4" w:space="0" w:color="auto"/>
              <w:left w:val="nil"/>
              <w:bottom w:val="single" w:sz="4" w:space="0" w:color="000000"/>
              <w:right w:val="nil"/>
            </w:tcBorders>
            <w:vAlign w:val="center"/>
          </w:tcPr>
          <w:p w14:paraId="226E0C9A" w14:textId="77777777" w:rsidR="00300916" w:rsidRPr="00855BA3" w:rsidRDefault="00000000" w:rsidP="00744087">
            <w:pPr>
              <w:rPr>
                <w:rFonts w:cstheme="minorHAnsi"/>
                <w:sz w:val="18"/>
                <w:szCs w:val="18"/>
              </w:rPr>
            </w:pPr>
            <w:bookmarkStart w:id="5" w:name="pid"/>
            <w:r w:rsidRPr="00855BA3">
              <w:rPr>
                <w:rFonts w:cstheme="minorHAnsi"/>
                <w:sz w:val="18"/>
                <w:szCs w:val="18"/>
              </w:rPr>
              <w:t>115989</w:t>
            </w:r>
            <w:bookmarkEnd w:id="5"/>
          </w:p>
        </w:tc>
      </w:tr>
    </w:tbl>
    <w:p w14:paraId="07225BC6" w14:textId="77777777" w:rsidR="00267435" w:rsidRPr="00D903C0" w:rsidRDefault="00267435" w:rsidP="000D0BC8">
      <w:pPr>
        <w:pStyle w:val="Header"/>
        <w:tabs>
          <w:tab w:val="clear" w:pos="9360"/>
          <w:tab w:val="right" w:pos="11700"/>
        </w:tabs>
        <w:rPr>
          <w:rFonts w:cstheme="minorHAnsi"/>
        </w:rPr>
      </w:pPr>
    </w:p>
    <w:p w14:paraId="4C276FE7" w14:textId="77777777" w:rsidR="00267435" w:rsidRPr="00BD41A0" w:rsidRDefault="00267435" w:rsidP="000D0BC8">
      <w:pPr>
        <w:spacing w:line="240" w:lineRule="auto"/>
        <w:rPr>
          <w:rFonts w:cstheme="minorHAnsi"/>
          <w:sz w:val="14"/>
        </w:rPr>
        <w:sectPr w:rsidR="00267435" w:rsidRPr="00BD41A0" w:rsidSect="00267435">
          <w:type w:val="continuous"/>
          <w:pgSz w:w="12240" w:h="15840"/>
          <w:pgMar w:top="900" w:right="270" w:bottom="720" w:left="270" w:header="720" w:footer="720" w:gutter="0"/>
          <w:cols w:num="2" w:space="720"/>
          <w:docGrid w:linePitch="360"/>
        </w:sectPr>
      </w:pPr>
    </w:p>
    <w:tbl>
      <w:tblPr>
        <w:tblStyle w:val="GridTable1Light-Accent6"/>
        <w:tblpPr w:leftFromText="180" w:rightFromText="180" w:vertAnchor="text" w:horzAnchor="margin" w:tblpY="226"/>
        <w:tblW w:w="495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22"/>
        <w:gridCol w:w="8201"/>
        <w:gridCol w:w="1750"/>
      </w:tblGrid>
      <w:tr w:rsidR="00925FC3" w14:paraId="42654A58" w14:textId="77777777" w:rsidTr="00925FC3">
        <w:trPr>
          <w:gridAfter w:val="1"/>
          <w:cnfStyle w:val="100000000000" w:firstRow="1" w:lastRow="0" w:firstColumn="0" w:lastColumn="0" w:oddVBand="0" w:evenVBand="0" w:oddHBand="0" w:evenHBand="0" w:firstRowFirstColumn="0" w:firstRowLastColumn="0" w:lastRowFirstColumn="0" w:lastRowLastColumn="0"/>
          <w:wAfter w:w="4116" w:type="dxa"/>
          <w:trHeight w:val="256"/>
        </w:trPr>
        <w:tc>
          <w:tcPr>
            <w:cnfStyle w:val="001000000000" w:firstRow="0" w:lastRow="0" w:firstColumn="1" w:lastColumn="0" w:oddVBand="0" w:evenVBand="0" w:oddHBand="0" w:evenHBand="0" w:firstRowFirstColumn="0" w:firstRowLastColumn="0" w:lastRowFirstColumn="0" w:lastRowLastColumn="0"/>
            <w:tcW w:w="884" w:type="pct"/>
            <w:gridSpan w:val="2"/>
            <w:tcBorders>
              <w:bottom w:val="single" w:sz="4" w:space="0" w:color="000000"/>
            </w:tcBorders>
            <w:shd w:val="clear" w:color="auto" w:fill="1F3864" w:themeFill="accent1" w:themeFillShade="80"/>
            <w:vAlign w:val="center"/>
          </w:tcPr>
          <w:p w14:paraId="1FFCDADE" w14:textId="77777777" w:rsidR="001060DD" w:rsidRPr="00136C5E" w:rsidRDefault="00000000" w:rsidP="00300916">
            <w:pPr>
              <w:jc w:val="center"/>
              <w:rPr>
                <w:rFonts w:cstheme="minorHAnsi"/>
                <w:sz w:val="18"/>
                <w:szCs w:val="18"/>
              </w:rPr>
            </w:pPr>
            <w:r w:rsidRPr="00136C5E">
              <w:rPr>
                <w:rFonts w:cstheme="minorHAnsi"/>
                <w:sz w:val="18"/>
              </w:rPr>
              <w:t>Value Estimate</w:t>
            </w:r>
          </w:p>
        </w:tc>
      </w:tr>
      <w:tr w:rsidR="00925FC3" w14:paraId="7F0853A3" w14:textId="77777777" w:rsidTr="00925FC3">
        <w:trPr>
          <w:trHeight w:val="256"/>
        </w:trPr>
        <w:tc>
          <w:tcPr>
            <w:cnfStyle w:val="001000000000" w:firstRow="0" w:lastRow="0" w:firstColumn="1" w:lastColumn="0" w:oddVBand="0" w:evenVBand="0" w:oddHBand="0" w:evenHBand="0" w:firstRowFirstColumn="0" w:firstRowLastColumn="0" w:lastRowFirstColumn="0" w:lastRowLastColumn="0"/>
            <w:tcW w:w="701" w:type="pct"/>
            <w:tcBorders>
              <w:top w:val="single" w:sz="4" w:space="0" w:color="000000"/>
            </w:tcBorders>
            <w:shd w:val="clear" w:color="auto" w:fill="D9D9D9" w:themeFill="background1" w:themeFillShade="D9"/>
            <w:vAlign w:val="center"/>
          </w:tcPr>
          <w:p w14:paraId="42E1E7B0" w14:textId="77777777" w:rsidR="001060DD" w:rsidRPr="00300916" w:rsidRDefault="00000000" w:rsidP="001060DD">
            <w:pPr>
              <w:jc w:val="center"/>
              <w:rPr>
                <w:rFonts w:cstheme="minorHAnsi"/>
                <w:sz w:val="16"/>
              </w:rPr>
            </w:pPr>
            <w:bookmarkStart w:id="6" w:name="TABLEHEADER"/>
            <w:bookmarkEnd w:id="6"/>
            <w:r w:rsidRPr="00300916">
              <w:rPr>
                <w:rFonts w:cstheme="minorHAnsi"/>
                <w:b w:val="0"/>
                <w:sz w:val="16"/>
              </w:rPr>
              <w:t>Parcel</w:t>
            </w:r>
          </w:p>
        </w:tc>
        <w:tc>
          <w:tcPr>
            <w:tcW w:w="3543" w:type="pct"/>
            <w:shd w:val="clear" w:color="auto" w:fill="D9D9D9" w:themeFill="background1" w:themeFillShade="D9"/>
            <w:vAlign w:val="center"/>
          </w:tcPr>
          <w:p w14:paraId="6F821CFB" w14:textId="77777777" w:rsidR="001060DD" w:rsidRPr="00300916" w:rsidRDefault="00000000" w:rsidP="001060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8"/>
              </w:rPr>
            </w:pPr>
            <w:r w:rsidRPr="00300916">
              <w:rPr>
                <w:rFonts w:cstheme="minorHAnsi"/>
                <w:sz w:val="16"/>
                <w:szCs w:val="18"/>
              </w:rPr>
              <w:t>Items included in this estimate</w:t>
            </w:r>
          </w:p>
        </w:tc>
        <w:tc>
          <w:tcPr>
            <w:tcW w:w="756" w:type="pct"/>
            <w:shd w:val="clear" w:color="auto" w:fill="D9D9D9" w:themeFill="background1" w:themeFillShade="D9"/>
            <w:vAlign w:val="center"/>
          </w:tcPr>
          <w:p w14:paraId="6D9EC56A" w14:textId="77777777" w:rsidR="001060DD" w:rsidRPr="00300916" w:rsidRDefault="00000000" w:rsidP="001060DD">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8"/>
              </w:rPr>
            </w:pPr>
            <w:r w:rsidRPr="00300916">
              <w:rPr>
                <w:rFonts w:cstheme="minorHAnsi"/>
                <w:sz w:val="16"/>
                <w:szCs w:val="18"/>
              </w:rPr>
              <w:t>Original</w:t>
            </w:r>
          </w:p>
        </w:tc>
      </w:tr>
      <w:tr w:rsidR="00925FC3" w14:paraId="3D72E135" w14:textId="77777777" w:rsidTr="00925FC3">
        <w:trPr>
          <w:trHeight w:val="166"/>
        </w:trPr>
        <w:tc>
          <w:tcPr>
            <w:cnfStyle w:val="001000000000" w:firstRow="0" w:lastRow="0" w:firstColumn="1" w:lastColumn="0" w:oddVBand="0" w:evenVBand="0" w:oddHBand="0" w:evenHBand="0" w:firstRowFirstColumn="0" w:firstRowLastColumn="0" w:lastRowFirstColumn="0" w:lastRowLastColumn="0"/>
            <w:tcW w:w="4244" w:type="pct"/>
            <w:gridSpan w:val="2"/>
            <w:shd w:val="clear" w:color="auto" w:fill="D9D9D9" w:themeFill="background1" w:themeFillShade="D9"/>
            <w:vAlign w:val="center"/>
          </w:tcPr>
          <w:p w14:paraId="7D7D9636" w14:textId="77777777" w:rsidR="001017D4" w:rsidRPr="00300916" w:rsidRDefault="00000000" w:rsidP="00300916">
            <w:pPr>
              <w:rPr>
                <w:rFonts w:cstheme="minorHAnsi"/>
                <w:sz w:val="16"/>
              </w:rPr>
            </w:pPr>
            <w:r w:rsidRPr="00300916">
              <w:rPr>
                <w:rFonts w:cstheme="minorHAnsi"/>
                <w:b w:val="0"/>
                <w:sz w:val="16"/>
              </w:rPr>
              <w:t>Land</w:t>
            </w:r>
          </w:p>
        </w:tc>
        <w:tc>
          <w:tcPr>
            <w:tcW w:w="756" w:type="pct"/>
            <w:shd w:val="clear" w:color="auto" w:fill="D9D9D9" w:themeFill="background1" w:themeFillShade="D9"/>
            <w:vAlign w:val="center"/>
          </w:tcPr>
          <w:p w14:paraId="55F89B83" w14:textId="77777777" w:rsidR="001017D4" w:rsidRPr="00D903C0" w:rsidRDefault="001017D4" w:rsidP="00300916">
            <w:pPr>
              <w:cnfStyle w:val="000000000000" w:firstRow="0" w:lastRow="0" w:firstColumn="0" w:lastColumn="0" w:oddVBand="0" w:evenVBand="0" w:oddHBand="0" w:evenHBand="0" w:firstRowFirstColumn="0" w:firstRowLastColumn="0" w:lastRowFirstColumn="0" w:lastRowLastColumn="0"/>
              <w:rPr>
                <w:rFonts w:cstheme="minorHAnsi"/>
                <w:b/>
                <w:sz w:val="18"/>
              </w:rPr>
            </w:pPr>
            <w:bookmarkStart w:id="7" w:name="LANDHEADER"/>
            <w:bookmarkEnd w:id="7"/>
          </w:p>
        </w:tc>
      </w:tr>
      <w:tr w:rsidR="00925FC3" w14:paraId="79C6E228" w14:textId="77777777" w:rsidTr="00925FC3">
        <w:tc>
          <w:tcPr>
            <w:cnfStyle w:val="001000000000" w:firstRow="0" w:lastRow="0" w:firstColumn="1" w:lastColumn="0" w:oddVBand="0" w:evenVBand="0" w:oddHBand="0" w:evenHBand="0" w:firstRowFirstColumn="0" w:firstRowLastColumn="0" w:lastRowFirstColumn="0" w:lastRowLastColumn="0"/>
            <w:tcW w:w="0" w:type="dxa"/>
            <w:tcMar>
              <w:top w:w="0" w:type="dxa"/>
              <w:left w:w="0" w:type="dxa"/>
              <w:bottom w:w="100" w:type="dxa"/>
              <w:right w:w="0" w:type="dxa"/>
            </w:tcMar>
            <w:vAlign w:val="center"/>
          </w:tcPr>
          <w:p w14:paraId="7B368850" w14:textId="77777777" w:rsidR="00925FC3" w:rsidRDefault="00000000">
            <w:r>
              <w:t xml:space="preserve">10WD </w:t>
            </w:r>
            <w:r>
              <w:br/>
            </w:r>
          </w:p>
        </w:tc>
        <w:tc>
          <w:tcPr>
            <w:tcW w:w="0" w:type="dxa"/>
            <w:tcMar>
              <w:top w:w="0" w:type="dxa"/>
              <w:left w:w="0" w:type="dxa"/>
              <w:bottom w:w="100" w:type="dxa"/>
              <w:right w:w="0" w:type="dxa"/>
            </w:tcMar>
            <w:vAlign w:val="center"/>
          </w:tcPr>
          <w:p w14:paraId="76187200" w14:textId="77777777" w:rsidR="00925FC3" w:rsidRDefault="00000000">
            <w:pPr>
              <w:cnfStyle w:val="000000000000" w:firstRow="0" w:lastRow="0" w:firstColumn="0" w:lastColumn="0" w:oddVBand="0" w:evenVBand="0" w:oddHBand="0" w:evenHBand="0" w:firstRowFirstColumn="0" w:firstRowLastColumn="0" w:lastRowFirstColumn="0" w:lastRowLastColumn="0"/>
            </w:pPr>
            <w:r>
              <w:t xml:space="preserve"> </w:t>
            </w:r>
            <w:r>
              <w:br/>
            </w:r>
          </w:p>
        </w:tc>
        <w:tc>
          <w:tcPr>
            <w:tcW w:w="756" w:type="pct"/>
            <w:vAlign w:val="center"/>
          </w:tcPr>
          <w:p w14:paraId="22DA5D77" w14:textId="77777777" w:rsidR="00DD20F1" w:rsidRPr="00300916" w:rsidRDefault="00DD20F1" w:rsidP="00300916">
            <w:pPr>
              <w:jc w:val="right"/>
              <w:cnfStyle w:val="000000000000" w:firstRow="0" w:lastRow="0" w:firstColumn="0" w:lastColumn="0" w:oddVBand="0" w:evenVBand="0" w:oddHBand="0" w:evenHBand="0" w:firstRowFirstColumn="0" w:firstRowLastColumn="0" w:lastRowFirstColumn="0" w:lastRowLastColumn="0"/>
              <w:rPr>
                <w:rFonts w:cstheme="minorHAnsi"/>
                <w:sz w:val="14"/>
                <w:szCs w:val="18"/>
              </w:rPr>
            </w:pPr>
          </w:p>
          <w:p w14:paraId="2E4074A0" w14:textId="77777777" w:rsidR="00925FC3" w:rsidRDefault="00925FC3">
            <w:pPr>
              <w:cnfStyle w:val="000000000000" w:firstRow="0" w:lastRow="0" w:firstColumn="0" w:lastColumn="0" w:oddVBand="0" w:evenVBand="0" w:oddHBand="0" w:evenHBand="0" w:firstRowFirstColumn="0" w:firstRowLastColumn="0" w:lastRowFirstColumn="0" w:lastRowLastColumn="0"/>
            </w:pPr>
          </w:p>
        </w:tc>
      </w:tr>
      <w:tr w:rsidR="00925FC3" w14:paraId="30992B1A" w14:textId="77777777" w:rsidTr="00925FC3">
        <w:tc>
          <w:tcPr>
            <w:cnfStyle w:val="001000000000" w:firstRow="0" w:lastRow="0" w:firstColumn="1" w:lastColumn="0" w:oddVBand="0" w:evenVBand="0" w:oddHBand="0" w:evenHBand="0" w:firstRowFirstColumn="0" w:firstRowLastColumn="0" w:lastRowFirstColumn="0" w:lastRowLastColumn="0"/>
            <w:tcW w:w="0" w:type="dxa"/>
            <w:tcMar>
              <w:top w:w="0" w:type="dxa"/>
              <w:left w:w="0" w:type="dxa"/>
              <w:bottom w:w="100" w:type="dxa"/>
              <w:right w:w="0" w:type="dxa"/>
            </w:tcMar>
            <w:vAlign w:val="center"/>
          </w:tcPr>
          <w:p w14:paraId="5DDF1609" w14:textId="77777777" w:rsidR="00925FC3" w:rsidRDefault="00000000">
            <w:r>
              <w:t xml:space="preserve">10WD </w:t>
            </w:r>
            <w:r>
              <w:br/>
            </w:r>
          </w:p>
        </w:tc>
        <w:tc>
          <w:tcPr>
            <w:tcW w:w="0" w:type="dxa"/>
            <w:tcMar>
              <w:top w:w="0" w:type="dxa"/>
              <w:left w:w="0" w:type="dxa"/>
              <w:bottom w:w="100" w:type="dxa"/>
              <w:right w:w="0" w:type="dxa"/>
            </w:tcMar>
            <w:vAlign w:val="center"/>
          </w:tcPr>
          <w:p w14:paraId="525D3AB3" w14:textId="77777777" w:rsidR="00925FC3" w:rsidRDefault="00000000">
            <w:pPr>
              <w:cnfStyle w:val="000000000000" w:firstRow="0" w:lastRow="0" w:firstColumn="0" w:lastColumn="0" w:oddVBand="0" w:evenVBand="0" w:oddHBand="0" w:evenHBand="0" w:firstRowFirstColumn="0" w:firstRowLastColumn="0" w:lastRowFirstColumn="0" w:lastRowLastColumn="0"/>
            </w:pPr>
            <w:r>
              <w:t xml:space="preserve">1.0630 Acres of Residential land @ $13,000.00 per Acre </w:t>
            </w:r>
            <w:r>
              <w:br/>
            </w:r>
          </w:p>
        </w:tc>
        <w:tc>
          <w:tcPr>
            <w:tcW w:w="756" w:type="pct"/>
            <w:vAlign w:val="center"/>
          </w:tcPr>
          <w:p w14:paraId="5DA1C04A" w14:textId="77777777" w:rsidR="00DD20F1" w:rsidRPr="00300916" w:rsidRDefault="00DD20F1" w:rsidP="00300916">
            <w:pPr>
              <w:jc w:val="right"/>
              <w:cnfStyle w:val="000000000000" w:firstRow="0" w:lastRow="0" w:firstColumn="0" w:lastColumn="0" w:oddVBand="0" w:evenVBand="0" w:oddHBand="0" w:evenHBand="0" w:firstRowFirstColumn="0" w:firstRowLastColumn="0" w:lastRowFirstColumn="0" w:lastRowLastColumn="0"/>
              <w:rPr>
                <w:rFonts w:cstheme="minorHAnsi"/>
                <w:sz w:val="14"/>
                <w:szCs w:val="18"/>
              </w:rPr>
            </w:pPr>
          </w:p>
          <w:p w14:paraId="215AB9DE" w14:textId="77777777" w:rsidR="00925FC3" w:rsidRDefault="00000000">
            <w:pPr>
              <w:cnfStyle w:val="000000000000" w:firstRow="0" w:lastRow="0" w:firstColumn="0" w:lastColumn="0" w:oddVBand="0" w:evenVBand="0" w:oddHBand="0" w:evenHBand="0" w:firstRowFirstColumn="0" w:firstRowLastColumn="0" w:lastRowFirstColumn="0" w:lastRowLastColumn="0"/>
            </w:pPr>
            <w:r>
              <w:t>$13,820.00</w:t>
            </w:r>
          </w:p>
        </w:tc>
      </w:tr>
      <w:tr w:rsidR="00925FC3" w14:paraId="4CBFA7E6" w14:textId="77777777" w:rsidTr="00925FC3">
        <w:trPr>
          <w:trHeight w:val="64"/>
        </w:trPr>
        <w:tc>
          <w:tcPr>
            <w:cnfStyle w:val="001000000000" w:firstRow="0" w:lastRow="0" w:firstColumn="1" w:lastColumn="0" w:oddVBand="0" w:evenVBand="0" w:oddHBand="0" w:evenHBand="0" w:firstRowFirstColumn="0" w:firstRowLastColumn="0" w:lastRowFirstColumn="0" w:lastRowLastColumn="0"/>
            <w:tcW w:w="4244" w:type="pct"/>
            <w:gridSpan w:val="2"/>
            <w:shd w:val="clear" w:color="auto" w:fill="D9D9D9" w:themeFill="background1" w:themeFillShade="D9"/>
            <w:vAlign w:val="center"/>
          </w:tcPr>
          <w:p w14:paraId="7F1759C9" w14:textId="77777777" w:rsidR="006138B0" w:rsidRPr="00300916" w:rsidRDefault="00000000" w:rsidP="00300916">
            <w:pPr>
              <w:rPr>
                <w:rFonts w:cstheme="minorHAnsi"/>
                <w:sz w:val="16"/>
              </w:rPr>
            </w:pPr>
            <w:r w:rsidRPr="00300916">
              <w:rPr>
                <w:rFonts w:cstheme="minorHAnsi"/>
                <w:b w:val="0"/>
                <w:sz w:val="16"/>
              </w:rPr>
              <w:t>Improvements</w:t>
            </w:r>
          </w:p>
        </w:tc>
        <w:tc>
          <w:tcPr>
            <w:tcW w:w="756" w:type="pct"/>
            <w:shd w:val="clear" w:color="auto" w:fill="D9D9D9" w:themeFill="background1" w:themeFillShade="D9"/>
            <w:vAlign w:val="center"/>
          </w:tcPr>
          <w:p w14:paraId="3DDC6FF4" w14:textId="77777777" w:rsidR="006138B0" w:rsidRPr="00D903C0" w:rsidRDefault="006138B0" w:rsidP="00300916">
            <w:pPr>
              <w:cnfStyle w:val="000000000000" w:firstRow="0" w:lastRow="0" w:firstColumn="0" w:lastColumn="0" w:oddVBand="0" w:evenVBand="0" w:oddHBand="0" w:evenHBand="0" w:firstRowFirstColumn="0" w:firstRowLastColumn="0" w:lastRowFirstColumn="0" w:lastRowLastColumn="0"/>
              <w:rPr>
                <w:rFonts w:cstheme="minorHAnsi"/>
                <w:b/>
                <w:sz w:val="18"/>
              </w:rPr>
            </w:pPr>
            <w:bookmarkStart w:id="8" w:name="IMPROVEMENTHEADER"/>
            <w:bookmarkEnd w:id="8"/>
          </w:p>
        </w:tc>
      </w:tr>
      <w:tr w:rsidR="00925FC3" w14:paraId="39D9D8B6" w14:textId="77777777" w:rsidTr="00925FC3">
        <w:tc>
          <w:tcPr>
            <w:cnfStyle w:val="001000000000" w:firstRow="0" w:lastRow="0" w:firstColumn="1" w:lastColumn="0" w:oddVBand="0" w:evenVBand="0" w:oddHBand="0" w:evenHBand="0" w:firstRowFirstColumn="0" w:firstRowLastColumn="0" w:lastRowFirstColumn="0" w:lastRowLastColumn="0"/>
            <w:tcW w:w="0" w:type="dxa"/>
            <w:tcMar>
              <w:top w:w="0" w:type="dxa"/>
              <w:left w:w="0" w:type="dxa"/>
              <w:bottom w:w="100" w:type="dxa"/>
              <w:right w:w="0" w:type="dxa"/>
            </w:tcMar>
            <w:vAlign w:val="center"/>
          </w:tcPr>
          <w:p w14:paraId="6F990E99" w14:textId="77777777" w:rsidR="00925FC3" w:rsidRDefault="00000000">
            <w:r>
              <w:t xml:space="preserve">10WD </w:t>
            </w:r>
            <w:r>
              <w:br/>
            </w:r>
          </w:p>
        </w:tc>
        <w:tc>
          <w:tcPr>
            <w:tcW w:w="0" w:type="dxa"/>
            <w:tcMar>
              <w:top w:w="0" w:type="dxa"/>
              <w:left w:w="0" w:type="dxa"/>
              <w:bottom w:w="100" w:type="dxa"/>
              <w:right w:w="0" w:type="dxa"/>
            </w:tcMar>
            <w:vAlign w:val="center"/>
          </w:tcPr>
          <w:p w14:paraId="5DD200F0" w14:textId="77777777" w:rsidR="00925FC3" w:rsidRDefault="00000000">
            <w:pPr>
              <w:cnfStyle w:val="000000000000" w:firstRow="0" w:lastRow="0" w:firstColumn="0" w:lastColumn="0" w:oddVBand="0" w:evenVBand="0" w:oddHBand="0" w:evenHBand="0" w:firstRowFirstColumn="0" w:firstRowLastColumn="0" w:lastRowFirstColumn="0" w:lastRowLastColumn="0"/>
            </w:pPr>
            <w:r>
              <w:t xml:space="preserve">Outbuilding @ $35/SF less 80% depr. 300 @ $35.00 per Square feet @ 80.00 % </w:t>
            </w:r>
            <w:r>
              <w:br/>
            </w:r>
          </w:p>
        </w:tc>
        <w:tc>
          <w:tcPr>
            <w:tcW w:w="756" w:type="pct"/>
            <w:vAlign w:val="center"/>
          </w:tcPr>
          <w:p w14:paraId="5C7ACCAE" w14:textId="77777777" w:rsidR="00DD20F1" w:rsidRPr="00300916" w:rsidRDefault="00DD20F1" w:rsidP="00300916">
            <w:pPr>
              <w:jc w:val="right"/>
              <w:cnfStyle w:val="000000000000" w:firstRow="0" w:lastRow="0" w:firstColumn="0" w:lastColumn="0" w:oddVBand="0" w:evenVBand="0" w:oddHBand="0" w:evenHBand="0" w:firstRowFirstColumn="0" w:firstRowLastColumn="0" w:lastRowFirstColumn="0" w:lastRowLastColumn="0"/>
              <w:rPr>
                <w:rFonts w:cstheme="minorHAnsi"/>
                <w:sz w:val="14"/>
              </w:rPr>
            </w:pPr>
          </w:p>
          <w:p w14:paraId="6E0B12B7" w14:textId="77777777" w:rsidR="00925FC3" w:rsidRDefault="00000000">
            <w:pPr>
              <w:cnfStyle w:val="000000000000" w:firstRow="0" w:lastRow="0" w:firstColumn="0" w:lastColumn="0" w:oddVBand="0" w:evenVBand="0" w:oddHBand="0" w:evenHBand="0" w:firstRowFirstColumn="0" w:firstRowLastColumn="0" w:lastRowFirstColumn="0" w:lastRowLastColumn="0"/>
            </w:pPr>
            <w:r>
              <w:t>$2,100.00</w:t>
            </w:r>
          </w:p>
        </w:tc>
      </w:tr>
      <w:tr w:rsidR="00925FC3" w14:paraId="5AA4F997" w14:textId="77777777" w:rsidTr="00925FC3">
        <w:tc>
          <w:tcPr>
            <w:cnfStyle w:val="001000000000" w:firstRow="0" w:lastRow="0" w:firstColumn="1" w:lastColumn="0" w:oddVBand="0" w:evenVBand="0" w:oddHBand="0" w:evenHBand="0" w:firstRowFirstColumn="0" w:firstRowLastColumn="0" w:lastRowFirstColumn="0" w:lastRowLastColumn="0"/>
            <w:tcW w:w="0" w:type="dxa"/>
            <w:tcMar>
              <w:top w:w="0" w:type="dxa"/>
              <w:left w:w="0" w:type="dxa"/>
              <w:bottom w:w="100" w:type="dxa"/>
              <w:right w:w="0" w:type="dxa"/>
            </w:tcMar>
            <w:vAlign w:val="center"/>
          </w:tcPr>
          <w:p w14:paraId="755B9D0C" w14:textId="77777777" w:rsidR="00925FC3" w:rsidRDefault="00000000">
            <w:r>
              <w:t xml:space="preserve">10WD </w:t>
            </w:r>
            <w:r>
              <w:br/>
            </w:r>
          </w:p>
        </w:tc>
        <w:tc>
          <w:tcPr>
            <w:tcW w:w="0" w:type="dxa"/>
            <w:tcMar>
              <w:top w:w="0" w:type="dxa"/>
              <w:left w:w="0" w:type="dxa"/>
              <w:bottom w:w="100" w:type="dxa"/>
              <w:right w:w="0" w:type="dxa"/>
            </w:tcMar>
            <w:vAlign w:val="center"/>
          </w:tcPr>
          <w:p w14:paraId="56A4DAE1" w14:textId="77777777" w:rsidR="00925FC3" w:rsidRDefault="00000000">
            <w:pPr>
              <w:cnfStyle w:val="000000000000" w:firstRow="0" w:lastRow="0" w:firstColumn="0" w:lastColumn="0" w:oddVBand="0" w:evenVBand="0" w:oddHBand="0" w:evenHBand="0" w:firstRowFirstColumn="0" w:firstRowLastColumn="0" w:lastRowFirstColumn="0" w:lastRowLastColumn="0"/>
            </w:pPr>
            <w:r>
              <w:t xml:space="preserve">Single-family dwelling 1 @ $11,930.00 per Medium </w:t>
            </w:r>
            <w:r>
              <w:br/>
            </w:r>
          </w:p>
        </w:tc>
        <w:tc>
          <w:tcPr>
            <w:tcW w:w="756" w:type="pct"/>
            <w:vAlign w:val="center"/>
          </w:tcPr>
          <w:p w14:paraId="0D6DDDF5" w14:textId="77777777" w:rsidR="00DD20F1" w:rsidRPr="00300916" w:rsidRDefault="00DD20F1" w:rsidP="00300916">
            <w:pPr>
              <w:jc w:val="right"/>
              <w:cnfStyle w:val="000000000000" w:firstRow="0" w:lastRow="0" w:firstColumn="0" w:lastColumn="0" w:oddVBand="0" w:evenVBand="0" w:oddHBand="0" w:evenHBand="0" w:firstRowFirstColumn="0" w:firstRowLastColumn="0" w:lastRowFirstColumn="0" w:lastRowLastColumn="0"/>
              <w:rPr>
                <w:rFonts w:cstheme="minorHAnsi"/>
                <w:sz w:val="14"/>
              </w:rPr>
            </w:pPr>
          </w:p>
          <w:p w14:paraId="4AE8A8EA" w14:textId="77777777" w:rsidR="00925FC3" w:rsidRDefault="00000000">
            <w:pPr>
              <w:cnfStyle w:val="000000000000" w:firstRow="0" w:lastRow="0" w:firstColumn="0" w:lastColumn="0" w:oddVBand="0" w:evenVBand="0" w:oddHBand="0" w:evenHBand="0" w:firstRowFirstColumn="0" w:firstRowLastColumn="0" w:lastRowFirstColumn="0" w:lastRowLastColumn="0"/>
            </w:pPr>
            <w:r>
              <w:t>$11,930.00</w:t>
            </w:r>
          </w:p>
        </w:tc>
      </w:tr>
      <w:tr w:rsidR="00925FC3" w14:paraId="06DF694D" w14:textId="77777777" w:rsidTr="00925FC3">
        <w:tc>
          <w:tcPr>
            <w:cnfStyle w:val="001000000000" w:firstRow="0" w:lastRow="0" w:firstColumn="1" w:lastColumn="0" w:oddVBand="0" w:evenVBand="0" w:oddHBand="0" w:evenHBand="0" w:firstRowFirstColumn="0" w:firstRowLastColumn="0" w:lastRowFirstColumn="0" w:lastRowLastColumn="0"/>
            <w:tcW w:w="0" w:type="dxa"/>
            <w:tcMar>
              <w:top w:w="0" w:type="dxa"/>
              <w:left w:w="0" w:type="dxa"/>
              <w:bottom w:w="100" w:type="dxa"/>
              <w:right w:w="0" w:type="dxa"/>
            </w:tcMar>
            <w:vAlign w:val="center"/>
          </w:tcPr>
          <w:p w14:paraId="0607F4DE" w14:textId="77777777" w:rsidR="00925FC3" w:rsidRDefault="00000000">
            <w:r>
              <w:t xml:space="preserve">10WD </w:t>
            </w:r>
            <w:r>
              <w:br/>
            </w:r>
          </w:p>
        </w:tc>
        <w:tc>
          <w:tcPr>
            <w:tcW w:w="0" w:type="dxa"/>
            <w:tcMar>
              <w:top w:w="0" w:type="dxa"/>
              <w:left w:w="0" w:type="dxa"/>
              <w:bottom w:w="100" w:type="dxa"/>
              <w:right w:w="0" w:type="dxa"/>
            </w:tcMar>
            <w:vAlign w:val="center"/>
          </w:tcPr>
          <w:p w14:paraId="7A49A869" w14:textId="77777777" w:rsidR="00925FC3" w:rsidRDefault="00000000">
            <w:pPr>
              <w:cnfStyle w:val="000000000000" w:firstRow="0" w:lastRow="0" w:firstColumn="0" w:lastColumn="0" w:oddVBand="0" w:evenVBand="0" w:oddHBand="0" w:evenHBand="0" w:firstRowFirstColumn="0" w:firstRowLastColumn="0" w:lastRowFirstColumn="0" w:lastRowLastColumn="0"/>
            </w:pPr>
            <w:r>
              <w:t xml:space="preserve">Water well @ $4,000 less 50% 1 @ $4,000.00 per Medium @ 50.00 % </w:t>
            </w:r>
            <w:r>
              <w:br/>
            </w:r>
          </w:p>
        </w:tc>
        <w:tc>
          <w:tcPr>
            <w:tcW w:w="756" w:type="pct"/>
            <w:vAlign w:val="center"/>
          </w:tcPr>
          <w:p w14:paraId="76CEB416" w14:textId="77777777" w:rsidR="00DD20F1" w:rsidRPr="00300916" w:rsidRDefault="00DD20F1" w:rsidP="00300916">
            <w:pPr>
              <w:jc w:val="right"/>
              <w:cnfStyle w:val="000000000000" w:firstRow="0" w:lastRow="0" w:firstColumn="0" w:lastColumn="0" w:oddVBand="0" w:evenVBand="0" w:oddHBand="0" w:evenHBand="0" w:firstRowFirstColumn="0" w:firstRowLastColumn="0" w:lastRowFirstColumn="0" w:lastRowLastColumn="0"/>
              <w:rPr>
                <w:rFonts w:cstheme="minorHAnsi"/>
                <w:sz w:val="14"/>
              </w:rPr>
            </w:pPr>
          </w:p>
          <w:p w14:paraId="72DF9837" w14:textId="77777777" w:rsidR="00925FC3" w:rsidRDefault="00000000">
            <w:pPr>
              <w:cnfStyle w:val="000000000000" w:firstRow="0" w:lastRow="0" w:firstColumn="0" w:lastColumn="0" w:oddVBand="0" w:evenVBand="0" w:oddHBand="0" w:evenHBand="0" w:firstRowFirstColumn="0" w:firstRowLastColumn="0" w:lastRowFirstColumn="0" w:lastRowLastColumn="0"/>
            </w:pPr>
            <w:r>
              <w:t>$2,000.00</w:t>
            </w:r>
          </w:p>
        </w:tc>
      </w:tr>
      <w:tr w:rsidR="00925FC3" w14:paraId="79E4C5F9" w14:textId="77777777" w:rsidTr="00925FC3">
        <w:tc>
          <w:tcPr>
            <w:cnfStyle w:val="001000000000" w:firstRow="0" w:lastRow="0" w:firstColumn="1" w:lastColumn="0" w:oddVBand="0" w:evenVBand="0" w:oddHBand="0" w:evenHBand="0" w:firstRowFirstColumn="0" w:firstRowLastColumn="0" w:lastRowFirstColumn="0" w:lastRowLastColumn="0"/>
            <w:tcW w:w="0" w:type="dxa"/>
            <w:tcMar>
              <w:top w:w="0" w:type="dxa"/>
              <w:left w:w="0" w:type="dxa"/>
              <w:bottom w:w="100" w:type="dxa"/>
              <w:right w:w="0" w:type="dxa"/>
            </w:tcMar>
            <w:vAlign w:val="center"/>
          </w:tcPr>
          <w:p w14:paraId="43D75111" w14:textId="77777777" w:rsidR="00925FC3" w:rsidRDefault="00000000">
            <w:r>
              <w:t xml:space="preserve">10WD </w:t>
            </w:r>
            <w:r>
              <w:br/>
            </w:r>
          </w:p>
        </w:tc>
        <w:tc>
          <w:tcPr>
            <w:tcW w:w="0" w:type="dxa"/>
            <w:tcMar>
              <w:top w:w="0" w:type="dxa"/>
              <w:left w:w="0" w:type="dxa"/>
              <w:bottom w:w="100" w:type="dxa"/>
              <w:right w:w="0" w:type="dxa"/>
            </w:tcMar>
            <w:vAlign w:val="center"/>
          </w:tcPr>
          <w:p w14:paraId="364DC574" w14:textId="77777777" w:rsidR="00925FC3" w:rsidRDefault="00000000">
            <w:pPr>
              <w:cnfStyle w:val="000000000000" w:firstRow="0" w:lastRow="0" w:firstColumn="0" w:lastColumn="0" w:oddVBand="0" w:evenVBand="0" w:oddHBand="0" w:evenHBand="0" w:firstRowFirstColumn="0" w:firstRowLastColumn="0" w:lastRowFirstColumn="0" w:lastRowLastColumn="0"/>
            </w:pPr>
            <w:r>
              <w:t xml:space="preserve">Septic system @ $6,000 less 50% 1 @ $6,000.00 per Medium @ 50.00 % </w:t>
            </w:r>
            <w:r>
              <w:br/>
            </w:r>
          </w:p>
        </w:tc>
        <w:tc>
          <w:tcPr>
            <w:tcW w:w="756" w:type="pct"/>
            <w:vAlign w:val="center"/>
          </w:tcPr>
          <w:p w14:paraId="609CC988" w14:textId="77777777" w:rsidR="00DD20F1" w:rsidRPr="00300916" w:rsidRDefault="00DD20F1" w:rsidP="00300916">
            <w:pPr>
              <w:jc w:val="right"/>
              <w:cnfStyle w:val="000000000000" w:firstRow="0" w:lastRow="0" w:firstColumn="0" w:lastColumn="0" w:oddVBand="0" w:evenVBand="0" w:oddHBand="0" w:evenHBand="0" w:firstRowFirstColumn="0" w:firstRowLastColumn="0" w:lastRowFirstColumn="0" w:lastRowLastColumn="0"/>
              <w:rPr>
                <w:rFonts w:cstheme="minorHAnsi"/>
                <w:sz w:val="14"/>
              </w:rPr>
            </w:pPr>
          </w:p>
          <w:p w14:paraId="79EC50CD" w14:textId="77777777" w:rsidR="00925FC3" w:rsidRDefault="00000000">
            <w:pPr>
              <w:cnfStyle w:val="000000000000" w:firstRow="0" w:lastRow="0" w:firstColumn="0" w:lastColumn="0" w:oddVBand="0" w:evenVBand="0" w:oddHBand="0" w:evenHBand="0" w:firstRowFirstColumn="0" w:firstRowLastColumn="0" w:lastRowFirstColumn="0" w:lastRowLastColumn="0"/>
            </w:pPr>
            <w:r>
              <w:t>$3,000.00</w:t>
            </w:r>
          </w:p>
        </w:tc>
      </w:tr>
      <w:tr w:rsidR="00925FC3" w14:paraId="67AA882D" w14:textId="77777777" w:rsidTr="00925FC3">
        <w:tc>
          <w:tcPr>
            <w:cnfStyle w:val="001000000000" w:firstRow="0" w:lastRow="0" w:firstColumn="1" w:lastColumn="0" w:oddVBand="0" w:evenVBand="0" w:oddHBand="0" w:evenHBand="0" w:firstRowFirstColumn="0" w:firstRowLastColumn="0" w:lastRowFirstColumn="0" w:lastRowLastColumn="0"/>
            <w:tcW w:w="0" w:type="dxa"/>
            <w:tcMar>
              <w:top w:w="0" w:type="dxa"/>
              <w:left w:w="0" w:type="dxa"/>
              <w:bottom w:w="100" w:type="dxa"/>
              <w:right w:w="0" w:type="dxa"/>
            </w:tcMar>
            <w:vAlign w:val="center"/>
          </w:tcPr>
          <w:p w14:paraId="588BEB40" w14:textId="77777777" w:rsidR="00925FC3" w:rsidRDefault="00000000">
            <w:r>
              <w:t xml:space="preserve">10WD </w:t>
            </w:r>
            <w:r>
              <w:br/>
            </w:r>
          </w:p>
        </w:tc>
        <w:tc>
          <w:tcPr>
            <w:tcW w:w="0" w:type="dxa"/>
            <w:tcMar>
              <w:top w:w="0" w:type="dxa"/>
              <w:left w:w="0" w:type="dxa"/>
              <w:bottom w:w="100" w:type="dxa"/>
              <w:right w:w="0" w:type="dxa"/>
            </w:tcMar>
            <w:vAlign w:val="center"/>
          </w:tcPr>
          <w:p w14:paraId="0ACCD197" w14:textId="77777777" w:rsidR="00925FC3" w:rsidRDefault="00000000">
            <w:pPr>
              <w:cnfStyle w:val="000000000000" w:firstRow="0" w:lastRow="0" w:firstColumn="0" w:lastColumn="0" w:oddVBand="0" w:evenVBand="0" w:oddHBand="0" w:evenHBand="0" w:firstRowFirstColumn="0" w:firstRowLastColumn="0" w:lastRowFirstColumn="0" w:lastRowLastColumn="0"/>
            </w:pPr>
            <w:r>
              <w:t xml:space="preserve">860sf-Concrete @ $5.00/SF less 50% depr. (Rd.) 860 @ $5.00 per Square feet @ 50.00 % </w:t>
            </w:r>
            <w:r>
              <w:br/>
            </w:r>
          </w:p>
        </w:tc>
        <w:tc>
          <w:tcPr>
            <w:tcW w:w="756" w:type="pct"/>
            <w:vAlign w:val="center"/>
          </w:tcPr>
          <w:p w14:paraId="6E915170" w14:textId="77777777" w:rsidR="00DD20F1" w:rsidRPr="00300916" w:rsidRDefault="00DD20F1" w:rsidP="00300916">
            <w:pPr>
              <w:jc w:val="right"/>
              <w:cnfStyle w:val="000000000000" w:firstRow="0" w:lastRow="0" w:firstColumn="0" w:lastColumn="0" w:oddVBand="0" w:evenVBand="0" w:oddHBand="0" w:evenHBand="0" w:firstRowFirstColumn="0" w:firstRowLastColumn="0" w:lastRowFirstColumn="0" w:lastRowLastColumn="0"/>
              <w:rPr>
                <w:rFonts w:cstheme="minorHAnsi"/>
                <w:sz w:val="14"/>
              </w:rPr>
            </w:pPr>
          </w:p>
          <w:p w14:paraId="57EE2FBF" w14:textId="77777777" w:rsidR="00925FC3" w:rsidRDefault="00000000">
            <w:pPr>
              <w:cnfStyle w:val="000000000000" w:firstRow="0" w:lastRow="0" w:firstColumn="0" w:lastColumn="0" w:oddVBand="0" w:evenVBand="0" w:oddHBand="0" w:evenHBand="0" w:firstRowFirstColumn="0" w:firstRowLastColumn="0" w:lastRowFirstColumn="0" w:lastRowLastColumn="0"/>
            </w:pPr>
            <w:r>
              <w:t>$2,150.00</w:t>
            </w:r>
          </w:p>
        </w:tc>
      </w:tr>
      <w:tr w:rsidR="00925FC3" w14:paraId="33C45DC9" w14:textId="77777777" w:rsidTr="00925FC3">
        <w:trPr>
          <w:trHeight w:val="64"/>
        </w:trPr>
        <w:tc>
          <w:tcPr>
            <w:cnfStyle w:val="001000000000" w:firstRow="0" w:lastRow="0" w:firstColumn="1" w:lastColumn="0" w:oddVBand="0" w:evenVBand="0" w:oddHBand="0" w:evenHBand="0" w:firstRowFirstColumn="0" w:firstRowLastColumn="0" w:lastRowFirstColumn="0" w:lastRowLastColumn="0"/>
            <w:tcW w:w="4244" w:type="pct"/>
            <w:gridSpan w:val="2"/>
            <w:shd w:val="clear" w:color="auto" w:fill="D9D9D9" w:themeFill="background1" w:themeFillShade="D9"/>
            <w:vAlign w:val="center"/>
          </w:tcPr>
          <w:p w14:paraId="143725BB" w14:textId="77777777" w:rsidR="006138B0" w:rsidRPr="00300916" w:rsidRDefault="00000000" w:rsidP="00300916">
            <w:pPr>
              <w:rPr>
                <w:rFonts w:cstheme="minorHAnsi"/>
                <w:sz w:val="16"/>
              </w:rPr>
            </w:pPr>
            <w:r w:rsidRPr="00300916">
              <w:rPr>
                <w:rFonts w:cstheme="minorHAnsi"/>
                <w:b w:val="0"/>
                <w:sz w:val="16"/>
              </w:rPr>
              <w:t>Damages</w:t>
            </w:r>
          </w:p>
        </w:tc>
        <w:tc>
          <w:tcPr>
            <w:tcW w:w="756" w:type="pct"/>
            <w:shd w:val="clear" w:color="auto" w:fill="D9D9D9" w:themeFill="background1" w:themeFillShade="D9"/>
            <w:vAlign w:val="center"/>
          </w:tcPr>
          <w:p w14:paraId="22AF2252" w14:textId="77777777" w:rsidR="006138B0" w:rsidRPr="00D903C0" w:rsidRDefault="006138B0" w:rsidP="00300916">
            <w:pPr>
              <w:cnfStyle w:val="000000000000" w:firstRow="0" w:lastRow="0" w:firstColumn="0" w:lastColumn="0" w:oddVBand="0" w:evenVBand="0" w:oddHBand="0" w:evenHBand="0" w:firstRowFirstColumn="0" w:firstRowLastColumn="0" w:lastRowFirstColumn="0" w:lastRowLastColumn="0"/>
              <w:rPr>
                <w:rFonts w:cstheme="minorHAnsi"/>
                <w:b/>
                <w:sz w:val="18"/>
              </w:rPr>
            </w:pPr>
            <w:bookmarkStart w:id="9" w:name="DAMAGEHEADER"/>
            <w:bookmarkEnd w:id="9"/>
          </w:p>
        </w:tc>
      </w:tr>
      <w:tr w:rsidR="00925FC3" w14:paraId="0DE51A52" w14:textId="77777777" w:rsidTr="00925FC3">
        <w:trPr>
          <w:trHeight w:val="230"/>
        </w:trPr>
        <w:tc>
          <w:tcPr>
            <w:cnfStyle w:val="001000000000" w:firstRow="0" w:lastRow="0" w:firstColumn="1" w:lastColumn="0" w:oddVBand="0" w:evenVBand="0" w:oddHBand="0" w:evenHBand="0" w:firstRowFirstColumn="0" w:firstRowLastColumn="0" w:lastRowFirstColumn="0" w:lastRowLastColumn="0"/>
            <w:tcW w:w="701" w:type="pct"/>
            <w:vAlign w:val="center"/>
          </w:tcPr>
          <w:p w14:paraId="0F4EB220" w14:textId="77777777" w:rsidR="00DD20F1" w:rsidRPr="00300916" w:rsidRDefault="00DD20F1" w:rsidP="00300916">
            <w:pPr>
              <w:rPr>
                <w:rFonts w:cstheme="minorHAnsi"/>
                <w:sz w:val="14"/>
              </w:rPr>
            </w:pPr>
            <w:bookmarkStart w:id="10" w:name="DAMAGEROWSTART"/>
            <w:bookmarkEnd w:id="10"/>
          </w:p>
        </w:tc>
        <w:tc>
          <w:tcPr>
            <w:tcW w:w="3543" w:type="pct"/>
            <w:vAlign w:val="center"/>
          </w:tcPr>
          <w:p w14:paraId="591441C0" w14:textId="77777777" w:rsidR="00DD20F1" w:rsidRPr="00300916" w:rsidRDefault="00DD20F1" w:rsidP="00300916">
            <w:pPr>
              <w:cnfStyle w:val="000000000000" w:firstRow="0" w:lastRow="0" w:firstColumn="0" w:lastColumn="0" w:oddVBand="0" w:evenVBand="0" w:oddHBand="0" w:evenHBand="0" w:firstRowFirstColumn="0" w:firstRowLastColumn="0" w:lastRowFirstColumn="0" w:lastRowLastColumn="0"/>
              <w:rPr>
                <w:rFonts w:cstheme="minorHAnsi"/>
                <w:sz w:val="14"/>
              </w:rPr>
            </w:pPr>
          </w:p>
        </w:tc>
        <w:tc>
          <w:tcPr>
            <w:tcW w:w="756" w:type="pct"/>
            <w:vAlign w:val="center"/>
          </w:tcPr>
          <w:p w14:paraId="792B5191" w14:textId="77777777" w:rsidR="00DD20F1" w:rsidRPr="00300916" w:rsidRDefault="00DD20F1" w:rsidP="00300916">
            <w:pPr>
              <w:jc w:val="right"/>
              <w:cnfStyle w:val="000000000000" w:firstRow="0" w:lastRow="0" w:firstColumn="0" w:lastColumn="0" w:oddVBand="0" w:evenVBand="0" w:oddHBand="0" w:evenHBand="0" w:firstRowFirstColumn="0" w:firstRowLastColumn="0" w:lastRowFirstColumn="0" w:lastRowLastColumn="0"/>
              <w:rPr>
                <w:rFonts w:cstheme="minorHAnsi"/>
                <w:sz w:val="14"/>
              </w:rPr>
            </w:pPr>
          </w:p>
        </w:tc>
      </w:tr>
      <w:tr w:rsidR="00925FC3" w14:paraId="14D9EA14" w14:textId="77777777" w:rsidTr="00925FC3">
        <w:trPr>
          <w:trHeight w:val="64"/>
        </w:trPr>
        <w:tc>
          <w:tcPr>
            <w:cnfStyle w:val="001000000000" w:firstRow="0" w:lastRow="0" w:firstColumn="1" w:lastColumn="0" w:oddVBand="0" w:evenVBand="0" w:oddHBand="0" w:evenHBand="0" w:firstRowFirstColumn="0" w:firstRowLastColumn="0" w:lastRowFirstColumn="0" w:lastRowLastColumn="0"/>
            <w:tcW w:w="4244" w:type="pct"/>
            <w:gridSpan w:val="2"/>
            <w:shd w:val="clear" w:color="auto" w:fill="D9D9D9" w:themeFill="background1" w:themeFillShade="D9"/>
            <w:vAlign w:val="center"/>
          </w:tcPr>
          <w:p w14:paraId="292F6BF8" w14:textId="77777777" w:rsidR="006138B0" w:rsidRPr="00300916" w:rsidRDefault="00000000" w:rsidP="00300916">
            <w:pPr>
              <w:rPr>
                <w:rFonts w:cstheme="minorHAnsi"/>
                <w:sz w:val="16"/>
              </w:rPr>
            </w:pPr>
            <w:r w:rsidRPr="00300916">
              <w:rPr>
                <w:rFonts w:cstheme="minorHAnsi"/>
                <w:b w:val="0"/>
                <w:sz w:val="16"/>
              </w:rPr>
              <w:t>Cost to cure</w:t>
            </w:r>
          </w:p>
        </w:tc>
        <w:tc>
          <w:tcPr>
            <w:tcW w:w="756" w:type="pct"/>
            <w:shd w:val="clear" w:color="auto" w:fill="D9D9D9" w:themeFill="background1" w:themeFillShade="D9"/>
            <w:vAlign w:val="center"/>
          </w:tcPr>
          <w:p w14:paraId="1B4DDB11" w14:textId="77777777" w:rsidR="006138B0" w:rsidRPr="00D903C0" w:rsidRDefault="006138B0" w:rsidP="00300916">
            <w:pPr>
              <w:cnfStyle w:val="000000000000" w:firstRow="0" w:lastRow="0" w:firstColumn="0" w:lastColumn="0" w:oddVBand="0" w:evenVBand="0" w:oddHBand="0" w:evenHBand="0" w:firstRowFirstColumn="0" w:firstRowLastColumn="0" w:lastRowFirstColumn="0" w:lastRowLastColumn="0"/>
              <w:rPr>
                <w:rFonts w:cstheme="minorHAnsi"/>
                <w:b/>
                <w:sz w:val="18"/>
              </w:rPr>
            </w:pPr>
            <w:bookmarkStart w:id="11" w:name="COSTTOCUREHEADER"/>
            <w:bookmarkEnd w:id="11"/>
          </w:p>
        </w:tc>
      </w:tr>
      <w:tr w:rsidR="00925FC3" w14:paraId="129F1F18" w14:textId="77777777" w:rsidTr="00925FC3">
        <w:trPr>
          <w:trHeight w:val="230"/>
        </w:trPr>
        <w:tc>
          <w:tcPr>
            <w:cnfStyle w:val="001000000000" w:firstRow="0" w:lastRow="0" w:firstColumn="1" w:lastColumn="0" w:oddVBand="0" w:evenVBand="0" w:oddHBand="0" w:evenHBand="0" w:firstRowFirstColumn="0" w:firstRowLastColumn="0" w:lastRowFirstColumn="0" w:lastRowLastColumn="0"/>
            <w:tcW w:w="701" w:type="pct"/>
            <w:vAlign w:val="center"/>
          </w:tcPr>
          <w:p w14:paraId="06F5BF03" w14:textId="77777777" w:rsidR="00DD20F1" w:rsidRPr="00300916" w:rsidRDefault="00DD20F1" w:rsidP="00300916">
            <w:pPr>
              <w:rPr>
                <w:rFonts w:cstheme="minorHAnsi"/>
                <w:sz w:val="14"/>
              </w:rPr>
            </w:pPr>
            <w:bookmarkStart w:id="12" w:name="COSTTOCUREROWSTART"/>
            <w:bookmarkEnd w:id="12"/>
          </w:p>
        </w:tc>
        <w:tc>
          <w:tcPr>
            <w:tcW w:w="3543" w:type="pct"/>
            <w:vAlign w:val="center"/>
          </w:tcPr>
          <w:p w14:paraId="1CAD7CFB" w14:textId="77777777" w:rsidR="00DD20F1" w:rsidRPr="00300916" w:rsidRDefault="00DD20F1" w:rsidP="00300916">
            <w:pPr>
              <w:cnfStyle w:val="000000000000" w:firstRow="0" w:lastRow="0" w:firstColumn="0" w:lastColumn="0" w:oddVBand="0" w:evenVBand="0" w:oddHBand="0" w:evenHBand="0" w:firstRowFirstColumn="0" w:firstRowLastColumn="0" w:lastRowFirstColumn="0" w:lastRowLastColumn="0"/>
              <w:rPr>
                <w:rFonts w:cstheme="minorHAnsi"/>
                <w:sz w:val="14"/>
              </w:rPr>
            </w:pPr>
          </w:p>
        </w:tc>
        <w:tc>
          <w:tcPr>
            <w:tcW w:w="756" w:type="pct"/>
            <w:vAlign w:val="center"/>
          </w:tcPr>
          <w:p w14:paraId="46A06713" w14:textId="77777777" w:rsidR="00DD20F1" w:rsidRPr="00300916" w:rsidRDefault="00DD20F1" w:rsidP="00300916">
            <w:pPr>
              <w:jc w:val="right"/>
              <w:cnfStyle w:val="000000000000" w:firstRow="0" w:lastRow="0" w:firstColumn="0" w:lastColumn="0" w:oddVBand="0" w:evenVBand="0" w:oddHBand="0" w:evenHBand="0" w:firstRowFirstColumn="0" w:firstRowLastColumn="0" w:lastRowFirstColumn="0" w:lastRowLastColumn="0"/>
              <w:rPr>
                <w:rFonts w:cstheme="minorHAnsi"/>
                <w:sz w:val="14"/>
              </w:rPr>
            </w:pPr>
          </w:p>
        </w:tc>
      </w:tr>
      <w:tr w:rsidR="00925FC3" w14:paraId="297CE40A" w14:textId="77777777" w:rsidTr="00925FC3">
        <w:trPr>
          <w:trHeight w:val="64"/>
        </w:trPr>
        <w:tc>
          <w:tcPr>
            <w:cnfStyle w:val="001000000000" w:firstRow="0" w:lastRow="0" w:firstColumn="1" w:lastColumn="0" w:oddVBand="0" w:evenVBand="0" w:oddHBand="0" w:evenHBand="0" w:firstRowFirstColumn="0" w:firstRowLastColumn="0" w:lastRowFirstColumn="0" w:lastRowLastColumn="0"/>
            <w:tcW w:w="4244" w:type="pct"/>
            <w:gridSpan w:val="2"/>
            <w:shd w:val="clear" w:color="auto" w:fill="D9D9D9" w:themeFill="background1" w:themeFillShade="D9"/>
            <w:vAlign w:val="center"/>
          </w:tcPr>
          <w:p w14:paraId="7D78915D" w14:textId="77777777" w:rsidR="005948DE" w:rsidRPr="00300916" w:rsidRDefault="00000000" w:rsidP="00300916">
            <w:pPr>
              <w:rPr>
                <w:rFonts w:cstheme="minorHAnsi"/>
                <w:sz w:val="16"/>
              </w:rPr>
            </w:pPr>
            <w:r w:rsidRPr="00300916">
              <w:rPr>
                <w:rFonts w:cstheme="minorHAnsi"/>
                <w:b w:val="0"/>
                <w:sz w:val="16"/>
              </w:rPr>
              <w:t>Excess land</w:t>
            </w:r>
          </w:p>
        </w:tc>
        <w:tc>
          <w:tcPr>
            <w:tcW w:w="756" w:type="pct"/>
            <w:shd w:val="clear" w:color="auto" w:fill="D9D9D9" w:themeFill="background1" w:themeFillShade="D9"/>
            <w:vAlign w:val="center"/>
          </w:tcPr>
          <w:p w14:paraId="156D9F17" w14:textId="77777777" w:rsidR="005948DE" w:rsidRPr="00300916" w:rsidRDefault="005948DE" w:rsidP="00300916">
            <w:pPr>
              <w:cnfStyle w:val="000000000000" w:firstRow="0" w:lastRow="0" w:firstColumn="0" w:lastColumn="0" w:oddVBand="0" w:evenVBand="0" w:oddHBand="0" w:evenHBand="0" w:firstRowFirstColumn="0" w:firstRowLastColumn="0" w:lastRowFirstColumn="0" w:lastRowLastColumn="0"/>
              <w:rPr>
                <w:rFonts w:cstheme="minorHAnsi"/>
                <w:b/>
                <w:sz w:val="16"/>
              </w:rPr>
            </w:pPr>
            <w:bookmarkStart w:id="13" w:name="EXCESSLANDHEADER"/>
            <w:bookmarkEnd w:id="13"/>
          </w:p>
        </w:tc>
      </w:tr>
      <w:tr w:rsidR="00925FC3" w14:paraId="15E63FFB" w14:textId="77777777" w:rsidTr="00925FC3">
        <w:trPr>
          <w:trHeight w:val="230"/>
        </w:trPr>
        <w:tc>
          <w:tcPr>
            <w:cnfStyle w:val="001000000000" w:firstRow="0" w:lastRow="0" w:firstColumn="1" w:lastColumn="0" w:oddVBand="0" w:evenVBand="0" w:oddHBand="0" w:evenHBand="0" w:firstRowFirstColumn="0" w:firstRowLastColumn="0" w:lastRowFirstColumn="0" w:lastRowLastColumn="0"/>
            <w:tcW w:w="701" w:type="pct"/>
            <w:vAlign w:val="center"/>
          </w:tcPr>
          <w:p w14:paraId="37450D54" w14:textId="77777777" w:rsidR="00DD20F1" w:rsidRPr="00300916" w:rsidRDefault="00DD20F1" w:rsidP="00300916">
            <w:pPr>
              <w:rPr>
                <w:rFonts w:cstheme="minorHAnsi"/>
                <w:sz w:val="14"/>
                <w:szCs w:val="16"/>
              </w:rPr>
            </w:pPr>
            <w:bookmarkStart w:id="14" w:name="EXCESSLANDROWSTART"/>
            <w:bookmarkEnd w:id="14"/>
          </w:p>
        </w:tc>
        <w:tc>
          <w:tcPr>
            <w:tcW w:w="3543" w:type="pct"/>
            <w:vAlign w:val="center"/>
          </w:tcPr>
          <w:p w14:paraId="6F1D241B" w14:textId="77777777" w:rsidR="00DD20F1" w:rsidRPr="00300916" w:rsidRDefault="00DD20F1" w:rsidP="00300916">
            <w:pPr>
              <w:cnfStyle w:val="000000000000" w:firstRow="0" w:lastRow="0" w:firstColumn="0" w:lastColumn="0" w:oddVBand="0" w:evenVBand="0" w:oddHBand="0" w:evenHBand="0" w:firstRowFirstColumn="0" w:firstRowLastColumn="0" w:lastRowFirstColumn="0" w:lastRowLastColumn="0"/>
              <w:rPr>
                <w:rFonts w:cstheme="minorHAnsi"/>
                <w:bCs/>
                <w:sz w:val="14"/>
                <w:szCs w:val="16"/>
              </w:rPr>
            </w:pPr>
          </w:p>
        </w:tc>
        <w:tc>
          <w:tcPr>
            <w:tcW w:w="756" w:type="pct"/>
            <w:vAlign w:val="center"/>
          </w:tcPr>
          <w:p w14:paraId="4BFF22C8" w14:textId="77777777" w:rsidR="00DD20F1" w:rsidRPr="00300916" w:rsidRDefault="00DD20F1" w:rsidP="00300916">
            <w:pPr>
              <w:jc w:val="right"/>
              <w:cnfStyle w:val="000000000000" w:firstRow="0" w:lastRow="0" w:firstColumn="0" w:lastColumn="0" w:oddVBand="0" w:evenVBand="0" w:oddHBand="0" w:evenHBand="0" w:firstRowFirstColumn="0" w:firstRowLastColumn="0" w:lastRowFirstColumn="0" w:lastRowLastColumn="0"/>
              <w:rPr>
                <w:rFonts w:cstheme="minorHAnsi"/>
                <w:sz w:val="14"/>
                <w:szCs w:val="16"/>
              </w:rPr>
            </w:pPr>
          </w:p>
        </w:tc>
      </w:tr>
      <w:tr w:rsidR="00925FC3" w14:paraId="109DC6CE" w14:textId="77777777" w:rsidTr="00925FC3">
        <w:trPr>
          <w:trHeight w:val="64"/>
        </w:trPr>
        <w:tc>
          <w:tcPr>
            <w:cnfStyle w:val="001000000000" w:firstRow="0" w:lastRow="0" w:firstColumn="1" w:lastColumn="0" w:oddVBand="0" w:evenVBand="0" w:oddHBand="0" w:evenHBand="0" w:firstRowFirstColumn="0" w:firstRowLastColumn="0" w:lastRowFirstColumn="0" w:lastRowLastColumn="0"/>
            <w:tcW w:w="4244" w:type="pct"/>
            <w:gridSpan w:val="2"/>
            <w:shd w:val="clear" w:color="auto" w:fill="D9D9D9" w:themeFill="background1" w:themeFillShade="D9"/>
            <w:vAlign w:val="center"/>
          </w:tcPr>
          <w:p w14:paraId="3D31342F" w14:textId="77777777" w:rsidR="00D93F93" w:rsidRPr="00300916" w:rsidRDefault="00000000" w:rsidP="00D93F93">
            <w:pPr>
              <w:rPr>
                <w:rFonts w:cstheme="minorHAnsi"/>
                <w:sz w:val="16"/>
              </w:rPr>
            </w:pPr>
            <w:r>
              <w:rPr>
                <w:rFonts w:cstheme="minorHAnsi"/>
                <w:b w:val="0"/>
                <w:sz w:val="16"/>
              </w:rPr>
              <w:t>Totals</w:t>
            </w:r>
          </w:p>
        </w:tc>
        <w:tc>
          <w:tcPr>
            <w:tcW w:w="756" w:type="pct"/>
            <w:shd w:val="clear" w:color="auto" w:fill="D9D9D9" w:themeFill="background1" w:themeFillShade="D9"/>
            <w:vAlign w:val="center"/>
          </w:tcPr>
          <w:p w14:paraId="23ABCB2A" w14:textId="77777777" w:rsidR="00D93F93" w:rsidRPr="00300916" w:rsidRDefault="00D93F93" w:rsidP="00D93F93">
            <w:pPr>
              <w:cnfStyle w:val="000000000000" w:firstRow="0" w:lastRow="0" w:firstColumn="0" w:lastColumn="0" w:oddVBand="0" w:evenVBand="0" w:oddHBand="0" w:evenHBand="0" w:firstRowFirstColumn="0" w:firstRowLastColumn="0" w:lastRowFirstColumn="0" w:lastRowLastColumn="0"/>
              <w:rPr>
                <w:rFonts w:cstheme="minorHAnsi"/>
                <w:b/>
                <w:sz w:val="16"/>
              </w:rPr>
            </w:pPr>
            <w:bookmarkStart w:id="15" w:name="TOTALSHEADER"/>
            <w:bookmarkEnd w:id="15"/>
          </w:p>
        </w:tc>
      </w:tr>
      <w:tr w:rsidR="00925FC3" w14:paraId="00D84BBC" w14:textId="77777777" w:rsidTr="00925FC3">
        <w:tc>
          <w:tcPr>
            <w:cnfStyle w:val="001000000000" w:firstRow="0" w:lastRow="0" w:firstColumn="1" w:lastColumn="0" w:oddVBand="0" w:evenVBand="0" w:oddHBand="0" w:evenHBand="0" w:firstRowFirstColumn="0" w:firstRowLastColumn="0" w:lastRowFirstColumn="0" w:lastRowLastColumn="0"/>
            <w:tcW w:w="0" w:type="dxa"/>
            <w:tcMar>
              <w:top w:w="0" w:type="dxa"/>
              <w:left w:w="0" w:type="dxa"/>
              <w:bottom w:w="100" w:type="dxa"/>
              <w:right w:w="0" w:type="dxa"/>
            </w:tcMar>
            <w:vAlign w:val="center"/>
          </w:tcPr>
          <w:p w14:paraId="0FE07753" w14:textId="77777777" w:rsidR="00925FC3" w:rsidRDefault="00925FC3"/>
        </w:tc>
        <w:tc>
          <w:tcPr>
            <w:tcW w:w="0" w:type="dxa"/>
            <w:tcMar>
              <w:top w:w="0" w:type="dxa"/>
              <w:left w:w="0" w:type="dxa"/>
              <w:bottom w:w="100" w:type="dxa"/>
              <w:right w:w="0" w:type="dxa"/>
            </w:tcMar>
            <w:vAlign w:val="center"/>
          </w:tcPr>
          <w:p w14:paraId="314E5E41" w14:textId="77777777" w:rsidR="00925FC3" w:rsidRDefault="00000000">
            <w:pPr>
              <w:cnfStyle w:val="000000000000" w:firstRow="0" w:lastRow="0" w:firstColumn="0" w:lastColumn="0" w:oddVBand="0" w:evenVBand="0" w:oddHBand="0" w:evenHBand="0" w:firstRowFirstColumn="0" w:firstRowLastColumn="0" w:lastRowFirstColumn="0" w:lastRowLastColumn="0"/>
            </w:pPr>
            <w:r>
              <w:t xml:space="preserve">TOTAL FAIR MARKET VALUE FOR REQUIRED R/W </w:t>
            </w:r>
            <w:r>
              <w:br/>
            </w:r>
          </w:p>
        </w:tc>
        <w:tc>
          <w:tcPr>
            <w:tcW w:w="756" w:type="pct"/>
            <w:vAlign w:val="center"/>
          </w:tcPr>
          <w:p w14:paraId="2682B8CF" w14:textId="77777777" w:rsidR="005948DE" w:rsidRPr="00300916" w:rsidRDefault="005948DE" w:rsidP="005948DE">
            <w:pPr>
              <w:jc w:val="right"/>
              <w:cnfStyle w:val="000000000000" w:firstRow="0" w:lastRow="0" w:firstColumn="0" w:lastColumn="0" w:oddVBand="0" w:evenVBand="0" w:oddHBand="0" w:evenHBand="0" w:firstRowFirstColumn="0" w:firstRowLastColumn="0" w:lastRowFirstColumn="0" w:lastRowLastColumn="0"/>
              <w:rPr>
                <w:rFonts w:cstheme="minorHAnsi"/>
                <w:sz w:val="14"/>
                <w:szCs w:val="16"/>
              </w:rPr>
            </w:pPr>
          </w:p>
          <w:p w14:paraId="7FF8A4D4" w14:textId="77777777" w:rsidR="00925FC3" w:rsidRDefault="00000000">
            <w:pPr>
              <w:cnfStyle w:val="000000000000" w:firstRow="0" w:lastRow="0" w:firstColumn="0" w:lastColumn="0" w:oddVBand="0" w:evenVBand="0" w:oddHBand="0" w:evenHBand="0" w:firstRowFirstColumn="0" w:firstRowLastColumn="0" w:lastRowFirstColumn="0" w:lastRowLastColumn="0"/>
            </w:pPr>
            <w:r>
              <w:t>$35,000.00</w:t>
            </w:r>
          </w:p>
        </w:tc>
      </w:tr>
    </w:tbl>
    <w:p w14:paraId="04DE2260" w14:textId="77777777" w:rsidR="0038320F" w:rsidRDefault="0038320F" w:rsidP="00D903C0">
      <w:pPr>
        <w:spacing w:line="240" w:lineRule="auto"/>
        <w:rPr>
          <w:rFonts w:cstheme="minorHAnsi"/>
        </w:rPr>
      </w:pPr>
    </w:p>
    <w:tbl>
      <w:tblPr>
        <w:tblStyle w:val="TableGrid"/>
        <w:tblW w:w="0" w:type="auto"/>
        <w:tblLook w:val="04A0" w:firstRow="1" w:lastRow="0" w:firstColumn="1" w:lastColumn="0" w:noHBand="0" w:noVBand="1"/>
      </w:tblPr>
      <w:tblGrid>
        <w:gridCol w:w="4765"/>
        <w:gridCol w:w="6925"/>
      </w:tblGrid>
      <w:tr w:rsidR="00925FC3" w14:paraId="25E0CA96" w14:textId="77777777" w:rsidTr="00B803F9">
        <w:trPr>
          <w:gridAfter w:val="1"/>
          <w:wAfter w:w="6925" w:type="dxa"/>
        </w:trPr>
        <w:tc>
          <w:tcPr>
            <w:tcW w:w="4765" w:type="dxa"/>
            <w:shd w:val="clear" w:color="auto" w:fill="1F3864" w:themeFill="accent1" w:themeFillShade="80"/>
          </w:tcPr>
          <w:p w14:paraId="58D95D65" w14:textId="77777777" w:rsidR="00B803F9" w:rsidRPr="00B803F9" w:rsidRDefault="00000000" w:rsidP="00B803F9">
            <w:pPr>
              <w:jc w:val="center"/>
              <w:rPr>
                <w:rFonts w:cstheme="minorHAnsi"/>
                <w:color w:val="FFFFFF" w:themeColor="background1"/>
                <w:sz w:val="18"/>
                <w:szCs w:val="18"/>
              </w:rPr>
            </w:pPr>
            <w:r w:rsidRPr="00B803F9">
              <w:rPr>
                <w:rFonts w:cstheme="minorHAnsi"/>
                <w:color w:val="FFFFFF" w:themeColor="background1"/>
                <w:sz w:val="18"/>
                <w:szCs w:val="18"/>
              </w:rPr>
              <w:t>Reviewer’s Reasoning for the Recommendation</w:t>
            </w:r>
          </w:p>
        </w:tc>
      </w:tr>
      <w:tr w:rsidR="00925FC3" w14:paraId="71D425D9" w14:textId="77777777" w:rsidTr="00B803F9">
        <w:tc>
          <w:tcPr>
            <w:tcW w:w="11690" w:type="dxa"/>
            <w:gridSpan w:val="2"/>
          </w:tcPr>
          <w:p w14:paraId="3BC89D61" w14:textId="77777777" w:rsidR="00B803F9" w:rsidRDefault="00000000" w:rsidP="00D903C0">
            <w:pPr>
              <w:rPr>
                <w:rFonts w:cstheme="minorHAnsi"/>
              </w:rPr>
            </w:pPr>
            <w:bookmarkStart w:id="16" w:name="REVIEWERREASONING"/>
            <w:r>
              <w:rPr>
                <w:rFonts w:cstheme="minorHAnsi"/>
              </w:rPr>
              <w:t>The Ohio Department of Transportation is in the process of preparing for remediation of rock cut slope to improve slope stability along State Route 376. The proposed project, known as MUS-376-5.09, will acquire the subject property in total.</w:t>
            </w:r>
          </w:p>
          <w:p w14:paraId="1A4A779E" w14:textId="77777777" w:rsidR="00B803F9" w:rsidRDefault="00000000" w:rsidP="00D903C0">
            <w:pPr>
              <w:rPr>
                <w:rFonts w:cstheme="minorHAnsi"/>
              </w:rPr>
            </w:pPr>
            <w:r>
              <w:rPr>
                <w:rFonts w:cstheme="minorHAnsi"/>
              </w:rPr>
              <w:t>The subject is a single-family residential dwelling located in Franklin Local School District. The subject property is located on the east side of Gaysport Hill Road and south and west side of State Route 376, in Blue Rock Township, Muskingum County, Ohio.</w:t>
            </w:r>
          </w:p>
          <w:p w14:paraId="35DBB906" w14:textId="77777777" w:rsidR="00B803F9" w:rsidRDefault="00000000" w:rsidP="00D903C0">
            <w:pPr>
              <w:rPr>
                <w:rFonts w:cstheme="minorHAnsi"/>
              </w:rPr>
            </w:pPr>
            <w:r>
              <w:rPr>
                <w:rFonts w:cstheme="minorHAnsi"/>
              </w:rPr>
              <w:t>The taking is of the entire subject property and all improvements owned by the fee. The subject consists of a single family residence, an outbuilding, well, septic, and concrete pad.</w:t>
            </w:r>
          </w:p>
          <w:p w14:paraId="4955DFBD" w14:textId="77777777" w:rsidR="00B803F9" w:rsidRDefault="00000000" w:rsidP="00D903C0">
            <w:pPr>
              <w:rPr>
                <w:rFonts w:cstheme="minorHAnsi"/>
              </w:rPr>
            </w:pPr>
            <w:r>
              <w:rPr>
                <w:rFonts w:cstheme="minorHAnsi"/>
              </w:rPr>
              <w:t>The appraiser used 3 vacant land sales and 3 improved sales from the subject’s market to value the subject. These sales are representative of residential housing in the neighborhood and represents a supported market value for the subject property as a total take, with no residue property, and no damages.</w:t>
            </w:r>
          </w:p>
          <w:p w14:paraId="7E753737" w14:textId="77777777" w:rsidR="00B803F9" w:rsidRDefault="00000000" w:rsidP="00D903C0">
            <w:pPr>
              <w:rPr>
                <w:rFonts w:cstheme="minorHAnsi"/>
              </w:rPr>
            </w:pPr>
            <w:r>
              <w:rPr>
                <w:rFonts w:cstheme="minorHAnsi"/>
              </w:rPr>
              <w:t>Therefore, this reviewer recommends this appraisal as the basis for determining FMVE for the subject property.</w:t>
            </w:r>
            <w:bookmarkEnd w:id="16"/>
          </w:p>
        </w:tc>
      </w:tr>
    </w:tbl>
    <w:p w14:paraId="72BCF32F" w14:textId="77777777" w:rsidR="00B803F9" w:rsidRDefault="00B803F9" w:rsidP="00D903C0">
      <w:pPr>
        <w:spacing w:line="240" w:lineRule="auto"/>
        <w:rPr>
          <w:rFonts w:cstheme="minorHAnsi"/>
        </w:rPr>
      </w:pPr>
    </w:p>
    <w:tbl>
      <w:tblPr>
        <w:tblStyle w:val="GridTable1Light-Accent6"/>
        <w:tblpPr w:leftFromText="180" w:rightFromText="180" w:vertAnchor="text" w:horzAnchor="margin" w:tblpY="43"/>
        <w:tblW w:w="11695" w:type="dxa"/>
        <w:tblBorders>
          <w:insideH w:val="single" w:sz="6" w:space="0" w:color="C5E0B3" w:themeColor="accent6" w:themeTint="66"/>
          <w:insideV w:val="single" w:sz="6" w:space="0" w:color="C5E0B3" w:themeColor="accent6" w:themeTint="66"/>
        </w:tblBorders>
        <w:tblLook w:val="04A0" w:firstRow="1" w:lastRow="0" w:firstColumn="1" w:lastColumn="0" w:noHBand="0" w:noVBand="1"/>
      </w:tblPr>
      <w:tblGrid>
        <w:gridCol w:w="1507"/>
        <w:gridCol w:w="3798"/>
        <w:gridCol w:w="270"/>
        <w:gridCol w:w="2235"/>
        <w:gridCol w:w="15"/>
        <w:gridCol w:w="3870"/>
      </w:tblGrid>
      <w:tr w:rsidR="00925FC3" w14:paraId="4D1C870A" w14:textId="77777777" w:rsidTr="00925FC3">
        <w:trPr>
          <w:gridAfter w:val="2"/>
          <w:cnfStyle w:val="100000000000" w:firstRow="1" w:lastRow="0" w:firstColumn="0" w:lastColumn="0" w:oddVBand="0" w:evenVBand="0" w:oddHBand="0" w:evenHBand="0" w:firstRowFirstColumn="0" w:firstRowLastColumn="0" w:lastRowFirstColumn="0" w:lastRowLastColumn="0"/>
          <w:wAfter w:w="3885" w:type="dxa"/>
          <w:cantSplit/>
          <w:trHeight w:val="260"/>
          <w:tblHeader/>
        </w:trPr>
        <w:tc>
          <w:tcPr>
            <w:cnfStyle w:val="001000000000" w:firstRow="0" w:lastRow="0" w:firstColumn="1" w:lastColumn="0" w:oddVBand="0" w:evenVBand="0" w:oddHBand="0" w:evenHBand="0" w:firstRowFirstColumn="0" w:firstRowLastColumn="0" w:lastRowFirstColumn="0" w:lastRowLastColumn="0"/>
            <w:tcW w:w="7810" w:type="dxa"/>
            <w:gridSpan w:val="4"/>
            <w:tcBorders>
              <w:top w:val="single" w:sz="4" w:space="0" w:color="auto"/>
              <w:left w:val="single" w:sz="4" w:space="0" w:color="auto"/>
              <w:bottom w:val="single" w:sz="4" w:space="0" w:color="538135" w:themeColor="accent6" w:themeShade="BF"/>
              <w:right w:val="single" w:sz="4" w:space="0" w:color="auto"/>
            </w:tcBorders>
            <w:shd w:val="clear" w:color="auto" w:fill="1F3864" w:themeFill="accent1" w:themeFillShade="80"/>
          </w:tcPr>
          <w:p w14:paraId="55CA4DEE" w14:textId="77777777" w:rsidR="005F2E1D" w:rsidRPr="00136C5E" w:rsidRDefault="00000000" w:rsidP="00E348CD">
            <w:pPr>
              <w:autoSpaceDE w:val="0"/>
              <w:autoSpaceDN w:val="0"/>
              <w:jc w:val="center"/>
              <w:rPr>
                <w:rFonts w:cstheme="minorHAnsi"/>
                <w:sz w:val="18"/>
                <w:szCs w:val="20"/>
              </w:rPr>
            </w:pPr>
            <w:r w:rsidRPr="00136C5E">
              <w:rPr>
                <w:rFonts w:cstheme="minorHAnsi"/>
                <w:bCs w:val="0"/>
                <w:sz w:val="18"/>
                <w:szCs w:val="20"/>
              </w:rPr>
              <w:lastRenderedPageBreak/>
              <w:t>The allocation of compensation recommended above is based upon an approved appraisal report</w:t>
            </w:r>
          </w:p>
        </w:tc>
      </w:tr>
      <w:tr w:rsidR="00925FC3" w14:paraId="70CDF387" w14:textId="77777777" w:rsidTr="00925FC3">
        <w:trPr>
          <w:cnfStyle w:val="100000000000" w:firstRow="1" w:lastRow="0" w:firstColumn="0" w:lastColumn="0" w:oddVBand="0" w:evenVBand="0" w:oddHBand="0" w:evenHBand="0" w:firstRowFirstColumn="0" w:firstRowLastColumn="0" w:lastRowFirstColumn="0" w:lastRowLastColumn="0"/>
          <w:cantSplit/>
          <w:trHeight w:val="83"/>
          <w:tblHeader/>
        </w:trPr>
        <w:tc>
          <w:tcPr>
            <w:cnfStyle w:val="001000000000" w:firstRow="0" w:lastRow="0" w:firstColumn="1" w:lastColumn="0" w:oddVBand="0" w:evenVBand="0" w:oddHBand="0" w:evenHBand="0" w:firstRowFirstColumn="0" w:firstRowLastColumn="0" w:lastRowFirstColumn="0" w:lastRowLastColumn="0"/>
            <w:tcW w:w="53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60" w:type="dxa"/>
              <w:right w:w="0" w:type="dxa"/>
            </w:tcMar>
            <w:vAlign w:val="center"/>
          </w:tcPr>
          <w:p w14:paraId="5A7573D5" w14:textId="77777777" w:rsidR="00925FC3" w:rsidRDefault="00000000">
            <w:pPr>
              <w:jc w:val="center"/>
            </w:pPr>
            <w:r>
              <w:rPr>
                <w:b w:val="0"/>
              </w:rPr>
              <w:t>Review Appraiser</w:t>
            </w:r>
          </w:p>
        </w:tc>
        <w:tc>
          <w:tcPr>
            <w:tcW w:w="270" w:type="dxa"/>
            <w:tcBorders>
              <w:top w:val="nil"/>
              <w:left w:val="single" w:sz="4" w:space="0" w:color="auto"/>
              <w:bottom w:val="nil"/>
              <w:right w:val="single" w:sz="4" w:space="0" w:color="auto"/>
            </w:tcBorders>
            <w:shd w:val="clear" w:color="auto" w:fill="FFFFFF" w:themeFill="background1"/>
          </w:tcPr>
          <w:p w14:paraId="66E98D1D" w14:textId="77777777" w:rsidR="005F2E1D" w:rsidRPr="00BF2C1D" w:rsidRDefault="005F2E1D" w:rsidP="005F2E1D">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8"/>
              </w:rPr>
            </w:pPr>
          </w:p>
        </w:tc>
        <w:tc>
          <w:tcPr>
            <w:tcW w:w="61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60" w:type="dxa"/>
              <w:right w:w="0" w:type="dxa"/>
            </w:tcMar>
            <w:vAlign w:val="center"/>
          </w:tcPr>
          <w:p w14:paraId="28D79077" w14:textId="77777777" w:rsidR="00925FC3" w:rsidRDefault="00000000">
            <w:pPr>
              <w:jc w:val="center"/>
              <w:cnfStyle w:val="100000000000" w:firstRow="1" w:lastRow="0" w:firstColumn="0" w:lastColumn="0" w:oddVBand="0" w:evenVBand="0" w:oddHBand="0" w:evenHBand="0" w:firstRowFirstColumn="0" w:firstRowLastColumn="0" w:lastRowFirstColumn="0" w:lastRowLastColumn="0"/>
            </w:pPr>
            <w:r>
              <w:rPr>
                <w:b w:val="0"/>
              </w:rPr>
              <w:t>Agency Establishing FMVE</w:t>
            </w:r>
          </w:p>
        </w:tc>
      </w:tr>
      <w:tr w:rsidR="00925FC3" w14:paraId="38A03B92" w14:textId="77777777" w:rsidTr="00925FC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3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60" w:type="dxa"/>
              <w:right w:w="0" w:type="dxa"/>
            </w:tcMar>
            <w:vAlign w:val="center"/>
          </w:tcPr>
          <w:p w14:paraId="28047B21" w14:textId="77777777" w:rsidR="00925FC3" w:rsidRDefault="00B016DB">
            <w:r>
              <w:pict w14:anchorId="6EA51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55.5pt;mso-position-horizontal:right">
                  <v:imagedata r:id="rId8" o:title=""/>
                </v:shape>
              </w:pict>
            </w:r>
          </w:p>
        </w:tc>
        <w:tc>
          <w:tcPr>
            <w:tcW w:w="270" w:type="dxa"/>
            <w:tcBorders>
              <w:top w:val="nil"/>
              <w:left w:val="single" w:sz="4" w:space="0" w:color="auto"/>
              <w:bottom w:val="nil"/>
              <w:right w:val="single" w:sz="4" w:space="0" w:color="auto"/>
            </w:tcBorders>
            <w:shd w:val="clear" w:color="auto" w:fill="FFFFFF" w:themeFill="background1"/>
          </w:tcPr>
          <w:p w14:paraId="4EF468D8" w14:textId="77777777" w:rsidR="005F2E1D" w:rsidRPr="00BF2C1D" w:rsidRDefault="005F2E1D" w:rsidP="00E348CD">
            <w:pPr>
              <w:jc w:val="center"/>
              <w:cnfStyle w:val="100000000000" w:firstRow="1" w:lastRow="0" w:firstColumn="0" w:lastColumn="0" w:oddVBand="0" w:evenVBand="0" w:oddHBand="0" w:evenHBand="0" w:firstRowFirstColumn="0" w:firstRowLastColumn="0" w:lastRowFirstColumn="0" w:lastRowLastColumn="0"/>
              <w:rPr>
                <w:rFonts w:cstheme="minorHAnsi"/>
                <w:sz w:val="20"/>
                <w:szCs w:val="18"/>
              </w:rPr>
            </w:pPr>
          </w:p>
        </w:tc>
        <w:tc>
          <w:tcPr>
            <w:tcW w:w="612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60" w:type="dxa"/>
              <w:right w:w="0" w:type="dxa"/>
            </w:tcMar>
          </w:tcPr>
          <w:p w14:paraId="116707BB" w14:textId="77777777" w:rsidR="00925FC3" w:rsidRDefault="00B016DB">
            <w:pPr>
              <w:cnfStyle w:val="100000000000" w:firstRow="1" w:lastRow="0" w:firstColumn="0" w:lastColumn="0" w:oddVBand="0" w:evenVBand="0" w:oddHBand="0" w:evenHBand="0" w:firstRowFirstColumn="0" w:firstRowLastColumn="0" w:lastRowFirstColumn="0" w:lastRowLastColumn="0"/>
            </w:pPr>
            <w:r>
              <w:pict w14:anchorId="4D80E53A">
                <v:shape id="_x0000_i1026" type="#_x0000_t75" style="width:200.25pt;height:55.5pt;mso-position-horizontal:right">
                  <v:imagedata r:id="rId9" o:title=""/>
                </v:shape>
              </w:pict>
            </w:r>
          </w:p>
        </w:tc>
      </w:tr>
      <w:tr w:rsidR="00925FC3" w14:paraId="695D8437" w14:textId="77777777" w:rsidTr="00925FC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A1113" w14:textId="77777777" w:rsidR="005F2E1D" w:rsidRPr="00BF2C1D" w:rsidRDefault="00000000" w:rsidP="005F2E1D">
            <w:pPr>
              <w:jc w:val="right"/>
              <w:rPr>
                <w:rFonts w:cstheme="minorHAnsi"/>
                <w:sz w:val="16"/>
                <w:szCs w:val="18"/>
              </w:rPr>
            </w:pPr>
            <w:r w:rsidRPr="00BF2C1D">
              <w:rPr>
                <w:rFonts w:cstheme="minorHAnsi"/>
                <w:b w:val="0"/>
                <w:bCs w:val="0"/>
                <w:sz w:val="16"/>
                <w:szCs w:val="18"/>
              </w:rPr>
              <w:t>Typed Name:</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60" w:type="dxa"/>
              <w:right w:w="0" w:type="dxa"/>
            </w:tcMar>
            <w:vAlign w:val="center"/>
          </w:tcPr>
          <w:p w14:paraId="610DF937" w14:textId="77777777" w:rsidR="00925FC3" w:rsidRDefault="00000000">
            <w:pPr>
              <w:cnfStyle w:val="100000000000" w:firstRow="1" w:lastRow="0" w:firstColumn="0" w:lastColumn="0" w:oddVBand="0" w:evenVBand="0" w:oddHBand="0" w:evenHBand="0" w:firstRowFirstColumn="0" w:firstRowLastColumn="0" w:lastRowFirstColumn="0" w:lastRowLastColumn="0"/>
            </w:pPr>
            <w:r>
              <w:rPr>
                <w:b w:val="0"/>
              </w:rPr>
              <w:t>Harvey Norton Jr</w:t>
            </w:r>
          </w:p>
        </w:tc>
        <w:tc>
          <w:tcPr>
            <w:tcW w:w="270" w:type="dxa"/>
            <w:tcBorders>
              <w:top w:val="nil"/>
              <w:left w:val="single" w:sz="4" w:space="0" w:color="auto"/>
              <w:bottom w:val="nil"/>
              <w:right w:val="single" w:sz="4" w:space="0" w:color="auto"/>
            </w:tcBorders>
            <w:shd w:val="clear" w:color="auto" w:fill="FFFFFF" w:themeFill="background1"/>
          </w:tcPr>
          <w:p w14:paraId="701EA1CC" w14:textId="77777777" w:rsidR="005F2E1D" w:rsidRPr="00BF2C1D" w:rsidRDefault="005F2E1D" w:rsidP="005F2E1D">
            <w:pPr>
              <w:cnfStyle w:val="100000000000" w:firstRow="1" w:lastRow="0" w:firstColumn="0" w:lastColumn="0" w:oddVBand="0" w:evenVBand="0" w:oddHBand="0" w:evenHBand="0" w:firstRowFirstColumn="0" w:firstRowLastColumn="0" w:lastRowFirstColumn="0" w:lastRowLastColumn="0"/>
              <w:rPr>
                <w:rFonts w:cstheme="minorHAnsi"/>
                <w:sz w:val="18"/>
                <w:szCs w:val="18"/>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201BF" w14:textId="77777777" w:rsidR="005F2E1D" w:rsidRPr="00BF2C1D" w:rsidRDefault="00000000" w:rsidP="005F2E1D">
            <w:pPr>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F2C1D">
              <w:rPr>
                <w:rFonts w:cstheme="minorHAnsi"/>
                <w:b w:val="0"/>
                <w:bCs w:val="0"/>
                <w:sz w:val="16"/>
                <w:szCs w:val="18"/>
              </w:rPr>
              <w:t>Typed Name:</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60" w:type="dxa"/>
              <w:right w:w="0" w:type="dxa"/>
            </w:tcMar>
          </w:tcPr>
          <w:p w14:paraId="3379F94B" w14:textId="77777777" w:rsidR="00925FC3" w:rsidRDefault="00000000">
            <w:pPr>
              <w:cnfStyle w:val="100000000000" w:firstRow="1" w:lastRow="0" w:firstColumn="0" w:lastColumn="0" w:oddVBand="0" w:evenVBand="0" w:oddHBand="0" w:evenHBand="0" w:firstRowFirstColumn="0" w:firstRowLastColumn="0" w:lastRowFirstColumn="0" w:lastRowLastColumn="0"/>
            </w:pPr>
            <w:r>
              <w:rPr>
                <w:b w:val="0"/>
              </w:rPr>
              <w:t>John R. Wooldridge</w:t>
            </w:r>
          </w:p>
        </w:tc>
      </w:tr>
      <w:tr w:rsidR="00925FC3" w14:paraId="4BB2C62D" w14:textId="77777777" w:rsidTr="00925FC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6273E" w14:textId="77777777" w:rsidR="005F2E1D" w:rsidRPr="00BF2C1D" w:rsidRDefault="00000000" w:rsidP="005F2E1D">
            <w:pPr>
              <w:jc w:val="right"/>
              <w:rPr>
                <w:rFonts w:cstheme="minorHAnsi"/>
                <w:sz w:val="16"/>
                <w:szCs w:val="18"/>
              </w:rPr>
            </w:pPr>
            <w:r w:rsidRPr="00BF2C1D">
              <w:rPr>
                <w:rFonts w:cstheme="minorHAnsi"/>
                <w:b w:val="0"/>
                <w:bCs w:val="0"/>
                <w:sz w:val="16"/>
                <w:szCs w:val="18"/>
              </w:rPr>
              <w:t>Title:</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60" w:type="dxa"/>
              <w:right w:w="0" w:type="dxa"/>
            </w:tcMar>
            <w:vAlign w:val="center"/>
          </w:tcPr>
          <w:p w14:paraId="583C59A0" w14:textId="77777777" w:rsidR="00925FC3" w:rsidRDefault="00925FC3">
            <w:pPr>
              <w:cnfStyle w:val="100000000000" w:firstRow="1" w:lastRow="0" w:firstColumn="0" w:lastColumn="0" w:oddVBand="0" w:evenVBand="0" w:oddHBand="0" w:evenHBand="0" w:firstRowFirstColumn="0" w:firstRowLastColumn="0" w:lastRowFirstColumn="0" w:lastRowLastColumn="0"/>
            </w:pPr>
          </w:p>
        </w:tc>
        <w:tc>
          <w:tcPr>
            <w:tcW w:w="270" w:type="dxa"/>
            <w:tcBorders>
              <w:top w:val="nil"/>
              <w:left w:val="single" w:sz="4" w:space="0" w:color="auto"/>
              <w:bottom w:val="nil"/>
              <w:right w:val="single" w:sz="4" w:space="0" w:color="auto"/>
            </w:tcBorders>
            <w:shd w:val="clear" w:color="auto" w:fill="FFFFFF" w:themeFill="background1"/>
          </w:tcPr>
          <w:p w14:paraId="1E4742BE" w14:textId="77777777" w:rsidR="005F2E1D" w:rsidRPr="00BF2C1D" w:rsidRDefault="005F2E1D" w:rsidP="005F2E1D">
            <w:pPr>
              <w:cnfStyle w:val="100000000000" w:firstRow="1" w:lastRow="0" w:firstColumn="0" w:lastColumn="0" w:oddVBand="0" w:evenVBand="0" w:oddHBand="0" w:evenHBand="0" w:firstRowFirstColumn="0" w:firstRowLastColumn="0" w:lastRowFirstColumn="0" w:lastRowLastColumn="0"/>
              <w:rPr>
                <w:rFonts w:cstheme="minorHAnsi"/>
                <w:sz w:val="18"/>
                <w:szCs w:val="18"/>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D830EA" w14:textId="77777777" w:rsidR="005F2E1D" w:rsidRPr="00BF2C1D" w:rsidRDefault="00000000" w:rsidP="005F2E1D">
            <w:pPr>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F2C1D">
              <w:rPr>
                <w:rFonts w:cstheme="minorHAnsi"/>
                <w:b w:val="0"/>
                <w:bCs w:val="0"/>
                <w:sz w:val="16"/>
                <w:szCs w:val="18"/>
              </w:rPr>
              <w:t>Title:</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60" w:type="dxa"/>
              <w:right w:w="0" w:type="dxa"/>
            </w:tcMar>
          </w:tcPr>
          <w:p w14:paraId="36D95C32" w14:textId="77777777" w:rsidR="00925FC3" w:rsidRDefault="00000000">
            <w:pPr>
              <w:cnfStyle w:val="100000000000" w:firstRow="1" w:lastRow="0" w:firstColumn="0" w:lastColumn="0" w:oddVBand="0" w:evenVBand="0" w:oddHBand="0" w:evenHBand="0" w:firstRowFirstColumn="0" w:firstRowLastColumn="0" w:lastRowFirstColumn="0" w:lastRowLastColumn="0"/>
            </w:pPr>
            <w:r>
              <w:rPr>
                <w:b w:val="0"/>
              </w:rPr>
              <w:t>Real Estate Administrator</w:t>
            </w:r>
          </w:p>
        </w:tc>
      </w:tr>
      <w:tr w:rsidR="00925FC3" w14:paraId="4FB10A95" w14:textId="77777777" w:rsidTr="00925FC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98849" w14:textId="77777777" w:rsidR="005F2E1D" w:rsidRPr="00BF2C1D" w:rsidRDefault="00000000" w:rsidP="005F2E1D">
            <w:pPr>
              <w:jc w:val="right"/>
              <w:rPr>
                <w:rFonts w:cstheme="minorHAnsi"/>
                <w:sz w:val="16"/>
                <w:szCs w:val="18"/>
              </w:rPr>
            </w:pPr>
            <w:r w:rsidRPr="00BF2C1D">
              <w:rPr>
                <w:rFonts w:cstheme="minorHAnsi"/>
                <w:b w:val="0"/>
                <w:bCs w:val="0"/>
                <w:sz w:val="16"/>
                <w:szCs w:val="18"/>
              </w:rPr>
              <w:t>Date:</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60" w:type="dxa"/>
              <w:right w:w="0" w:type="dxa"/>
            </w:tcMar>
            <w:vAlign w:val="center"/>
          </w:tcPr>
          <w:p w14:paraId="7F9E2D7C" w14:textId="77777777" w:rsidR="00925FC3" w:rsidRDefault="00000000">
            <w:pPr>
              <w:cnfStyle w:val="100000000000" w:firstRow="1" w:lastRow="0" w:firstColumn="0" w:lastColumn="0" w:oddVBand="0" w:evenVBand="0" w:oddHBand="0" w:evenHBand="0" w:firstRowFirstColumn="0" w:firstRowLastColumn="0" w:lastRowFirstColumn="0" w:lastRowLastColumn="0"/>
            </w:pPr>
            <w:r>
              <w:rPr>
                <w:b w:val="0"/>
              </w:rPr>
              <w:t>08/16/2023</w:t>
            </w:r>
          </w:p>
        </w:tc>
        <w:tc>
          <w:tcPr>
            <w:tcW w:w="270" w:type="dxa"/>
            <w:tcBorders>
              <w:top w:val="nil"/>
              <w:left w:val="single" w:sz="4" w:space="0" w:color="auto"/>
              <w:bottom w:val="nil"/>
              <w:right w:val="single" w:sz="4" w:space="0" w:color="auto"/>
            </w:tcBorders>
            <w:shd w:val="clear" w:color="auto" w:fill="FFFFFF" w:themeFill="background1"/>
          </w:tcPr>
          <w:p w14:paraId="7243ED7F" w14:textId="77777777" w:rsidR="005F2E1D" w:rsidRPr="00BF2C1D" w:rsidRDefault="005F2E1D" w:rsidP="005F2E1D">
            <w:pPr>
              <w:cnfStyle w:val="100000000000" w:firstRow="1" w:lastRow="0" w:firstColumn="0" w:lastColumn="0" w:oddVBand="0" w:evenVBand="0" w:oddHBand="0" w:evenHBand="0" w:firstRowFirstColumn="0" w:firstRowLastColumn="0" w:lastRowFirstColumn="0" w:lastRowLastColumn="0"/>
              <w:rPr>
                <w:rFonts w:cstheme="minorHAnsi"/>
                <w:sz w:val="18"/>
                <w:szCs w:val="18"/>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B204B" w14:textId="77777777" w:rsidR="005F2E1D" w:rsidRPr="00BF2C1D" w:rsidRDefault="00000000" w:rsidP="005F2E1D">
            <w:pPr>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F2C1D">
              <w:rPr>
                <w:rFonts w:cstheme="minorHAnsi"/>
                <w:b w:val="0"/>
                <w:bCs w:val="0"/>
                <w:sz w:val="16"/>
                <w:szCs w:val="18"/>
              </w:rPr>
              <w:t>Date:</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60" w:type="dxa"/>
              <w:right w:w="0" w:type="dxa"/>
            </w:tcMar>
          </w:tcPr>
          <w:p w14:paraId="67129A29" w14:textId="77777777" w:rsidR="00925FC3" w:rsidRDefault="00000000">
            <w:pPr>
              <w:cnfStyle w:val="100000000000" w:firstRow="1" w:lastRow="0" w:firstColumn="0" w:lastColumn="0" w:oddVBand="0" w:evenVBand="0" w:oddHBand="0" w:evenHBand="0" w:firstRowFirstColumn="0" w:firstRowLastColumn="0" w:lastRowFirstColumn="0" w:lastRowLastColumn="0"/>
            </w:pPr>
            <w:r>
              <w:rPr>
                <w:b w:val="0"/>
              </w:rPr>
              <w:t>08/21/2023</w:t>
            </w:r>
          </w:p>
        </w:tc>
      </w:tr>
    </w:tbl>
    <w:p w14:paraId="55EFE15A" w14:textId="77777777" w:rsidR="005A7928" w:rsidRPr="00D903C0" w:rsidRDefault="005A7928" w:rsidP="00D903C0">
      <w:pPr>
        <w:spacing w:line="240" w:lineRule="auto"/>
        <w:rPr>
          <w:rFonts w:cstheme="minorHAnsi"/>
        </w:rPr>
      </w:pPr>
    </w:p>
    <w:sectPr w:rsidR="005A7928" w:rsidRPr="00D903C0" w:rsidSect="00267435">
      <w:type w:val="continuous"/>
      <w:pgSz w:w="12240" w:h="15840"/>
      <w:pgMar w:top="900" w:right="270" w:bottom="72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D9"/>
    <w:rsid w:val="00005A3D"/>
    <w:rsid w:val="0003516D"/>
    <w:rsid w:val="0005094F"/>
    <w:rsid w:val="000A769C"/>
    <w:rsid w:val="000B3C31"/>
    <w:rsid w:val="000C74B6"/>
    <w:rsid w:val="000D0BC8"/>
    <w:rsid w:val="001017D4"/>
    <w:rsid w:val="001060DD"/>
    <w:rsid w:val="00131A9E"/>
    <w:rsid w:val="00136C5E"/>
    <w:rsid w:val="00147D75"/>
    <w:rsid w:val="001951FC"/>
    <w:rsid w:val="001D5C2C"/>
    <w:rsid w:val="00267435"/>
    <w:rsid w:val="00274C11"/>
    <w:rsid w:val="00300916"/>
    <w:rsid w:val="003610F8"/>
    <w:rsid w:val="0038320F"/>
    <w:rsid w:val="00391BCA"/>
    <w:rsid w:val="00414694"/>
    <w:rsid w:val="004A1DF1"/>
    <w:rsid w:val="004E5627"/>
    <w:rsid w:val="004E5796"/>
    <w:rsid w:val="0059407B"/>
    <w:rsid w:val="005948DE"/>
    <w:rsid w:val="005A7928"/>
    <w:rsid w:val="005F2E1D"/>
    <w:rsid w:val="006138B0"/>
    <w:rsid w:val="00617BFF"/>
    <w:rsid w:val="00693D5D"/>
    <w:rsid w:val="006D58CA"/>
    <w:rsid w:val="006F23CE"/>
    <w:rsid w:val="006F364F"/>
    <w:rsid w:val="006F6F1B"/>
    <w:rsid w:val="00717387"/>
    <w:rsid w:val="00732EAE"/>
    <w:rsid w:val="00744087"/>
    <w:rsid w:val="007940BA"/>
    <w:rsid w:val="007E3AC8"/>
    <w:rsid w:val="00855BA3"/>
    <w:rsid w:val="008808EB"/>
    <w:rsid w:val="00925FC3"/>
    <w:rsid w:val="0094784C"/>
    <w:rsid w:val="00947C7F"/>
    <w:rsid w:val="009612C0"/>
    <w:rsid w:val="00972DE0"/>
    <w:rsid w:val="00982E0E"/>
    <w:rsid w:val="0098596A"/>
    <w:rsid w:val="009F0696"/>
    <w:rsid w:val="009F74C4"/>
    <w:rsid w:val="00A70888"/>
    <w:rsid w:val="00A758A4"/>
    <w:rsid w:val="00A87B84"/>
    <w:rsid w:val="00AF19AC"/>
    <w:rsid w:val="00AF6B49"/>
    <w:rsid w:val="00B016DB"/>
    <w:rsid w:val="00B52DE5"/>
    <w:rsid w:val="00B67770"/>
    <w:rsid w:val="00B803F9"/>
    <w:rsid w:val="00BD41A0"/>
    <w:rsid w:val="00BF2C1D"/>
    <w:rsid w:val="00CB15C5"/>
    <w:rsid w:val="00CB4F0E"/>
    <w:rsid w:val="00CE682D"/>
    <w:rsid w:val="00D15A3A"/>
    <w:rsid w:val="00D505D7"/>
    <w:rsid w:val="00D74F46"/>
    <w:rsid w:val="00D753A9"/>
    <w:rsid w:val="00D903C0"/>
    <w:rsid w:val="00D92554"/>
    <w:rsid w:val="00D93F93"/>
    <w:rsid w:val="00DA66C1"/>
    <w:rsid w:val="00DC7DA4"/>
    <w:rsid w:val="00DD20F1"/>
    <w:rsid w:val="00E00EEA"/>
    <w:rsid w:val="00E02147"/>
    <w:rsid w:val="00E058AE"/>
    <w:rsid w:val="00E12B0C"/>
    <w:rsid w:val="00E348CD"/>
    <w:rsid w:val="00E6394E"/>
    <w:rsid w:val="00E722AC"/>
    <w:rsid w:val="00EA23A6"/>
    <w:rsid w:val="00EB1554"/>
    <w:rsid w:val="00EF3D05"/>
    <w:rsid w:val="00F12FA4"/>
    <w:rsid w:val="00F363AE"/>
    <w:rsid w:val="00F37F3F"/>
    <w:rsid w:val="00FD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FEDA6"/>
  <w15:chartTrackingRefBased/>
  <w15:docId w15:val="{7375BCF8-EC0C-4579-A266-6AADA5E1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CE682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E68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CE68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CE682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CE682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CE68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CE682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7Colorful-Accent6">
    <w:name w:val="List Table 7 Colorful Accent 6"/>
    <w:basedOn w:val="TableNormal"/>
    <w:uiPriority w:val="52"/>
    <w:rsid w:val="00CE682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6">
    <w:name w:val="List Table 4 Accent 6"/>
    <w:basedOn w:val="TableNormal"/>
    <w:uiPriority w:val="49"/>
    <w:rsid w:val="00CE682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D50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5D7"/>
  </w:style>
  <w:style w:type="paragraph" w:styleId="Footer">
    <w:name w:val="footer"/>
    <w:basedOn w:val="Normal"/>
    <w:link w:val="FooterChar"/>
    <w:uiPriority w:val="99"/>
    <w:unhideWhenUsed/>
    <w:rsid w:val="00D50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37C225C5A4344793B1606AF87B4B78" ma:contentTypeVersion="0" ma:contentTypeDescription="Create a new document." ma:contentTypeScope="" ma:versionID="a2adfd64e0ba4ac68d3f0ea8a03133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5DF51-556B-4A58-9C1A-BFAC74162A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163ACA-7C2F-4155-A93A-A19346869FAE}">
  <ds:schemaRefs>
    <ds:schemaRef ds:uri="http://schemas.openxmlformats.org/officeDocument/2006/bibliography"/>
  </ds:schemaRefs>
</ds:datastoreItem>
</file>

<file path=customXml/itemProps3.xml><?xml version="1.0" encoding="utf-8"?>
<ds:datastoreItem xmlns:ds="http://schemas.openxmlformats.org/officeDocument/2006/customXml" ds:itemID="{43CE2356-518C-4B31-A4A3-71ACCA0F310D}">
  <ds:schemaRefs>
    <ds:schemaRef ds:uri="http://schemas.microsoft.com/sharepoint/v3/contenttype/forms"/>
  </ds:schemaRefs>
</ds:datastoreItem>
</file>

<file path=customXml/itemProps4.xml><?xml version="1.0" encoding="utf-8"?>
<ds:datastoreItem xmlns:ds="http://schemas.openxmlformats.org/officeDocument/2006/customXml" ds:itemID="{BB39B2EB-F709-45FE-AFBE-4BBFBF449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Benjamin</dc:creator>
  <cp:lastModifiedBy>Wooldridge, John</cp:lastModifiedBy>
  <cp:revision>2</cp:revision>
  <cp:lastPrinted>2019-04-03T15:28:00Z</cp:lastPrinted>
  <dcterms:created xsi:type="dcterms:W3CDTF">2023-08-21T18:23:00Z</dcterms:created>
  <dcterms:modified xsi:type="dcterms:W3CDTF">2023-08-21T18:23:00Z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0x0101002237C225C5A4344793B1606AF87B4B78</vt:lpwstr>
  </property>
</Properties>
</file>