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Hydraulic Analysis Report</w:t>
      </w:r>
    </w:p>
    <w:p>
      <w:pPr>
        <w:pStyle w:val="Heading1"/>
      </w:pPr>
      <w:r>
        <w:t>Project Data</w:t>
      </w:r>
    </w:p>
    <w:p>
      <w:r>
        <w:t>Project Title:</w:t>
      </w:r>
    </w:p>
    <w:p>
      <w:r>
        <w:t>Designer:</w:t>
      </w:r>
    </w:p>
    <w:p>
      <w:r>
        <w:t>Project Date: Monday, August 5, 2024</w:t>
      </w:r>
    </w:p>
    <w:p>
      <w:r>
        <w:t>Project Units:  U.S. Customary Units</w:t>
      </w:r>
    </w:p>
    <w:p>
      <w:r>
        <w:t>Notes:</w:t>
      </w:r>
    </w:p>
    <w:p>
      <w:pPr>
        <w:pStyle w:val="Heading1"/>
      </w:pPr>
      <w:r>
        <w:t>Bridge Scour Analysis:Bridge Scour Analysis</w:t>
      </w:r>
    </w:p>
    <w:p>
      <w:r>
        <w:t>Notes:</w:t>
      </w:r>
    </w:p>
    <w:p>
      <w:pPr>
        <w:pStyle w:val="Heading2"/>
      </w:pPr>
      <w:r>
        <w:t>Scenario: AbutmentScour</w:t>
      </w:r>
    </w:p>
    <w:p>
      <w:pPr>
        <w:pStyle w:val="Heading3"/>
      </w:pPr>
      <w:r>
        <w:t>Long Term Degradation</w:t>
      </w:r>
    </w:p>
    <w:p>
      <w:r>
        <w:t>Controlled by Equilibrium Slope</w:t>
      </w:r>
    </w:p>
    <w:p>
      <w:r>
        <w:t>Long Term Degradation (LTD) 0.29 ft</w:t>
      </w:r>
    </w:p>
    <w:p>
      <w:r>
        <w:t>Minimum Channel Elevation with LTD 778.71 ft</w:t>
      </w:r>
    </w:p>
    <w:p>
      <w:pPr>
        <w:pStyle w:val="Heading3"/>
      </w:pPr>
      <w:r>
        <w:t>Contraction Scour Summary</w:t>
      </w:r>
    </w:p>
    <w:p>
      <w:r>
        <w:t>Contraction &amp; Long Term Scour is applied method due to greater scour.</w:t>
      </w:r>
    </w:p>
    <w:p>
      <w:r>
        <w:t>Applied Contraction Scour Depth 8.75 ft</w:t>
      </w:r>
    </w:p>
    <w:p>
      <w:r>
        <w:t>Contraction &amp; Long Term Scour is applied method due to greater scour.</w:t>
      </w:r>
    </w:p>
    <w:p>
      <w:r>
        <w:t>Pressure Scour Depth 8.75 ft</w:t>
      </w:r>
    </w:p>
    <w:p>
      <w:r>
        <w:t>Clear Water Contraction Scour Depth 9.21 ft</w:t>
      </w:r>
    </w:p>
    <w:p>
      <w:r>
        <w:t>Live Bed Contraction Scour Depth 8.75 ft</w:t>
      </w:r>
    </w:p>
    <w:p>
      <w:r>
        <w:t>Applied Contraction Scour Elevation with LTD 8.75 ft</w:t>
      </w:r>
    </w:p>
    <w:p>
      <w:pPr>
        <w:pStyle w:val="Heading3"/>
      </w:pPr>
      <w:r>
        <w:t>Local Scour at Abutments Summary</w:t>
      </w:r>
    </w:p>
    <w:p>
      <w:pPr>
        <w:pStyle w:val="Heading4"/>
      </w:pPr>
      <w:r>
        <w:t>Left Abutment</w:t>
      </w:r>
    </w:p>
    <w:p>
      <w:r>
        <w:t>Abutment Scour Method:  NCHRP Method</w:t>
      </w:r>
    </w:p>
    <w:p>
      <w:r>
        <w:t>Abutment Scour Depth 3.02 ft</w:t>
      </w:r>
    </w:p>
    <w:p>
      <w:r>
        <w:t>Total Scour at Abutment 3.02 ft</w:t>
      </w:r>
    </w:p>
    <w:p>
      <w:r>
        <w:t>Total Scour Elevation at Abutment 776.61 ft</w:t>
      </w:r>
    </w:p>
    <w:p>
      <w:pPr>
        <w:pStyle w:val="Heading4"/>
      </w:pPr>
      <w:r>
        <w:t>Right Abutment</w:t>
      </w:r>
    </w:p>
    <w:p>
      <w:r>
        <w:t>Abutment Scour Method:  NCHRP Method</w:t>
      </w:r>
    </w:p>
    <w:p>
      <w:r>
        <w:t>Abutment Scour Depth 3.02 ft</w:t>
      </w:r>
    </w:p>
    <w:p>
      <w:r>
        <w:t>Total Scour at Abutment 3.02 ft</w:t>
      </w:r>
    </w:p>
    <w:p>
      <w:r>
        <w:t>Total Scour Elevation at Abutment 776.62 ft</w:t>
      </w:r>
    </w:p>
    <w:p>
      <w:pPr>
        <w:pStyle w:val="Heading3"/>
      </w:pPr>
      <w:r>
        <w:t>Long Term Details</w:t>
      </w:r>
    </w:p>
    <w:p>
      <w:pPr>
        <w:pStyle w:val="Heading3"/>
      </w:pPr>
      <w:r>
        <w:t>Long-Term Degradation</w:t>
      </w:r>
    </w:p>
    <w:p>
      <w:r>
        <w:t>Computation Type: Controlled by Equilibrium Slope</w:t>
      </w:r>
    </w:p>
    <w:p>
      <w:pPr>
        <w:pStyle w:val="Heading4"/>
      </w:pPr>
      <w:r>
        <w:t>Input Parameters</w:t>
      </w:r>
    </w:p>
    <w:p>
      <w:r>
        <w:t>Slope Equation: No Sediment Supply, Shields’ Criterion</w:t>
      </w:r>
    </w:p>
    <w:p>
      <w:r>
        <w:t>D90: 61.900000 mm</w:t>
      </w:r>
    </w:p>
    <w:p>
      <w:r>
        <w:t xml:space="preserve">Shield's Parameter: 0.0300 </w:t>
      </w:r>
    </w:p>
    <w:p>
      <w:r>
        <w:t xml:space="preserve">Manning's n Value: 0.0400 </w:t>
      </w:r>
    </w:p>
    <w:p>
      <w:r>
        <w:t>Discharge Per Unit Width: 278.00 cfs/ft</w:t>
      </w:r>
    </w:p>
    <w:p>
      <w:r>
        <w:t>Current Slope: 0.0060 ft/ft</w:t>
      </w:r>
    </w:p>
    <w:p>
      <w:r>
        <w:t>Distance Upstream of Base Level Control: 50.00 ft</w:t>
      </w:r>
    </w:p>
    <w:p>
      <w:pPr>
        <w:pStyle w:val="Heading4"/>
      </w:pPr>
      <w:r>
        <w:t>Result Parameters</w:t>
      </w:r>
    </w:p>
    <w:p>
      <w:r>
        <w:t>Equilibrium Slope: 0.000248 ft/ft</w:t>
      </w:r>
    </w:p>
    <w:p>
      <w:r>
        <w:t>Ultimate Degradation Amount: 0.29 ft</w:t>
      </w:r>
    </w:p>
    <w:p>
      <w:pPr>
        <w:pStyle w:val="Heading3"/>
      </w:pPr>
      <w:r>
        <w:t>Main Channel Contraction Scour</w:t>
      </w:r>
    </w:p>
    <w:p>
      <w:r>
        <w:t>Computation Type: Clear-Water and Live-Bed Scour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13.67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0.003640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169.00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10.15 ft/s</w:t>
      </w:r>
    </w:p>
    <w:p>
      <w:pPr>
        <w:pStyle w:val="Heading5"/>
      </w:pPr>
      <w:r>
        <w:t>Results of Clear Water Method</w:t>
      </w:r>
    </w:p>
    <w:p>
      <w:r>
        <w:t>Diameter of the smallest nontransportable particle in the bed material (Dm): 77.375000 mm</w:t>
      </w:r>
    </w:p>
    <w:p>
      <w:r>
        <w:t>Average Depth in Contracted Section after Scour (y2): 22.88 ft</w:t>
      </w:r>
    </w:p>
    <w:p>
      <w:r>
        <w:t>Scour Depth (ys): 9.21 ft</w:t>
      </w:r>
    </w:p>
    <w:p>
      <w:pPr>
        <w:pStyle w:val="Heading5"/>
      </w:pPr>
      <w:r>
        <w:t>Results of Live Bed Method</w:t>
      </w:r>
    </w:p>
    <w:p>
      <w:r>
        <w:t xml:space="preserve">k1 (k1): 0.64 </w:t>
      </w:r>
    </w:p>
    <w:p>
      <w:r>
        <w:t>Shear Velocity (V*): 1.27 ft/s</w:t>
      </w:r>
    </w:p>
    <w:p>
      <w:r>
        <w:t>Fall Velocity (V*): 1.64 ft/s</w:t>
      </w:r>
    </w:p>
    <w:p>
      <w:r>
        <w:t>Scour Depth (ys): 8.75 ft</w:t>
      </w:r>
    </w:p>
    <w:p>
      <w:r>
        <w:t>Shear Applied to Bed by Live-Bed Scour (theta 0): 8.3356 lb/ft^2</w:t>
      </w:r>
    </w:p>
    <w:p>
      <w:r>
        <w:t>Shear Required for Movement of D50 Particle (Tau c): 0.8126 lb/ft^2</w:t>
      </w:r>
    </w:p>
    <w:p>
      <w:pPr>
        <w:pStyle w:val="Heading5"/>
      </w:pPr>
      <w:r>
        <w:t>Recommendations</w:t>
      </w:r>
    </w:p>
    <w:p>
      <w:r>
        <w:t>Recommended Scour Condition: Live Bed</w:t>
      </w:r>
    </w:p>
    <w:p>
      <w:r>
        <w:t>Recommended Scour Depth: 8.75 ft</w:t>
      </w:r>
    </w:p>
    <w:p>
      <w:pPr>
        <w:pStyle w:val="Heading4"/>
      </w:pPr>
      <w:r>
        <w:t>Left Bank Contraction Scour</w:t>
      </w:r>
    </w:p>
    <w:p>
      <w:r>
        <w:t>Computation Type: Clear-Water and Live-Bed Scour</w:t>
      </w:r>
    </w:p>
    <w:p>
      <w:r>
        <w:t>Include Pressure Scour Computations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10.11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0.003501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78.00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5"/>
      </w:pPr>
      <w:r>
        <w:t>Input Parameters for Pressure Scour</w:t>
      </w:r>
    </w:p>
    <w:p>
      <w:r>
        <w:t>Bottom Width in Contracted Section (W): 78.00 ft</w:t>
      </w:r>
    </w:p>
    <w:p>
      <w:r>
        <w:t>Flow through bridge opening (Q2): 21700.00 cfs</w:t>
      </w:r>
    </w:p>
    <w:p>
      <w:r>
        <w:t>Width of the Upstream Section (W1): 78.00 ft</w:t>
      </w:r>
    </w:p>
    <w:p>
      <w:r>
        <w:t>Flow in Upstream Section (Q1): 21700.00 cfs</w:t>
      </w:r>
    </w:p>
    <w:p>
      <w:r>
        <w:t>Slope of Energy Grade Line at Approach Section (S1): 0.003501 ft/ft</w:t>
      </w:r>
    </w:p>
    <w:p>
      <w:r>
        <w:t>Depth Prior To Scour At Upstream Bridge Face (hb + ht): 12.04 ft</w:t>
      </w:r>
    </w:p>
    <w:p>
      <w:r>
        <w:t>Vertical Size of Bridge Opening Prior to Scour (hb): 15.11 ft</w:t>
      </w:r>
    </w:p>
    <w:p>
      <w:r>
        <w:t>Deck Thickness (T): 1.00 ft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9.65 ft/s</w:t>
      </w:r>
    </w:p>
    <w:p>
      <w:pPr>
        <w:pStyle w:val="Heading5"/>
      </w:pPr>
      <w:r>
        <w:t>More input is required for complete calculations</w:t>
      </w:r>
    </w:p>
    <w:p>
      <w:pPr>
        <w:pStyle w:val="Heading4"/>
      </w:pPr>
      <w:r>
        <w:t>Right Bank Contraction Scour</w:t>
      </w:r>
    </w:p>
    <w:p>
      <w:r>
        <w:t>Computation Type: Clear-Water and Live-Bed Scour</w:t>
      </w:r>
    </w:p>
    <w:p>
      <w:r>
        <w:t>Include Pressure Scour Computations</w:t>
      </w:r>
    </w:p>
    <w:p>
      <w:pPr>
        <w:pStyle w:val="Heading4"/>
      </w:pPr>
      <w:r>
        <w:t>Input Parameters</w:t>
      </w:r>
    </w:p>
    <w:p>
      <w:pPr>
        <w:pStyle w:val="Heading5"/>
      </w:pPr>
      <w:r>
        <w:t>Input Parameters for Scour Condition</w:t>
      </w:r>
    </w:p>
    <w:p>
      <w:r>
        <w:t>Average Depth Upstream of Contraction (y1): 11.60 ft</w:t>
      </w:r>
    </w:p>
    <w:p>
      <w:r>
        <w:t>D50 (D50): 61.900000 mm</w:t>
      </w:r>
    </w:p>
    <w:p>
      <w:r>
        <w:t>Average Velocity Upstream (V): 11.57 ft/s</w:t>
      </w:r>
    </w:p>
    <w:p>
      <w:r>
        <w:t>Computed Contraction Scour Condition: Live Bed</w:t>
      </w:r>
    </w:p>
    <w:p>
      <w:pPr>
        <w:pStyle w:val="Heading5"/>
      </w:pPr>
      <w:r>
        <w:t>Input Parameters for Live Bed</w:t>
      </w:r>
    </w:p>
    <w:p>
      <w:r>
        <w:t>Temperature of Water: 60.00 ºF</w:t>
      </w:r>
    </w:p>
    <w:p>
      <w:r>
        <w:t>Slope of Energy Grade Line at Approach Section (S1): 0.003500 ft/ft</w:t>
      </w:r>
    </w:p>
    <w:p>
      <w:r>
        <w:t>Discharge in Contracted Section (Q2): 21700.00 cfs</w:t>
      </w:r>
    </w:p>
    <w:p>
      <w:r>
        <w:t>Discharge Upstream that is Transporting Sediment (Q1): 21700.00 cfs</w:t>
      </w:r>
    </w:p>
    <w:p>
      <w:r>
        <w:t>Bottom Width in Contracted Section (W2): 78.00 ft</w:t>
      </w:r>
    </w:p>
    <w:p>
      <w:r>
        <w:t>Width Upstream that is Transporting Sediment (W1): 78.00 ft</w:t>
      </w:r>
    </w:p>
    <w:p>
      <w:r>
        <w:t>Depth Prior to Scour in Contracted Section (y0): 13.67 ft</w:t>
      </w:r>
    </w:p>
    <w:p>
      <w:r>
        <w:t>Unit Weight of Water (gamma w): 62.40 lb/ft^3</w:t>
      </w:r>
    </w:p>
    <w:p>
      <w:r>
        <w:t>Unit Weight of Sediment (gamma s): 165.00 lb/ft^3</w:t>
      </w:r>
    </w:p>
    <w:p>
      <w:pPr>
        <w:pStyle w:val="Heading5"/>
      </w:pPr>
      <w:r>
        <w:t>Input Parameters for Pressure Scour</w:t>
      </w:r>
    </w:p>
    <w:p>
      <w:r>
        <w:t>Bottom Width in Contracted Section (W): 78.00 ft</w:t>
      </w:r>
    </w:p>
    <w:p>
      <w:r>
        <w:t>Flow through bridge opening (Q2): 21700.00 cfs</w:t>
      </w:r>
    </w:p>
    <w:p>
      <w:r>
        <w:t>Width of the Upstream Section (W1): 78.00 ft</w:t>
      </w:r>
    </w:p>
    <w:p>
      <w:r>
        <w:t>Flow in Upstream Section (Q1): 21700.00 cfs</w:t>
      </w:r>
    </w:p>
    <w:p>
      <w:r>
        <w:t>Slope of Energy Grade Line at Approach Section (S1): 0.003500 ft/ft</w:t>
      </w:r>
    </w:p>
    <w:p>
      <w:r>
        <w:t>Depth Prior To Scour At Upstream Bridge Face (hb + ht): 4.96 ft</w:t>
      </w:r>
    </w:p>
    <w:p>
      <w:r>
        <w:t>Vertical Size of Bridge Opening Prior to Scour (hb): 15.11 ft</w:t>
      </w:r>
    </w:p>
    <w:p>
      <w:r>
        <w:t>Deck Thickness (T): 1.00 ft</w:t>
      </w:r>
    </w:p>
    <w:p>
      <w:pPr>
        <w:pStyle w:val="Heading4"/>
      </w:pPr>
      <w:r>
        <w:t>Results</w:t>
      </w:r>
    </w:p>
    <w:p>
      <w:pPr>
        <w:pStyle w:val="Heading5"/>
      </w:pPr>
      <w:r>
        <w:t>Results of Scour Condition</w:t>
      </w:r>
    </w:p>
    <w:p>
      <w:r>
        <w:t>Critical velocity above which bed material of size D and smaller will be transported (Vc): 9.88 ft/s</w:t>
      </w:r>
    </w:p>
    <w:p>
      <w:pPr>
        <w:pStyle w:val="Heading5"/>
      </w:pPr>
      <w:r>
        <w:t>More input is required for complete calculations</w:t>
      </w:r>
    </w:p>
    <w:p>
      <w:pPr>
        <w:pStyle w:val="Heading3"/>
      </w:pPr>
      <w:r>
        <w:t>Left Abutment Details</w:t>
      </w:r>
    </w:p>
    <w:p>
      <w:pPr>
        <w:pStyle w:val="Heading4"/>
      </w:pPr>
      <w:r>
        <w:t>Abutment Scour</w:t>
      </w:r>
    </w:p>
    <w:p>
      <w:r>
        <w:t>Computation Type: NCHRP</w:t>
      </w:r>
    </w:p>
    <w:p>
      <w:r>
        <w:t>Input Parameters</w:t>
      </w:r>
    </w:p>
    <w:p>
      <w:pPr>
        <w:pStyle w:val="Heading5"/>
      </w:pPr>
      <w:r>
        <w:t>NCHRP Method</w:t>
      </w:r>
    </w:p>
    <w:p>
      <w:r>
        <w:t>Abutment Type: Vertical-wall abutment with wing wall</w:t>
      </w:r>
    </w:p>
    <w:p>
      <w:r>
        <w:t>Angle of Embankment to Flow: 90.00 Degrees</w:t>
      </w:r>
    </w:p>
    <w:p>
      <w:r>
        <w:t>Centerline Length of Embankment: 0.00 ft</w:t>
      </w:r>
    </w:p>
    <w:p>
      <w:r>
        <w:t>Projected Length of Embankment: 0.00 ft</w:t>
      </w:r>
    </w:p>
    <w:p>
      <w:r>
        <w:t>Width of Flood Plain: 0.00 ft</w:t>
      </w:r>
    </w:p>
    <w:p>
      <w:r>
        <w:t>Unit Discharge, Upstream in Main Channel (q1): 21700.00 cfs</w:t>
      </w:r>
    </w:p>
    <w:p>
      <w:r>
        <w:t>Unit Discharge in the Constricted Area (q2): 21700.00 cfs/ft</w:t>
      </w:r>
    </w:p>
    <w:p>
      <w:r>
        <w:t>D50: 61.900000 mm</w:t>
      </w:r>
    </w:p>
    <w:p>
      <w:r>
        <w:t>Upstream Flow Depth: 13.68 ft</w:t>
      </w:r>
    </w:p>
    <w:p>
      <w:r>
        <w:t>User Defined Shear Stress of floodplain</w:t>
      </w:r>
    </w:p>
    <w:p>
      <w:r>
        <w:t>Critical Shear Stress of Floodplain Material: 1.2900 lb/ft^3</w:t>
      </w:r>
    </w:p>
    <w:p>
      <w:r>
        <w:t>Unit Weight of Water: 62.40 lb/ft^3</w:t>
      </w:r>
    </w:p>
    <w:p>
      <w:r>
        <w:t xml:space="preserve">Manning's n: 0.0400 </w:t>
      </w:r>
    </w:p>
    <w:p>
      <w:r>
        <w:t>Flow Depth Prior to Scour: 13.68 ft</w:t>
      </w:r>
    </w:p>
    <w:p>
      <w:pPr>
        <w:pStyle w:val="Heading5"/>
      </w:pPr>
      <w:r>
        <w:t>Result Parameters</w:t>
      </w:r>
    </w:p>
    <w:p>
      <w:r>
        <w:t xml:space="preserve">q2/q1: 1.00 </w:t>
      </w:r>
    </w:p>
    <w:p>
      <w:r>
        <w:t>Average Velocity Upstream: 1586.26 ft/s</w:t>
      </w:r>
    </w:p>
    <w:p>
      <w:r>
        <w:t>Critical Velocity above which Bed Materal of Size D and Smaller will be Transported: 10.15 ft/s</w:t>
      </w:r>
    </w:p>
    <w:p>
      <w:r>
        <w:t>Scour Condition: Live Bed</w:t>
      </w:r>
    </w:p>
    <w:p>
      <w:r>
        <w:t xml:space="preserve">Embankment Length/Floodplain Width Ratio: -nan(ind) </w:t>
      </w:r>
    </w:p>
    <w:p>
      <w:r>
        <w:t>Scour Condition: a (Main Channel)</w:t>
      </w:r>
    </w:p>
    <w:p>
      <w:r>
        <w:t xml:space="preserve">Amplification Factor: 1.20 </w:t>
      </w:r>
    </w:p>
    <w:p>
      <w:r>
        <w:t>Flow Depth including Contraction Scour: 13.68 ft</w:t>
      </w:r>
    </w:p>
    <w:p>
      <w:r>
        <w:t>Maximum Flow Depth including Abutment Scour: 16.70 ft</w:t>
      </w:r>
    </w:p>
    <w:p>
      <w:r>
        <w:t>Scour Hole Depth from NCHRP Method: 3.02 ft</w:t>
      </w:r>
    </w:p>
    <w:p>
      <w:pPr>
        <w:pStyle w:val="Heading3"/>
      </w:pPr>
      <w:r>
        <w:t>Right Abutment Details</w:t>
      </w:r>
    </w:p>
    <w:p>
      <w:pPr>
        <w:pStyle w:val="Heading4"/>
      </w:pPr>
      <w:r>
        <w:t>Abutment Scour</w:t>
      </w:r>
    </w:p>
    <w:p>
      <w:r>
        <w:t>Computation Type: NCHRP</w:t>
      </w:r>
    </w:p>
    <w:p>
      <w:r>
        <w:t>Input Parameters</w:t>
      </w:r>
    </w:p>
    <w:p>
      <w:pPr>
        <w:pStyle w:val="Heading5"/>
      </w:pPr>
      <w:r>
        <w:t>NCHRP Method</w:t>
      </w:r>
    </w:p>
    <w:p>
      <w:r>
        <w:t>Abutment Type: Spill-through abutment</w:t>
      </w:r>
    </w:p>
    <w:p>
      <w:r>
        <w:t>Angle of Embankment to Flow: 0.00 Degrees</w:t>
      </w:r>
    </w:p>
    <w:p>
      <w:r>
        <w:t>Centerline Length of Embankment: 0.00 ft</w:t>
      </w:r>
    </w:p>
    <w:p>
      <w:r>
        <w:t>Projected Length of Embankment: 0.00 ft</w:t>
      </w:r>
    </w:p>
    <w:p>
      <w:r>
        <w:t>Width of Flood Plain: 0.00 ft</w:t>
      </w:r>
    </w:p>
    <w:p>
      <w:r>
        <w:t>Unit Discharge, Upstream in Main Channel (q1): 21700.00 cfs</w:t>
      </w:r>
    </w:p>
    <w:p>
      <w:r>
        <w:t>Unit Discharge in the Constricted Area (q2): 21700.00 cfs/ft</w:t>
      </w:r>
    </w:p>
    <w:p>
      <w:r>
        <w:t>D50: 61.900000 mm</w:t>
      </w:r>
    </w:p>
    <w:p>
      <w:r>
        <w:t>Upstream Flow Depth: 13.67 ft</w:t>
      </w:r>
    </w:p>
    <w:p>
      <w:r>
        <w:t>User Defined Shear Stress of floodplain</w:t>
      </w:r>
    </w:p>
    <w:p>
      <w:r>
        <w:t>Critical Shear Stress of Floodplain Material: 1.2900 lb/ft^3</w:t>
      </w:r>
    </w:p>
    <w:p>
      <w:r>
        <w:t>Unit Weight of Water: 62.40 lb/ft^3</w:t>
      </w:r>
    </w:p>
    <w:p>
      <w:r>
        <w:t xml:space="preserve">Manning's n: 0.0400 </w:t>
      </w:r>
    </w:p>
    <w:p>
      <w:r>
        <w:t>Flow Depth Prior to Scour: 13.67 ft</w:t>
      </w:r>
    </w:p>
    <w:p>
      <w:pPr>
        <w:pStyle w:val="Heading5"/>
      </w:pPr>
      <w:r>
        <w:t>Result Parameters</w:t>
      </w:r>
    </w:p>
    <w:p>
      <w:r>
        <w:t xml:space="preserve">q2/q1: 1.00 </w:t>
      </w:r>
    </w:p>
    <w:p>
      <w:r>
        <w:t>Average Velocity Upstream: 1587.42 ft/s</w:t>
      </w:r>
    </w:p>
    <w:p>
      <w:r>
        <w:t>Critical Velocity above which Bed Materal of Size D and Smaller will be Transported: 10.15 ft/s</w:t>
      </w:r>
    </w:p>
    <w:p>
      <w:r>
        <w:t>Scour Condition: Live Bed</w:t>
      </w:r>
    </w:p>
    <w:p>
      <w:r>
        <w:t xml:space="preserve">Embankment Length/Floodplain Width Ratio: -nan(ind) </w:t>
      </w:r>
    </w:p>
    <w:p>
      <w:r>
        <w:t>Scour Condition: a (Main Channel)</w:t>
      </w:r>
    </w:p>
    <w:p>
      <w:r>
        <w:t xml:space="preserve">Amplification Factor: 1.20 </w:t>
      </w:r>
    </w:p>
    <w:p>
      <w:r>
        <w:t>Flow Depth including Contraction Scour: 13.67 ft</w:t>
      </w:r>
    </w:p>
    <w:p>
      <w:r>
        <w:t>Maximum Flow Depth including Abutment Scour: 16.69 ft</w:t>
      </w:r>
    </w:p>
    <w:p>
      <w:r>
        <w:t>Scour Hole Depth from NCHRP Method: 3.02 ft</w:t>
      </w:r>
    </w:p>
    <w:p>
      <w:pPr>
        <w:pStyle w:val="Heading2"/>
      </w:pPr>
      <w:r>
        <w:t>Scour Summary Table</w:t>
      </w:r>
    </w:p>
    <w:p>
      <w:pPr>
        <w:pStyle w:val="Heading3"/>
      </w:pPr>
      <w:r>
        <w:t>Long Term Degradation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Long Term Degradation (LTD)</w:t>
            </w:r>
          </w:p>
        </w:tc>
        <w:tc>
          <w:tcPr>
            <w:tcW w:type="dxa" w:w="2160"/>
          </w:tcPr>
          <w:p>
            <w:r>
              <w:t>0.29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Controlled by Equilibrium Slope</w:t>
            </w:r>
          </w:p>
        </w:tc>
      </w:tr>
      <w:tr>
        <w:tc>
          <w:tcPr>
            <w:tcW w:type="dxa" w:w="2160"/>
          </w:tcPr>
          <w:p>
            <w:r>
              <w:t xml:space="preserve">  Streambed Thalweg Elevation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Minimum Channel Elevation with LTD</w:t>
            </w:r>
          </w:p>
        </w:tc>
        <w:tc>
          <w:tcPr>
            <w:tcW w:type="dxa" w:w="2160"/>
          </w:tcPr>
          <w:p>
            <w:r>
              <w:t>778.71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pPr>
        <w:pStyle w:val="Heading3"/>
      </w:pPr>
      <w:r>
        <w:t>Contraction Scour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 xml:space="preserve">  Applied Contraction Scour Depth</w:t>
            </w:r>
          </w:p>
        </w:tc>
        <w:tc>
          <w:tcPr>
            <w:tcW w:type="dxa" w:w="2160"/>
          </w:tcPr>
          <w:p>
            <w:r>
              <w:t>8.75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Live Bed</w:t>
            </w:r>
          </w:p>
        </w:tc>
      </w:tr>
      <w:tr>
        <w:tc>
          <w:tcPr>
            <w:tcW w:type="dxa" w:w="2160"/>
          </w:tcPr>
          <w:p>
            <w:r>
              <w:t xml:space="preserve">    Clear Water Contraction Scour Depth</w:t>
            </w:r>
          </w:p>
        </w:tc>
        <w:tc>
          <w:tcPr>
            <w:tcW w:type="dxa" w:w="2160"/>
          </w:tcPr>
          <w:p>
            <w:r>
              <w:t>9.21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  Live Bed Contraction Scour Depth</w:t>
            </w:r>
          </w:p>
        </w:tc>
        <w:tc>
          <w:tcPr>
            <w:tcW w:type="dxa" w:w="2160"/>
          </w:tcPr>
          <w:p>
            <w:r>
              <w:t>8.75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Streambed Thalweg Elevation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Applied Contraction Scour Elevation with LTD</w:t>
            </w:r>
          </w:p>
        </w:tc>
        <w:tc>
          <w:tcPr>
            <w:tcW w:type="dxa" w:w="2160"/>
          </w:tcPr>
          <w:p>
            <w:r>
              <w:t>769.96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pPr>
        <w:pStyle w:val="Heading3"/>
      </w:pPr>
      <w:r>
        <w:t>Local Scour at Piers</w:t>
      </w:r>
    </w:p>
    <w:p>
      <w:pPr>
        <w:pStyle w:val="Heading3"/>
      </w:pPr>
      <w:r>
        <w:t>Local Scour at Abutments</w:t>
      </w:r>
    </w:p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Parameter</w:t>
            </w:r>
          </w:p>
        </w:tc>
        <w:tc>
          <w:tcPr>
            <w:tcW w:type="dxa" w:w="2160"/>
          </w:tcPr>
          <w:p>
            <w:r>
              <w:t>Value</w:t>
            </w:r>
          </w:p>
        </w:tc>
        <w:tc>
          <w:tcPr>
            <w:tcW w:type="dxa" w:w="2160"/>
          </w:tcPr>
          <w:p>
            <w:r>
              <w:t>Units</w:t>
            </w:r>
          </w:p>
        </w:tc>
        <w:tc>
          <w:tcPr>
            <w:tcW w:type="dxa" w:w="2160"/>
          </w:tcPr>
          <w:p>
            <w:r>
              <w:t>Notes</w:t>
            </w:r>
          </w:p>
        </w:tc>
      </w:tr>
      <w:tr>
        <w:tc>
          <w:tcPr>
            <w:tcW w:type="dxa" w:w="2160"/>
          </w:tcPr>
          <w:p>
            <w:r>
              <w:t>Left Abutment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Abutment Scour Depth</w:t>
            </w:r>
          </w:p>
        </w:tc>
        <w:tc>
          <w:tcPr>
            <w:tcW w:type="dxa" w:w="2160"/>
          </w:tcPr>
          <w:p>
            <w:r>
              <w:t>3.02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NCHRP Method: Scour Condition A (includes LTD)</w:t>
            </w:r>
          </w:p>
        </w:tc>
      </w:tr>
      <w:tr>
        <w:tc>
          <w:tcPr>
            <w:tcW w:type="dxa" w:w="2160"/>
          </w:tcPr>
          <w:p>
            <w:r>
              <w:t xml:space="preserve">  Max Flow Depth including Abutment Scour</w:t>
            </w:r>
          </w:p>
        </w:tc>
        <w:tc>
          <w:tcPr>
            <w:tcW w:type="dxa" w:w="2160"/>
          </w:tcPr>
          <w:p>
            <w:r>
              <w:t>16.70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Including the long-term scour depth</w:t>
            </w:r>
          </w:p>
        </w:tc>
      </w:tr>
      <w:tr>
        <w:tc>
          <w:tcPr>
            <w:tcW w:type="dxa" w:w="2160"/>
          </w:tcPr>
          <w:p>
            <w:r>
              <w:t xml:space="preserve">  Total Scour at Abutment</w:t>
            </w:r>
          </w:p>
        </w:tc>
        <w:tc>
          <w:tcPr>
            <w:tcW w:type="dxa" w:w="2160"/>
          </w:tcPr>
          <w:p>
            <w:r>
              <w:t>12.06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Local Streambed Elevation at Abutment</w:t>
            </w:r>
          </w:p>
        </w:tc>
        <w:tc>
          <w:tcPr>
            <w:tcW w:type="dxa" w:w="2160"/>
          </w:tcPr>
          <w:p>
            <w:r>
              <w:t>791.94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Total Scour Elevation at Abutment</w:t>
            </w:r>
          </w:p>
        </w:tc>
        <w:tc>
          <w:tcPr>
            <w:tcW w:type="dxa" w:w="2160"/>
          </w:tcPr>
          <w:p>
            <w:r>
              <w:t>776.61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Right Abutment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Abutment Scour Depth</w:t>
            </w:r>
          </w:p>
        </w:tc>
        <w:tc>
          <w:tcPr>
            <w:tcW w:type="dxa" w:w="2160"/>
          </w:tcPr>
          <w:p>
            <w:r>
              <w:t>3.02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NCHRP Method: Scour Condition A (includes LTD)</w:t>
            </w:r>
          </w:p>
        </w:tc>
      </w:tr>
      <w:tr>
        <w:tc>
          <w:tcPr>
            <w:tcW w:type="dxa" w:w="2160"/>
          </w:tcPr>
          <w:p>
            <w:r>
              <w:t xml:space="preserve">  Max Flow Depth including Abutment Scour</w:t>
            </w:r>
          </w:p>
        </w:tc>
        <w:tc>
          <w:tcPr>
            <w:tcW w:type="dxa" w:w="2160"/>
          </w:tcPr>
          <w:p>
            <w:r>
              <w:t>16.69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Including the long-term scour depth</w:t>
            </w:r>
          </w:p>
        </w:tc>
      </w:tr>
      <w:tr>
        <w:tc>
          <w:tcPr>
            <w:tcW w:type="dxa" w:w="2160"/>
          </w:tcPr>
          <w:p>
            <w:r>
              <w:t xml:space="preserve">  Total Scour at Abutment</w:t>
            </w:r>
          </w:p>
        </w:tc>
        <w:tc>
          <w:tcPr>
            <w:tcW w:type="dxa" w:w="2160"/>
          </w:tcPr>
          <w:p>
            <w:r>
              <w:t>12.06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 xml:space="preserve">  Local Streambed Elevation at Abutment</w:t>
            </w:r>
          </w:p>
        </w:tc>
        <w:tc>
          <w:tcPr>
            <w:tcW w:type="dxa" w:w="2160"/>
          </w:tcPr>
          <w:p>
            <w:r>
              <w:t>779.00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>
              <w:t>prior to any scour</w:t>
            </w:r>
          </w:p>
        </w:tc>
      </w:tr>
      <w:tr>
        <w:tc>
          <w:tcPr>
            <w:tcW w:type="dxa" w:w="2160"/>
          </w:tcPr>
          <w:p>
            <w:r>
              <w:t xml:space="preserve">  Total Scour Elevation at Abutment</w:t>
            </w:r>
          </w:p>
        </w:tc>
        <w:tc>
          <w:tcPr>
            <w:tcW w:type="dxa" w:w="2160"/>
          </w:tcPr>
          <w:p>
            <w:r>
              <w:t>776.62</w:t>
            </w:r>
          </w:p>
        </w:tc>
        <w:tc>
          <w:tcPr>
            <w:tcW w:type="dxa" w:w="2160"/>
          </w:tcPr>
          <w:p>
            <w:r>
              <w:t>ft</w:t>
            </w:r>
          </w:p>
        </w:tc>
        <w:tc>
          <w:tcPr>
            <w:tcW w:type="dxa" w:w="2160"/>
          </w:tcPr>
          <w:p>
            <w:r/>
          </w:p>
        </w:tc>
      </w:tr>
    </w:tbl>
    <w:p>
      <w:r>
        <w:drawing>
          <wp:inline xmlns:a="http://schemas.openxmlformats.org/drawingml/2006/main" xmlns:pic="http://schemas.openxmlformats.org/drawingml/2006/picture">
            <wp:extent cx="5486400" cy="3931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39319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Selected Profile: FHWA Profile (read-only)</w:t>
      </w:r>
    </w:p>
    <w:p>
      <w:pPr>
        <w:pStyle w:val="Heading2"/>
      </w:pPr>
      <w:r>
        <w:t>Culvert Assessment Profiles</w:t>
      </w:r>
    </w:p>
    <w:p>
      <w:pPr>
        <w:pStyle w:val="Heading2"/>
      </w:pPr>
      <w:r>
        <w:t>Culvert Assessment Profile Name: Standard (read-only)</w:t>
      </w:r>
    </w:p>
    <w:p>
      <w:r>
        <w:t>Maximum Excavation Depth: 20.00 ft</w:t>
      </w:r>
    </w:p>
    <w:p>
      <w:r>
        <w:t>Maximum Shallow Cover: 4.00 ft</w:t>
      </w:r>
    </w:p>
    <w:p>
      <w:r>
        <w:t>Maximum Small Pipe Size: 36.00 ft</w:t>
      </w:r>
    </w:p>
    <w:p>
      <w:r>
        <w:t>Minimum Manned Entry Size: 48.00 in</w:t>
      </w:r>
    </w:p>
    <w:p>
      <w:pPr>
        <w:pStyle w:val="Heading2"/>
      </w:pPr>
      <w:r>
        <w:t>Riprap Classes</w:t>
      </w:r>
    </w:p>
    <w:p>
      <w:pPr>
        <w:pStyle w:val="Heading3"/>
      </w:pPr>
      <w:r>
        <w:t>Riprap Class Name:CLASS I</w:t>
      </w:r>
    </w:p>
    <w:p>
      <w:pPr>
        <w:pStyle w:val="Heading3"/>
      </w:pPr>
      <w:r>
        <w:t>Riprap Class Order:1</w:t>
      </w:r>
    </w:p>
    <w:p>
      <w:r>
        <w:t>The following values are an 'average' of the size fraction range for the selected riprap class.</w:t>
      </w:r>
    </w:p>
    <w:p>
      <w:r>
        <w:t>D100: 304.80 mm</w:t>
      </w:r>
    </w:p>
    <w:p>
      <w:r>
        <w:t>D85: 228.60 mm</w:t>
      </w:r>
    </w:p>
    <w:p>
      <w:r>
        <w:t>D50: 165.10 mm</w:t>
      </w:r>
    </w:p>
    <w:p>
      <w:r>
        <w:t>D15: 114.30 mm</w:t>
      </w:r>
    </w:p>
    <w:p>
      <w:pPr>
        <w:pStyle w:val="Heading3"/>
      </w:pPr>
      <w:r>
        <w:t>Riprap Class Name:CLASS II</w:t>
      </w:r>
    </w:p>
    <w:p>
      <w:pPr>
        <w:pStyle w:val="Heading3"/>
      </w:pPr>
      <w:r>
        <w:t>Riprap Class Order:2</w:t>
      </w:r>
    </w:p>
    <w:p>
      <w:r>
        <w:t>The following values are an 'average' of the size fraction range for the selected riprap class.</w:t>
      </w:r>
    </w:p>
    <w:p>
      <w:r>
        <w:t>D100: 457.20 mm</w:t>
      </w:r>
    </w:p>
    <w:p>
      <w:r>
        <w:t>D85: 330.20 mm</w:t>
      </w:r>
    </w:p>
    <w:p>
      <w:r>
        <w:t>D50: 241.30 mm</w:t>
      </w:r>
    </w:p>
    <w:p>
      <w:r>
        <w:t>D15: 177.80 mm</w:t>
      </w:r>
    </w:p>
    <w:p>
      <w:pPr>
        <w:pStyle w:val="Heading3"/>
      </w:pPr>
      <w:r>
        <w:t>Riprap Class Name:CLASS III</w:t>
      </w:r>
    </w:p>
    <w:p>
      <w:pPr>
        <w:pStyle w:val="Heading3"/>
      </w:pPr>
      <w:r>
        <w:t>Riprap Class Order:3</w:t>
      </w:r>
    </w:p>
    <w:p>
      <w:r>
        <w:t>The following values are an 'average' of the size fraction range for the selected riprap class.</w:t>
      </w:r>
    </w:p>
    <w:p>
      <w:r>
        <w:t>D100: 609.60 mm</w:t>
      </w:r>
    </w:p>
    <w:p>
      <w:r>
        <w:t>D85: 431.80 mm</w:t>
      </w:r>
    </w:p>
    <w:p>
      <w:r>
        <w:t>D50: 317.50 mm</w:t>
      </w:r>
    </w:p>
    <w:p>
      <w:r>
        <w:t>D15: 228.60 mm</w:t>
      </w:r>
    </w:p>
    <w:p>
      <w:pPr>
        <w:pStyle w:val="Heading3"/>
      </w:pPr>
      <w:r>
        <w:t>Riprap Class Name:CLASS IV</w:t>
      </w:r>
    </w:p>
    <w:p>
      <w:pPr>
        <w:pStyle w:val="Heading3"/>
      </w:pPr>
      <w:r>
        <w:t>Riprap Class Order:4</w:t>
      </w:r>
    </w:p>
    <w:p>
      <w:r>
        <w:t>The following values are an 'average' of the size fraction range for the selected riprap class.</w:t>
      </w:r>
    </w:p>
    <w:p>
      <w:r>
        <w:t>D100: 762.00 mm</w:t>
      </w:r>
    </w:p>
    <w:p>
      <w:r>
        <w:t>D85: 533.40 mm</w:t>
      </w:r>
    </w:p>
    <w:p>
      <w:r>
        <w:t>D50: 393.70 mm</w:t>
      </w:r>
    </w:p>
    <w:p>
      <w:r>
        <w:t>D15: 266.70 mm</w:t>
      </w:r>
    </w:p>
    <w:p>
      <w:pPr>
        <w:pStyle w:val="Heading3"/>
      </w:pPr>
      <w:r>
        <w:t>Riprap Class Name:CLASS V</w:t>
      </w:r>
    </w:p>
    <w:p>
      <w:pPr>
        <w:pStyle w:val="Heading3"/>
      </w:pPr>
      <w:r>
        <w:t>Riprap Class Order:5</w:t>
      </w:r>
    </w:p>
    <w:p>
      <w:r>
        <w:t>The following values are an 'average' of the size fraction range for the selected riprap class.</w:t>
      </w:r>
    </w:p>
    <w:p>
      <w:r>
        <w:t>D100: 914.40 mm</w:t>
      </w:r>
    </w:p>
    <w:p>
      <w:r>
        <w:t>D85: 647.70 mm</w:t>
      </w:r>
    </w:p>
    <w:p>
      <w:r>
        <w:t>D50: 469.90 mm</w:t>
      </w:r>
    </w:p>
    <w:p>
      <w:r>
        <w:t>D15: 330.20 mm</w:t>
      </w:r>
    </w:p>
    <w:p>
      <w:pPr>
        <w:pStyle w:val="Heading3"/>
      </w:pPr>
      <w:r>
        <w:t>Riprap Class Name:CLASS VI</w:t>
      </w:r>
    </w:p>
    <w:p>
      <w:pPr>
        <w:pStyle w:val="Heading3"/>
      </w:pPr>
      <w:r>
        <w:t>Riprap Class Order:6</w:t>
      </w:r>
    </w:p>
    <w:p>
      <w:r>
        <w:t>The following values are an 'average' of the size fraction range for the selected riprap class.</w:t>
      </w:r>
    </w:p>
    <w:p>
      <w:r>
        <w:t>D100: 1066.80 mm</w:t>
      </w:r>
    </w:p>
    <w:p>
      <w:r>
        <w:t>D85: 762.00 mm</w:t>
      </w:r>
    </w:p>
    <w:p>
      <w:r>
        <w:t>D50: 546.10 mm</w:t>
      </w:r>
    </w:p>
    <w:p>
      <w:r>
        <w:t>D15: 381.00 mm</w:t>
      </w:r>
    </w:p>
    <w:p>
      <w:pPr>
        <w:pStyle w:val="Heading3"/>
      </w:pPr>
      <w:r>
        <w:t>Riprap Class Name:CLASS VII</w:t>
      </w:r>
    </w:p>
    <w:p>
      <w:pPr>
        <w:pStyle w:val="Heading3"/>
      </w:pPr>
      <w:r>
        <w:t>Riprap Class Order:7</w:t>
      </w:r>
    </w:p>
    <w:p>
      <w:r>
        <w:t>The following values are an 'average' of the size fraction range for the selected riprap class.</w:t>
      </w:r>
    </w:p>
    <w:p>
      <w:r>
        <w:t>D100: 1257.30 mm</w:t>
      </w:r>
    </w:p>
    <w:p>
      <w:r>
        <w:t>D85: 889.00 mm</w:t>
      </w:r>
    </w:p>
    <w:p>
      <w:r>
        <w:t>D50: 647.70 mm</w:t>
      </w:r>
    </w:p>
    <w:p>
      <w:r>
        <w:t>D15: 444.50 mm</w:t>
      </w:r>
    </w:p>
    <w:p>
      <w:pPr>
        <w:pStyle w:val="Heading3"/>
      </w:pPr>
      <w:r>
        <w:t>Riprap Class Name:CLASS VIII</w:t>
      </w:r>
    </w:p>
    <w:p>
      <w:pPr>
        <w:pStyle w:val="Heading3"/>
      </w:pPr>
      <w:r>
        <w:t>Riprap Class Order:8</w:t>
      </w:r>
    </w:p>
    <w:p>
      <w:r>
        <w:t>The following values are an 'average' of the size fraction range for the selected riprap class.</w:t>
      </w:r>
    </w:p>
    <w:p>
      <w:r>
        <w:t>D100: 1524.00 mm</w:t>
      </w:r>
    </w:p>
    <w:p>
      <w:r>
        <w:t>D85: 1079.50 mm</w:t>
      </w:r>
    </w:p>
    <w:p>
      <w:r>
        <w:t>D50: 800.10 mm</w:t>
      </w:r>
    </w:p>
    <w:p>
      <w:r>
        <w:t>D15: 558.80 mm</w:t>
      </w:r>
    </w:p>
    <w:p>
      <w:pPr>
        <w:pStyle w:val="Heading3"/>
      </w:pPr>
      <w:r>
        <w:t>Riprap Class Name:CLASS IX</w:t>
      </w:r>
    </w:p>
    <w:p>
      <w:pPr>
        <w:pStyle w:val="Heading3"/>
      </w:pPr>
      <w:r>
        <w:t>Riprap Class Order:9</w:t>
      </w:r>
    </w:p>
    <w:p>
      <w:r>
        <w:t>The following values are an 'average' of the size fraction range for the selected riprap class.</w:t>
      </w:r>
    </w:p>
    <w:p>
      <w:r>
        <w:t>D100: 1828.80 mm</w:t>
      </w:r>
    </w:p>
    <w:p>
      <w:r>
        <w:t>D85: 1295.40 mm</w:t>
      </w:r>
    </w:p>
    <w:p>
      <w:r>
        <w:t>D50: 965.20 mm</w:t>
      </w:r>
    </w:p>
    <w:p>
      <w:r>
        <w:t>D15: 660.40 mm</w:t>
      </w:r>
    </w:p>
    <w:p>
      <w:pPr>
        <w:pStyle w:val="Heading3"/>
      </w:pPr>
      <w:r>
        <w:t>Riprap Class Name:CLASS X</w:t>
      </w:r>
    </w:p>
    <w:p>
      <w:pPr>
        <w:pStyle w:val="Heading3"/>
      </w:pPr>
      <w:r>
        <w:t>Riprap Class Order:10</w:t>
      </w:r>
    </w:p>
    <w:p>
      <w:r>
        <w:t>The following values are an 'average' of the size fraction range for the selected riprap class.</w:t>
      </w:r>
    </w:p>
    <w:p>
      <w:r>
        <w:t>D100: 2133.60 mm</w:t>
      </w:r>
    </w:p>
    <w:p>
      <w:r>
        <w:t>D85: 1511.30 mm</w:t>
      </w:r>
    </w:p>
    <w:p>
      <w:r>
        <w:t>D50: 1130.30 mm</w:t>
      </w:r>
    </w:p>
    <w:p>
      <w:r>
        <w:t>D15: 787.40 mm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bmp"/><Relationship Id="rId10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