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134C" w14:textId="5256E0A4" w:rsidR="00C05DB6" w:rsidRPr="002B1ADA" w:rsidRDefault="002B1ADA" w:rsidP="002B1ADA">
      <w:pPr>
        <w:pStyle w:val="NoSpacing"/>
        <w:jc w:val="center"/>
        <w:rPr>
          <w:b/>
          <w:bCs/>
          <w:sz w:val="28"/>
          <w:szCs w:val="28"/>
        </w:rPr>
      </w:pPr>
      <w:r w:rsidRPr="002B1ADA">
        <w:rPr>
          <w:b/>
          <w:bCs/>
          <w:sz w:val="28"/>
          <w:szCs w:val="28"/>
        </w:rPr>
        <w:t>GRE-68-12.65, PID# 115388</w:t>
      </w:r>
    </w:p>
    <w:p w14:paraId="7053C9B6" w14:textId="0BC4AF8F" w:rsidR="002B1ADA" w:rsidRPr="002B1ADA" w:rsidRDefault="002B1ADA" w:rsidP="002B1ADA">
      <w:pPr>
        <w:pStyle w:val="NoSpacing"/>
        <w:jc w:val="center"/>
        <w:rPr>
          <w:b/>
          <w:bCs/>
          <w:sz w:val="28"/>
          <w:szCs w:val="28"/>
        </w:rPr>
      </w:pPr>
      <w:r w:rsidRPr="002B1ADA">
        <w:rPr>
          <w:b/>
          <w:bCs/>
          <w:sz w:val="28"/>
          <w:szCs w:val="28"/>
        </w:rPr>
        <w:t>Meeting with Abbott Studios on First Draft Renderings</w:t>
      </w:r>
    </w:p>
    <w:p w14:paraId="39A2F71F" w14:textId="000E5C58" w:rsidR="00D06E71" w:rsidRDefault="002B1ADA" w:rsidP="00A76530">
      <w:pPr>
        <w:pStyle w:val="NoSpacing"/>
        <w:jc w:val="center"/>
        <w:rPr>
          <w:b/>
          <w:bCs/>
          <w:sz w:val="28"/>
          <w:szCs w:val="28"/>
        </w:rPr>
      </w:pPr>
      <w:r w:rsidRPr="002B1ADA">
        <w:rPr>
          <w:b/>
          <w:bCs/>
          <w:sz w:val="28"/>
          <w:szCs w:val="28"/>
        </w:rPr>
        <w:t>2/</w:t>
      </w:r>
      <w:r w:rsidR="00475FA8">
        <w:rPr>
          <w:b/>
          <w:bCs/>
          <w:sz w:val="28"/>
          <w:szCs w:val="28"/>
        </w:rPr>
        <w:t>22</w:t>
      </w:r>
      <w:r w:rsidRPr="002B1ADA">
        <w:rPr>
          <w:b/>
          <w:bCs/>
          <w:sz w:val="28"/>
          <w:szCs w:val="28"/>
        </w:rPr>
        <w:t>/2024, ODOT-D8 HQ Engineering Conference Room</w:t>
      </w:r>
    </w:p>
    <w:p w14:paraId="464A6647" w14:textId="77777777" w:rsidR="003869C8" w:rsidRDefault="003869C8" w:rsidP="002B1ADA">
      <w:pPr>
        <w:pStyle w:val="NoSpacing"/>
        <w:jc w:val="center"/>
        <w:rPr>
          <w:b/>
          <w:bCs/>
          <w:sz w:val="28"/>
          <w:szCs w:val="28"/>
        </w:rPr>
      </w:pPr>
    </w:p>
    <w:tbl>
      <w:tblPr>
        <w:tblW w:w="109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10"/>
        <w:gridCol w:w="1429"/>
        <w:gridCol w:w="2441"/>
        <w:gridCol w:w="1216"/>
        <w:gridCol w:w="404"/>
        <w:gridCol w:w="3253"/>
      </w:tblGrid>
      <w:tr w:rsidR="003869C8" w:rsidRPr="003869C8" w14:paraId="2311FB1E" w14:textId="77777777" w:rsidTr="003A2E82">
        <w:tc>
          <w:tcPr>
            <w:tcW w:w="3656" w:type="dxa"/>
            <w:gridSpan w:val="3"/>
            <w:shd w:val="clear" w:color="auto" w:fill="auto"/>
          </w:tcPr>
          <w:p w14:paraId="1C14F84C" w14:textId="77777777"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Start</w:t>
            </w:r>
          </w:p>
        </w:tc>
        <w:tc>
          <w:tcPr>
            <w:tcW w:w="3657" w:type="dxa"/>
            <w:gridSpan w:val="2"/>
            <w:shd w:val="clear" w:color="auto" w:fill="auto"/>
          </w:tcPr>
          <w:p w14:paraId="6B863A2C" w14:textId="77777777"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Stop</w:t>
            </w:r>
          </w:p>
        </w:tc>
        <w:tc>
          <w:tcPr>
            <w:tcW w:w="3657" w:type="dxa"/>
            <w:gridSpan w:val="2"/>
            <w:shd w:val="clear" w:color="auto" w:fill="auto"/>
          </w:tcPr>
          <w:p w14:paraId="17729D87" w14:textId="77777777"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Total Time</w:t>
            </w:r>
          </w:p>
        </w:tc>
      </w:tr>
      <w:tr w:rsidR="003869C8" w:rsidRPr="003869C8" w14:paraId="65DE46FD" w14:textId="77777777" w:rsidTr="003A2E82">
        <w:tc>
          <w:tcPr>
            <w:tcW w:w="3656" w:type="dxa"/>
            <w:gridSpan w:val="3"/>
            <w:tcBorders>
              <w:bottom w:val="single" w:sz="4" w:space="0" w:color="auto"/>
            </w:tcBorders>
            <w:shd w:val="clear" w:color="auto" w:fill="auto"/>
          </w:tcPr>
          <w:p w14:paraId="03DB74C9" w14:textId="1CF38B84" w:rsidR="003869C8" w:rsidRPr="003869C8" w:rsidRDefault="003869C8" w:rsidP="003869C8">
            <w:pPr>
              <w:spacing w:after="0" w:line="240" w:lineRule="auto"/>
              <w:rPr>
                <w:b/>
                <w:bCs/>
                <w:kern w:val="0"/>
                <w:sz w:val="20"/>
                <w:szCs w:val="20"/>
                <w14:ligatures w14:val="none"/>
              </w:rPr>
            </w:pPr>
            <w:r>
              <w:rPr>
                <w:b/>
                <w:bCs/>
                <w:kern w:val="0"/>
                <w:sz w:val="20"/>
                <w:szCs w:val="20"/>
                <w14:ligatures w14:val="none"/>
              </w:rPr>
              <w:t>1</w:t>
            </w:r>
            <w:r w:rsidRPr="003869C8">
              <w:rPr>
                <w:b/>
                <w:bCs/>
                <w:kern w:val="0"/>
                <w:sz w:val="20"/>
                <w:szCs w:val="20"/>
                <w14:ligatures w14:val="none"/>
              </w:rPr>
              <w:t>:</w:t>
            </w:r>
            <w:r w:rsidR="00475FA8">
              <w:rPr>
                <w:b/>
                <w:bCs/>
                <w:kern w:val="0"/>
                <w:sz w:val="20"/>
                <w:szCs w:val="20"/>
                <w14:ligatures w14:val="none"/>
              </w:rPr>
              <w:t>0</w:t>
            </w:r>
            <w:r w:rsidRPr="003869C8">
              <w:rPr>
                <w:b/>
                <w:bCs/>
                <w:kern w:val="0"/>
                <w:sz w:val="20"/>
                <w:szCs w:val="20"/>
                <w14:ligatures w14:val="none"/>
              </w:rPr>
              <w:t>0 pm</w:t>
            </w:r>
          </w:p>
        </w:tc>
        <w:tc>
          <w:tcPr>
            <w:tcW w:w="3657" w:type="dxa"/>
            <w:gridSpan w:val="2"/>
            <w:tcBorders>
              <w:bottom w:val="single" w:sz="4" w:space="0" w:color="auto"/>
            </w:tcBorders>
            <w:shd w:val="clear" w:color="auto" w:fill="auto"/>
          </w:tcPr>
          <w:p w14:paraId="151BF00E" w14:textId="0A97EADF" w:rsidR="003869C8" w:rsidRPr="003869C8" w:rsidRDefault="003869C8" w:rsidP="003869C8">
            <w:pPr>
              <w:spacing w:after="0" w:line="240" w:lineRule="auto"/>
              <w:rPr>
                <w:b/>
                <w:bCs/>
                <w:kern w:val="0"/>
                <w:sz w:val="20"/>
                <w:szCs w:val="20"/>
                <w14:ligatures w14:val="none"/>
              </w:rPr>
            </w:pPr>
            <w:r>
              <w:rPr>
                <w:b/>
                <w:bCs/>
                <w:kern w:val="0"/>
                <w:sz w:val="20"/>
                <w:szCs w:val="20"/>
                <w14:ligatures w14:val="none"/>
              </w:rPr>
              <w:t>2</w:t>
            </w:r>
            <w:r w:rsidRPr="003869C8">
              <w:rPr>
                <w:b/>
                <w:bCs/>
                <w:kern w:val="0"/>
                <w:sz w:val="20"/>
                <w:szCs w:val="20"/>
                <w14:ligatures w14:val="none"/>
              </w:rPr>
              <w:t>:</w:t>
            </w:r>
            <w:r w:rsidR="00475FA8">
              <w:rPr>
                <w:b/>
                <w:bCs/>
                <w:kern w:val="0"/>
                <w:sz w:val="20"/>
                <w:szCs w:val="20"/>
                <w14:ligatures w14:val="none"/>
              </w:rPr>
              <w:t>3</w:t>
            </w:r>
            <w:r w:rsidRPr="003869C8">
              <w:rPr>
                <w:b/>
                <w:bCs/>
                <w:kern w:val="0"/>
                <w:sz w:val="20"/>
                <w:szCs w:val="20"/>
                <w14:ligatures w14:val="none"/>
              </w:rPr>
              <w:t>0 pm</w:t>
            </w:r>
          </w:p>
        </w:tc>
        <w:tc>
          <w:tcPr>
            <w:tcW w:w="3657" w:type="dxa"/>
            <w:gridSpan w:val="2"/>
            <w:tcBorders>
              <w:bottom w:val="single" w:sz="4" w:space="0" w:color="auto"/>
            </w:tcBorders>
            <w:shd w:val="clear" w:color="auto" w:fill="auto"/>
          </w:tcPr>
          <w:p w14:paraId="6BD502EE" w14:textId="0F3118BB"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1.</w:t>
            </w:r>
            <w:r>
              <w:rPr>
                <w:b/>
                <w:bCs/>
                <w:kern w:val="0"/>
                <w:sz w:val="20"/>
                <w:szCs w:val="20"/>
                <w14:ligatures w14:val="none"/>
              </w:rPr>
              <w:t>5</w:t>
            </w:r>
            <w:r w:rsidRPr="003869C8">
              <w:rPr>
                <w:b/>
                <w:bCs/>
                <w:kern w:val="0"/>
                <w:sz w:val="20"/>
                <w:szCs w:val="20"/>
                <w14:ligatures w14:val="none"/>
              </w:rPr>
              <w:t xml:space="preserve"> hours</w:t>
            </w:r>
          </w:p>
        </w:tc>
      </w:tr>
      <w:tr w:rsidR="003869C8" w:rsidRPr="003869C8" w14:paraId="59B02B84" w14:textId="77777777" w:rsidTr="003A2E82">
        <w:trPr>
          <w:trHeight w:val="317"/>
        </w:trPr>
        <w:tc>
          <w:tcPr>
            <w:tcW w:w="10970" w:type="dxa"/>
            <w:gridSpan w:val="7"/>
            <w:shd w:val="pct10" w:color="auto" w:fill="auto"/>
            <w:vAlign w:val="center"/>
          </w:tcPr>
          <w:p w14:paraId="1B5652B8" w14:textId="77777777"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PERSONS ATTENDING</w:t>
            </w:r>
          </w:p>
        </w:tc>
      </w:tr>
      <w:tr w:rsidR="003869C8" w:rsidRPr="003869C8" w14:paraId="544DB865" w14:textId="77777777" w:rsidTr="003869C8">
        <w:trPr>
          <w:trHeight w:val="288"/>
        </w:trPr>
        <w:tc>
          <w:tcPr>
            <w:tcW w:w="517" w:type="dxa"/>
            <w:shd w:val="clear" w:color="auto" w:fill="auto"/>
          </w:tcPr>
          <w:p w14:paraId="56825C84" w14:textId="77777777" w:rsidR="003869C8" w:rsidRPr="003869C8" w:rsidRDefault="003869C8" w:rsidP="003869C8">
            <w:pPr>
              <w:spacing w:after="0" w:line="240" w:lineRule="auto"/>
              <w:rPr>
                <w:b/>
                <w:bCs/>
                <w:i/>
                <w:kern w:val="0"/>
                <w:sz w:val="20"/>
                <w:szCs w:val="20"/>
                <w14:ligatures w14:val="none"/>
              </w:rPr>
            </w:pPr>
          </w:p>
        </w:tc>
        <w:tc>
          <w:tcPr>
            <w:tcW w:w="1710" w:type="dxa"/>
            <w:shd w:val="clear" w:color="auto" w:fill="auto"/>
          </w:tcPr>
          <w:p w14:paraId="62240D91" w14:textId="77777777" w:rsidR="003869C8" w:rsidRPr="003869C8" w:rsidRDefault="003869C8" w:rsidP="003869C8">
            <w:pPr>
              <w:spacing w:after="0" w:line="240" w:lineRule="auto"/>
              <w:rPr>
                <w:b/>
                <w:bCs/>
                <w:i/>
                <w:kern w:val="0"/>
                <w:sz w:val="20"/>
                <w:szCs w:val="20"/>
                <w14:ligatures w14:val="none"/>
              </w:rPr>
            </w:pPr>
            <w:r w:rsidRPr="003869C8">
              <w:rPr>
                <w:b/>
                <w:bCs/>
                <w:i/>
                <w:kern w:val="0"/>
                <w:sz w:val="20"/>
                <w:szCs w:val="20"/>
                <w14:ligatures w14:val="none"/>
              </w:rPr>
              <w:t>Name</w:t>
            </w:r>
          </w:p>
        </w:tc>
        <w:tc>
          <w:tcPr>
            <w:tcW w:w="3870" w:type="dxa"/>
            <w:gridSpan w:val="2"/>
            <w:shd w:val="clear" w:color="auto" w:fill="auto"/>
          </w:tcPr>
          <w:p w14:paraId="1C2956CF" w14:textId="77777777" w:rsidR="003869C8" w:rsidRPr="003869C8" w:rsidRDefault="003869C8" w:rsidP="003869C8">
            <w:pPr>
              <w:spacing w:after="0" w:line="240" w:lineRule="auto"/>
              <w:rPr>
                <w:b/>
                <w:bCs/>
                <w:i/>
                <w:kern w:val="0"/>
                <w:sz w:val="20"/>
                <w:szCs w:val="20"/>
                <w14:ligatures w14:val="none"/>
              </w:rPr>
            </w:pPr>
            <w:r w:rsidRPr="003869C8">
              <w:rPr>
                <w:b/>
                <w:bCs/>
                <w:i/>
                <w:kern w:val="0"/>
                <w:sz w:val="20"/>
                <w:szCs w:val="20"/>
                <w14:ligatures w14:val="none"/>
              </w:rPr>
              <w:t>Representing</w:t>
            </w:r>
          </w:p>
        </w:tc>
        <w:tc>
          <w:tcPr>
            <w:tcW w:w="1620" w:type="dxa"/>
            <w:gridSpan w:val="2"/>
            <w:shd w:val="clear" w:color="auto" w:fill="auto"/>
          </w:tcPr>
          <w:p w14:paraId="78F40296" w14:textId="77777777" w:rsidR="003869C8" w:rsidRPr="003869C8" w:rsidRDefault="003869C8" w:rsidP="003869C8">
            <w:pPr>
              <w:spacing w:after="0" w:line="240" w:lineRule="auto"/>
              <w:rPr>
                <w:b/>
                <w:bCs/>
                <w:i/>
                <w:kern w:val="0"/>
                <w:sz w:val="20"/>
                <w:szCs w:val="20"/>
                <w14:ligatures w14:val="none"/>
              </w:rPr>
            </w:pPr>
            <w:r w:rsidRPr="003869C8">
              <w:rPr>
                <w:b/>
                <w:bCs/>
                <w:i/>
                <w:kern w:val="0"/>
                <w:sz w:val="20"/>
                <w:szCs w:val="20"/>
                <w14:ligatures w14:val="none"/>
              </w:rPr>
              <w:t>Phone Number</w:t>
            </w:r>
          </w:p>
        </w:tc>
        <w:tc>
          <w:tcPr>
            <w:tcW w:w="3253" w:type="dxa"/>
            <w:shd w:val="clear" w:color="auto" w:fill="auto"/>
          </w:tcPr>
          <w:p w14:paraId="441427F5" w14:textId="77777777" w:rsidR="003869C8" w:rsidRPr="003869C8" w:rsidRDefault="003869C8" w:rsidP="003869C8">
            <w:pPr>
              <w:spacing w:after="0" w:line="240" w:lineRule="auto"/>
              <w:rPr>
                <w:b/>
                <w:bCs/>
                <w:i/>
                <w:kern w:val="0"/>
                <w:sz w:val="20"/>
                <w:szCs w:val="20"/>
                <w14:ligatures w14:val="none"/>
              </w:rPr>
            </w:pPr>
            <w:r w:rsidRPr="003869C8">
              <w:rPr>
                <w:b/>
                <w:bCs/>
                <w:i/>
                <w:kern w:val="0"/>
                <w:sz w:val="20"/>
                <w:szCs w:val="20"/>
                <w14:ligatures w14:val="none"/>
              </w:rPr>
              <w:t>E-Mail Address</w:t>
            </w:r>
          </w:p>
        </w:tc>
      </w:tr>
      <w:tr w:rsidR="003869C8" w:rsidRPr="003869C8" w14:paraId="06142D05" w14:textId="77777777" w:rsidTr="003869C8">
        <w:trPr>
          <w:trHeight w:val="288"/>
        </w:trPr>
        <w:tc>
          <w:tcPr>
            <w:tcW w:w="517" w:type="dxa"/>
            <w:shd w:val="clear" w:color="auto" w:fill="auto"/>
          </w:tcPr>
          <w:p w14:paraId="44A7E517" w14:textId="77777777"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1</w:t>
            </w:r>
          </w:p>
        </w:tc>
        <w:tc>
          <w:tcPr>
            <w:tcW w:w="1710" w:type="dxa"/>
            <w:shd w:val="clear" w:color="auto" w:fill="auto"/>
            <w:vAlign w:val="center"/>
          </w:tcPr>
          <w:p w14:paraId="780C7A7E" w14:textId="77777777"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Katie DeStefano</w:t>
            </w:r>
          </w:p>
        </w:tc>
        <w:tc>
          <w:tcPr>
            <w:tcW w:w="3870" w:type="dxa"/>
            <w:gridSpan w:val="2"/>
            <w:shd w:val="clear" w:color="auto" w:fill="auto"/>
            <w:vAlign w:val="center"/>
          </w:tcPr>
          <w:p w14:paraId="11C43D7F" w14:textId="51FD2312"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 xml:space="preserve">ODOT – </w:t>
            </w:r>
            <w:r>
              <w:rPr>
                <w:b/>
                <w:bCs/>
                <w:kern w:val="0"/>
                <w:sz w:val="20"/>
                <w:szCs w:val="20"/>
                <w14:ligatures w14:val="none"/>
              </w:rPr>
              <w:t xml:space="preserve">D8 </w:t>
            </w:r>
            <w:r w:rsidRPr="003869C8">
              <w:rPr>
                <w:b/>
                <w:bCs/>
                <w:kern w:val="0"/>
                <w:sz w:val="20"/>
                <w:szCs w:val="20"/>
                <w14:ligatures w14:val="none"/>
              </w:rPr>
              <w:t>Engineering, Project Manager</w:t>
            </w:r>
          </w:p>
        </w:tc>
        <w:tc>
          <w:tcPr>
            <w:tcW w:w="1620" w:type="dxa"/>
            <w:gridSpan w:val="2"/>
            <w:shd w:val="clear" w:color="auto" w:fill="auto"/>
            <w:vAlign w:val="center"/>
          </w:tcPr>
          <w:p w14:paraId="3077DF38" w14:textId="77777777"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(513) 933-6583</w:t>
            </w:r>
          </w:p>
        </w:tc>
        <w:tc>
          <w:tcPr>
            <w:tcW w:w="3253" w:type="dxa"/>
            <w:shd w:val="clear" w:color="auto" w:fill="auto"/>
            <w:vAlign w:val="center"/>
          </w:tcPr>
          <w:p w14:paraId="01BB3606" w14:textId="77777777"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Katherine.DeStefano@dot.ohio.gov</w:t>
            </w:r>
          </w:p>
        </w:tc>
      </w:tr>
      <w:tr w:rsidR="003869C8" w:rsidRPr="003869C8" w14:paraId="569BEF01" w14:textId="77777777" w:rsidTr="003869C8">
        <w:trPr>
          <w:trHeight w:val="288"/>
        </w:trPr>
        <w:tc>
          <w:tcPr>
            <w:tcW w:w="517" w:type="dxa"/>
            <w:shd w:val="clear" w:color="auto" w:fill="auto"/>
          </w:tcPr>
          <w:p w14:paraId="4F0FCC12" w14:textId="77777777"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2</w:t>
            </w:r>
          </w:p>
        </w:tc>
        <w:tc>
          <w:tcPr>
            <w:tcW w:w="1710" w:type="dxa"/>
            <w:shd w:val="clear" w:color="auto" w:fill="auto"/>
            <w:vAlign w:val="center"/>
          </w:tcPr>
          <w:p w14:paraId="2C14A24D" w14:textId="4FADC36D"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Tammy Campbell</w:t>
            </w:r>
          </w:p>
        </w:tc>
        <w:tc>
          <w:tcPr>
            <w:tcW w:w="3870" w:type="dxa"/>
            <w:gridSpan w:val="2"/>
            <w:shd w:val="clear" w:color="auto" w:fill="auto"/>
            <w:vAlign w:val="center"/>
          </w:tcPr>
          <w:p w14:paraId="2EA33160" w14:textId="1AC3A941"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 xml:space="preserve">ODOT – </w:t>
            </w:r>
            <w:r>
              <w:rPr>
                <w:b/>
                <w:bCs/>
                <w:kern w:val="0"/>
                <w:sz w:val="20"/>
                <w:szCs w:val="20"/>
                <w14:ligatures w14:val="none"/>
              </w:rPr>
              <w:t>D8DD</w:t>
            </w:r>
          </w:p>
        </w:tc>
        <w:tc>
          <w:tcPr>
            <w:tcW w:w="1620" w:type="dxa"/>
            <w:gridSpan w:val="2"/>
            <w:shd w:val="clear" w:color="auto" w:fill="auto"/>
            <w:vAlign w:val="center"/>
          </w:tcPr>
          <w:p w14:paraId="45A9FBB4" w14:textId="2933F1D7" w:rsidR="003869C8" w:rsidRPr="003869C8" w:rsidRDefault="00075619" w:rsidP="003869C8">
            <w:pPr>
              <w:spacing w:after="0" w:line="240" w:lineRule="auto"/>
              <w:rPr>
                <w:b/>
                <w:bCs/>
                <w:kern w:val="0"/>
                <w:sz w:val="20"/>
                <w:szCs w:val="20"/>
                <w14:ligatures w14:val="none"/>
              </w:rPr>
            </w:pPr>
            <w:r w:rsidRPr="00075619">
              <w:rPr>
                <w:b/>
                <w:bCs/>
                <w:kern w:val="0"/>
                <w:sz w:val="20"/>
                <w:szCs w:val="20"/>
                <w14:ligatures w14:val="none"/>
              </w:rPr>
              <w:t>(513) 933-6694</w:t>
            </w:r>
          </w:p>
        </w:tc>
        <w:tc>
          <w:tcPr>
            <w:tcW w:w="3253" w:type="dxa"/>
            <w:shd w:val="clear" w:color="auto" w:fill="auto"/>
            <w:vAlign w:val="center"/>
          </w:tcPr>
          <w:p w14:paraId="2529FB57" w14:textId="5B5DDDF8" w:rsidR="003869C8" w:rsidRPr="003869C8" w:rsidRDefault="00075619" w:rsidP="003869C8">
            <w:pPr>
              <w:spacing w:after="0" w:line="240" w:lineRule="auto"/>
              <w:rPr>
                <w:b/>
                <w:bCs/>
                <w:kern w:val="0"/>
                <w:sz w:val="20"/>
                <w:szCs w:val="20"/>
                <w14:ligatures w14:val="none"/>
              </w:rPr>
            </w:pPr>
            <w:r w:rsidRPr="00075619">
              <w:rPr>
                <w:b/>
                <w:bCs/>
                <w:kern w:val="0"/>
                <w:sz w:val="20"/>
                <w:szCs w:val="20"/>
                <w14:ligatures w14:val="none"/>
              </w:rPr>
              <w:t>Tammy.Campbell@dot.ohio.gov</w:t>
            </w:r>
          </w:p>
        </w:tc>
      </w:tr>
      <w:tr w:rsidR="003869C8" w:rsidRPr="003869C8" w14:paraId="73F06C51" w14:textId="77777777" w:rsidTr="003869C8">
        <w:trPr>
          <w:trHeight w:val="288"/>
        </w:trPr>
        <w:tc>
          <w:tcPr>
            <w:tcW w:w="517" w:type="dxa"/>
            <w:shd w:val="clear" w:color="auto" w:fill="auto"/>
          </w:tcPr>
          <w:p w14:paraId="372CCE42" w14:textId="77777777"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3</w:t>
            </w:r>
          </w:p>
        </w:tc>
        <w:tc>
          <w:tcPr>
            <w:tcW w:w="1710" w:type="dxa"/>
            <w:shd w:val="clear" w:color="auto" w:fill="auto"/>
            <w:vAlign w:val="center"/>
          </w:tcPr>
          <w:p w14:paraId="4CF18C19" w14:textId="4A3DD3BE"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 xml:space="preserve">Stefan Spinosa </w:t>
            </w:r>
          </w:p>
        </w:tc>
        <w:tc>
          <w:tcPr>
            <w:tcW w:w="3870" w:type="dxa"/>
            <w:gridSpan w:val="2"/>
            <w:shd w:val="clear" w:color="auto" w:fill="auto"/>
            <w:vAlign w:val="center"/>
          </w:tcPr>
          <w:p w14:paraId="699877EA" w14:textId="73045212"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 xml:space="preserve">ODOT – </w:t>
            </w:r>
            <w:r>
              <w:rPr>
                <w:b/>
                <w:bCs/>
                <w:kern w:val="0"/>
                <w:sz w:val="20"/>
                <w:szCs w:val="20"/>
                <w14:ligatures w14:val="none"/>
              </w:rPr>
              <w:t>D8CPA</w:t>
            </w:r>
          </w:p>
        </w:tc>
        <w:tc>
          <w:tcPr>
            <w:tcW w:w="1620" w:type="dxa"/>
            <w:gridSpan w:val="2"/>
            <w:shd w:val="clear" w:color="auto" w:fill="auto"/>
            <w:vAlign w:val="center"/>
          </w:tcPr>
          <w:p w14:paraId="193D4E3C" w14:textId="2EC10CE2" w:rsidR="003869C8" w:rsidRPr="003869C8" w:rsidRDefault="00075619" w:rsidP="003869C8">
            <w:pPr>
              <w:spacing w:after="0" w:line="240" w:lineRule="auto"/>
              <w:rPr>
                <w:b/>
                <w:bCs/>
                <w:kern w:val="0"/>
                <w:sz w:val="20"/>
                <w:szCs w:val="20"/>
                <w14:ligatures w14:val="none"/>
              </w:rPr>
            </w:pPr>
            <w:r w:rsidRPr="00075619">
              <w:rPr>
                <w:b/>
                <w:bCs/>
                <w:kern w:val="0"/>
                <w:sz w:val="20"/>
                <w:szCs w:val="20"/>
                <w14:ligatures w14:val="none"/>
              </w:rPr>
              <w:t>(513) 933-6639</w:t>
            </w:r>
          </w:p>
        </w:tc>
        <w:tc>
          <w:tcPr>
            <w:tcW w:w="3253" w:type="dxa"/>
            <w:shd w:val="clear" w:color="auto" w:fill="auto"/>
            <w:vAlign w:val="center"/>
          </w:tcPr>
          <w:p w14:paraId="5FEF21CC" w14:textId="04D84CB8" w:rsidR="003869C8" w:rsidRPr="003869C8" w:rsidRDefault="00075619" w:rsidP="003869C8">
            <w:pPr>
              <w:spacing w:after="0" w:line="240" w:lineRule="auto"/>
              <w:rPr>
                <w:b/>
                <w:bCs/>
                <w:kern w:val="0"/>
                <w:sz w:val="20"/>
                <w:szCs w:val="20"/>
                <w14:ligatures w14:val="none"/>
              </w:rPr>
            </w:pPr>
            <w:r w:rsidRPr="00075619">
              <w:rPr>
                <w:b/>
                <w:bCs/>
                <w:kern w:val="0"/>
                <w:sz w:val="20"/>
                <w:szCs w:val="20"/>
                <w14:ligatures w14:val="none"/>
              </w:rPr>
              <w:t>stefan.spinosa@dot.ohio.gov</w:t>
            </w:r>
          </w:p>
        </w:tc>
      </w:tr>
      <w:tr w:rsidR="003869C8" w:rsidRPr="003869C8" w14:paraId="2718564C" w14:textId="77777777" w:rsidTr="003869C8">
        <w:trPr>
          <w:trHeight w:val="288"/>
        </w:trPr>
        <w:tc>
          <w:tcPr>
            <w:tcW w:w="517" w:type="dxa"/>
            <w:shd w:val="clear" w:color="auto" w:fill="auto"/>
          </w:tcPr>
          <w:p w14:paraId="69785E21" w14:textId="77777777"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4</w:t>
            </w:r>
          </w:p>
        </w:tc>
        <w:tc>
          <w:tcPr>
            <w:tcW w:w="1710" w:type="dxa"/>
            <w:shd w:val="clear" w:color="auto" w:fill="auto"/>
            <w:vAlign w:val="center"/>
          </w:tcPr>
          <w:p w14:paraId="49BFF7D2" w14:textId="1A1F1B4A" w:rsidR="003869C8" w:rsidRPr="00C5158A" w:rsidRDefault="00C5158A" w:rsidP="003869C8">
            <w:pPr>
              <w:spacing w:after="0" w:line="240" w:lineRule="auto"/>
              <w:rPr>
                <w:b/>
                <w:bCs/>
                <w:kern w:val="0"/>
                <w:sz w:val="20"/>
                <w:szCs w:val="20"/>
                <w14:ligatures w14:val="none"/>
              </w:rPr>
            </w:pPr>
            <w:r w:rsidRPr="00C5158A">
              <w:rPr>
                <w:b/>
                <w:bCs/>
                <w:kern w:val="0"/>
                <w:sz w:val="20"/>
                <w:szCs w:val="20"/>
                <w14:ligatures w14:val="none"/>
              </w:rPr>
              <w:t>Tami Brehm</w:t>
            </w:r>
          </w:p>
        </w:tc>
        <w:tc>
          <w:tcPr>
            <w:tcW w:w="3870" w:type="dxa"/>
            <w:gridSpan w:val="2"/>
            <w:shd w:val="clear" w:color="auto" w:fill="auto"/>
            <w:vAlign w:val="center"/>
          </w:tcPr>
          <w:p w14:paraId="64931957" w14:textId="7B077541" w:rsidR="003869C8" w:rsidRPr="00C5158A" w:rsidRDefault="00C5158A" w:rsidP="003869C8">
            <w:pPr>
              <w:spacing w:after="0" w:line="240" w:lineRule="auto"/>
              <w:rPr>
                <w:b/>
                <w:bCs/>
                <w:kern w:val="0"/>
                <w:sz w:val="20"/>
                <w:szCs w:val="20"/>
                <w14:ligatures w14:val="none"/>
              </w:rPr>
            </w:pPr>
            <w:r>
              <w:rPr>
                <w:b/>
                <w:bCs/>
                <w:kern w:val="0"/>
                <w:sz w:val="20"/>
                <w:szCs w:val="20"/>
                <w14:ligatures w14:val="none"/>
              </w:rPr>
              <w:t>ODOT D8 Hydraulics Engineer</w:t>
            </w:r>
          </w:p>
        </w:tc>
        <w:tc>
          <w:tcPr>
            <w:tcW w:w="1620" w:type="dxa"/>
            <w:gridSpan w:val="2"/>
            <w:shd w:val="clear" w:color="auto" w:fill="auto"/>
            <w:vAlign w:val="center"/>
          </w:tcPr>
          <w:p w14:paraId="7A400794" w14:textId="53452656" w:rsidR="003869C8" w:rsidRPr="00C5158A" w:rsidRDefault="00C5158A" w:rsidP="003869C8">
            <w:pPr>
              <w:spacing w:after="0" w:line="240" w:lineRule="auto"/>
              <w:rPr>
                <w:b/>
                <w:bCs/>
                <w:kern w:val="0"/>
                <w:sz w:val="20"/>
                <w:szCs w:val="20"/>
                <w14:ligatures w14:val="none"/>
              </w:rPr>
            </w:pPr>
            <w:r>
              <w:rPr>
                <w:b/>
                <w:bCs/>
                <w:kern w:val="0"/>
                <w:sz w:val="20"/>
                <w:szCs w:val="20"/>
                <w14:ligatures w14:val="none"/>
              </w:rPr>
              <w:t>(513) 933-6615</w:t>
            </w:r>
          </w:p>
        </w:tc>
        <w:tc>
          <w:tcPr>
            <w:tcW w:w="3253" w:type="dxa"/>
            <w:shd w:val="clear" w:color="auto" w:fill="auto"/>
            <w:vAlign w:val="center"/>
          </w:tcPr>
          <w:p w14:paraId="056FA4F7" w14:textId="6961DF79" w:rsidR="003869C8" w:rsidRPr="00C5158A" w:rsidRDefault="00C5158A" w:rsidP="003869C8">
            <w:pPr>
              <w:spacing w:after="0" w:line="240" w:lineRule="auto"/>
              <w:rPr>
                <w:b/>
                <w:bCs/>
                <w:kern w:val="0"/>
                <w:sz w:val="20"/>
                <w:szCs w:val="20"/>
                <w14:ligatures w14:val="none"/>
              </w:rPr>
            </w:pPr>
            <w:r w:rsidRPr="00C5158A">
              <w:rPr>
                <w:b/>
                <w:bCs/>
                <w:kern w:val="0"/>
                <w:sz w:val="20"/>
                <w:szCs w:val="20"/>
                <w14:ligatures w14:val="none"/>
              </w:rPr>
              <w:t>tami.brehm@dot.ohio.gov</w:t>
            </w:r>
          </w:p>
        </w:tc>
      </w:tr>
      <w:tr w:rsidR="003869C8" w:rsidRPr="003869C8" w14:paraId="3421D77C" w14:textId="77777777" w:rsidTr="003869C8">
        <w:trPr>
          <w:trHeight w:val="288"/>
        </w:trPr>
        <w:tc>
          <w:tcPr>
            <w:tcW w:w="517" w:type="dxa"/>
            <w:shd w:val="clear" w:color="auto" w:fill="auto"/>
          </w:tcPr>
          <w:p w14:paraId="6BB36EC8" w14:textId="77777777"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5</w:t>
            </w:r>
          </w:p>
        </w:tc>
        <w:tc>
          <w:tcPr>
            <w:tcW w:w="1710" w:type="dxa"/>
            <w:shd w:val="clear" w:color="auto" w:fill="auto"/>
            <w:vAlign w:val="center"/>
          </w:tcPr>
          <w:p w14:paraId="5DADF24E" w14:textId="18371A9C"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Amy Shell</w:t>
            </w:r>
          </w:p>
        </w:tc>
        <w:tc>
          <w:tcPr>
            <w:tcW w:w="3870" w:type="dxa"/>
            <w:gridSpan w:val="2"/>
            <w:shd w:val="clear" w:color="auto" w:fill="auto"/>
            <w:vAlign w:val="center"/>
          </w:tcPr>
          <w:p w14:paraId="753579B7" w14:textId="4A006013" w:rsidR="003869C8" w:rsidRPr="003869C8" w:rsidRDefault="003869C8" w:rsidP="003869C8">
            <w:pPr>
              <w:spacing w:after="0" w:line="240" w:lineRule="auto"/>
              <w:rPr>
                <w:b/>
                <w:bCs/>
                <w:kern w:val="0"/>
                <w:sz w:val="20"/>
                <w:szCs w:val="20"/>
                <w14:ligatures w14:val="none"/>
              </w:rPr>
            </w:pPr>
            <w:r>
              <w:rPr>
                <w:b/>
                <w:bCs/>
                <w:kern w:val="0"/>
                <w:sz w:val="20"/>
                <w:szCs w:val="20"/>
                <w14:ligatures w14:val="none"/>
              </w:rPr>
              <w:t>ODOT – D8 Project Bridge Lead</w:t>
            </w:r>
          </w:p>
        </w:tc>
        <w:tc>
          <w:tcPr>
            <w:tcW w:w="1620" w:type="dxa"/>
            <w:gridSpan w:val="2"/>
            <w:shd w:val="clear" w:color="auto" w:fill="auto"/>
            <w:vAlign w:val="center"/>
          </w:tcPr>
          <w:p w14:paraId="1F8B6A74" w14:textId="1A075A12" w:rsidR="003869C8" w:rsidRPr="003869C8" w:rsidRDefault="00075619" w:rsidP="003869C8">
            <w:pPr>
              <w:spacing w:after="0" w:line="240" w:lineRule="auto"/>
              <w:rPr>
                <w:b/>
                <w:bCs/>
                <w:kern w:val="0"/>
                <w:sz w:val="20"/>
                <w:szCs w:val="20"/>
                <w14:ligatures w14:val="none"/>
              </w:rPr>
            </w:pPr>
            <w:r w:rsidRPr="00075619">
              <w:rPr>
                <w:b/>
                <w:bCs/>
                <w:kern w:val="0"/>
                <w:sz w:val="20"/>
                <w:szCs w:val="20"/>
                <w14:ligatures w14:val="none"/>
              </w:rPr>
              <w:t>(513) 933-6504</w:t>
            </w:r>
          </w:p>
        </w:tc>
        <w:tc>
          <w:tcPr>
            <w:tcW w:w="3253" w:type="dxa"/>
            <w:shd w:val="clear" w:color="auto" w:fill="auto"/>
            <w:vAlign w:val="center"/>
          </w:tcPr>
          <w:p w14:paraId="427F991D" w14:textId="3D09DB28" w:rsidR="003869C8" w:rsidRPr="003869C8" w:rsidRDefault="00075619" w:rsidP="003869C8">
            <w:pPr>
              <w:spacing w:after="0" w:line="240" w:lineRule="auto"/>
              <w:rPr>
                <w:b/>
                <w:bCs/>
                <w:kern w:val="0"/>
                <w:sz w:val="20"/>
                <w:szCs w:val="20"/>
                <w14:ligatures w14:val="none"/>
              </w:rPr>
            </w:pPr>
            <w:r w:rsidRPr="00075619">
              <w:rPr>
                <w:b/>
                <w:bCs/>
                <w:kern w:val="0"/>
                <w:sz w:val="20"/>
                <w:szCs w:val="20"/>
                <w14:ligatures w14:val="none"/>
              </w:rPr>
              <w:t>Amy.Shell@dot.ohio.gov</w:t>
            </w:r>
          </w:p>
        </w:tc>
      </w:tr>
      <w:tr w:rsidR="003869C8" w:rsidRPr="003869C8" w14:paraId="16B14BDF" w14:textId="77777777" w:rsidTr="003869C8">
        <w:trPr>
          <w:trHeight w:val="288"/>
        </w:trPr>
        <w:tc>
          <w:tcPr>
            <w:tcW w:w="517" w:type="dxa"/>
            <w:shd w:val="clear" w:color="auto" w:fill="auto"/>
          </w:tcPr>
          <w:p w14:paraId="115483BF" w14:textId="77777777" w:rsidR="003869C8" w:rsidRPr="006448B7" w:rsidRDefault="003869C8" w:rsidP="003869C8">
            <w:pPr>
              <w:spacing w:after="0" w:line="240" w:lineRule="auto"/>
              <w:rPr>
                <w:b/>
                <w:bCs/>
                <w:strike/>
                <w:kern w:val="0"/>
                <w:sz w:val="20"/>
                <w:szCs w:val="20"/>
                <w14:ligatures w14:val="none"/>
              </w:rPr>
            </w:pPr>
            <w:r w:rsidRPr="006448B7">
              <w:rPr>
                <w:b/>
                <w:bCs/>
                <w:strike/>
                <w:kern w:val="0"/>
                <w:sz w:val="20"/>
                <w:szCs w:val="20"/>
                <w14:ligatures w14:val="none"/>
              </w:rPr>
              <w:t>6</w:t>
            </w:r>
          </w:p>
        </w:tc>
        <w:tc>
          <w:tcPr>
            <w:tcW w:w="1710" w:type="dxa"/>
            <w:shd w:val="clear" w:color="auto" w:fill="auto"/>
            <w:vAlign w:val="center"/>
          </w:tcPr>
          <w:p w14:paraId="724EE5BD" w14:textId="3B1DD626" w:rsidR="003869C8" w:rsidRPr="00C11216" w:rsidRDefault="003869C8" w:rsidP="003869C8">
            <w:pPr>
              <w:spacing w:after="0" w:line="240" w:lineRule="auto"/>
              <w:rPr>
                <w:b/>
                <w:bCs/>
                <w:kern w:val="0"/>
                <w:sz w:val="20"/>
                <w:szCs w:val="20"/>
                <w14:ligatures w14:val="none"/>
              </w:rPr>
            </w:pPr>
            <w:r w:rsidRPr="00C11216">
              <w:rPr>
                <w:b/>
                <w:bCs/>
                <w:kern w:val="0"/>
                <w:sz w:val="20"/>
                <w:szCs w:val="20"/>
                <w14:ligatures w14:val="none"/>
              </w:rPr>
              <w:t>Lucas Braun</w:t>
            </w:r>
          </w:p>
        </w:tc>
        <w:tc>
          <w:tcPr>
            <w:tcW w:w="3870" w:type="dxa"/>
            <w:gridSpan w:val="2"/>
            <w:shd w:val="clear" w:color="auto" w:fill="auto"/>
            <w:vAlign w:val="center"/>
          </w:tcPr>
          <w:p w14:paraId="57D07C12" w14:textId="2E1B5313" w:rsidR="003869C8" w:rsidRPr="00C11216" w:rsidRDefault="003869C8" w:rsidP="003869C8">
            <w:pPr>
              <w:spacing w:after="0" w:line="240" w:lineRule="auto"/>
              <w:rPr>
                <w:b/>
                <w:bCs/>
                <w:kern w:val="0"/>
                <w:sz w:val="20"/>
                <w:szCs w:val="20"/>
                <w14:ligatures w14:val="none"/>
              </w:rPr>
            </w:pPr>
            <w:r w:rsidRPr="00C11216">
              <w:rPr>
                <w:b/>
                <w:bCs/>
                <w:kern w:val="0"/>
                <w:sz w:val="20"/>
                <w:szCs w:val="20"/>
                <w14:ligatures w14:val="none"/>
              </w:rPr>
              <w:t>ODOT – D8 Utilities Coordinator</w:t>
            </w:r>
          </w:p>
        </w:tc>
        <w:tc>
          <w:tcPr>
            <w:tcW w:w="1620" w:type="dxa"/>
            <w:gridSpan w:val="2"/>
            <w:shd w:val="clear" w:color="auto" w:fill="auto"/>
            <w:vAlign w:val="center"/>
          </w:tcPr>
          <w:p w14:paraId="7434947B" w14:textId="08C390C2" w:rsidR="003869C8" w:rsidRPr="00C11216" w:rsidRDefault="00075619" w:rsidP="003869C8">
            <w:pPr>
              <w:spacing w:after="0" w:line="240" w:lineRule="auto"/>
              <w:rPr>
                <w:b/>
                <w:bCs/>
                <w:kern w:val="0"/>
                <w:sz w:val="20"/>
                <w:szCs w:val="20"/>
                <w14:ligatures w14:val="none"/>
              </w:rPr>
            </w:pPr>
            <w:r w:rsidRPr="00C11216">
              <w:rPr>
                <w:b/>
                <w:bCs/>
                <w:kern w:val="0"/>
                <w:sz w:val="20"/>
                <w:szCs w:val="20"/>
                <w14:ligatures w14:val="none"/>
              </w:rPr>
              <w:t>(513) 933-6598</w:t>
            </w:r>
          </w:p>
        </w:tc>
        <w:tc>
          <w:tcPr>
            <w:tcW w:w="3253" w:type="dxa"/>
            <w:shd w:val="clear" w:color="auto" w:fill="auto"/>
            <w:vAlign w:val="center"/>
          </w:tcPr>
          <w:p w14:paraId="203119A3" w14:textId="638C7291" w:rsidR="003869C8" w:rsidRPr="00C11216" w:rsidRDefault="00075619" w:rsidP="003869C8">
            <w:pPr>
              <w:spacing w:after="0" w:line="240" w:lineRule="auto"/>
              <w:rPr>
                <w:b/>
                <w:bCs/>
                <w:kern w:val="0"/>
                <w:sz w:val="20"/>
                <w:szCs w:val="20"/>
                <w14:ligatures w14:val="none"/>
              </w:rPr>
            </w:pPr>
            <w:r w:rsidRPr="00C11216">
              <w:rPr>
                <w:b/>
                <w:bCs/>
                <w:kern w:val="0"/>
                <w:sz w:val="20"/>
                <w:szCs w:val="20"/>
                <w14:ligatures w14:val="none"/>
              </w:rPr>
              <w:t>lucas.braun@dot.ohio.gov</w:t>
            </w:r>
          </w:p>
        </w:tc>
      </w:tr>
      <w:tr w:rsidR="003869C8" w:rsidRPr="003869C8" w14:paraId="216D805D" w14:textId="77777777" w:rsidTr="003869C8">
        <w:trPr>
          <w:trHeight w:val="288"/>
        </w:trPr>
        <w:tc>
          <w:tcPr>
            <w:tcW w:w="517" w:type="dxa"/>
            <w:shd w:val="clear" w:color="auto" w:fill="auto"/>
          </w:tcPr>
          <w:p w14:paraId="2AB872B2" w14:textId="77777777"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7</w:t>
            </w:r>
          </w:p>
        </w:tc>
        <w:tc>
          <w:tcPr>
            <w:tcW w:w="1710" w:type="dxa"/>
            <w:shd w:val="clear" w:color="auto" w:fill="auto"/>
            <w:vAlign w:val="center"/>
          </w:tcPr>
          <w:p w14:paraId="0114D17D" w14:textId="580C5122" w:rsidR="003869C8" w:rsidRPr="003869C8" w:rsidRDefault="003869C8" w:rsidP="003869C8">
            <w:pPr>
              <w:spacing w:after="0" w:line="240" w:lineRule="auto"/>
              <w:rPr>
                <w:b/>
                <w:bCs/>
                <w:kern w:val="0"/>
                <w:sz w:val="20"/>
                <w:szCs w:val="20"/>
                <w14:ligatures w14:val="none"/>
              </w:rPr>
            </w:pPr>
            <w:r>
              <w:rPr>
                <w:b/>
                <w:bCs/>
                <w:kern w:val="0"/>
                <w:sz w:val="20"/>
                <w:szCs w:val="20"/>
                <w14:ligatures w14:val="none"/>
              </w:rPr>
              <w:t>Tony Pankala</w:t>
            </w:r>
          </w:p>
        </w:tc>
        <w:tc>
          <w:tcPr>
            <w:tcW w:w="3870" w:type="dxa"/>
            <w:gridSpan w:val="2"/>
            <w:shd w:val="clear" w:color="auto" w:fill="auto"/>
            <w:vAlign w:val="center"/>
          </w:tcPr>
          <w:p w14:paraId="16B54C14" w14:textId="520A8945" w:rsidR="003869C8" w:rsidRPr="003869C8" w:rsidRDefault="003869C8" w:rsidP="003869C8">
            <w:pPr>
              <w:spacing w:after="0" w:line="240" w:lineRule="auto"/>
              <w:rPr>
                <w:b/>
                <w:bCs/>
                <w:kern w:val="0"/>
                <w:sz w:val="20"/>
                <w:szCs w:val="20"/>
                <w14:ligatures w14:val="none"/>
              </w:rPr>
            </w:pPr>
            <w:r>
              <w:rPr>
                <w:b/>
                <w:bCs/>
                <w:kern w:val="0"/>
                <w:sz w:val="20"/>
                <w:szCs w:val="20"/>
                <w14:ligatures w14:val="none"/>
              </w:rPr>
              <w:t>ODOT – D8 Environmental Lead</w:t>
            </w:r>
          </w:p>
        </w:tc>
        <w:tc>
          <w:tcPr>
            <w:tcW w:w="1620" w:type="dxa"/>
            <w:gridSpan w:val="2"/>
            <w:shd w:val="clear" w:color="auto" w:fill="auto"/>
            <w:vAlign w:val="center"/>
          </w:tcPr>
          <w:p w14:paraId="4434606D" w14:textId="6DD91C54"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(513) 933-6640</w:t>
            </w:r>
          </w:p>
        </w:tc>
        <w:tc>
          <w:tcPr>
            <w:tcW w:w="3253" w:type="dxa"/>
            <w:shd w:val="clear" w:color="auto" w:fill="auto"/>
            <w:vAlign w:val="center"/>
          </w:tcPr>
          <w:p w14:paraId="28640DAD" w14:textId="3D20A1D3" w:rsidR="003869C8" w:rsidRPr="003869C8" w:rsidRDefault="003869C8" w:rsidP="003869C8">
            <w:pPr>
              <w:spacing w:after="0" w:line="240" w:lineRule="auto"/>
              <w:rPr>
                <w:b/>
                <w:bCs/>
                <w:kern w:val="0"/>
                <w:sz w:val="20"/>
                <w:szCs w:val="20"/>
                <w14:ligatures w14:val="none"/>
              </w:rPr>
            </w:pPr>
            <w:r w:rsidRPr="003869C8">
              <w:rPr>
                <w:b/>
                <w:bCs/>
                <w:kern w:val="0"/>
                <w:sz w:val="20"/>
                <w:szCs w:val="20"/>
                <w14:ligatures w14:val="none"/>
              </w:rPr>
              <w:t>anthony.pankala@dot.ohio.gov</w:t>
            </w:r>
          </w:p>
        </w:tc>
      </w:tr>
      <w:tr w:rsidR="003869C8" w:rsidRPr="003869C8" w14:paraId="3910FA51" w14:textId="77777777" w:rsidTr="003869C8">
        <w:trPr>
          <w:trHeight w:val="288"/>
        </w:trPr>
        <w:tc>
          <w:tcPr>
            <w:tcW w:w="517" w:type="dxa"/>
            <w:shd w:val="clear" w:color="auto" w:fill="auto"/>
          </w:tcPr>
          <w:p w14:paraId="00DCF0B8" w14:textId="0588366A" w:rsidR="003869C8" w:rsidRPr="003869C8" w:rsidRDefault="003869C8" w:rsidP="003869C8">
            <w:pPr>
              <w:spacing w:after="0" w:line="240" w:lineRule="auto"/>
              <w:rPr>
                <w:b/>
                <w:bCs/>
                <w:kern w:val="0"/>
                <w:sz w:val="20"/>
                <w:szCs w:val="20"/>
                <w14:ligatures w14:val="none"/>
              </w:rPr>
            </w:pPr>
            <w:r>
              <w:rPr>
                <w:b/>
                <w:bCs/>
                <w:kern w:val="0"/>
                <w:sz w:val="20"/>
                <w:szCs w:val="20"/>
                <w14:ligatures w14:val="none"/>
              </w:rPr>
              <w:t>8</w:t>
            </w:r>
          </w:p>
        </w:tc>
        <w:tc>
          <w:tcPr>
            <w:tcW w:w="1710" w:type="dxa"/>
            <w:shd w:val="clear" w:color="auto" w:fill="auto"/>
            <w:vAlign w:val="center"/>
          </w:tcPr>
          <w:p w14:paraId="370B7AAB" w14:textId="20F9A884" w:rsidR="003869C8" w:rsidRPr="00C5158A" w:rsidRDefault="00C5158A" w:rsidP="003869C8">
            <w:pPr>
              <w:spacing w:after="0" w:line="240" w:lineRule="auto"/>
              <w:rPr>
                <w:b/>
                <w:bCs/>
                <w:kern w:val="0"/>
                <w:sz w:val="20"/>
                <w:szCs w:val="20"/>
                <w14:ligatures w14:val="none"/>
              </w:rPr>
            </w:pPr>
            <w:r w:rsidRPr="00C5158A">
              <w:rPr>
                <w:b/>
                <w:bCs/>
                <w:kern w:val="0"/>
                <w:sz w:val="20"/>
                <w:szCs w:val="20"/>
                <w14:ligatures w14:val="none"/>
              </w:rPr>
              <w:t>Jason Watkins</w:t>
            </w:r>
          </w:p>
        </w:tc>
        <w:tc>
          <w:tcPr>
            <w:tcW w:w="3870" w:type="dxa"/>
            <w:gridSpan w:val="2"/>
            <w:shd w:val="clear" w:color="auto" w:fill="auto"/>
            <w:vAlign w:val="center"/>
          </w:tcPr>
          <w:p w14:paraId="4E6DB1F6" w14:textId="539DAA60" w:rsidR="003869C8" w:rsidRPr="00C5158A" w:rsidRDefault="00C5158A" w:rsidP="003869C8">
            <w:pPr>
              <w:spacing w:after="0" w:line="240" w:lineRule="auto"/>
              <w:rPr>
                <w:b/>
                <w:bCs/>
                <w:kern w:val="0"/>
                <w:sz w:val="20"/>
                <w:szCs w:val="20"/>
                <w14:ligatures w14:val="none"/>
              </w:rPr>
            </w:pPr>
            <w:r w:rsidRPr="00C5158A">
              <w:rPr>
                <w:b/>
                <w:bCs/>
                <w:kern w:val="0"/>
                <w:sz w:val="20"/>
                <w:szCs w:val="20"/>
                <w14:ligatures w14:val="none"/>
              </w:rPr>
              <w:t>ODOT – OES Tribal Coordinator</w:t>
            </w:r>
          </w:p>
        </w:tc>
        <w:tc>
          <w:tcPr>
            <w:tcW w:w="1620" w:type="dxa"/>
            <w:gridSpan w:val="2"/>
            <w:shd w:val="clear" w:color="auto" w:fill="auto"/>
            <w:vAlign w:val="center"/>
          </w:tcPr>
          <w:p w14:paraId="61510661" w14:textId="592FC4F7" w:rsidR="003869C8" w:rsidRPr="00C5158A" w:rsidRDefault="00C5158A" w:rsidP="003869C8">
            <w:pPr>
              <w:spacing w:after="0" w:line="240" w:lineRule="auto"/>
              <w:rPr>
                <w:b/>
                <w:bCs/>
                <w:kern w:val="0"/>
                <w:sz w:val="20"/>
                <w:szCs w:val="20"/>
                <w14:ligatures w14:val="none"/>
              </w:rPr>
            </w:pPr>
            <w:r>
              <w:rPr>
                <w:b/>
                <w:bCs/>
                <w:kern w:val="0"/>
                <w:sz w:val="20"/>
                <w:szCs w:val="20"/>
                <w14:ligatures w14:val="none"/>
              </w:rPr>
              <w:t>(614) 466-5101</w:t>
            </w:r>
          </w:p>
        </w:tc>
        <w:tc>
          <w:tcPr>
            <w:tcW w:w="3253" w:type="dxa"/>
            <w:shd w:val="clear" w:color="auto" w:fill="auto"/>
            <w:vAlign w:val="center"/>
          </w:tcPr>
          <w:p w14:paraId="7C6E932C" w14:textId="55B468F8" w:rsidR="003869C8" w:rsidRPr="00C5158A" w:rsidRDefault="00C5158A" w:rsidP="003869C8">
            <w:pPr>
              <w:spacing w:after="0" w:line="240" w:lineRule="auto"/>
              <w:rPr>
                <w:b/>
                <w:bCs/>
                <w:kern w:val="0"/>
                <w:sz w:val="20"/>
                <w:szCs w:val="20"/>
                <w14:ligatures w14:val="none"/>
              </w:rPr>
            </w:pPr>
            <w:r w:rsidRPr="00C5158A">
              <w:rPr>
                <w:b/>
                <w:bCs/>
                <w:kern w:val="0"/>
                <w:sz w:val="20"/>
                <w:szCs w:val="20"/>
                <w14:ligatures w14:val="none"/>
              </w:rPr>
              <w:t>jason.watkins@dot.ohio.gov</w:t>
            </w:r>
          </w:p>
        </w:tc>
      </w:tr>
      <w:tr w:rsidR="00C5158A" w:rsidRPr="003869C8" w14:paraId="314E8B69" w14:textId="77777777" w:rsidTr="003869C8">
        <w:trPr>
          <w:trHeight w:val="288"/>
        </w:trPr>
        <w:tc>
          <w:tcPr>
            <w:tcW w:w="517" w:type="dxa"/>
            <w:shd w:val="clear" w:color="auto" w:fill="auto"/>
          </w:tcPr>
          <w:p w14:paraId="537BEDA8" w14:textId="698944EC" w:rsidR="00C5158A" w:rsidRPr="003869C8" w:rsidRDefault="00C5158A" w:rsidP="00C5158A">
            <w:pPr>
              <w:spacing w:after="0" w:line="240" w:lineRule="auto"/>
              <w:rPr>
                <w:b/>
                <w:bCs/>
                <w:kern w:val="0"/>
                <w:sz w:val="20"/>
                <w:szCs w:val="20"/>
                <w14:ligatures w14:val="none"/>
              </w:rPr>
            </w:pPr>
            <w:r>
              <w:rPr>
                <w:b/>
                <w:bCs/>
                <w:kern w:val="0"/>
                <w:sz w:val="20"/>
                <w:szCs w:val="20"/>
                <w14:ligatures w14:val="none"/>
              </w:rPr>
              <w:t>9</w:t>
            </w:r>
          </w:p>
        </w:tc>
        <w:tc>
          <w:tcPr>
            <w:tcW w:w="1710" w:type="dxa"/>
            <w:shd w:val="clear" w:color="auto" w:fill="auto"/>
            <w:vAlign w:val="center"/>
          </w:tcPr>
          <w:p w14:paraId="545925B7" w14:textId="5ED238BC" w:rsidR="00C5158A" w:rsidRPr="00C11216" w:rsidRDefault="00C5158A" w:rsidP="00C5158A">
            <w:pPr>
              <w:spacing w:after="0" w:line="240" w:lineRule="auto"/>
              <w:rPr>
                <w:b/>
                <w:bCs/>
                <w:strike/>
                <w:kern w:val="0"/>
                <w:sz w:val="20"/>
                <w:szCs w:val="20"/>
                <w14:ligatures w14:val="none"/>
              </w:rPr>
            </w:pPr>
            <w:r>
              <w:rPr>
                <w:b/>
                <w:bCs/>
                <w:kern w:val="0"/>
                <w:sz w:val="20"/>
                <w:szCs w:val="20"/>
                <w14:ligatures w14:val="none"/>
              </w:rPr>
              <w:t>Jon Carroll</w:t>
            </w:r>
          </w:p>
        </w:tc>
        <w:tc>
          <w:tcPr>
            <w:tcW w:w="3870" w:type="dxa"/>
            <w:gridSpan w:val="2"/>
            <w:shd w:val="clear" w:color="auto" w:fill="auto"/>
            <w:vAlign w:val="center"/>
          </w:tcPr>
          <w:p w14:paraId="7B08B598" w14:textId="41D75E70" w:rsidR="00C5158A" w:rsidRPr="00C11216" w:rsidRDefault="00C5158A" w:rsidP="00C5158A">
            <w:pPr>
              <w:spacing w:after="0" w:line="240" w:lineRule="auto"/>
              <w:rPr>
                <w:b/>
                <w:bCs/>
                <w:strike/>
                <w:kern w:val="0"/>
                <w:sz w:val="20"/>
                <w:szCs w:val="20"/>
                <w14:ligatures w14:val="none"/>
              </w:rPr>
            </w:pPr>
            <w:r>
              <w:rPr>
                <w:b/>
                <w:bCs/>
                <w:kern w:val="0"/>
                <w:sz w:val="20"/>
                <w:szCs w:val="20"/>
                <w14:ligatures w14:val="none"/>
              </w:rPr>
              <w:t>Fishbeck – ODOT D8 TOC, Design Lead</w:t>
            </w:r>
          </w:p>
        </w:tc>
        <w:tc>
          <w:tcPr>
            <w:tcW w:w="1620" w:type="dxa"/>
            <w:gridSpan w:val="2"/>
            <w:shd w:val="clear" w:color="auto" w:fill="auto"/>
            <w:vAlign w:val="center"/>
          </w:tcPr>
          <w:p w14:paraId="182B7970" w14:textId="7E4EB5DE" w:rsidR="00C5158A" w:rsidRPr="00C11216" w:rsidRDefault="00C5158A" w:rsidP="00C5158A">
            <w:pPr>
              <w:spacing w:after="0" w:line="240" w:lineRule="auto"/>
              <w:rPr>
                <w:b/>
                <w:bCs/>
                <w:strike/>
                <w:kern w:val="0"/>
                <w:sz w:val="20"/>
                <w:szCs w:val="20"/>
                <w14:ligatures w14:val="none"/>
              </w:rPr>
            </w:pPr>
            <w:r w:rsidRPr="00075619">
              <w:rPr>
                <w:b/>
                <w:bCs/>
                <w:kern w:val="0"/>
                <w:sz w:val="20"/>
                <w:szCs w:val="20"/>
                <w14:ligatures w14:val="none"/>
              </w:rPr>
              <w:t>(937) 802-3273</w:t>
            </w:r>
          </w:p>
        </w:tc>
        <w:tc>
          <w:tcPr>
            <w:tcW w:w="3253" w:type="dxa"/>
            <w:shd w:val="clear" w:color="auto" w:fill="auto"/>
            <w:vAlign w:val="center"/>
          </w:tcPr>
          <w:p w14:paraId="56DE82D8" w14:textId="2CA3F4EB" w:rsidR="00C5158A" w:rsidRPr="00C11216" w:rsidRDefault="00C5158A" w:rsidP="00C5158A">
            <w:pPr>
              <w:spacing w:after="0" w:line="240" w:lineRule="auto"/>
              <w:rPr>
                <w:b/>
                <w:bCs/>
                <w:strike/>
                <w:kern w:val="0"/>
                <w:sz w:val="20"/>
                <w:szCs w:val="20"/>
                <w14:ligatures w14:val="none"/>
              </w:rPr>
            </w:pPr>
            <w:r w:rsidRPr="00075619">
              <w:rPr>
                <w:b/>
                <w:bCs/>
                <w:kern w:val="0"/>
                <w:sz w:val="20"/>
                <w:szCs w:val="20"/>
                <w14:ligatures w14:val="none"/>
              </w:rPr>
              <w:t>jpcarroll@fishbeck.com</w:t>
            </w:r>
          </w:p>
        </w:tc>
      </w:tr>
      <w:tr w:rsidR="00C5158A" w:rsidRPr="003869C8" w14:paraId="124125C9" w14:textId="77777777" w:rsidTr="003869C8">
        <w:trPr>
          <w:trHeight w:val="288"/>
        </w:trPr>
        <w:tc>
          <w:tcPr>
            <w:tcW w:w="517" w:type="dxa"/>
            <w:shd w:val="clear" w:color="auto" w:fill="auto"/>
          </w:tcPr>
          <w:p w14:paraId="44455FC3" w14:textId="3A085D10" w:rsidR="00C5158A" w:rsidRDefault="00C5158A" w:rsidP="00C5158A">
            <w:pPr>
              <w:spacing w:after="0" w:line="240" w:lineRule="auto"/>
              <w:rPr>
                <w:b/>
                <w:bCs/>
                <w:kern w:val="0"/>
                <w:sz w:val="20"/>
                <w:szCs w:val="20"/>
                <w14:ligatures w14:val="none"/>
              </w:rPr>
            </w:pPr>
            <w:r>
              <w:rPr>
                <w:b/>
                <w:bCs/>
                <w:kern w:val="0"/>
                <w:sz w:val="20"/>
                <w:szCs w:val="20"/>
                <w14:ligatures w14:val="none"/>
              </w:rPr>
              <w:t>12</w:t>
            </w:r>
          </w:p>
        </w:tc>
        <w:tc>
          <w:tcPr>
            <w:tcW w:w="1710" w:type="dxa"/>
            <w:shd w:val="clear" w:color="auto" w:fill="auto"/>
            <w:vAlign w:val="center"/>
          </w:tcPr>
          <w:p w14:paraId="34778BF0" w14:textId="13379BA2" w:rsidR="00C5158A" w:rsidRPr="003869C8" w:rsidRDefault="00C5158A" w:rsidP="00C5158A">
            <w:pPr>
              <w:spacing w:after="0" w:line="240" w:lineRule="auto"/>
              <w:rPr>
                <w:b/>
                <w:bCs/>
                <w:kern w:val="0"/>
                <w:sz w:val="20"/>
                <w:szCs w:val="20"/>
                <w14:ligatures w14:val="none"/>
              </w:rPr>
            </w:pPr>
            <w:r>
              <w:rPr>
                <w:b/>
                <w:bCs/>
                <w:kern w:val="0"/>
                <w:sz w:val="20"/>
                <w:szCs w:val="20"/>
                <w14:ligatures w14:val="none"/>
              </w:rPr>
              <w:t>Josh Channels</w:t>
            </w:r>
          </w:p>
        </w:tc>
        <w:tc>
          <w:tcPr>
            <w:tcW w:w="3870" w:type="dxa"/>
            <w:gridSpan w:val="2"/>
            <w:shd w:val="clear" w:color="auto" w:fill="auto"/>
            <w:vAlign w:val="center"/>
          </w:tcPr>
          <w:p w14:paraId="694056B1" w14:textId="314486D1" w:rsidR="00C5158A" w:rsidRPr="003869C8" w:rsidRDefault="00C5158A" w:rsidP="00C5158A">
            <w:pPr>
              <w:spacing w:after="0" w:line="240" w:lineRule="auto"/>
              <w:rPr>
                <w:b/>
                <w:bCs/>
                <w:kern w:val="0"/>
                <w:sz w:val="20"/>
                <w:szCs w:val="20"/>
                <w14:ligatures w14:val="none"/>
              </w:rPr>
            </w:pPr>
            <w:r>
              <w:rPr>
                <w:b/>
                <w:bCs/>
                <w:kern w:val="0"/>
                <w:sz w:val="20"/>
                <w:szCs w:val="20"/>
                <w14:ligatures w14:val="none"/>
              </w:rPr>
              <w:t>Abbott Studios, Lead Project Manager</w:t>
            </w:r>
          </w:p>
        </w:tc>
        <w:tc>
          <w:tcPr>
            <w:tcW w:w="1620" w:type="dxa"/>
            <w:gridSpan w:val="2"/>
            <w:shd w:val="clear" w:color="auto" w:fill="auto"/>
            <w:vAlign w:val="center"/>
          </w:tcPr>
          <w:p w14:paraId="644AC2B4" w14:textId="0B0AACC3" w:rsidR="00C5158A" w:rsidRPr="003869C8" w:rsidRDefault="00C5158A" w:rsidP="00C5158A">
            <w:pPr>
              <w:spacing w:after="0" w:line="240" w:lineRule="auto"/>
              <w:rPr>
                <w:b/>
                <w:bCs/>
                <w:kern w:val="0"/>
                <w:sz w:val="20"/>
                <w:szCs w:val="20"/>
                <w14:ligatures w14:val="none"/>
              </w:rPr>
            </w:pPr>
            <w:r w:rsidRPr="0081383D">
              <w:rPr>
                <w:b/>
                <w:bCs/>
                <w:kern w:val="0"/>
                <w:sz w:val="20"/>
                <w:szCs w:val="20"/>
                <w14:ligatures w14:val="none"/>
              </w:rPr>
              <w:t>(614) 484-5185</w:t>
            </w:r>
          </w:p>
        </w:tc>
        <w:tc>
          <w:tcPr>
            <w:tcW w:w="3253" w:type="dxa"/>
            <w:shd w:val="clear" w:color="auto" w:fill="auto"/>
            <w:vAlign w:val="center"/>
          </w:tcPr>
          <w:p w14:paraId="231C5DA4" w14:textId="5A90A139" w:rsidR="00C5158A" w:rsidRPr="003869C8" w:rsidRDefault="00C5158A" w:rsidP="00C5158A">
            <w:pPr>
              <w:spacing w:after="0" w:line="240" w:lineRule="auto"/>
              <w:rPr>
                <w:b/>
                <w:bCs/>
                <w:kern w:val="0"/>
                <w:sz w:val="20"/>
                <w:szCs w:val="20"/>
                <w14:ligatures w14:val="none"/>
              </w:rPr>
            </w:pPr>
            <w:r w:rsidRPr="00075619">
              <w:rPr>
                <w:b/>
                <w:bCs/>
                <w:kern w:val="0"/>
                <w:sz w:val="20"/>
                <w:szCs w:val="20"/>
                <w14:ligatures w14:val="none"/>
              </w:rPr>
              <w:t>jchannels@abbotstudios.com</w:t>
            </w:r>
          </w:p>
        </w:tc>
      </w:tr>
      <w:tr w:rsidR="00C5158A" w:rsidRPr="003869C8" w14:paraId="56CCED62" w14:textId="77777777" w:rsidTr="003869C8">
        <w:trPr>
          <w:trHeight w:val="288"/>
        </w:trPr>
        <w:tc>
          <w:tcPr>
            <w:tcW w:w="517" w:type="dxa"/>
            <w:shd w:val="clear" w:color="auto" w:fill="auto"/>
          </w:tcPr>
          <w:p w14:paraId="3E00A668" w14:textId="50DF7BE3" w:rsidR="00C5158A" w:rsidRDefault="00C5158A" w:rsidP="00C5158A">
            <w:pPr>
              <w:spacing w:after="0" w:line="240" w:lineRule="auto"/>
              <w:rPr>
                <w:b/>
                <w:bCs/>
                <w:kern w:val="0"/>
                <w:sz w:val="20"/>
                <w:szCs w:val="20"/>
                <w14:ligatures w14:val="none"/>
              </w:rPr>
            </w:pPr>
            <w:r>
              <w:rPr>
                <w:b/>
                <w:bCs/>
                <w:kern w:val="0"/>
                <w:sz w:val="20"/>
                <w:szCs w:val="20"/>
                <w14:ligatures w14:val="none"/>
              </w:rPr>
              <w:t>13</w:t>
            </w:r>
          </w:p>
        </w:tc>
        <w:tc>
          <w:tcPr>
            <w:tcW w:w="1710" w:type="dxa"/>
            <w:shd w:val="clear" w:color="auto" w:fill="auto"/>
            <w:vAlign w:val="center"/>
          </w:tcPr>
          <w:p w14:paraId="39FCB441" w14:textId="3B4AD341" w:rsidR="00C5158A" w:rsidRPr="003869C8" w:rsidRDefault="00C5158A" w:rsidP="00C5158A">
            <w:pPr>
              <w:spacing w:after="0" w:line="240" w:lineRule="auto"/>
              <w:rPr>
                <w:b/>
                <w:bCs/>
                <w:kern w:val="0"/>
                <w:sz w:val="20"/>
                <w:szCs w:val="20"/>
                <w14:ligatures w14:val="none"/>
              </w:rPr>
            </w:pPr>
            <w:r>
              <w:rPr>
                <w:b/>
                <w:bCs/>
                <w:kern w:val="0"/>
                <w:sz w:val="20"/>
                <w:szCs w:val="20"/>
                <w14:ligatures w14:val="none"/>
              </w:rPr>
              <w:t>Kyle Carpenter</w:t>
            </w:r>
          </w:p>
        </w:tc>
        <w:tc>
          <w:tcPr>
            <w:tcW w:w="3870" w:type="dxa"/>
            <w:gridSpan w:val="2"/>
            <w:shd w:val="clear" w:color="auto" w:fill="auto"/>
            <w:vAlign w:val="center"/>
          </w:tcPr>
          <w:p w14:paraId="2E9BFE9A" w14:textId="6B1A72C3" w:rsidR="00C5158A" w:rsidRPr="003869C8" w:rsidRDefault="00C5158A" w:rsidP="00C5158A">
            <w:pPr>
              <w:spacing w:after="0" w:line="240" w:lineRule="auto"/>
              <w:rPr>
                <w:b/>
                <w:bCs/>
                <w:kern w:val="0"/>
                <w:sz w:val="20"/>
                <w:szCs w:val="20"/>
                <w14:ligatures w14:val="none"/>
              </w:rPr>
            </w:pPr>
            <w:r>
              <w:rPr>
                <w:b/>
                <w:bCs/>
                <w:kern w:val="0"/>
                <w:sz w:val="20"/>
                <w:szCs w:val="20"/>
                <w14:ligatures w14:val="none"/>
              </w:rPr>
              <w:t>Abbott Studios, Project Manager</w:t>
            </w:r>
          </w:p>
        </w:tc>
        <w:tc>
          <w:tcPr>
            <w:tcW w:w="1620" w:type="dxa"/>
            <w:gridSpan w:val="2"/>
            <w:shd w:val="clear" w:color="auto" w:fill="auto"/>
            <w:vAlign w:val="center"/>
          </w:tcPr>
          <w:p w14:paraId="31831D62" w14:textId="59E10E03" w:rsidR="00C5158A" w:rsidRPr="003869C8" w:rsidRDefault="00C5158A" w:rsidP="00C5158A">
            <w:pPr>
              <w:spacing w:after="0" w:line="240" w:lineRule="auto"/>
              <w:rPr>
                <w:b/>
                <w:bCs/>
                <w:kern w:val="0"/>
                <w:sz w:val="20"/>
                <w:szCs w:val="20"/>
                <w14:ligatures w14:val="none"/>
              </w:rPr>
            </w:pPr>
            <w:r>
              <w:rPr>
                <w:b/>
                <w:bCs/>
                <w:kern w:val="0"/>
                <w:sz w:val="20"/>
                <w:szCs w:val="20"/>
                <w14:ligatures w14:val="none"/>
              </w:rPr>
              <w:t>(</w:t>
            </w:r>
            <w:r w:rsidRPr="00075619">
              <w:rPr>
                <w:b/>
                <w:bCs/>
                <w:kern w:val="0"/>
                <w:sz w:val="20"/>
                <w:szCs w:val="20"/>
                <w14:ligatures w14:val="none"/>
              </w:rPr>
              <w:t>614</w:t>
            </w:r>
            <w:r>
              <w:rPr>
                <w:b/>
                <w:bCs/>
                <w:kern w:val="0"/>
                <w:sz w:val="20"/>
                <w:szCs w:val="20"/>
                <w14:ligatures w14:val="none"/>
              </w:rPr>
              <w:t xml:space="preserve">) </w:t>
            </w:r>
            <w:r w:rsidRPr="00075619">
              <w:rPr>
                <w:b/>
                <w:bCs/>
                <w:kern w:val="0"/>
                <w:sz w:val="20"/>
                <w:szCs w:val="20"/>
                <w14:ligatures w14:val="none"/>
              </w:rPr>
              <w:t>484</w:t>
            </w:r>
            <w:r>
              <w:rPr>
                <w:b/>
                <w:bCs/>
                <w:kern w:val="0"/>
                <w:sz w:val="20"/>
                <w:szCs w:val="20"/>
                <w14:ligatures w14:val="none"/>
              </w:rPr>
              <w:t>-</w:t>
            </w:r>
            <w:r w:rsidRPr="00075619">
              <w:rPr>
                <w:b/>
                <w:bCs/>
                <w:kern w:val="0"/>
                <w:sz w:val="20"/>
                <w:szCs w:val="20"/>
                <w14:ligatures w14:val="none"/>
              </w:rPr>
              <w:t>0288</w:t>
            </w:r>
          </w:p>
        </w:tc>
        <w:tc>
          <w:tcPr>
            <w:tcW w:w="3253" w:type="dxa"/>
            <w:shd w:val="clear" w:color="auto" w:fill="auto"/>
            <w:vAlign w:val="center"/>
          </w:tcPr>
          <w:p w14:paraId="0E0AFE5D" w14:textId="68127D5B" w:rsidR="00C5158A" w:rsidRPr="003869C8" w:rsidRDefault="00C5158A" w:rsidP="00C5158A">
            <w:pPr>
              <w:spacing w:after="0" w:line="240" w:lineRule="auto"/>
              <w:rPr>
                <w:b/>
                <w:bCs/>
                <w:kern w:val="0"/>
                <w:sz w:val="20"/>
                <w:szCs w:val="20"/>
                <w14:ligatures w14:val="none"/>
              </w:rPr>
            </w:pPr>
            <w:r w:rsidRPr="00075619">
              <w:rPr>
                <w:b/>
                <w:bCs/>
                <w:kern w:val="0"/>
                <w:sz w:val="20"/>
                <w:szCs w:val="20"/>
                <w14:ligatures w14:val="none"/>
              </w:rPr>
              <w:t>kcarpenter@abbotstudios.com</w:t>
            </w:r>
          </w:p>
        </w:tc>
      </w:tr>
      <w:tr w:rsidR="00C5158A" w:rsidRPr="003869C8" w14:paraId="3B145AEB" w14:textId="77777777" w:rsidTr="003869C8">
        <w:trPr>
          <w:trHeight w:val="288"/>
        </w:trPr>
        <w:tc>
          <w:tcPr>
            <w:tcW w:w="517" w:type="dxa"/>
            <w:shd w:val="clear" w:color="auto" w:fill="auto"/>
          </w:tcPr>
          <w:p w14:paraId="4199265D" w14:textId="36908ABF" w:rsidR="00C5158A" w:rsidRDefault="00C5158A" w:rsidP="00C5158A">
            <w:pPr>
              <w:spacing w:after="0" w:line="240" w:lineRule="auto"/>
              <w:rPr>
                <w:b/>
                <w:bCs/>
                <w:kern w:val="0"/>
                <w:sz w:val="20"/>
                <w:szCs w:val="20"/>
                <w14:ligatures w14:val="none"/>
              </w:rPr>
            </w:pPr>
            <w:r>
              <w:rPr>
                <w:b/>
                <w:bCs/>
                <w:kern w:val="0"/>
                <w:sz w:val="20"/>
                <w:szCs w:val="20"/>
                <w14:ligatures w14:val="none"/>
              </w:rPr>
              <w:t>14</w:t>
            </w:r>
          </w:p>
        </w:tc>
        <w:tc>
          <w:tcPr>
            <w:tcW w:w="1710" w:type="dxa"/>
            <w:shd w:val="clear" w:color="auto" w:fill="auto"/>
            <w:vAlign w:val="center"/>
          </w:tcPr>
          <w:p w14:paraId="2B618545" w14:textId="484887BC" w:rsidR="00C5158A" w:rsidRPr="00C5158A" w:rsidRDefault="00C5158A" w:rsidP="00C5158A">
            <w:pPr>
              <w:spacing w:after="0" w:line="240" w:lineRule="auto"/>
              <w:rPr>
                <w:b/>
                <w:bCs/>
                <w:strike/>
                <w:kern w:val="0"/>
                <w:sz w:val="20"/>
                <w:szCs w:val="20"/>
                <w14:ligatures w14:val="none"/>
              </w:rPr>
            </w:pPr>
            <w:r w:rsidRPr="00C11216">
              <w:rPr>
                <w:b/>
                <w:bCs/>
                <w:kern w:val="0"/>
                <w:sz w:val="20"/>
                <w:szCs w:val="20"/>
                <w14:ligatures w14:val="none"/>
              </w:rPr>
              <w:t>Brant Fulks</w:t>
            </w:r>
          </w:p>
        </w:tc>
        <w:tc>
          <w:tcPr>
            <w:tcW w:w="3870" w:type="dxa"/>
            <w:gridSpan w:val="2"/>
            <w:shd w:val="clear" w:color="auto" w:fill="auto"/>
            <w:vAlign w:val="center"/>
          </w:tcPr>
          <w:p w14:paraId="5742667B" w14:textId="218C0287" w:rsidR="00C5158A" w:rsidRPr="00C5158A" w:rsidRDefault="00C5158A" w:rsidP="00C5158A">
            <w:pPr>
              <w:spacing w:after="0" w:line="240" w:lineRule="auto"/>
              <w:rPr>
                <w:b/>
                <w:bCs/>
                <w:strike/>
                <w:kern w:val="0"/>
                <w:sz w:val="20"/>
                <w:szCs w:val="20"/>
                <w14:ligatures w14:val="none"/>
              </w:rPr>
            </w:pPr>
            <w:r w:rsidRPr="00C11216">
              <w:rPr>
                <w:b/>
                <w:bCs/>
                <w:kern w:val="0"/>
                <w:sz w:val="20"/>
                <w:szCs w:val="20"/>
                <w14:ligatures w14:val="none"/>
              </w:rPr>
              <w:t>ODNR – Facilities Manager</w:t>
            </w:r>
          </w:p>
        </w:tc>
        <w:tc>
          <w:tcPr>
            <w:tcW w:w="1620" w:type="dxa"/>
            <w:gridSpan w:val="2"/>
            <w:shd w:val="clear" w:color="auto" w:fill="auto"/>
            <w:vAlign w:val="center"/>
          </w:tcPr>
          <w:p w14:paraId="2962624A" w14:textId="1349B69C" w:rsidR="00C5158A" w:rsidRPr="00C5158A" w:rsidRDefault="00C5158A" w:rsidP="00C5158A">
            <w:pPr>
              <w:spacing w:after="0" w:line="240" w:lineRule="auto"/>
              <w:rPr>
                <w:b/>
                <w:bCs/>
                <w:strike/>
                <w:kern w:val="0"/>
                <w:sz w:val="20"/>
                <w:szCs w:val="20"/>
                <w14:ligatures w14:val="none"/>
              </w:rPr>
            </w:pPr>
            <w:r w:rsidRPr="00C11216">
              <w:rPr>
                <w:b/>
                <w:bCs/>
                <w:kern w:val="0"/>
                <w:sz w:val="20"/>
                <w:szCs w:val="20"/>
                <w14:ligatures w14:val="none"/>
              </w:rPr>
              <w:t>(937) 382-1096</w:t>
            </w:r>
          </w:p>
        </w:tc>
        <w:tc>
          <w:tcPr>
            <w:tcW w:w="3253" w:type="dxa"/>
            <w:shd w:val="clear" w:color="auto" w:fill="auto"/>
            <w:vAlign w:val="center"/>
          </w:tcPr>
          <w:p w14:paraId="3E61700C" w14:textId="0DEF2FAE" w:rsidR="00C5158A" w:rsidRPr="00C5158A" w:rsidRDefault="00C5158A" w:rsidP="00C5158A">
            <w:pPr>
              <w:spacing w:after="0" w:line="240" w:lineRule="auto"/>
              <w:rPr>
                <w:b/>
                <w:bCs/>
                <w:strike/>
                <w:kern w:val="0"/>
                <w:sz w:val="20"/>
                <w:szCs w:val="20"/>
                <w14:ligatures w14:val="none"/>
              </w:rPr>
            </w:pPr>
            <w:r w:rsidRPr="00C11216">
              <w:rPr>
                <w:b/>
                <w:bCs/>
                <w:kern w:val="0"/>
                <w:sz w:val="20"/>
                <w:szCs w:val="20"/>
                <w14:ligatures w14:val="none"/>
              </w:rPr>
              <w:t>brant.fulks@dnr.ohio.gov</w:t>
            </w:r>
          </w:p>
        </w:tc>
      </w:tr>
      <w:tr w:rsidR="00C5158A" w:rsidRPr="003869C8" w14:paraId="3554CAF8" w14:textId="77777777" w:rsidTr="003869C8">
        <w:trPr>
          <w:trHeight w:val="288"/>
        </w:trPr>
        <w:tc>
          <w:tcPr>
            <w:tcW w:w="517" w:type="dxa"/>
            <w:shd w:val="clear" w:color="auto" w:fill="auto"/>
          </w:tcPr>
          <w:p w14:paraId="40F39566" w14:textId="183D2B18" w:rsidR="00C5158A" w:rsidRPr="00C5158A" w:rsidRDefault="00C5158A" w:rsidP="00C5158A">
            <w:pPr>
              <w:spacing w:after="0" w:line="240" w:lineRule="auto"/>
              <w:rPr>
                <w:b/>
                <w:bCs/>
                <w:kern w:val="0"/>
                <w:sz w:val="20"/>
                <w:szCs w:val="20"/>
                <w14:ligatures w14:val="none"/>
              </w:rPr>
            </w:pPr>
            <w:r w:rsidRPr="00C5158A">
              <w:rPr>
                <w:b/>
                <w:bCs/>
                <w:kern w:val="0"/>
                <w:sz w:val="20"/>
                <w:szCs w:val="20"/>
                <w14:ligatures w14:val="none"/>
              </w:rPr>
              <w:t>15</w:t>
            </w:r>
          </w:p>
        </w:tc>
        <w:tc>
          <w:tcPr>
            <w:tcW w:w="1710" w:type="dxa"/>
            <w:shd w:val="clear" w:color="auto" w:fill="auto"/>
            <w:vAlign w:val="center"/>
          </w:tcPr>
          <w:p w14:paraId="5BB73CD9" w14:textId="2C04D1BF" w:rsidR="00C5158A" w:rsidRPr="00C11216" w:rsidRDefault="00C5158A" w:rsidP="00C5158A">
            <w:pPr>
              <w:spacing w:after="0" w:line="240" w:lineRule="auto"/>
              <w:rPr>
                <w:b/>
                <w:bCs/>
                <w:kern w:val="0"/>
                <w:sz w:val="20"/>
                <w:szCs w:val="20"/>
                <w14:ligatures w14:val="none"/>
              </w:rPr>
            </w:pPr>
            <w:r>
              <w:rPr>
                <w:b/>
                <w:bCs/>
                <w:kern w:val="0"/>
                <w:sz w:val="20"/>
                <w:szCs w:val="20"/>
                <w14:ligatures w14:val="none"/>
              </w:rPr>
              <w:t>Melissa Clark</w:t>
            </w:r>
          </w:p>
        </w:tc>
        <w:tc>
          <w:tcPr>
            <w:tcW w:w="3870" w:type="dxa"/>
            <w:gridSpan w:val="2"/>
            <w:shd w:val="clear" w:color="auto" w:fill="auto"/>
            <w:vAlign w:val="center"/>
          </w:tcPr>
          <w:p w14:paraId="1FA64606" w14:textId="4FEF5451" w:rsidR="00C5158A" w:rsidRPr="00C11216" w:rsidRDefault="00C5158A" w:rsidP="00C5158A">
            <w:pPr>
              <w:spacing w:after="0" w:line="240" w:lineRule="auto"/>
              <w:rPr>
                <w:b/>
                <w:bCs/>
                <w:kern w:val="0"/>
                <w:sz w:val="20"/>
                <w:szCs w:val="20"/>
                <w14:ligatures w14:val="none"/>
              </w:rPr>
            </w:pPr>
            <w:r>
              <w:rPr>
                <w:b/>
                <w:bCs/>
                <w:kern w:val="0"/>
                <w:sz w:val="20"/>
                <w:szCs w:val="20"/>
                <w14:ligatures w14:val="none"/>
              </w:rPr>
              <w:t>ODNR – District Park &amp; Watercraft Manager</w:t>
            </w:r>
          </w:p>
        </w:tc>
        <w:tc>
          <w:tcPr>
            <w:tcW w:w="1620" w:type="dxa"/>
            <w:gridSpan w:val="2"/>
            <w:shd w:val="clear" w:color="auto" w:fill="auto"/>
            <w:vAlign w:val="center"/>
          </w:tcPr>
          <w:p w14:paraId="48D90AF4" w14:textId="2B828FA7" w:rsidR="00C5158A" w:rsidRPr="00C11216" w:rsidRDefault="00C5158A" w:rsidP="00C5158A">
            <w:pPr>
              <w:spacing w:after="0" w:line="240" w:lineRule="auto"/>
              <w:rPr>
                <w:b/>
                <w:bCs/>
                <w:kern w:val="0"/>
                <w:sz w:val="20"/>
                <w:szCs w:val="20"/>
                <w14:ligatures w14:val="none"/>
              </w:rPr>
            </w:pPr>
            <w:r w:rsidRPr="004802E1">
              <w:rPr>
                <w:b/>
                <w:bCs/>
                <w:kern w:val="0"/>
                <w:sz w:val="20"/>
                <w:szCs w:val="20"/>
                <w14:ligatures w14:val="none"/>
              </w:rPr>
              <w:t>(937) 382-1096</w:t>
            </w:r>
          </w:p>
        </w:tc>
        <w:tc>
          <w:tcPr>
            <w:tcW w:w="3253" w:type="dxa"/>
            <w:shd w:val="clear" w:color="auto" w:fill="auto"/>
            <w:vAlign w:val="center"/>
          </w:tcPr>
          <w:p w14:paraId="49860403" w14:textId="4ACDC68B" w:rsidR="00C5158A" w:rsidRPr="00C11216" w:rsidRDefault="00C5158A" w:rsidP="00C5158A">
            <w:pPr>
              <w:spacing w:after="0" w:line="240" w:lineRule="auto"/>
              <w:rPr>
                <w:b/>
                <w:bCs/>
                <w:kern w:val="0"/>
                <w:sz w:val="20"/>
                <w:szCs w:val="20"/>
                <w14:ligatures w14:val="none"/>
              </w:rPr>
            </w:pPr>
            <w:r w:rsidRPr="004802E1">
              <w:rPr>
                <w:b/>
                <w:bCs/>
                <w:kern w:val="0"/>
                <w:sz w:val="20"/>
                <w:szCs w:val="20"/>
                <w14:ligatures w14:val="none"/>
              </w:rPr>
              <w:t>melissa.clark@dnr.ohio.gov</w:t>
            </w:r>
          </w:p>
        </w:tc>
      </w:tr>
    </w:tbl>
    <w:p w14:paraId="04BD9B4E" w14:textId="77777777" w:rsidR="00770540" w:rsidRDefault="00770540" w:rsidP="003869C8">
      <w:pPr>
        <w:spacing w:after="0" w:line="240" w:lineRule="auto"/>
        <w:rPr>
          <w:b/>
          <w:bCs/>
          <w:kern w:val="0"/>
          <w:sz w:val="24"/>
          <w:szCs w:val="24"/>
          <w14:ligatures w14:val="none"/>
        </w:rPr>
      </w:pPr>
    </w:p>
    <w:p w14:paraId="15703A92" w14:textId="0D97C0C8" w:rsidR="00770540" w:rsidRPr="00490068" w:rsidRDefault="00770540" w:rsidP="00490068">
      <w:pPr>
        <w:spacing w:after="0" w:line="240" w:lineRule="auto"/>
        <w:rPr>
          <w:b/>
          <w:bCs/>
          <w:kern w:val="0"/>
          <w:sz w:val="24"/>
          <w:szCs w:val="24"/>
          <w14:ligatures w14:val="none"/>
        </w:rPr>
      </w:pPr>
      <w:r>
        <w:rPr>
          <w:b/>
          <w:bCs/>
          <w:kern w:val="0"/>
          <w:sz w:val="24"/>
          <w:szCs w:val="24"/>
          <w14:ligatures w14:val="none"/>
        </w:rPr>
        <w:t>Agenda:</w:t>
      </w:r>
      <w:r w:rsidR="00D02514">
        <w:rPr>
          <w:b/>
          <w:bCs/>
          <w:kern w:val="0"/>
          <w:sz w:val="24"/>
          <w:szCs w:val="24"/>
          <w14:ligatures w14:val="none"/>
        </w:rPr>
        <w:t xml:space="preserve"> (Minutes compiled by KSD)</w:t>
      </w:r>
    </w:p>
    <w:p w14:paraId="08038486" w14:textId="764BD5B9" w:rsidR="003869C8" w:rsidRPr="00490068" w:rsidRDefault="00770540" w:rsidP="00490068">
      <w:pPr>
        <w:pStyle w:val="NoSpacing"/>
        <w:rPr>
          <w:b/>
          <w:bCs/>
          <w:sz w:val="24"/>
          <w:szCs w:val="24"/>
        </w:rPr>
      </w:pPr>
      <w:r w:rsidRPr="00CA5759">
        <w:rPr>
          <w:b/>
          <w:bCs/>
          <w:sz w:val="24"/>
          <w:szCs w:val="24"/>
        </w:rPr>
        <w:t>Presentation of P</w:t>
      </w:r>
      <w:r w:rsidR="003869C8" w:rsidRPr="00CA5759">
        <w:rPr>
          <w:b/>
          <w:bCs/>
          <w:sz w:val="24"/>
          <w:szCs w:val="24"/>
        </w:rPr>
        <w:t xml:space="preserve">roposed </w:t>
      </w:r>
      <w:r w:rsidRPr="00CA5759">
        <w:rPr>
          <w:b/>
          <w:bCs/>
          <w:sz w:val="24"/>
          <w:szCs w:val="24"/>
        </w:rPr>
        <w:t>Options 1-</w:t>
      </w:r>
      <w:r w:rsidR="00475FA8">
        <w:rPr>
          <w:b/>
          <w:bCs/>
          <w:sz w:val="24"/>
          <w:szCs w:val="24"/>
        </w:rPr>
        <w:t>4</w:t>
      </w:r>
      <w:r w:rsidRPr="00CA5759">
        <w:rPr>
          <w:b/>
          <w:bCs/>
          <w:sz w:val="24"/>
          <w:szCs w:val="24"/>
        </w:rPr>
        <w:t>:</w:t>
      </w:r>
      <w:r w:rsidR="00490068">
        <w:rPr>
          <w:b/>
          <w:bCs/>
          <w:sz w:val="24"/>
          <w:szCs w:val="24"/>
        </w:rPr>
        <w:t xml:space="preserve">  </w:t>
      </w:r>
      <w:r w:rsidR="003869C8" w:rsidRPr="00CA5759">
        <w:rPr>
          <w:b/>
          <w:bCs/>
          <w:sz w:val="24"/>
          <w:szCs w:val="24"/>
        </w:rPr>
        <w:t xml:space="preserve">Discuss Pros and </w:t>
      </w:r>
      <w:r w:rsidRPr="00CA5759">
        <w:rPr>
          <w:b/>
          <w:bCs/>
          <w:sz w:val="24"/>
          <w:szCs w:val="24"/>
        </w:rPr>
        <w:t>C</w:t>
      </w:r>
      <w:r w:rsidR="003869C8" w:rsidRPr="00CA5759">
        <w:rPr>
          <w:b/>
          <w:bCs/>
          <w:sz w:val="24"/>
          <w:szCs w:val="24"/>
        </w:rPr>
        <w:t>ons of</w:t>
      </w:r>
      <w:r w:rsidRPr="00CA5759">
        <w:rPr>
          <w:b/>
          <w:bCs/>
          <w:sz w:val="24"/>
          <w:szCs w:val="24"/>
        </w:rPr>
        <w:t xml:space="preserve"> Each </w:t>
      </w:r>
      <w:r w:rsidR="00CA5759">
        <w:rPr>
          <w:b/>
          <w:bCs/>
          <w:sz w:val="24"/>
          <w:szCs w:val="24"/>
        </w:rPr>
        <w:t xml:space="preserve">Individual </w:t>
      </w:r>
      <w:r w:rsidRPr="00CA5759">
        <w:rPr>
          <w:b/>
          <w:bCs/>
          <w:sz w:val="24"/>
          <w:szCs w:val="24"/>
        </w:rPr>
        <w:t>Option</w:t>
      </w:r>
      <w:r w:rsidR="003869C8" w:rsidRPr="00CA5759">
        <w:rPr>
          <w:b/>
          <w:bCs/>
          <w:sz w:val="24"/>
          <w:szCs w:val="24"/>
        </w:rPr>
        <w:t>:</w:t>
      </w:r>
    </w:p>
    <w:tbl>
      <w:tblPr>
        <w:tblStyle w:val="TableGrid"/>
        <w:tblW w:w="0" w:type="auto"/>
        <w:tblInd w:w="-5" w:type="dxa"/>
        <w:tblLook w:val="04A0" w:firstRow="1" w:lastRow="0" w:firstColumn="1" w:lastColumn="0" w:noHBand="0" w:noVBand="1"/>
      </w:tblPr>
      <w:tblGrid>
        <w:gridCol w:w="1620"/>
        <w:gridCol w:w="3330"/>
        <w:gridCol w:w="5845"/>
      </w:tblGrid>
      <w:tr w:rsidR="00770540" w:rsidRPr="003869C8" w14:paraId="464280A8" w14:textId="77777777" w:rsidTr="00490068">
        <w:tc>
          <w:tcPr>
            <w:tcW w:w="1620" w:type="dxa"/>
            <w:shd w:val="clear" w:color="auto" w:fill="F2F2F2" w:themeFill="background1" w:themeFillShade="F2"/>
          </w:tcPr>
          <w:p w14:paraId="40B88D95" w14:textId="58A0787A" w:rsidR="00770540" w:rsidRPr="003869C8" w:rsidRDefault="00770540" w:rsidP="003869C8">
            <w:pPr>
              <w:jc w:val="center"/>
            </w:pPr>
            <w:r>
              <w:t>Options</w:t>
            </w:r>
          </w:p>
        </w:tc>
        <w:tc>
          <w:tcPr>
            <w:tcW w:w="3330" w:type="dxa"/>
            <w:shd w:val="clear" w:color="auto" w:fill="C5E0B3" w:themeFill="accent6" w:themeFillTint="66"/>
          </w:tcPr>
          <w:p w14:paraId="09FFB364" w14:textId="5017EBA9" w:rsidR="00770540" w:rsidRPr="003869C8" w:rsidRDefault="00770540" w:rsidP="003869C8">
            <w:pPr>
              <w:jc w:val="center"/>
            </w:pPr>
            <w:r w:rsidRPr="003869C8">
              <w:t>Pros</w:t>
            </w:r>
          </w:p>
        </w:tc>
        <w:tc>
          <w:tcPr>
            <w:tcW w:w="5845" w:type="dxa"/>
            <w:shd w:val="clear" w:color="auto" w:fill="F48C84"/>
          </w:tcPr>
          <w:p w14:paraId="3191CB56" w14:textId="77777777" w:rsidR="00770540" w:rsidRPr="003869C8" w:rsidRDefault="00770540" w:rsidP="003869C8">
            <w:pPr>
              <w:jc w:val="center"/>
            </w:pPr>
            <w:r w:rsidRPr="003869C8">
              <w:t>Cons</w:t>
            </w:r>
          </w:p>
        </w:tc>
      </w:tr>
      <w:tr w:rsidR="00E479F4" w:rsidRPr="003869C8" w14:paraId="44D0FB12" w14:textId="77777777" w:rsidTr="00490068">
        <w:tc>
          <w:tcPr>
            <w:tcW w:w="1620" w:type="dxa"/>
            <w:vMerge w:val="restart"/>
          </w:tcPr>
          <w:p w14:paraId="73FA6603" w14:textId="19EFF72F" w:rsidR="00E479F4" w:rsidRPr="003869C8" w:rsidRDefault="00E479F4" w:rsidP="003869C8">
            <w:r>
              <w:t xml:space="preserve">OPTION </w:t>
            </w:r>
            <w:r w:rsidR="00236FC3">
              <w:t>A</w:t>
            </w:r>
          </w:p>
        </w:tc>
        <w:tc>
          <w:tcPr>
            <w:tcW w:w="3330" w:type="dxa"/>
          </w:tcPr>
          <w:p w14:paraId="004E9530" w14:textId="6FB54BE4" w:rsidR="00E479F4" w:rsidRPr="003869C8" w:rsidRDefault="00150E0F" w:rsidP="003869C8">
            <w:r>
              <w:t>Lighting added depth and dimension to the overhead bridge.</w:t>
            </w:r>
          </w:p>
        </w:tc>
        <w:tc>
          <w:tcPr>
            <w:tcW w:w="5845" w:type="dxa"/>
          </w:tcPr>
          <w:p w14:paraId="61BDF1FB" w14:textId="7CBBACDA" w:rsidR="00E479F4" w:rsidRPr="003869C8" w:rsidRDefault="00150E0F" w:rsidP="003869C8">
            <w:r>
              <w:t>Stone texture should be larger and more subdued.</w:t>
            </w:r>
          </w:p>
        </w:tc>
      </w:tr>
      <w:tr w:rsidR="00E479F4" w:rsidRPr="003869C8" w14:paraId="3BD399DC" w14:textId="77777777" w:rsidTr="00490068">
        <w:tc>
          <w:tcPr>
            <w:tcW w:w="1620" w:type="dxa"/>
            <w:vMerge/>
          </w:tcPr>
          <w:p w14:paraId="743A2B66" w14:textId="77777777" w:rsidR="00E479F4" w:rsidRPr="003869C8" w:rsidRDefault="00E479F4" w:rsidP="003869C8"/>
        </w:tc>
        <w:tc>
          <w:tcPr>
            <w:tcW w:w="3330" w:type="dxa"/>
          </w:tcPr>
          <w:p w14:paraId="203CBA68" w14:textId="05FFA600" w:rsidR="00E479F4" w:rsidRPr="003869C8" w:rsidRDefault="00E479F4" w:rsidP="003869C8"/>
        </w:tc>
        <w:tc>
          <w:tcPr>
            <w:tcW w:w="5845" w:type="dxa"/>
          </w:tcPr>
          <w:p w14:paraId="54C7EB97" w14:textId="2EBF8FE2" w:rsidR="00E479F4" w:rsidRPr="003869C8" w:rsidRDefault="00E479F4" w:rsidP="003869C8"/>
        </w:tc>
      </w:tr>
      <w:tr w:rsidR="00242878" w:rsidRPr="003869C8" w14:paraId="2D3FD89C" w14:textId="77777777" w:rsidTr="00490068">
        <w:tc>
          <w:tcPr>
            <w:tcW w:w="1620" w:type="dxa"/>
            <w:shd w:val="clear" w:color="auto" w:fill="F2F2F2" w:themeFill="background1" w:themeFillShade="F2"/>
          </w:tcPr>
          <w:p w14:paraId="7C3CB01E" w14:textId="70835B68" w:rsidR="00242878" w:rsidRPr="003869C8" w:rsidRDefault="00242878" w:rsidP="00242878">
            <w:pPr>
              <w:jc w:val="center"/>
            </w:pPr>
            <w:r>
              <w:t>Options</w:t>
            </w:r>
          </w:p>
        </w:tc>
        <w:tc>
          <w:tcPr>
            <w:tcW w:w="3330" w:type="dxa"/>
            <w:shd w:val="clear" w:color="auto" w:fill="C5E0B3" w:themeFill="accent6" w:themeFillTint="66"/>
          </w:tcPr>
          <w:p w14:paraId="3F3D5BB2" w14:textId="7A569F23" w:rsidR="00242878" w:rsidRPr="003869C8" w:rsidRDefault="00242878" w:rsidP="00242878">
            <w:pPr>
              <w:jc w:val="center"/>
            </w:pPr>
            <w:r w:rsidRPr="003869C8">
              <w:t>Pros</w:t>
            </w:r>
          </w:p>
        </w:tc>
        <w:tc>
          <w:tcPr>
            <w:tcW w:w="5845" w:type="dxa"/>
            <w:shd w:val="clear" w:color="auto" w:fill="F48C84"/>
          </w:tcPr>
          <w:p w14:paraId="2FF38B9D" w14:textId="6823F361" w:rsidR="00242878" w:rsidRPr="003869C8" w:rsidRDefault="00242878" w:rsidP="00242878">
            <w:pPr>
              <w:jc w:val="center"/>
            </w:pPr>
            <w:r w:rsidRPr="003869C8">
              <w:t>Cons</w:t>
            </w:r>
          </w:p>
        </w:tc>
      </w:tr>
      <w:tr w:rsidR="00AF03B3" w:rsidRPr="003869C8" w14:paraId="2D9B99C8" w14:textId="77777777" w:rsidTr="00490068">
        <w:tc>
          <w:tcPr>
            <w:tcW w:w="1620" w:type="dxa"/>
          </w:tcPr>
          <w:p w14:paraId="05659298" w14:textId="3128D22B" w:rsidR="00AF03B3" w:rsidRPr="003869C8" w:rsidRDefault="00AF03B3" w:rsidP="00E479F4">
            <w:r>
              <w:t xml:space="preserve">OPTION </w:t>
            </w:r>
            <w:r w:rsidR="00236FC3">
              <w:t>B</w:t>
            </w:r>
          </w:p>
        </w:tc>
        <w:tc>
          <w:tcPr>
            <w:tcW w:w="3330" w:type="dxa"/>
          </w:tcPr>
          <w:p w14:paraId="24B5945B" w14:textId="157760B8" w:rsidR="00AF03B3" w:rsidRPr="003869C8" w:rsidRDefault="00CD76D4" w:rsidP="00E479F4">
            <w:r>
              <w:t>Still the favorite.</w:t>
            </w:r>
          </w:p>
        </w:tc>
        <w:tc>
          <w:tcPr>
            <w:tcW w:w="5845" w:type="dxa"/>
          </w:tcPr>
          <w:p w14:paraId="6509374E" w14:textId="2CA11827" w:rsidR="00AF03B3" w:rsidRPr="003869C8" w:rsidRDefault="00AF03B3" w:rsidP="00E479F4"/>
        </w:tc>
      </w:tr>
      <w:tr w:rsidR="00E479F4" w:rsidRPr="003869C8" w14:paraId="390C9082" w14:textId="77777777" w:rsidTr="00490068">
        <w:tc>
          <w:tcPr>
            <w:tcW w:w="1620" w:type="dxa"/>
            <w:shd w:val="clear" w:color="auto" w:fill="F2F2F2" w:themeFill="background1" w:themeFillShade="F2"/>
          </w:tcPr>
          <w:p w14:paraId="7EEE0CE2" w14:textId="5ECDE3E0" w:rsidR="00E479F4" w:rsidRPr="003869C8" w:rsidRDefault="00E479F4" w:rsidP="00E479F4">
            <w:pPr>
              <w:jc w:val="center"/>
            </w:pPr>
            <w:r>
              <w:t>Options</w:t>
            </w:r>
          </w:p>
        </w:tc>
        <w:tc>
          <w:tcPr>
            <w:tcW w:w="3330" w:type="dxa"/>
            <w:shd w:val="clear" w:color="auto" w:fill="C5E0B3" w:themeFill="accent6" w:themeFillTint="66"/>
          </w:tcPr>
          <w:p w14:paraId="0D713CC8" w14:textId="2DA7776B" w:rsidR="00E479F4" w:rsidRPr="003869C8" w:rsidRDefault="00E479F4" w:rsidP="00E479F4">
            <w:pPr>
              <w:jc w:val="center"/>
            </w:pPr>
            <w:r w:rsidRPr="003869C8">
              <w:t>Pros</w:t>
            </w:r>
          </w:p>
        </w:tc>
        <w:tc>
          <w:tcPr>
            <w:tcW w:w="5845" w:type="dxa"/>
            <w:shd w:val="clear" w:color="auto" w:fill="F48C84"/>
          </w:tcPr>
          <w:p w14:paraId="4C356FBD" w14:textId="01A0CB45" w:rsidR="00E479F4" w:rsidRPr="003869C8" w:rsidRDefault="00E479F4" w:rsidP="00E479F4">
            <w:pPr>
              <w:jc w:val="center"/>
            </w:pPr>
            <w:r w:rsidRPr="003869C8">
              <w:t>Cons</w:t>
            </w:r>
          </w:p>
        </w:tc>
      </w:tr>
      <w:tr w:rsidR="00AF03B3" w:rsidRPr="003869C8" w14:paraId="4B73DEF6" w14:textId="77777777" w:rsidTr="00490068">
        <w:tc>
          <w:tcPr>
            <w:tcW w:w="1620" w:type="dxa"/>
            <w:vMerge w:val="restart"/>
          </w:tcPr>
          <w:p w14:paraId="3210A5D1" w14:textId="3803656B" w:rsidR="00AF03B3" w:rsidRPr="003869C8" w:rsidRDefault="00AF03B3" w:rsidP="00E479F4">
            <w:r>
              <w:t xml:space="preserve">OPTION </w:t>
            </w:r>
            <w:r w:rsidR="00236FC3">
              <w:t>C</w:t>
            </w:r>
          </w:p>
        </w:tc>
        <w:tc>
          <w:tcPr>
            <w:tcW w:w="3330" w:type="dxa"/>
          </w:tcPr>
          <w:p w14:paraId="43B60D8E" w14:textId="0124D898" w:rsidR="00AF03B3" w:rsidRPr="003869C8" w:rsidRDefault="00AF03B3" w:rsidP="00E479F4"/>
        </w:tc>
        <w:tc>
          <w:tcPr>
            <w:tcW w:w="5845" w:type="dxa"/>
          </w:tcPr>
          <w:p w14:paraId="3A32D721" w14:textId="3515D09E" w:rsidR="00AF03B3" w:rsidRPr="003869C8" w:rsidRDefault="0029425A" w:rsidP="00E479F4">
            <w:r>
              <w:t>Piers along west side of US68 will not provide for conditions conducive to vegetative growth.</w:t>
            </w:r>
          </w:p>
        </w:tc>
      </w:tr>
      <w:tr w:rsidR="00C11216" w:rsidRPr="003869C8" w14:paraId="2A997C9B" w14:textId="77777777" w:rsidTr="00490068">
        <w:tc>
          <w:tcPr>
            <w:tcW w:w="1620" w:type="dxa"/>
            <w:vMerge/>
          </w:tcPr>
          <w:p w14:paraId="4AE4AED2" w14:textId="77777777" w:rsidR="00C11216" w:rsidRDefault="00C11216" w:rsidP="00E479F4"/>
        </w:tc>
        <w:tc>
          <w:tcPr>
            <w:tcW w:w="3330" w:type="dxa"/>
          </w:tcPr>
          <w:p w14:paraId="42139803" w14:textId="77777777" w:rsidR="00C11216" w:rsidRPr="003869C8" w:rsidRDefault="00C11216" w:rsidP="00E479F4"/>
        </w:tc>
        <w:tc>
          <w:tcPr>
            <w:tcW w:w="5845" w:type="dxa"/>
          </w:tcPr>
          <w:p w14:paraId="04BB903F" w14:textId="742FD827" w:rsidR="00C11216" w:rsidRPr="003869C8" w:rsidRDefault="0029425A" w:rsidP="00E479F4">
            <w:r>
              <w:t>Piers will serve to provide conditions conducive to vagrant shelter.</w:t>
            </w:r>
          </w:p>
        </w:tc>
      </w:tr>
      <w:tr w:rsidR="00AF03B3" w:rsidRPr="003869C8" w14:paraId="485AB808" w14:textId="77777777" w:rsidTr="00490068">
        <w:tc>
          <w:tcPr>
            <w:tcW w:w="1620" w:type="dxa"/>
            <w:vMerge/>
          </w:tcPr>
          <w:p w14:paraId="373D5244" w14:textId="77777777" w:rsidR="00AF03B3" w:rsidRPr="003869C8" w:rsidRDefault="00AF03B3" w:rsidP="00E479F4"/>
        </w:tc>
        <w:tc>
          <w:tcPr>
            <w:tcW w:w="3330" w:type="dxa"/>
          </w:tcPr>
          <w:p w14:paraId="4689DECF" w14:textId="77777777" w:rsidR="00AF03B3" w:rsidRPr="003869C8" w:rsidRDefault="00AF03B3" w:rsidP="00E479F4"/>
        </w:tc>
        <w:tc>
          <w:tcPr>
            <w:tcW w:w="5845" w:type="dxa"/>
          </w:tcPr>
          <w:p w14:paraId="32357874" w14:textId="73156EBD" w:rsidR="00AF03B3" w:rsidRPr="003869C8" w:rsidRDefault="00432F47" w:rsidP="00E479F4">
            <w:r>
              <w:t>Piers are not attractive.</w:t>
            </w:r>
          </w:p>
        </w:tc>
      </w:tr>
      <w:tr w:rsidR="00AF03B3" w:rsidRPr="003869C8" w14:paraId="1A4B8EFC" w14:textId="77777777" w:rsidTr="00490068">
        <w:tc>
          <w:tcPr>
            <w:tcW w:w="1620" w:type="dxa"/>
            <w:vMerge/>
          </w:tcPr>
          <w:p w14:paraId="5B52E618" w14:textId="77777777" w:rsidR="00AF03B3" w:rsidRPr="003869C8" w:rsidRDefault="00AF03B3" w:rsidP="00E479F4"/>
        </w:tc>
        <w:tc>
          <w:tcPr>
            <w:tcW w:w="3330" w:type="dxa"/>
          </w:tcPr>
          <w:p w14:paraId="165202BC" w14:textId="77777777" w:rsidR="00AF03B3" w:rsidRPr="003869C8" w:rsidRDefault="00AF03B3" w:rsidP="00E479F4"/>
        </w:tc>
        <w:tc>
          <w:tcPr>
            <w:tcW w:w="5845" w:type="dxa"/>
          </w:tcPr>
          <w:p w14:paraId="633F9BDE" w14:textId="27D089F3" w:rsidR="00AF03B3" w:rsidRPr="003869C8" w:rsidRDefault="00432F47" w:rsidP="00E479F4">
            <w:r>
              <w:t>Piers involve higher levels of maintenance</w:t>
            </w:r>
          </w:p>
        </w:tc>
      </w:tr>
      <w:tr w:rsidR="00AF03B3" w:rsidRPr="003869C8" w14:paraId="29EE0AB1" w14:textId="77777777" w:rsidTr="00490068">
        <w:tc>
          <w:tcPr>
            <w:tcW w:w="1620" w:type="dxa"/>
            <w:vMerge/>
          </w:tcPr>
          <w:p w14:paraId="5FB90C46" w14:textId="77777777" w:rsidR="00AF03B3" w:rsidRPr="003869C8" w:rsidRDefault="00AF03B3" w:rsidP="00E479F4"/>
        </w:tc>
        <w:tc>
          <w:tcPr>
            <w:tcW w:w="3330" w:type="dxa"/>
          </w:tcPr>
          <w:p w14:paraId="5918B225" w14:textId="77777777" w:rsidR="00AF03B3" w:rsidRPr="003869C8" w:rsidRDefault="00AF03B3" w:rsidP="00E479F4"/>
        </w:tc>
        <w:tc>
          <w:tcPr>
            <w:tcW w:w="5845" w:type="dxa"/>
          </w:tcPr>
          <w:p w14:paraId="237711AE" w14:textId="3778D986" w:rsidR="00AF03B3" w:rsidRPr="003869C8" w:rsidRDefault="00236FC3" w:rsidP="00E479F4">
            <w:r>
              <w:t>Glass panels on a bridge structure will be an added maintenance issue</w:t>
            </w:r>
          </w:p>
        </w:tc>
      </w:tr>
      <w:tr w:rsidR="00AF03B3" w:rsidRPr="003869C8" w14:paraId="598657BE" w14:textId="77777777" w:rsidTr="00490068">
        <w:tc>
          <w:tcPr>
            <w:tcW w:w="1620" w:type="dxa"/>
            <w:vMerge/>
          </w:tcPr>
          <w:p w14:paraId="2C1CF0E8" w14:textId="77777777" w:rsidR="00AF03B3" w:rsidRPr="003869C8" w:rsidRDefault="00AF03B3" w:rsidP="00E479F4"/>
        </w:tc>
        <w:tc>
          <w:tcPr>
            <w:tcW w:w="3330" w:type="dxa"/>
          </w:tcPr>
          <w:p w14:paraId="6D52CE7E" w14:textId="77777777" w:rsidR="00AF03B3" w:rsidRPr="003869C8" w:rsidRDefault="00AF03B3" w:rsidP="00E479F4"/>
        </w:tc>
        <w:tc>
          <w:tcPr>
            <w:tcW w:w="5845" w:type="dxa"/>
          </w:tcPr>
          <w:p w14:paraId="1CC8AC4A" w14:textId="68A93E2E" w:rsidR="00AF03B3" w:rsidRPr="003869C8" w:rsidRDefault="00820346" w:rsidP="00E479F4">
            <w:r>
              <w:t>Brillant</w:t>
            </w:r>
            <w:r w:rsidR="00CB6146">
              <w:t xml:space="preserve"> glass</w:t>
            </w:r>
            <w:r>
              <w:t xml:space="preserve"> coloring provides for too  stark of a contrast to the more organic and humble surroundings.  </w:t>
            </w:r>
          </w:p>
        </w:tc>
      </w:tr>
      <w:tr w:rsidR="00C11216" w:rsidRPr="003869C8" w14:paraId="07ABB994" w14:textId="77777777" w:rsidTr="00490068">
        <w:tc>
          <w:tcPr>
            <w:tcW w:w="1620" w:type="dxa"/>
            <w:shd w:val="clear" w:color="auto" w:fill="F2F2F2" w:themeFill="background1" w:themeFillShade="F2"/>
          </w:tcPr>
          <w:p w14:paraId="70AA4436" w14:textId="27E8A008" w:rsidR="00C11216" w:rsidRPr="003869C8" w:rsidRDefault="00C11216" w:rsidP="00C11216">
            <w:pPr>
              <w:jc w:val="center"/>
            </w:pPr>
            <w:r>
              <w:t>Options</w:t>
            </w:r>
          </w:p>
        </w:tc>
        <w:tc>
          <w:tcPr>
            <w:tcW w:w="3330" w:type="dxa"/>
            <w:shd w:val="clear" w:color="auto" w:fill="C5E0B3" w:themeFill="accent6" w:themeFillTint="66"/>
          </w:tcPr>
          <w:p w14:paraId="4F07BACF" w14:textId="22501D89" w:rsidR="00C11216" w:rsidRPr="003869C8" w:rsidRDefault="00C11216" w:rsidP="00C11216">
            <w:pPr>
              <w:jc w:val="center"/>
            </w:pPr>
            <w:r w:rsidRPr="003869C8">
              <w:t>Pros</w:t>
            </w:r>
          </w:p>
        </w:tc>
        <w:tc>
          <w:tcPr>
            <w:tcW w:w="5845" w:type="dxa"/>
            <w:shd w:val="clear" w:color="auto" w:fill="F48C84"/>
          </w:tcPr>
          <w:p w14:paraId="76968651" w14:textId="7689E74F" w:rsidR="00C11216" w:rsidRPr="0096577E" w:rsidRDefault="00C11216" w:rsidP="00C11216">
            <w:pPr>
              <w:jc w:val="center"/>
            </w:pPr>
            <w:r w:rsidRPr="003869C8">
              <w:t>Cons</w:t>
            </w:r>
          </w:p>
        </w:tc>
      </w:tr>
      <w:tr w:rsidR="00C11216" w:rsidRPr="003869C8" w14:paraId="587CCD2C" w14:textId="77777777" w:rsidTr="00490068">
        <w:tc>
          <w:tcPr>
            <w:tcW w:w="1620" w:type="dxa"/>
            <w:vMerge w:val="restart"/>
          </w:tcPr>
          <w:p w14:paraId="61FB28D2" w14:textId="6A0FD0FB" w:rsidR="00C11216" w:rsidRPr="003869C8" w:rsidRDefault="00C11216" w:rsidP="00E479F4">
            <w:r>
              <w:t xml:space="preserve">OPTION </w:t>
            </w:r>
            <w:r w:rsidR="00CB6146">
              <w:t>D/E(?)</w:t>
            </w:r>
          </w:p>
        </w:tc>
        <w:tc>
          <w:tcPr>
            <w:tcW w:w="3330" w:type="dxa"/>
          </w:tcPr>
          <w:p w14:paraId="7B59FA1F" w14:textId="25E70421" w:rsidR="00C11216" w:rsidRPr="003869C8" w:rsidRDefault="00CB6146" w:rsidP="00E479F4">
            <w:r>
              <w:t>The Shawnee tribe insignia within the circle was very interesting.</w:t>
            </w:r>
          </w:p>
        </w:tc>
        <w:tc>
          <w:tcPr>
            <w:tcW w:w="5845" w:type="dxa"/>
          </w:tcPr>
          <w:p w14:paraId="45DD5E70" w14:textId="6AEE6D15" w:rsidR="00C11216" w:rsidRPr="0096577E" w:rsidRDefault="00041C7C" w:rsidP="00E479F4">
            <w:r>
              <w:t xml:space="preserve">The added cross trusses </w:t>
            </w:r>
            <w:proofErr w:type="gramStart"/>
            <w:r w:rsidR="001D4AE7">
              <w:t>alongside</w:t>
            </w:r>
            <w:r>
              <w:t xml:space="preserve"> of</w:t>
            </w:r>
            <w:proofErr w:type="gramEnd"/>
            <w:r>
              <w:t xml:space="preserve"> the bridge are massive.  At 59+ feet high, they tower over everything else in town, including the new Interpretive Center.  The scale is out of proportion with the surrounding</w:t>
            </w:r>
            <w:r w:rsidR="00E3714B">
              <w:t xml:space="preserve"> buildings and landscape</w:t>
            </w:r>
            <w:r>
              <w:t>.</w:t>
            </w:r>
          </w:p>
        </w:tc>
      </w:tr>
      <w:tr w:rsidR="00C11216" w:rsidRPr="003869C8" w14:paraId="2A367ECB" w14:textId="77777777" w:rsidTr="00490068">
        <w:tc>
          <w:tcPr>
            <w:tcW w:w="1620" w:type="dxa"/>
            <w:vMerge/>
          </w:tcPr>
          <w:p w14:paraId="46D7ECB2" w14:textId="77777777" w:rsidR="00C11216" w:rsidRPr="003869C8" w:rsidRDefault="00C11216" w:rsidP="00E479F4"/>
        </w:tc>
        <w:tc>
          <w:tcPr>
            <w:tcW w:w="3330" w:type="dxa"/>
          </w:tcPr>
          <w:p w14:paraId="64A04F17" w14:textId="77777777" w:rsidR="00C11216" w:rsidRPr="003869C8" w:rsidRDefault="00C11216" w:rsidP="00E479F4"/>
        </w:tc>
        <w:tc>
          <w:tcPr>
            <w:tcW w:w="5845" w:type="dxa"/>
          </w:tcPr>
          <w:p w14:paraId="75070ACE" w14:textId="705BF211" w:rsidR="00C11216" w:rsidRPr="0096577E" w:rsidRDefault="00041C7C" w:rsidP="00E479F4">
            <w:r>
              <w:t>The</w:t>
            </w:r>
            <w:r w:rsidR="00CB6146">
              <w:t xml:space="preserve"> truss features</w:t>
            </w:r>
            <w:r>
              <w:t xml:space="preserve"> will tend to entice people to scale the trusses creating a safety issue.</w:t>
            </w:r>
          </w:p>
        </w:tc>
      </w:tr>
      <w:tr w:rsidR="00C11216" w:rsidRPr="003869C8" w14:paraId="5771C0FE" w14:textId="77777777" w:rsidTr="00490068">
        <w:tc>
          <w:tcPr>
            <w:tcW w:w="1620" w:type="dxa"/>
            <w:vMerge/>
          </w:tcPr>
          <w:p w14:paraId="07AAF243" w14:textId="77777777" w:rsidR="00C11216" w:rsidRPr="003869C8" w:rsidRDefault="00C11216" w:rsidP="00E479F4"/>
        </w:tc>
        <w:tc>
          <w:tcPr>
            <w:tcW w:w="3330" w:type="dxa"/>
          </w:tcPr>
          <w:p w14:paraId="441CB6E0" w14:textId="77777777" w:rsidR="00C11216" w:rsidRPr="003869C8" w:rsidRDefault="00C11216" w:rsidP="00E479F4"/>
        </w:tc>
        <w:tc>
          <w:tcPr>
            <w:tcW w:w="5845" w:type="dxa"/>
          </w:tcPr>
          <w:p w14:paraId="1CA0949B" w14:textId="58FB0C8E" w:rsidR="00C11216" w:rsidRPr="0096577E" w:rsidRDefault="00CB6146" w:rsidP="00E479F4">
            <w:r>
              <w:t xml:space="preserve">The truss features are a </w:t>
            </w:r>
            <w:r w:rsidR="0029425A">
              <w:t>costly addition</w:t>
            </w:r>
            <w:r w:rsidR="00E3714B">
              <w:t xml:space="preserve"> to both construct and maintain.</w:t>
            </w:r>
          </w:p>
        </w:tc>
      </w:tr>
    </w:tbl>
    <w:p w14:paraId="123F743F" w14:textId="77777777" w:rsidR="003869C8" w:rsidRPr="003869C8" w:rsidRDefault="003869C8" w:rsidP="003869C8">
      <w:pPr>
        <w:spacing w:after="0" w:line="240" w:lineRule="auto"/>
        <w:ind w:left="720"/>
        <w:rPr>
          <w:kern w:val="0"/>
          <w14:ligatures w14:val="none"/>
        </w:rPr>
      </w:pPr>
    </w:p>
    <w:p w14:paraId="36464CC5" w14:textId="4778FEF2" w:rsidR="003869C8" w:rsidRDefault="003869C8" w:rsidP="003869C8">
      <w:pPr>
        <w:numPr>
          <w:ilvl w:val="0"/>
          <w:numId w:val="3"/>
        </w:numPr>
        <w:spacing w:after="0" w:line="240" w:lineRule="auto"/>
        <w:rPr>
          <w:b/>
          <w:bCs/>
          <w:kern w:val="0"/>
          <w:sz w:val="24"/>
          <w:szCs w:val="24"/>
          <w:u w:val="single"/>
          <w14:ligatures w14:val="none"/>
        </w:rPr>
      </w:pPr>
      <w:r w:rsidRPr="00D06E71">
        <w:rPr>
          <w:b/>
          <w:bCs/>
          <w:kern w:val="0"/>
          <w:sz w:val="24"/>
          <w:szCs w:val="24"/>
          <w:u w:val="single"/>
          <w14:ligatures w14:val="none"/>
        </w:rPr>
        <w:t>Schedule</w:t>
      </w:r>
      <w:r w:rsidR="00AE2526" w:rsidRPr="00D06E71">
        <w:rPr>
          <w:b/>
          <w:bCs/>
          <w:kern w:val="0"/>
          <w:sz w:val="24"/>
          <w:szCs w:val="24"/>
          <w:u w:val="single"/>
          <w14:ligatures w14:val="none"/>
        </w:rPr>
        <w:t>:</w:t>
      </w:r>
    </w:p>
    <w:p w14:paraId="70EC7F9A" w14:textId="10668F47" w:rsidR="0029425A" w:rsidRDefault="00432F47" w:rsidP="0029425A">
      <w:pPr>
        <w:pStyle w:val="ListParagraph"/>
        <w:numPr>
          <w:ilvl w:val="0"/>
          <w:numId w:val="8"/>
        </w:numPr>
        <w:spacing w:after="0" w:line="240" w:lineRule="auto"/>
        <w:rPr>
          <w:kern w:val="0"/>
          <w:sz w:val="24"/>
          <w:szCs w:val="24"/>
          <w14:ligatures w14:val="none"/>
        </w:rPr>
      </w:pPr>
      <w:r w:rsidRPr="00432F47">
        <w:rPr>
          <w:kern w:val="0"/>
          <w:sz w:val="24"/>
          <w:szCs w:val="24"/>
          <w14:ligatures w14:val="none"/>
        </w:rPr>
        <w:t>February 22</w:t>
      </w:r>
      <w:r w:rsidRPr="00432F47">
        <w:rPr>
          <w:kern w:val="0"/>
          <w:sz w:val="24"/>
          <w:szCs w:val="24"/>
          <w:vertAlign w:val="superscript"/>
          <w14:ligatures w14:val="none"/>
        </w:rPr>
        <w:t>nd</w:t>
      </w:r>
      <w:r w:rsidRPr="00432F47">
        <w:rPr>
          <w:kern w:val="0"/>
          <w:sz w:val="24"/>
          <w:szCs w:val="24"/>
          <w14:ligatures w14:val="none"/>
        </w:rPr>
        <w:t xml:space="preserve"> – submit present</w:t>
      </w:r>
      <w:r>
        <w:rPr>
          <w:kern w:val="0"/>
          <w:sz w:val="24"/>
          <w:szCs w:val="24"/>
          <w14:ligatures w14:val="none"/>
        </w:rPr>
        <w:t xml:space="preserve">ed renderings </w:t>
      </w:r>
      <w:r w:rsidRPr="00432F47">
        <w:rPr>
          <w:kern w:val="0"/>
          <w:sz w:val="24"/>
          <w:szCs w:val="24"/>
          <w14:ligatures w14:val="none"/>
        </w:rPr>
        <w:t>to ODOT</w:t>
      </w:r>
      <w:r>
        <w:rPr>
          <w:kern w:val="0"/>
          <w:sz w:val="24"/>
          <w:szCs w:val="24"/>
          <w14:ligatures w14:val="none"/>
        </w:rPr>
        <w:t>/</w:t>
      </w:r>
      <w:r w:rsidRPr="00432F47">
        <w:rPr>
          <w:kern w:val="0"/>
          <w:sz w:val="24"/>
          <w:szCs w:val="24"/>
          <w14:ligatures w14:val="none"/>
        </w:rPr>
        <w:t>ODNR</w:t>
      </w:r>
      <w:r>
        <w:rPr>
          <w:kern w:val="0"/>
          <w:sz w:val="24"/>
          <w:szCs w:val="24"/>
          <w14:ligatures w14:val="none"/>
        </w:rPr>
        <w:t>.</w:t>
      </w:r>
    </w:p>
    <w:p w14:paraId="7C88BD31" w14:textId="693AA340" w:rsidR="00432F47" w:rsidRDefault="00432F47" w:rsidP="0029425A">
      <w:pPr>
        <w:pStyle w:val="ListParagraph"/>
        <w:numPr>
          <w:ilvl w:val="0"/>
          <w:numId w:val="8"/>
        </w:numPr>
        <w:spacing w:after="0" w:line="240" w:lineRule="auto"/>
        <w:rPr>
          <w:kern w:val="0"/>
          <w:sz w:val="24"/>
          <w:szCs w:val="24"/>
          <w14:ligatures w14:val="none"/>
        </w:rPr>
      </w:pPr>
      <w:r>
        <w:rPr>
          <w:kern w:val="0"/>
          <w:sz w:val="24"/>
          <w:szCs w:val="24"/>
          <w14:ligatures w14:val="none"/>
        </w:rPr>
        <w:t>February 28</w:t>
      </w:r>
      <w:r w:rsidRPr="00432F47">
        <w:rPr>
          <w:kern w:val="0"/>
          <w:sz w:val="24"/>
          <w:szCs w:val="24"/>
          <w:vertAlign w:val="superscript"/>
          <w14:ligatures w14:val="none"/>
        </w:rPr>
        <w:t>th</w:t>
      </w:r>
      <w:r>
        <w:rPr>
          <w:kern w:val="0"/>
          <w:sz w:val="24"/>
          <w:szCs w:val="24"/>
          <w14:ligatures w14:val="none"/>
        </w:rPr>
        <w:t xml:space="preserve"> – incorporate today’s comments and submit renderings to ODOT/ODNR</w:t>
      </w:r>
    </w:p>
    <w:p w14:paraId="44DF33E5" w14:textId="6574E746" w:rsidR="00432F47" w:rsidRPr="00432F47" w:rsidRDefault="00432F47" w:rsidP="0029425A">
      <w:pPr>
        <w:pStyle w:val="ListParagraph"/>
        <w:numPr>
          <w:ilvl w:val="0"/>
          <w:numId w:val="8"/>
        </w:numPr>
        <w:spacing w:after="0" w:line="240" w:lineRule="auto"/>
        <w:rPr>
          <w:kern w:val="0"/>
          <w:sz w:val="24"/>
          <w:szCs w:val="24"/>
          <w14:ligatures w14:val="none"/>
        </w:rPr>
      </w:pPr>
      <w:r>
        <w:rPr>
          <w:kern w:val="0"/>
          <w:sz w:val="24"/>
          <w:szCs w:val="24"/>
          <w14:ligatures w14:val="none"/>
        </w:rPr>
        <w:t>February 29</w:t>
      </w:r>
      <w:r w:rsidRPr="00432F47">
        <w:rPr>
          <w:kern w:val="0"/>
          <w:sz w:val="24"/>
          <w:szCs w:val="24"/>
          <w:vertAlign w:val="superscript"/>
          <w14:ligatures w14:val="none"/>
        </w:rPr>
        <w:t>th</w:t>
      </w:r>
      <w:r>
        <w:rPr>
          <w:kern w:val="0"/>
          <w:sz w:val="24"/>
          <w:szCs w:val="24"/>
          <w14:ligatures w14:val="none"/>
        </w:rPr>
        <w:t xml:space="preserve"> – ODOT/ODNR to provide final comments, if any, to Abbott.</w:t>
      </w:r>
    </w:p>
    <w:p w14:paraId="38D2006D" w14:textId="3AB61865" w:rsidR="00AE2526" w:rsidRPr="00C43584" w:rsidRDefault="00432F47" w:rsidP="00C43584">
      <w:pPr>
        <w:pStyle w:val="ListParagraph"/>
        <w:numPr>
          <w:ilvl w:val="0"/>
          <w:numId w:val="8"/>
        </w:numPr>
        <w:spacing w:after="0" w:line="240" w:lineRule="auto"/>
        <w:rPr>
          <w:kern w:val="0"/>
          <w:sz w:val="24"/>
          <w:szCs w:val="24"/>
          <w14:ligatures w14:val="none"/>
        </w:rPr>
      </w:pPr>
      <w:r w:rsidRPr="00432F47">
        <w:rPr>
          <w:kern w:val="0"/>
          <w:sz w:val="24"/>
          <w:szCs w:val="24"/>
          <w14:ligatures w14:val="none"/>
        </w:rPr>
        <w:t>March 1st</w:t>
      </w:r>
      <w:r w:rsidRPr="00432F47">
        <w:rPr>
          <w:kern w:val="0"/>
          <w:sz w:val="24"/>
          <w:szCs w:val="24"/>
          <w14:ligatures w14:val="none"/>
        </w:rPr>
        <w:t xml:space="preserve"> </w:t>
      </w:r>
      <w:r>
        <w:rPr>
          <w:kern w:val="0"/>
          <w:sz w:val="24"/>
          <w:szCs w:val="24"/>
          <w14:ligatures w14:val="none"/>
        </w:rPr>
        <w:t xml:space="preserve">- </w:t>
      </w:r>
      <w:r w:rsidR="006448B7" w:rsidRPr="00C43584">
        <w:rPr>
          <w:kern w:val="0"/>
          <w:sz w:val="24"/>
          <w:szCs w:val="24"/>
          <w14:ligatures w14:val="none"/>
        </w:rPr>
        <w:t>Abbott Studios/Fishbeck</w:t>
      </w:r>
      <w:r w:rsidR="00DC6242" w:rsidRPr="00C43584">
        <w:rPr>
          <w:kern w:val="0"/>
          <w:sz w:val="24"/>
          <w:szCs w:val="24"/>
          <w14:ligatures w14:val="none"/>
        </w:rPr>
        <w:t xml:space="preserve"> </w:t>
      </w:r>
      <w:r>
        <w:rPr>
          <w:kern w:val="0"/>
          <w:sz w:val="24"/>
          <w:szCs w:val="24"/>
          <w14:ligatures w14:val="none"/>
        </w:rPr>
        <w:t xml:space="preserve">submit </w:t>
      </w:r>
      <w:r w:rsidR="00DC6242" w:rsidRPr="00C43584">
        <w:rPr>
          <w:kern w:val="0"/>
          <w:sz w:val="24"/>
          <w:szCs w:val="24"/>
          <w14:ligatures w14:val="none"/>
        </w:rPr>
        <w:t>final</w:t>
      </w:r>
      <w:r w:rsidR="00C43584" w:rsidRPr="00C43584">
        <w:rPr>
          <w:kern w:val="0"/>
          <w:sz w:val="24"/>
          <w:szCs w:val="24"/>
          <w14:ligatures w14:val="none"/>
        </w:rPr>
        <w:t xml:space="preserve"> </w:t>
      </w:r>
      <w:r w:rsidR="00475FA8">
        <w:rPr>
          <w:kern w:val="0"/>
          <w:sz w:val="24"/>
          <w:szCs w:val="24"/>
          <w14:ligatures w14:val="none"/>
        </w:rPr>
        <w:t>4</w:t>
      </w:r>
      <w:r w:rsidR="00C43584" w:rsidRPr="00C43584">
        <w:rPr>
          <w:kern w:val="0"/>
          <w:sz w:val="24"/>
          <w:szCs w:val="24"/>
          <w14:ligatures w14:val="none"/>
        </w:rPr>
        <w:t>-option</w:t>
      </w:r>
      <w:r>
        <w:rPr>
          <w:kern w:val="0"/>
          <w:sz w:val="24"/>
          <w:szCs w:val="24"/>
          <w14:ligatures w14:val="none"/>
        </w:rPr>
        <w:t>s</w:t>
      </w:r>
      <w:r w:rsidR="006448B7" w:rsidRPr="00C43584">
        <w:rPr>
          <w:kern w:val="0"/>
          <w:sz w:val="24"/>
          <w:szCs w:val="24"/>
          <w14:ligatures w14:val="none"/>
        </w:rPr>
        <w:t xml:space="preserve"> </w:t>
      </w:r>
      <w:r w:rsidR="00D06E71">
        <w:rPr>
          <w:kern w:val="0"/>
          <w:sz w:val="24"/>
          <w:szCs w:val="24"/>
          <w14:ligatures w14:val="none"/>
        </w:rPr>
        <w:t>to ODOT</w:t>
      </w:r>
      <w:r>
        <w:rPr>
          <w:kern w:val="0"/>
          <w:sz w:val="24"/>
          <w:szCs w:val="24"/>
          <w14:ligatures w14:val="none"/>
        </w:rPr>
        <w:t xml:space="preserve">/ODNR.  </w:t>
      </w:r>
      <w:r w:rsidR="00DC6242" w:rsidRPr="00C43584">
        <w:rPr>
          <w:kern w:val="0"/>
          <w:sz w:val="24"/>
          <w:szCs w:val="24"/>
          <w14:ligatures w14:val="none"/>
        </w:rPr>
        <w:t xml:space="preserve"> </w:t>
      </w:r>
      <w:r w:rsidR="0029425A" w:rsidRPr="0029425A">
        <w:rPr>
          <w:kern w:val="0"/>
          <w:sz w:val="24"/>
          <w:szCs w:val="24"/>
          <w14:ligatures w14:val="none"/>
        </w:rPr>
        <w:t xml:space="preserve">Append to </w:t>
      </w:r>
      <w:r w:rsidR="0029425A">
        <w:rPr>
          <w:kern w:val="0"/>
          <w:sz w:val="24"/>
          <w:szCs w:val="24"/>
          <w14:ligatures w14:val="none"/>
        </w:rPr>
        <w:t>DB</w:t>
      </w:r>
      <w:r w:rsidR="0029425A" w:rsidRPr="0029425A">
        <w:rPr>
          <w:kern w:val="0"/>
          <w:sz w:val="24"/>
          <w:szCs w:val="24"/>
          <w14:ligatures w14:val="none"/>
        </w:rPr>
        <w:t xml:space="preserve"> Scope.</w:t>
      </w:r>
    </w:p>
    <w:p w14:paraId="0B742364" w14:textId="77777777" w:rsidR="006448B7" w:rsidRPr="006448B7" w:rsidRDefault="006448B7" w:rsidP="00AE2526">
      <w:pPr>
        <w:spacing w:after="0" w:line="240" w:lineRule="auto"/>
        <w:ind w:left="720"/>
        <w:rPr>
          <w:kern w:val="0"/>
          <w:sz w:val="24"/>
          <w:szCs w:val="24"/>
          <w14:ligatures w14:val="none"/>
        </w:rPr>
      </w:pPr>
    </w:p>
    <w:p w14:paraId="4F7732E5" w14:textId="0250C1D9" w:rsidR="00AE2526" w:rsidRPr="00D06E71" w:rsidRDefault="00AE2526" w:rsidP="003869C8">
      <w:pPr>
        <w:numPr>
          <w:ilvl w:val="0"/>
          <w:numId w:val="3"/>
        </w:numPr>
        <w:spacing w:after="0" w:line="240" w:lineRule="auto"/>
        <w:rPr>
          <w:b/>
          <w:bCs/>
          <w:kern w:val="0"/>
          <w:sz w:val="24"/>
          <w:szCs w:val="24"/>
          <w:u w:val="single"/>
          <w14:ligatures w14:val="none"/>
        </w:rPr>
      </w:pPr>
      <w:r w:rsidRPr="00D06E71">
        <w:rPr>
          <w:b/>
          <w:bCs/>
          <w:kern w:val="0"/>
          <w:sz w:val="24"/>
          <w:szCs w:val="24"/>
          <w:u w:val="single"/>
          <w14:ligatures w14:val="none"/>
        </w:rPr>
        <w:t>Next Steps</w:t>
      </w:r>
      <w:r w:rsidR="00DC6242" w:rsidRPr="00D06E71">
        <w:rPr>
          <w:b/>
          <w:bCs/>
          <w:kern w:val="0"/>
          <w:sz w:val="24"/>
          <w:szCs w:val="24"/>
          <w:u w:val="single"/>
          <w14:ligatures w14:val="none"/>
        </w:rPr>
        <w:t xml:space="preserve"> for Aesthetic Development</w:t>
      </w:r>
      <w:r w:rsidRPr="00D06E71">
        <w:rPr>
          <w:b/>
          <w:bCs/>
          <w:kern w:val="0"/>
          <w:sz w:val="24"/>
          <w:szCs w:val="24"/>
          <w:u w:val="single"/>
          <w14:ligatures w14:val="none"/>
        </w:rPr>
        <w:t>:</w:t>
      </w:r>
    </w:p>
    <w:p w14:paraId="1ECBDB4A" w14:textId="29A2F3C1" w:rsidR="00DC6242" w:rsidRDefault="00C43584" w:rsidP="00DC6242">
      <w:pPr>
        <w:pStyle w:val="ListParagraph"/>
        <w:numPr>
          <w:ilvl w:val="0"/>
          <w:numId w:val="7"/>
        </w:numPr>
        <w:spacing w:after="0" w:line="240" w:lineRule="auto"/>
        <w:rPr>
          <w:kern w:val="0"/>
          <w:sz w:val="24"/>
          <w:szCs w:val="24"/>
          <w14:ligatures w14:val="none"/>
        </w:rPr>
      </w:pPr>
      <w:r w:rsidRPr="00C43584">
        <w:rPr>
          <w:kern w:val="0"/>
          <w:sz w:val="24"/>
          <w:szCs w:val="24"/>
          <w14:ligatures w14:val="none"/>
        </w:rPr>
        <w:t>March 4</w:t>
      </w:r>
      <w:r w:rsidRPr="00C43584">
        <w:rPr>
          <w:kern w:val="0"/>
          <w:sz w:val="24"/>
          <w:szCs w:val="24"/>
          <w:vertAlign w:val="superscript"/>
          <w14:ligatures w14:val="none"/>
        </w:rPr>
        <w:t>th</w:t>
      </w:r>
      <w:r>
        <w:rPr>
          <w:kern w:val="0"/>
          <w:sz w:val="24"/>
          <w:szCs w:val="24"/>
          <w14:ligatures w14:val="none"/>
        </w:rPr>
        <w:t xml:space="preserve"> - </w:t>
      </w:r>
      <w:r w:rsidR="00DC6242" w:rsidRPr="00DC6242">
        <w:rPr>
          <w:kern w:val="0"/>
          <w:sz w:val="24"/>
          <w:szCs w:val="24"/>
          <w14:ligatures w14:val="none"/>
        </w:rPr>
        <w:t xml:space="preserve">Aesthetic concepts will be </w:t>
      </w:r>
      <w:r w:rsidR="00432F47">
        <w:rPr>
          <w:kern w:val="0"/>
          <w:sz w:val="24"/>
          <w:szCs w:val="24"/>
          <w14:ligatures w14:val="none"/>
        </w:rPr>
        <w:t>presented</w:t>
      </w:r>
      <w:r w:rsidR="00DC6242" w:rsidRPr="00DC6242">
        <w:rPr>
          <w:kern w:val="0"/>
          <w:sz w:val="24"/>
          <w:szCs w:val="24"/>
          <w14:ligatures w14:val="none"/>
        </w:rPr>
        <w:t xml:space="preserve"> to the Governor, </w:t>
      </w:r>
      <w:r w:rsidR="00DC6242">
        <w:rPr>
          <w:kern w:val="0"/>
          <w:sz w:val="24"/>
          <w:szCs w:val="24"/>
          <w14:ligatures w14:val="none"/>
        </w:rPr>
        <w:t xml:space="preserve">Gov. </w:t>
      </w:r>
      <w:r w:rsidR="00DC6242" w:rsidRPr="00DC6242">
        <w:rPr>
          <w:kern w:val="0"/>
          <w:sz w:val="24"/>
          <w:szCs w:val="24"/>
          <w14:ligatures w14:val="none"/>
        </w:rPr>
        <w:t>schedule permitting.</w:t>
      </w:r>
    </w:p>
    <w:p w14:paraId="44BA5A03" w14:textId="3D9D2B99" w:rsidR="00DC6242" w:rsidRDefault="00C43584" w:rsidP="00DC6242">
      <w:pPr>
        <w:pStyle w:val="ListParagraph"/>
        <w:numPr>
          <w:ilvl w:val="0"/>
          <w:numId w:val="7"/>
        </w:numPr>
        <w:spacing w:after="0" w:line="240" w:lineRule="auto"/>
        <w:rPr>
          <w:kern w:val="0"/>
          <w:sz w:val="24"/>
          <w:szCs w:val="24"/>
          <w14:ligatures w14:val="none"/>
        </w:rPr>
      </w:pPr>
      <w:r w:rsidRPr="00C43584">
        <w:rPr>
          <w:kern w:val="0"/>
          <w:sz w:val="24"/>
          <w:szCs w:val="24"/>
          <w14:ligatures w14:val="none"/>
        </w:rPr>
        <w:t>March 11</w:t>
      </w:r>
      <w:r w:rsidRPr="00C43584">
        <w:rPr>
          <w:kern w:val="0"/>
          <w:sz w:val="24"/>
          <w:szCs w:val="24"/>
          <w:vertAlign w:val="superscript"/>
          <w14:ligatures w14:val="none"/>
        </w:rPr>
        <w:t>th</w:t>
      </w:r>
      <w:r>
        <w:rPr>
          <w:kern w:val="0"/>
          <w:sz w:val="24"/>
          <w:szCs w:val="24"/>
          <w14:ligatures w14:val="none"/>
        </w:rPr>
        <w:t xml:space="preserve"> - </w:t>
      </w:r>
      <w:r w:rsidR="00DC6242" w:rsidRPr="00DC6242">
        <w:rPr>
          <w:kern w:val="0"/>
          <w:sz w:val="24"/>
          <w:szCs w:val="24"/>
          <w14:ligatures w14:val="none"/>
        </w:rPr>
        <w:t xml:space="preserve">The Governor’s concurrence </w:t>
      </w:r>
      <w:r>
        <w:rPr>
          <w:kern w:val="0"/>
          <w:sz w:val="24"/>
          <w:szCs w:val="24"/>
          <w14:ligatures w14:val="none"/>
        </w:rPr>
        <w:t xml:space="preserve">on the three aesthetic concepts </w:t>
      </w:r>
    </w:p>
    <w:p w14:paraId="4FDD6A3A" w14:textId="401B3C7F" w:rsidR="00C43584" w:rsidRPr="00DC6242" w:rsidRDefault="00C43584" w:rsidP="00DC6242">
      <w:pPr>
        <w:pStyle w:val="ListParagraph"/>
        <w:numPr>
          <w:ilvl w:val="0"/>
          <w:numId w:val="7"/>
        </w:numPr>
        <w:spacing w:after="0" w:line="240" w:lineRule="auto"/>
        <w:rPr>
          <w:kern w:val="0"/>
          <w:sz w:val="24"/>
          <w:szCs w:val="24"/>
          <w14:ligatures w14:val="none"/>
        </w:rPr>
      </w:pPr>
      <w:r>
        <w:rPr>
          <w:kern w:val="0"/>
          <w:sz w:val="24"/>
          <w:szCs w:val="24"/>
          <w14:ligatures w14:val="none"/>
        </w:rPr>
        <w:t>April 15</w:t>
      </w:r>
      <w:r w:rsidRPr="00C43584">
        <w:rPr>
          <w:kern w:val="0"/>
          <w:sz w:val="24"/>
          <w:szCs w:val="24"/>
          <w:vertAlign w:val="superscript"/>
          <w14:ligatures w14:val="none"/>
        </w:rPr>
        <w:t>th</w:t>
      </w:r>
      <w:r>
        <w:rPr>
          <w:kern w:val="0"/>
          <w:sz w:val="24"/>
          <w:szCs w:val="24"/>
          <w14:ligatures w14:val="none"/>
        </w:rPr>
        <w:t xml:space="preserve"> - Final selection of aesthetic design due, w/Gov. concurrence. </w:t>
      </w:r>
    </w:p>
    <w:p w14:paraId="6E99C41E" w14:textId="77777777" w:rsidR="00AE2526" w:rsidRPr="003869C8" w:rsidRDefault="00AE2526" w:rsidP="00AE2526">
      <w:pPr>
        <w:spacing w:after="0" w:line="240" w:lineRule="auto"/>
        <w:rPr>
          <w:b/>
          <w:bCs/>
          <w:kern w:val="0"/>
          <w:sz w:val="24"/>
          <w:szCs w:val="24"/>
          <w14:ligatures w14:val="none"/>
        </w:rPr>
      </w:pPr>
    </w:p>
    <w:p w14:paraId="425BEBCE" w14:textId="062A7656" w:rsidR="006448B7" w:rsidRPr="0029425A" w:rsidRDefault="003869C8" w:rsidP="0029425A">
      <w:pPr>
        <w:numPr>
          <w:ilvl w:val="0"/>
          <w:numId w:val="3"/>
        </w:numPr>
        <w:spacing w:after="0" w:line="240" w:lineRule="auto"/>
        <w:rPr>
          <w:b/>
          <w:bCs/>
          <w:kern w:val="0"/>
          <w:sz w:val="24"/>
          <w:szCs w:val="24"/>
          <w:u w:val="single"/>
          <w14:ligatures w14:val="none"/>
        </w:rPr>
      </w:pPr>
      <w:r w:rsidRPr="00D06E71">
        <w:rPr>
          <w:b/>
          <w:bCs/>
          <w:kern w:val="0"/>
          <w:sz w:val="24"/>
          <w:szCs w:val="24"/>
          <w:u w:val="single"/>
          <w14:ligatures w14:val="none"/>
        </w:rPr>
        <w:t>Action Items:</w:t>
      </w:r>
    </w:p>
    <w:p w14:paraId="2ED97C79" w14:textId="77777777" w:rsidR="007B57C1" w:rsidRPr="006448B7" w:rsidRDefault="007B57C1" w:rsidP="006448B7">
      <w:pPr>
        <w:pStyle w:val="ListParagraph"/>
        <w:spacing w:after="0" w:line="240" w:lineRule="auto"/>
        <w:ind w:left="1440"/>
        <w:rPr>
          <w:kern w:val="0"/>
          <w:sz w:val="24"/>
          <w:szCs w:val="24"/>
          <w14:ligatures w14:val="none"/>
        </w:rPr>
      </w:pPr>
    </w:p>
    <w:p w14:paraId="666073E8" w14:textId="5B721247" w:rsidR="006448B7" w:rsidRPr="00D06E71" w:rsidRDefault="006448B7" w:rsidP="006448B7">
      <w:pPr>
        <w:spacing w:after="0" w:line="240" w:lineRule="auto"/>
        <w:ind w:firstLine="720"/>
        <w:rPr>
          <w:b/>
          <w:bCs/>
          <w:kern w:val="0"/>
          <w:sz w:val="24"/>
          <w:szCs w:val="24"/>
          <w:u w:val="single"/>
          <w14:ligatures w14:val="none"/>
        </w:rPr>
      </w:pPr>
      <w:r w:rsidRPr="00D06E71">
        <w:rPr>
          <w:b/>
          <w:bCs/>
          <w:kern w:val="0"/>
          <w:sz w:val="24"/>
          <w:szCs w:val="24"/>
          <w:u w:val="single"/>
          <w14:ligatures w14:val="none"/>
        </w:rPr>
        <w:t>ODNR:</w:t>
      </w:r>
    </w:p>
    <w:p w14:paraId="65291493" w14:textId="4C39FB5A" w:rsidR="006448B7" w:rsidRDefault="006448B7" w:rsidP="006448B7">
      <w:pPr>
        <w:pStyle w:val="ListParagraph"/>
        <w:numPr>
          <w:ilvl w:val="0"/>
          <w:numId w:val="5"/>
        </w:numPr>
        <w:spacing w:after="0" w:line="240" w:lineRule="auto"/>
        <w:rPr>
          <w:kern w:val="0"/>
          <w:sz w:val="24"/>
          <w:szCs w:val="24"/>
          <w14:ligatures w14:val="none"/>
        </w:rPr>
      </w:pPr>
      <w:r w:rsidRPr="006448B7">
        <w:rPr>
          <w:kern w:val="0"/>
          <w:sz w:val="24"/>
          <w:szCs w:val="24"/>
          <w14:ligatures w14:val="none"/>
        </w:rPr>
        <w:t xml:space="preserve">Melissa Clark </w:t>
      </w:r>
      <w:r>
        <w:rPr>
          <w:kern w:val="0"/>
          <w:sz w:val="24"/>
          <w:szCs w:val="24"/>
          <w14:ligatures w14:val="none"/>
        </w:rPr>
        <w:t>–</w:t>
      </w:r>
      <w:r w:rsidRPr="006448B7">
        <w:rPr>
          <w:kern w:val="0"/>
          <w:sz w:val="24"/>
          <w:szCs w:val="24"/>
          <w14:ligatures w14:val="none"/>
        </w:rPr>
        <w:t xml:space="preserve"> </w:t>
      </w:r>
      <w:r>
        <w:rPr>
          <w:kern w:val="0"/>
          <w:sz w:val="24"/>
          <w:szCs w:val="24"/>
          <w14:ligatures w14:val="none"/>
        </w:rPr>
        <w:t xml:space="preserve">Will </w:t>
      </w:r>
      <w:r w:rsidR="0029425A">
        <w:rPr>
          <w:kern w:val="0"/>
          <w:sz w:val="24"/>
          <w:szCs w:val="24"/>
          <w14:ligatures w14:val="none"/>
        </w:rPr>
        <w:t xml:space="preserve">continue to </w:t>
      </w:r>
      <w:r>
        <w:rPr>
          <w:kern w:val="0"/>
          <w:sz w:val="24"/>
          <w:szCs w:val="24"/>
          <w14:ligatures w14:val="none"/>
        </w:rPr>
        <w:t xml:space="preserve">help facilitate </w:t>
      </w:r>
      <w:r w:rsidR="0029425A">
        <w:rPr>
          <w:kern w:val="0"/>
          <w:sz w:val="24"/>
          <w:szCs w:val="24"/>
          <w14:ligatures w14:val="none"/>
        </w:rPr>
        <w:t xml:space="preserve">coordination efforts </w:t>
      </w:r>
      <w:r w:rsidR="00E479F4">
        <w:rPr>
          <w:kern w:val="0"/>
          <w:sz w:val="24"/>
          <w:szCs w:val="24"/>
          <w14:ligatures w14:val="none"/>
        </w:rPr>
        <w:t>between ODOT staff and ODNR Staff to confirm that all individuals necessary for tribal coordination are included in the process.</w:t>
      </w:r>
    </w:p>
    <w:p w14:paraId="69529478" w14:textId="77777777" w:rsidR="00E479F4" w:rsidRDefault="00E479F4" w:rsidP="00E479F4">
      <w:pPr>
        <w:spacing w:after="0" w:line="240" w:lineRule="auto"/>
        <w:rPr>
          <w:kern w:val="0"/>
          <w:sz w:val="24"/>
          <w:szCs w:val="24"/>
          <w14:ligatures w14:val="none"/>
        </w:rPr>
      </w:pPr>
    </w:p>
    <w:p w14:paraId="1919F356" w14:textId="6D44B725" w:rsidR="00E479F4" w:rsidRPr="00D06E71" w:rsidRDefault="00E479F4" w:rsidP="00E479F4">
      <w:pPr>
        <w:spacing w:after="0" w:line="240" w:lineRule="auto"/>
        <w:ind w:left="720"/>
        <w:rPr>
          <w:b/>
          <w:bCs/>
          <w:kern w:val="0"/>
          <w:sz w:val="24"/>
          <w:szCs w:val="24"/>
          <w:u w:val="single"/>
          <w14:ligatures w14:val="none"/>
        </w:rPr>
      </w:pPr>
      <w:r w:rsidRPr="00D06E71">
        <w:rPr>
          <w:b/>
          <w:bCs/>
          <w:kern w:val="0"/>
          <w:sz w:val="24"/>
          <w:szCs w:val="24"/>
          <w:u w:val="single"/>
          <w14:ligatures w14:val="none"/>
        </w:rPr>
        <w:t>ODOT:</w:t>
      </w:r>
    </w:p>
    <w:p w14:paraId="1D9305D7" w14:textId="6592B7EF" w:rsidR="002B1ADA" w:rsidRPr="00531A70" w:rsidRDefault="00D06E71" w:rsidP="002B1ADA">
      <w:pPr>
        <w:pStyle w:val="ListParagraph"/>
        <w:numPr>
          <w:ilvl w:val="0"/>
          <w:numId w:val="5"/>
        </w:numPr>
        <w:spacing w:after="0" w:line="240" w:lineRule="auto"/>
        <w:rPr>
          <w:kern w:val="0"/>
          <w:sz w:val="24"/>
          <w:szCs w:val="24"/>
          <w14:ligatures w14:val="none"/>
        </w:rPr>
      </w:pPr>
      <w:r w:rsidRPr="00D06E71">
        <w:rPr>
          <w:kern w:val="0"/>
          <w:sz w:val="24"/>
          <w:szCs w:val="24"/>
          <w14:ligatures w14:val="none"/>
        </w:rPr>
        <w:t xml:space="preserve">Katie DeStefano – </w:t>
      </w:r>
      <w:r w:rsidR="00C11216">
        <w:rPr>
          <w:kern w:val="0"/>
          <w:sz w:val="24"/>
          <w:szCs w:val="24"/>
          <w14:ligatures w14:val="none"/>
        </w:rPr>
        <w:t>C</w:t>
      </w:r>
      <w:r w:rsidRPr="00D06E71">
        <w:rPr>
          <w:kern w:val="0"/>
          <w:sz w:val="24"/>
          <w:szCs w:val="24"/>
          <w14:ligatures w14:val="none"/>
        </w:rPr>
        <w:t>ompile</w:t>
      </w:r>
      <w:r w:rsidR="00C11216">
        <w:rPr>
          <w:kern w:val="0"/>
          <w:sz w:val="24"/>
          <w:szCs w:val="24"/>
          <w14:ligatures w14:val="none"/>
        </w:rPr>
        <w:t>/</w:t>
      </w:r>
      <w:r w:rsidRPr="00D06E71">
        <w:rPr>
          <w:kern w:val="0"/>
          <w:sz w:val="24"/>
          <w:szCs w:val="24"/>
          <w14:ligatures w14:val="none"/>
        </w:rPr>
        <w:t>disseminate meeting minutes</w:t>
      </w:r>
      <w:r w:rsidR="00150E0F">
        <w:rPr>
          <w:kern w:val="0"/>
          <w:sz w:val="24"/>
          <w:szCs w:val="24"/>
          <w14:ligatures w14:val="none"/>
        </w:rPr>
        <w:t>.</w:t>
      </w:r>
    </w:p>
    <w:p w14:paraId="0321E6C1" w14:textId="73926E45" w:rsidR="00DC1277" w:rsidRPr="00531A70" w:rsidRDefault="00DC6242" w:rsidP="00531A70">
      <w:pPr>
        <w:pStyle w:val="ListParagraph"/>
        <w:numPr>
          <w:ilvl w:val="0"/>
          <w:numId w:val="5"/>
        </w:numPr>
        <w:rPr>
          <w:sz w:val="24"/>
          <w:szCs w:val="24"/>
        </w:rPr>
      </w:pPr>
      <w:r w:rsidRPr="00DC6242">
        <w:rPr>
          <w:sz w:val="24"/>
          <w:szCs w:val="24"/>
        </w:rPr>
        <w:t xml:space="preserve">Tony Pankala - ODOT and ODNR will continue to coordinate with each other on how and when to present to the tribes. </w:t>
      </w:r>
    </w:p>
    <w:p w14:paraId="13BB2F26" w14:textId="6FA32C7D" w:rsidR="00150E0F" w:rsidRPr="00A76530" w:rsidRDefault="00DC1277" w:rsidP="00A76530">
      <w:pPr>
        <w:pStyle w:val="ListParagraph"/>
        <w:numPr>
          <w:ilvl w:val="0"/>
          <w:numId w:val="5"/>
        </w:numPr>
        <w:rPr>
          <w:sz w:val="24"/>
          <w:szCs w:val="24"/>
        </w:rPr>
      </w:pPr>
      <w:r>
        <w:rPr>
          <w:sz w:val="24"/>
          <w:szCs w:val="24"/>
        </w:rPr>
        <w:t>Charlie Rowe – Language needs to be added that specifically define and emphasize what features over US68 will be maintained by ODOT or ODNR.  Any structural features not attached to the bridge will be ODNR’s responsibility to maintain.</w:t>
      </w:r>
    </w:p>
    <w:p w14:paraId="5E2BDDC6" w14:textId="459B2240" w:rsidR="00150E0F" w:rsidRPr="00150E0F" w:rsidRDefault="00150E0F" w:rsidP="00150E0F">
      <w:pPr>
        <w:pStyle w:val="ListParagraph"/>
        <w:numPr>
          <w:ilvl w:val="0"/>
          <w:numId w:val="5"/>
        </w:numPr>
        <w:rPr>
          <w:sz w:val="24"/>
          <w:szCs w:val="24"/>
        </w:rPr>
      </w:pPr>
      <w:r>
        <w:rPr>
          <w:sz w:val="24"/>
          <w:szCs w:val="24"/>
        </w:rPr>
        <w:t>Tammy Campbell – Discuss with Jeremy and Greene County Engineer the on how to best address the drainage issues discussed today (corrective measures for catch basin in front of Interpretive Center, and parking lot detention responsibilities)</w:t>
      </w:r>
    </w:p>
    <w:p w14:paraId="6297D47F" w14:textId="77777777" w:rsidR="00D06E71" w:rsidRDefault="00D06E71" w:rsidP="002B1ADA">
      <w:pPr>
        <w:pStyle w:val="NoSpacing"/>
      </w:pPr>
    </w:p>
    <w:p w14:paraId="35708033" w14:textId="60F58D68" w:rsidR="0029425A" w:rsidRDefault="00D02514" w:rsidP="0029425A">
      <w:pPr>
        <w:pStyle w:val="NoSpacing"/>
        <w:rPr>
          <w:b/>
          <w:bCs/>
          <w:sz w:val="24"/>
          <w:szCs w:val="24"/>
        </w:rPr>
      </w:pPr>
      <w:r>
        <w:tab/>
      </w:r>
      <w:r w:rsidRPr="00A76530">
        <w:rPr>
          <w:b/>
          <w:bCs/>
          <w:sz w:val="24"/>
          <w:szCs w:val="24"/>
          <w:u w:val="single"/>
        </w:rPr>
        <w:t>Abbott Studios:</w:t>
      </w:r>
      <w:r>
        <w:rPr>
          <w:b/>
          <w:bCs/>
          <w:sz w:val="24"/>
          <w:szCs w:val="24"/>
        </w:rPr>
        <w:t xml:space="preserve">  </w:t>
      </w:r>
      <w:r w:rsidR="005818C4">
        <w:rPr>
          <w:b/>
          <w:bCs/>
          <w:sz w:val="24"/>
          <w:szCs w:val="24"/>
        </w:rPr>
        <w:t>Revisions to be incorporated into the next submission:</w:t>
      </w:r>
    </w:p>
    <w:p w14:paraId="05D2E8C7" w14:textId="77777777" w:rsidR="0029425A" w:rsidRDefault="0029425A" w:rsidP="005818C4">
      <w:pPr>
        <w:pStyle w:val="NoSpacing"/>
        <w:numPr>
          <w:ilvl w:val="0"/>
          <w:numId w:val="6"/>
        </w:numPr>
        <w:rPr>
          <w:sz w:val="24"/>
          <w:szCs w:val="24"/>
        </w:rPr>
      </w:pPr>
      <w:r>
        <w:rPr>
          <w:sz w:val="24"/>
          <w:szCs w:val="24"/>
        </w:rPr>
        <w:t>Submit renderings discussed today to ODOT D8 (Katie DeStefano) and ODNR as well.</w:t>
      </w:r>
    </w:p>
    <w:p w14:paraId="316C2823" w14:textId="176CCDEE" w:rsidR="00150E0F" w:rsidRPr="00A76530" w:rsidRDefault="00150E0F" w:rsidP="00A76530">
      <w:pPr>
        <w:pStyle w:val="NoSpacing"/>
        <w:numPr>
          <w:ilvl w:val="0"/>
          <w:numId w:val="6"/>
        </w:numPr>
        <w:rPr>
          <w:sz w:val="24"/>
          <w:szCs w:val="24"/>
        </w:rPr>
      </w:pPr>
      <w:r>
        <w:rPr>
          <w:sz w:val="24"/>
          <w:szCs w:val="24"/>
        </w:rPr>
        <w:t>Include a rendering that illustrates the entire bridge structure, from the truss over US68 to the truss over Old town Creek.</w:t>
      </w:r>
      <w:r w:rsidR="00A76530">
        <w:rPr>
          <w:sz w:val="24"/>
          <w:szCs w:val="24"/>
        </w:rPr>
        <w:t xml:space="preserve">  </w:t>
      </w:r>
      <w:r w:rsidR="00AF03B3" w:rsidRPr="00A76530">
        <w:rPr>
          <w:sz w:val="24"/>
          <w:szCs w:val="24"/>
        </w:rPr>
        <w:t>For the truss over Oldtown Creek, design elements from the span over US68, should also be incorporated into this structure as well, but on a more subdued level.  No VPF required over the stream.</w:t>
      </w:r>
    </w:p>
    <w:p w14:paraId="583506BC" w14:textId="77777777" w:rsidR="00820346" w:rsidRPr="00820346" w:rsidRDefault="00820346" w:rsidP="00820346">
      <w:pPr>
        <w:pStyle w:val="ListParagraph"/>
        <w:numPr>
          <w:ilvl w:val="0"/>
          <w:numId w:val="6"/>
        </w:numPr>
        <w:rPr>
          <w:sz w:val="24"/>
          <w:szCs w:val="24"/>
        </w:rPr>
      </w:pPr>
      <w:r w:rsidRPr="00820346">
        <w:rPr>
          <w:sz w:val="24"/>
          <w:szCs w:val="24"/>
        </w:rPr>
        <w:t xml:space="preserve">Overhead utility poles, needed for service connection to the east side residents can be shown in the renderings.  </w:t>
      </w:r>
    </w:p>
    <w:p w14:paraId="1D57C799" w14:textId="200C5951" w:rsidR="00150E0F" w:rsidRDefault="006C6CEC" w:rsidP="00150E0F">
      <w:pPr>
        <w:pStyle w:val="ListParagraph"/>
        <w:numPr>
          <w:ilvl w:val="0"/>
          <w:numId w:val="6"/>
        </w:numPr>
        <w:rPr>
          <w:sz w:val="24"/>
          <w:szCs w:val="24"/>
        </w:rPr>
      </w:pPr>
      <w:r>
        <w:rPr>
          <w:sz w:val="24"/>
          <w:szCs w:val="24"/>
        </w:rPr>
        <w:t xml:space="preserve">Provide side-by-side elevation renderings, for each option, so that </w:t>
      </w:r>
      <w:r w:rsidR="00A76530">
        <w:rPr>
          <w:sz w:val="24"/>
          <w:szCs w:val="24"/>
        </w:rPr>
        <w:t xml:space="preserve">the </w:t>
      </w:r>
      <w:r>
        <w:rPr>
          <w:sz w:val="24"/>
          <w:szCs w:val="24"/>
        </w:rPr>
        <w:t xml:space="preserve">scale of each option can be illustrated and compared within the surrounding landscape.  </w:t>
      </w:r>
    </w:p>
    <w:p w14:paraId="4796A7AA" w14:textId="77777777" w:rsidR="00A76530" w:rsidRPr="00A76530" w:rsidRDefault="00A76530" w:rsidP="00531A70">
      <w:pPr>
        <w:pStyle w:val="ListParagraph"/>
        <w:ind w:left="1440"/>
        <w:rPr>
          <w:sz w:val="24"/>
          <w:szCs w:val="24"/>
        </w:rPr>
      </w:pPr>
    </w:p>
    <w:p w14:paraId="57B4B6A8" w14:textId="741F3B13" w:rsidR="00150E0F" w:rsidRDefault="00150E0F" w:rsidP="00150E0F">
      <w:pPr>
        <w:pStyle w:val="ListParagraph"/>
        <w:numPr>
          <w:ilvl w:val="0"/>
          <w:numId w:val="3"/>
        </w:numPr>
        <w:rPr>
          <w:b/>
          <w:bCs/>
          <w:sz w:val="24"/>
          <w:szCs w:val="24"/>
          <w:u w:val="single"/>
        </w:rPr>
      </w:pPr>
      <w:r w:rsidRPr="00150E0F">
        <w:rPr>
          <w:b/>
          <w:bCs/>
          <w:sz w:val="24"/>
          <w:szCs w:val="24"/>
          <w:u w:val="single"/>
        </w:rPr>
        <w:t>Critical Issues:</w:t>
      </w:r>
    </w:p>
    <w:p w14:paraId="1E6B0A74" w14:textId="2A7CA30D" w:rsidR="00150E0F" w:rsidRDefault="00150E0F" w:rsidP="00150E0F">
      <w:pPr>
        <w:pStyle w:val="ListParagraph"/>
        <w:numPr>
          <w:ilvl w:val="0"/>
          <w:numId w:val="9"/>
        </w:numPr>
        <w:rPr>
          <w:sz w:val="24"/>
          <w:szCs w:val="24"/>
        </w:rPr>
      </w:pPr>
      <w:r w:rsidRPr="00150E0F">
        <w:rPr>
          <w:sz w:val="24"/>
          <w:szCs w:val="24"/>
        </w:rPr>
        <w:t xml:space="preserve">Detention </w:t>
      </w:r>
      <w:r w:rsidR="00236FC3">
        <w:rPr>
          <w:sz w:val="24"/>
          <w:szCs w:val="24"/>
        </w:rPr>
        <w:t>–</w:t>
      </w:r>
      <w:r w:rsidRPr="00150E0F">
        <w:rPr>
          <w:sz w:val="24"/>
          <w:szCs w:val="24"/>
        </w:rPr>
        <w:t xml:space="preserve"> </w:t>
      </w:r>
      <w:r w:rsidR="00236FC3">
        <w:rPr>
          <w:sz w:val="24"/>
          <w:szCs w:val="24"/>
        </w:rPr>
        <w:t xml:space="preserve">Abbott indicated that the detention system designed for the Interpretive Center sight accommodated only that which was required.  No additional capacity for extra flow was included in the design.  Thus, any surface flow generated by a new gravel or asphalt paved parking lot, installed to the north of the current lot, cannot be captured, and directed through </w:t>
      </w:r>
      <w:r w:rsidR="00236FC3">
        <w:rPr>
          <w:sz w:val="24"/>
          <w:szCs w:val="24"/>
        </w:rPr>
        <w:lastRenderedPageBreak/>
        <w:t>the detention system for the interpretive center.  ODOT can either leave the future parking area as a grassed green space or as the gravel surface, currently in place.  If left as a green space, no additional detention will be required.  If left as a gravel surface, ODOT’s construction plans will indicate that “detention will be installed by others”, i.e., ODNR.</w:t>
      </w:r>
    </w:p>
    <w:p w14:paraId="660CDC00" w14:textId="77777777" w:rsidR="006C6CEC" w:rsidRDefault="006C6CEC" w:rsidP="006C6CEC">
      <w:pPr>
        <w:pStyle w:val="ListParagraph"/>
        <w:ind w:left="1440"/>
        <w:rPr>
          <w:sz w:val="24"/>
          <w:szCs w:val="24"/>
        </w:rPr>
      </w:pPr>
    </w:p>
    <w:p w14:paraId="15A6F63D" w14:textId="3B98D537" w:rsidR="006C6CEC" w:rsidRDefault="006C6CEC" w:rsidP="00150E0F">
      <w:pPr>
        <w:pStyle w:val="ListParagraph"/>
        <w:numPr>
          <w:ilvl w:val="0"/>
          <w:numId w:val="9"/>
        </w:numPr>
        <w:rPr>
          <w:sz w:val="24"/>
          <w:szCs w:val="24"/>
        </w:rPr>
      </w:pPr>
      <w:r>
        <w:rPr>
          <w:sz w:val="24"/>
          <w:szCs w:val="24"/>
        </w:rPr>
        <w:t xml:space="preserve">Switchback versus longer sloped exit ramp – </w:t>
      </w:r>
    </w:p>
    <w:tbl>
      <w:tblPr>
        <w:tblStyle w:val="TableGrid"/>
        <w:tblW w:w="0" w:type="auto"/>
        <w:tblInd w:w="1435" w:type="dxa"/>
        <w:tblLook w:val="04A0" w:firstRow="1" w:lastRow="0" w:firstColumn="1" w:lastColumn="0" w:noHBand="0" w:noVBand="1"/>
      </w:tblPr>
      <w:tblGrid>
        <w:gridCol w:w="2520"/>
        <w:gridCol w:w="3510"/>
        <w:gridCol w:w="3325"/>
      </w:tblGrid>
      <w:tr w:rsidR="006C6CEC" w:rsidRPr="003869C8" w14:paraId="03F7C67D" w14:textId="77777777" w:rsidTr="00A76530">
        <w:tc>
          <w:tcPr>
            <w:tcW w:w="2520" w:type="dxa"/>
            <w:shd w:val="clear" w:color="auto" w:fill="F2F2F2" w:themeFill="background1" w:themeFillShade="F2"/>
          </w:tcPr>
          <w:p w14:paraId="7138785E" w14:textId="77777777" w:rsidR="006C6CEC" w:rsidRPr="003869C8" w:rsidRDefault="006C6CEC" w:rsidP="007463BF">
            <w:pPr>
              <w:jc w:val="center"/>
            </w:pPr>
            <w:r>
              <w:t>Options</w:t>
            </w:r>
          </w:p>
        </w:tc>
        <w:tc>
          <w:tcPr>
            <w:tcW w:w="3510" w:type="dxa"/>
            <w:shd w:val="clear" w:color="auto" w:fill="C5E0B3" w:themeFill="accent6" w:themeFillTint="66"/>
          </w:tcPr>
          <w:p w14:paraId="1E6EA2BD" w14:textId="77777777" w:rsidR="006C6CEC" w:rsidRPr="003869C8" w:rsidRDefault="006C6CEC" w:rsidP="007463BF">
            <w:pPr>
              <w:jc w:val="center"/>
            </w:pPr>
            <w:r w:rsidRPr="003869C8">
              <w:t>Pros</w:t>
            </w:r>
          </w:p>
        </w:tc>
        <w:tc>
          <w:tcPr>
            <w:tcW w:w="3325" w:type="dxa"/>
            <w:shd w:val="clear" w:color="auto" w:fill="F48C84"/>
          </w:tcPr>
          <w:p w14:paraId="1565F86A" w14:textId="77777777" w:rsidR="006C6CEC" w:rsidRPr="003869C8" w:rsidRDefault="006C6CEC" w:rsidP="007463BF">
            <w:pPr>
              <w:jc w:val="center"/>
            </w:pPr>
            <w:r w:rsidRPr="003869C8">
              <w:t>Cons</w:t>
            </w:r>
          </w:p>
        </w:tc>
      </w:tr>
      <w:tr w:rsidR="006C6CEC" w:rsidRPr="003869C8" w14:paraId="597CD718" w14:textId="77777777" w:rsidTr="00A76530">
        <w:tc>
          <w:tcPr>
            <w:tcW w:w="2520" w:type="dxa"/>
            <w:vMerge w:val="restart"/>
          </w:tcPr>
          <w:p w14:paraId="538663EE" w14:textId="76113FB0" w:rsidR="006C6CEC" w:rsidRPr="003869C8" w:rsidRDefault="006C6CEC" w:rsidP="007463BF">
            <w:r>
              <w:t>Longer Sloped Exit Ramp</w:t>
            </w:r>
          </w:p>
        </w:tc>
        <w:tc>
          <w:tcPr>
            <w:tcW w:w="3510" w:type="dxa"/>
          </w:tcPr>
          <w:p w14:paraId="65B475FA" w14:textId="6E49E161" w:rsidR="006C6CEC" w:rsidRPr="003869C8" w:rsidRDefault="006C6CEC" w:rsidP="007463BF">
            <w:r>
              <w:t xml:space="preserve">Provides for </w:t>
            </w:r>
            <w:r w:rsidR="00CB6146">
              <w:t xml:space="preserve">the incorporation of </w:t>
            </w:r>
            <w:r>
              <w:t>more aesthetic park-like features.</w:t>
            </w:r>
          </w:p>
        </w:tc>
        <w:tc>
          <w:tcPr>
            <w:tcW w:w="3325" w:type="dxa"/>
          </w:tcPr>
          <w:p w14:paraId="571EF3D3" w14:textId="667CCA0B" w:rsidR="006C6CEC" w:rsidRPr="003869C8" w:rsidRDefault="00CB6146" w:rsidP="007463BF">
            <w:r>
              <w:t>Reduces the number of potential parking spaces.</w:t>
            </w:r>
          </w:p>
        </w:tc>
      </w:tr>
      <w:tr w:rsidR="006C6CEC" w:rsidRPr="003869C8" w14:paraId="06E157CD" w14:textId="77777777" w:rsidTr="00A76530">
        <w:tc>
          <w:tcPr>
            <w:tcW w:w="2520" w:type="dxa"/>
            <w:vMerge/>
          </w:tcPr>
          <w:p w14:paraId="25548DB6" w14:textId="77777777" w:rsidR="006C6CEC" w:rsidRPr="003869C8" w:rsidRDefault="006C6CEC" w:rsidP="007463BF"/>
        </w:tc>
        <w:tc>
          <w:tcPr>
            <w:tcW w:w="3510" w:type="dxa"/>
          </w:tcPr>
          <w:p w14:paraId="37CD385D" w14:textId="5B31EFD3" w:rsidR="006C6CEC" w:rsidRPr="003869C8" w:rsidRDefault="006C6CEC" w:rsidP="007463BF">
            <w:r>
              <w:t>Allows for EMS to access the west end of the bridge.</w:t>
            </w:r>
          </w:p>
        </w:tc>
        <w:tc>
          <w:tcPr>
            <w:tcW w:w="3325" w:type="dxa"/>
          </w:tcPr>
          <w:p w14:paraId="56F818EE" w14:textId="77777777" w:rsidR="006C6CEC" w:rsidRPr="003869C8" w:rsidRDefault="006C6CEC" w:rsidP="007463BF"/>
        </w:tc>
      </w:tr>
      <w:tr w:rsidR="006C6CEC" w:rsidRPr="003869C8" w14:paraId="3D7F7157" w14:textId="77777777" w:rsidTr="00A76530">
        <w:tc>
          <w:tcPr>
            <w:tcW w:w="2520" w:type="dxa"/>
            <w:vMerge/>
          </w:tcPr>
          <w:p w14:paraId="4D3EABBE" w14:textId="77777777" w:rsidR="006C6CEC" w:rsidRPr="003869C8" w:rsidRDefault="006C6CEC" w:rsidP="007463BF"/>
        </w:tc>
        <w:tc>
          <w:tcPr>
            <w:tcW w:w="3510" w:type="dxa"/>
          </w:tcPr>
          <w:p w14:paraId="784F8890" w14:textId="43B185BF" w:rsidR="006C6CEC" w:rsidRPr="003869C8" w:rsidRDefault="006C6CEC" w:rsidP="007463BF">
            <w:r>
              <w:t xml:space="preserve">Allows for bicyclists to </w:t>
            </w:r>
            <w:r w:rsidR="00CB6146">
              <w:t>ride the path without having to walk down the ramp.</w:t>
            </w:r>
          </w:p>
        </w:tc>
        <w:tc>
          <w:tcPr>
            <w:tcW w:w="3325" w:type="dxa"/>
          </w:tcPr>
          <w:p w14:paraId="1E36F5C6" w14:textId="77777777" w:rsidR="006C6CEC" w:rsidRPr="003869C8" w:rsidRDefault="006C6CEC" w:rsidP="007463BF"/>
        </w:tc>
      </w:tr>
      <w:tr w:rsidR="006C6CEC" w:rsidRPr="003869C8" w14:paraId="5A9836B4" w14:textId="77777777" w:rsidTr="00A76530">
        <w:tc>
          <w:tcPr>
            <w:tcW w:w="2520" w:type="dxa"/>
            <w:vMerge/>
          </w:tcPr>
          <w:p w14:paraId="7019FD25" w14:textId="77777777" w:rsidR="006C6CEC" w:rsidRPr="003869C8" w:rsidRDefault="006C6CEC" w:rsidP="007463BF"/>
        </w:tc>
        <w:tc>
          <w:tcPr>
            <w:tcW w:w="3510" w:type="dxa"/>
          </w:tcPr>
          <w:p w14:paraId="301165E2" w14:textId="3598E3B4" w:rsidR="006C6CEC" w:rsidRPr="003869C8" w:rsidRDefault="00CB6146" w:rsidP="007463BF">
            <w:r>
              <w:t>Does not require additional detention to be installed.</w:t>
            </w:r>
          </w:p>
        </w:tc>
        <w:tc>
          <w:tcPr>
            <w:tcW w:w="3325" w:type="dxa"/>
          </w:tcPr>
          <w:p w14:paraId="267E693E" w14:textId="77777777" w:rsidR="006C6CEC" w:rsidRPr="003869C8" w:rsidRDefault="006C6CEC" w:rsidP="007463BF"/>
        </w:tc>
      </w:tr>
      <w:tr w:rsidR="006C6CEC" w:rsidRPr="003869C8" w14:paraId="188AE0FC" w14:textId="77777777" w:rsidTr="00A76530">
        <w:tc>
          <w:tcPr>
            <w:tcW w:w="2520" w:type="dxa"/>
            <w:vMerge/>
          </w:tcPr>
          <w:p w14:paraId="79989171" w14:textId="77777777" w:rsidR="006C6CEC" w:rsidRPr="003869C8" w:rsidRDefault="006C6CEC" w:rsidP="007463BF"/>
        </w:tc>
        <w:tc>
          <w:tcPr>
            <w:tcW w:w="3510" w:type="dxa"/>
          </w:tcPr>
          <w:p w14:paraId="6D10A1A5" w14:textId="6FEADC3A" w:rsidR="00CB6146" w:rsidRPr="003869C8" w:rsidRDefault="00CB6146" w:rsidP="007463BF">
            <w:r>
              <w:t>Warrants construction on retaining walls eliminating vagrant squatters</w:t>
            </w:r>
            <w:r w:rsidR="00A76530">
              <w:t xml:space="preserve"> with a pier configuration.</w:t>
            </w:r>
          </w:p>
        </w:tc>
        <w:tc>
          <w:tcPr>
            <w:tcW w:w="3325" w:type="dxa"/>
          </w:tcPr>
          <w:p w14:paraId="3216320D" w14:textId="77777777" w:rsidR="006C6CEC" w:rsidRPr="003869C8" w:rsidRDefault="006C6CEC" w:rsidP="007463BF"/>
        </w:tc>
      </w:tr>
      <w:tr w:rsidR="00CB6146" w:rsidRPr="003869C8" w14:paraId="24D70233" w14:textId="77777777" w:rsidTr="00A76530">
        <w:tc>
          <w:tcPr>
            <w:tcW w:w="2520" w:type="dxa"/>
            <w:shd w:val="clear" w:color="auto" w:fill="F2F2F2" w:themeFill="background1" w:themeFillShade="F2"/>
          </w:tcPr>
          <w:p w14:paraId="62321A2E" w14:textId="269BFF9E" w:rsidR="00CB6146" w:rsidRDefault="00CB6146" w:rsidP="00CB6146">
            <w:pPr>
              <w:jc w:val="center"/>
            </w:pPr>
            <w:r>
              <w:t>Options</w:t>
            </w:r>
          </w:p>
        </w:tc>
        <w:tc>
          <w:tcPr>
            <w:tcW w:w="3510" w:type="dxa"/>
            <w:shd w:val="clear" w:color="auto" w:fill="C5E0B3" w:themeFill="accent6" w:themeFillTint="66"/>
          </w:tcPr>
          <w:p w14:paraId="37234143" w14:textId="49AA0F30" w:rsidR="00CB6146" w:rsidRDefault="00CB6146" w:rsidP="00CB6146">
            <w:pPr>
              <w:jc w:val="center"/>
            </w:pPr>
            <w:r w:rsidRPr="003869C8">
              <w:t>Pros</w:t>
            </w:r>
          </w:p>
        </w:tc>
        <w:tc>
          <w:tcPr>
            <w:tcW w:w="3325" w:type="dxa"/>
            <w:shd w:val="clear" w:color="auto" w:fill="F48C84"/>
          </w:tcPr>
          <w:p w14:paraId="5E8B660E" w14:textId="1C158685" w:rsidR="00CB6146" w:rsidRPr="003869C8" w:rsidRDefault="00CB6146" w:rsidP="00CB6146">
            <w:pPr>
              <w:jc w:val="center"/>
            </w:pPr>
            <w:r w:rsidRPr="003869C8">
              <w:t>Cons</w:t>
            </w:r>
          </w:p>
        </w:tc>
      </w:tr>
      <w:tr w:rsidR="00CB6146" w:rsidRPr="003869C8" w14:paraId="66B21B09" w14:textId="77777777" w:rsidTr="00A76530">
        <w:tc>
          <w:tcPr>
            <w:tcW w:w="2520" w:type="dxa"/>
            <w:vMerge w:val="restart"/>
          </w:tcPr>
          <w:p w14:paraId="05475AAE" w14:textId="696D2B06" w:rsidR="00CB6146" w:rsidRPr="003869C8" w:rsidRDefault="00CB6146" w:rsidP="007463BF">
            <w:r>
              <w:t>Switchback Exit Ramp</w:t>
            </w:r>
          </w:p>
        </w:tc>
        <w:tc>
          <w:tcPr>
            <w:tcW w:w="3510" w:type="dxa"/>
          </w:tcPr>
          <w:p w14:paraId="1D6E69A1" w14:textId="4196D5E0" w:rsidR="00CB6146" w:rsidRPr="003869C8" w:rsidRDefault="00CB6146" w:rsidP="007463BF">
            <w:r>
              <w:t xml:space="preserve">Increases the number of potential parking spaces </w:t>
            </w:r>
          </w:p>
        </w:tc>
        <w:tc>
          <w:tcPr>
            <w:tcW w:w="3325" w:type="dxa"/>
          </w:tcPr>
          <w:p w14:paraId="2FD7039B" w14:textId="3B064723" w:rsidR="00CB6146" w:rsidRPr="003869C8" w:rsidRDefault="00CB6146" w:rsidP="007463BF">
            <w:r>
              <w:t>EMS does not have access form west end.</w:t>
            </w:r>
          </w:p>
        </w:tc>
      </w:tr>
      <w:tr w:rsidR="00CB6146" w:rsidRPr="003869C8" w14:paraId="169C53CD" w14:textId="77777777" w:rsidTr="00A76530">
        <w:tc>
          <w:tcPr>
            <w:tcW w:w="2520" w:type="dxa"/>
            <w:vMerge/>
          </w:tcPr>
          <w:p w14:paraId="28F24A5E" w14:textId="77777777" w:rsidR="00CB6146" w:rsidRPr="003869C8" w:rsidRDefault="00CB6146" w:rsidP="007463BF"/>
        </w:tc>
        <w:tc>
          <w:tcPr>
            <w:tcW w:w="3510" w:type="dxa"/>
          </w:tcPr>
          <w:p w14:paraId="721BCAF1" w14:textId="77777777" w:rsidR="00CB6146" w:rsidRPr="003869C8" w:rsidRDefault="00CB6146" w:rsidP="007463BF"/>
        </w:tc>
        <w:tc>
          <w:tcPr>
            <w:tcW w:w="3325" w:type="dxa"/>
          </w:tcPr>
          <w:p w14:paraId="2F4574BD" w14:textId="13C927F2" w:rsidR="00CB6146" w:rsidRPr="003869C8" w:rsidRDefault="00CB6146" w:rsidP="007463BF">
            <w:r>
              <w:t>Bicyclists must walk their bicycles down the ramp.</w:t>
            </w:r>
          </w:p>
        </w:tc>
      </w:tr>
      <w:tr w:rsidR="00CB6146" w:rsidRPr="003869C8" w14:paraId="74AB5608" w14:textId="77777777" w:rsidTr="00A76530">
        <w:tc>
          <w:tcPr>
            <w:tcW w:w="2520" w:type="dxa"/>
            <w:vMerge/>
          </w:tcPr>
          <w:p w14:paraId="33B9BB1B" w14:textId="77777777" w:rsidR="00CB6146" w:rsidRPr="003869C8" w:rsidRDefault="00CB6146" w:rsidP="007463BF"/>
        </w:tc>
        <w:tc>
          <w:tcPr>
            <w:tcW w:w="3510" w:type="dxa"/>
          </w:tcPr>
          <w:p w14:paraId="774BB759" w14:textId="77777777" w:rsidR="00CB6146" w:rsidRPr="003869C8" w:rsidRDefault="00CB6146" w:rsidP="007463BF"/>
        </w:tc>
        <w:tc>
          <w:tcPr>
            <w:tcW w:w="3325" w:type="dxa"/>
          </w:tcPr>
          <w:p w14:paraId="2EC5C88B" w14:textId="00CF5CE4" w:rsidR="00CB6146" w:rsidRPr="003869C8" w:rsidRDefault="00A76530" w:rsidP="007463BF">
            <w:r>
              <w:t>If parking is installed, detention is required.</w:t>
            </w:r>
          </w:p>
        </w:tc>
      </w:tr>
    </w:tbl>
    <w:p w14:paraId="383DBAF0" w14:textId="77777777" w:rsidR="006C6CEC" w:rsidRDefault="006C6CEC" w:rsidP="006C6CEC">
      <w:pPr>
        <w:pStyle w:val="ListParagraph"/>
        <w:ind w:left="1440"/>
        <w:rPr>
          <w:sz w:val="24"/>
          <w:szCs w:val="24"/>
        </w:rPr>
      </w:pPr>
    </w:p>
    <w:p w14:paraId="1FC75C6C" w14:textId="77777777" w:rsidR="006C6CEC" w:rsidRPr="006C6CEC" w:rsidRDefault="006C6CEC" w:rsidP="006C6CEC">
      <w:pPr>
        <w:rPr>
          <w:sz w:val="24"/>
          <w:szCs w:val="24"/>
        </w:rPr>
      </w:pPr>
    </w:p>
    <w:p w14:paraId="0922F0BC" w14:textId="77777777" w:rsidR="00150E0F" w:rsidRPr="00150E0F" w:rsidRDefault="00150E0F" w:rsidP="00150E0F">
      <w:pPr>
        <w:pStyle w:val="ListParagraph"/>
        <w:rPr>
          <w:sz w:val="24"/>
          <w:szCs w:val="24"/>
        </w:rPr>
      </w:pPr>
    </w:p>
    <w:sectPr w:rsidR="00150E0F" w:rsidRPr="00150E0F" w:rsidSect="00490068">
      <w:footerReference w:type="default" r:id="rId10"/>
      <w:pgSz w:w="12240" w:h="15840" w:code="1"/>
      <w:pgMar w:top="720" w:right="720"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75A4" w14:textId="77777777" w:rsidR="00D82886" w:rsidRDefault="00D82886" w:rsidP="00D82886">
      <w:pPr>
        <w:spacing w:after="0" w:line="240" w:lineRule="auto"/>
      </w:pPr>
      <w:r>
        <w:separator/>
      </w:r>
    </w:p>
  </w:endnote>
  <w:endnote w:type="continuationSeparator" w:id="0">
    <w:p w14:paraId="25C7CEE3" w14:textId="77777777" w:rsidR="00D82886" w:rsidRDefault="00D82886" w:rsidP="00D8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20645"/>
      <w:docPartObj>
        <w:docPartGallery w:val="Page Numbers (Bottom of Page)"/>
        <w:docPartUnique/>
      </w:docPartObj>
    </w:sdtPr>
    <w:sdtEndPr/>
    <w:sdtContent>
      <w:sdt>
        <w:sdtPr>
          <w:id w:val="-1769616900"/>
          <w:docPartObj>
            <w:docPartGallery w:val="Page Numbers (Top of Page)"/>
            <w:docPartUnique/>
          </w:docPartObj>
        </w:sdtPr>
        <w:sdtEndPr/>
        <w:sdtContent>
          <w:p w14:paraId="490938D6" w14:textId="41F7CBF8" w:rsidR="00D82886" w:rsidRDefault="00D828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0CE240" w14:textId="77777777" w:rsidR="00D82886" w:rsidRDefault="00D82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E615" w14:textId="77777777" w:rsidR="00D82886" w:rsidRDefault="00D82886" w:rsidP="00D82886">
      <w:pPr>
        <w:spacing w:after="0" w:line="240" w:lineRule="auto"/>
      </w:pPr>
      <w:r>
        <w:separator/>
      </w:r>
    </w:p>
  </w:footnote>
  <w:footnote w:type="continuationSeparator" w:id="0">
    <w:p w14:paraId="68486463" w14:textId="77777777" w:rsidR="00D82886" w:rsidRDefault="00D82886" w:rsidP="00D82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39E2"/>
    <w:multiLevelType w:val="hybridMultilevel"/>
    <w:tmpl w:val="A3C405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C303E"/>
    <w:multiLevelType w:val="hybridMultilevel"/>
    <w:tmpl w:val="BE9880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1D5065"/>
    <w:multiLevelType w:val="hybridMultilevel"/>
    <w:tmpl w:val="CFC2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B2B46"/>
    <w:multiLevelType w:val="hybridMultilevel"/>
    <w:tmpl w:val="B23E92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6A5D8B"/>
    <w:multiLevelType w:val="hybridMultilevel"/>
    <w:tmpl w:val="FDE01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C595A"/>
    <w:multiLevelType w:val="hybridMultilevel"/>
    <w:tmpl w:val="DD56C534"/>
    <w:lvl w:ilvl="0" w:tplc="E03E6458">
      <w:start w:val="1"/>
      <w:numFmt w:val="bullet"/>
      <w:lvlText w:val="-"/>
      <w:lvlJc w:val="left"/>
      <w:pPr>
        <w:ind w:left="1080" w:hanging="360"/>
      </w:pPr>
      <w:rPr>
        <w:rFonts w:ascii="Calibri" w:eastAsiaTheme="minorHAnsi" w:hAnsi="Calibri" w:cs="Calibri" w:hint="default"/>
        <w:color w:val="00B0F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08353A"/>
    <w:multiLevelType w:val="hybridMultilevel"/>
    <w:tmpl w:val="6A906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D2D97"/>
    <w:multiLevelType w:val="hybridMultilevel"/>
    <w:tmpl w:val="0D7E18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7A39A6"/>
    <w:multiLevelType w:val="hybridMultilevel"/>
    <w:tmpl w:val="B11AD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7732215">
    <w:abstractNumId w:val="4"/>
  </w:num>
  <w:num w:numId="2" w16cid:durableId="1883441504">
    <w:abstractNumId w:val="6"/>
  </w:num>
  <w:num w:numId="3" w16cid:durableId="1962496605">
    <w:abstractNumId w:val="2"/>
  </w:num>
  <w:num w:numId="4" w16cid:durableId="1487934775">
    <w:abstractNumId w:val="5"/>
  </w:num>
  <w:num w:numId="5" w16cid:durableId="743916132">
    <w:abstractNumId w:val="1"/>
  </w:num>
  <w:num w:numId="6" w16cid:durableId="1721592331">
    <w:abstractNumId w:val="8"/>
  </w:num>
  <w:num w:numId="7" w16cid:durableId="279535559">
    <w:abstractNumId w:val="3"/>
  </w:num>
  <w:num w:numId="8" w16cid:durableId="1332098174">
    <w:abstractNumId w:val="7"/>
  </w:num>
  <w:num w:numId="9" w16cid:durableId="747188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DA"/>
    <w:rsid w:val="00005DEB"/>
    <w:rsid w:val="00041C7C"/>
    <w:rsid w:val="00075619"/>
    <w:rsid w:val="00150E0F"/>
    <w:rsid w:val="001D4AE7"/>
    <w:rsid w:val="001E6724"/>
    <w:rsid w:val="002233A8"/>
    <w:rsid w:val="00236FC3"/>
    <w:rsid w:val="00242878"/>
    <w:rsid w:val="0029425A"/>
    <w:rsid w:val="002B1ADA"/>
    <w:rsid w:val="002C3AC5"/>
    <w:rsid w:val="002F5945"/>
    <w:rsid w:val="00330A6F"/>
    <w:rsid w:val="003869C8"/>
    <w:rsid w:val="00432F47"/>
    <w:rsid w:val="004627F2"/>
    <w:rsid w:val="00475FA8"/>
    <w:rsid w:val="004802E1"/>
    <w:rsid w:val="00490068"/>
    <w:rsid w:val="00531A70"/>
    <w:rsid w:val="005818C4"/>
    <w:rsid w:val="0061078A"/>
    <w:rsid w:val="006448B7"/>
    <w:rsid w:val="006B3E6C"/>
    <w:rsid w:val="006C6CEC"/>
    <w:rsid w:val="00770540"/>
    <w:rsid w:val="007B57C1"/>
    <w:rsid w:val="007E740F"/>
    <w:rsid w:val="0081383D"/>
    <w:rsid w:val="00820346"/>
    <w:rsid w:val="0087315C"/>
    <w:rsid w:val="0096577E"/>
    <w:rsid w:val="00A2513E"/>
    <w:rsid w:val="00A548E0"/>
    <w:rsid w:val="00A76530"/>
    <w:rsid w:val="00AE2526"/>
    <w:rsid w:val="00AF03B3"/>
    <w:rsid w:val="00B555F6"/>
    <w:rsid w:val="00C05DB6"/>
    <w:rsid w:val="00C11216"/>
    <w:rsid w:val="00C43584"/>
    <w:rsid w:val="00C5158A"/>
    <w:rsid w:val="00CA4754"/>
    <w:rsid w:val="00CA5759"/>
    <w:rsid w:val="00CB6146"/>
    <w:rsid w:val="00CD76D4"/>
    <w:rsid w:val="00D02514"/>
    <w:rsid w:val="00D06E71"/>
    <w:rsid w:val="00D82886"/>
    <w:rsid w:val="00DC1277"/>
    <w:rsid w:val="00DC6242"/>
    <w:rsid w:val="00E0589E"/>
    <w:rsid w:val="00E3714B"/>
    <w:rsid w:val="00E4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7509"/>
  <w15:chartTrackingRefBased/>
  <w15:docId w15:val="{34C1E5F1-4775-4B89-BB9D-F7E791EA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ADA"/>
    <w:pPr>
      <w:spacing w:after="0" w:line="240" w:lineRule="auto"/>
    </w:pPr>
  </w:style>
  <w:style w:type="paragraph" w:styleId="Header">
    <w:name w:val="header"/>
    <w:basedOn w:val="Normal"/>
    <w:link w:val="HeaderChar"/>
    <w:uiPriority w:val="99"/>
    <w:unhideWhenUsed/>
    <w:rsid w:val="00D82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86"/>
  </w:style>
  <w:style w:type="paragraph" w:styleId="Footer">
    <w:name w:val="footer"/>
    <w:basedOn w:val="Normal"/>
    <w:link w:val="FooterChar"/>
    <w:uiPriority w:val="99"/>
    <w:unhideWhenUsed/>
    <w:rsid w:val="00D82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886"/>
  </w:style>
  <w:style w:type="table" w:styleId="TableGrid">
    <w:name w:val="Table Grid"/>
    <w:basedOn w:val="TableNormal"/>
    <w:uiPriority w:val="39"/>
    <w:rsid w:val="003869C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540"/>
    <w:pPr>
      <w:ind w:left="720"/>
      <w:contextualSpacing/>
    </w:pPr>
  </w:style>
  <w:style w:type="character" w:styleId="Hyperlink">
    <w:name w:val="Hyperlink"/>
    <w:basedOn w:val="DefaultParagraphFont"/>
    <w:uiPriority w:val="99"/>
    <w:semiHidden/>
    <w:unhideWhenUsed/>
    <w:rsid w:val="00B555F6"/>
    <w:rPr>
      <w:color w:val="0000FF"/>
      <w:u w:val="single"/>
    </w:rPr>
  </w:style>
  <w:style w:type="character" w:styleId="FollowedHyperlink">
    <w:name w:val="FollowedHyperlink"/>
    <w:basedOn w:val="DefaultParagraphFont"/>
    <w:uiPriority w:val="99"/>
    <w:semiHidden/>
    <w:unhideWhenUsed/>
    <w:rsid w:val="00AF03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115">
      <w:bodyDiv w:val="1"/>
      <w:marLeft w:val="0"/>
      <w:marRight w:val="0"/>
      <w:marTop w:val="0"/>
      <w:marBottom w:val="0"/>
      <w:divBdr>
        <w:top w:val="none" w:sz="0" w:space="0" w:color="auto"/>
        <w:left w:val="none" w:sz="0" w:space="0" w:color="auto"/>
        <w:bottom w:val="none" w:sz="0" w:space="0" w:color="auto"/>
        <w:right w:val="none" w:sz="0" w:space="0" w:color="auto"/>
      </w:divBdr>
    </w:div>
    <w:div w:id="10098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0F8E7180A5B14BA4AC159C3FDDA84A" ma:contentTypeVersion="3" ma:contentTypeDescription="Create a new document." ma:contentTypeScope="" ma:versionID="57a2b52cd1d2329763acd3c94f625a71">
  <xsd:schema xmlns:xsd="http://www.w3.org/2001/XMLSchema" xmlns:xs="http://www.w3.org/2001/XMLSchema" xmlns:p="http://schemas.microsoft.com/office/2006/metadata/properties" xmlns:ns3="4be5237f-aef0-498f-a223-eb1ba47eab7a" targetNamespace="http://schemas.microsoft.com/office/2006/metadata/properties" ma:root="true" ma:fieldsID="f1a5137abb3e8fe34b6c731a35801bd9" ns3:_="">
    <xsd:import namespace="4be5237f-aef0-498f-a223-eb1ba47eab7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5237f-aef0-498f-a223-eb1ba47ea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75E70-07EF-47F3-B25C-E78668D4586D}">
  <ds:schemaRefs>
    <ds:schemaRef ds:uri="http://schemas.microsoft.com/sharepoint/v3/contenttype/forms"/>
  </ds:schemaRefs>
</ds:datastoreItem>
</file>

<file path=customXml/itemProps2.xml><?xml version="1.0" encoding="utf-8"?>
<ds:datastoreItem xmlns:ds="http://schemas.openxmlformats.org/officeDocument/2006/customXml" ds:itemID="{E3DD33AB-D20B-4FF9-8137-FB7CCED91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5237f-aef0-498f-a223-eb1ba47ea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5B56C-261A-44E7-B8C7-83783D5633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e5237f-aef0-498f-a223-eb1ba47eab7a"/>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Destefano, Katherine</dc:creator>
  <cp:keywords/>
  <dc:description/>
  <cp:lastModifiedBy>Destefano, Katherine</cp:lastModifiedBy>
  <cp:revision>22</cp:revision>
  <cp:lastPrinted>2024-02-22T15:54:00Z</cp:lastPrinted>
  <dcterms:created xsi:type="dcterms:W3CDTF">2024-01-30T22:03:00Z</dcterms:created>
  <dcterms:modified xsi:type="dcterms:W3CDTF">2024-02-22T21:30:00Z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0x010100470F8E7180A5B14BA4AC159C3FDDA84A</vt:lpwstr>
  </property>
</Properties>
</file>