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115A" w14:textId="33D7B75C" w:rsidR="004B47D5" w:rsidRPr="00E07E89" w:rsidRDefault="004B47D5" w:rsidP="004B47D5">
      <w:pPr>
        <w:pStyle w:val="Heading1"/>
        <w:spacing w:before="0"/>
      </w:pPr>
      <w:r>
        <w:t>20</w:t>
      </w:r>
      <w:r>
        <w:t>18-2020</w:t>
      </w:r>
      <w:r>
        <w:t xml:space="preserve"> Crash</w:t>
      </w:r>
      <w:r>
        <w:t>es</w:t>
      </w:r>
    </w:p>
    <w:p w14:paraId="77388076" w14:textId="00545D32" w:rsidR="004B47D5" w:rsidRDefault="004B47D5" w:rsidP="004B47D5">
      <w:pPr>
        <w:spacing w:after="120" w:line="360" w:lineRule="auto"/>
        <w:rPr>
          <w:rFonts w:ascii="Trebuchet MS" w:hAnsi="Trebuchet MS" w:cs="Arial"/>
          <w:sz w:val="22"/>
          <w:szCs w:val="24"/>
        </w:rPr>
      </w:pPr>
      <w:r>
        <w:rPr>
          <w:rFonts w:ascii="Trebuchet MS" w:hAnsi="Trebuchet MS" w:cs="Arial"/>
          <w:sz w:val="22"/>
          <w:szCs w:val="24"/>
        </w:rPr>
        <w:t>Lanham Engineering pulled crashes on SR-747 from the interchange north through Grandin Ridge, as well as on mainline SR-129 and entrance/exit ramps. Pulling out just the intersection related crashes, there 63 overall crashes, with 19 injuries which is 30.2%. Breaking it down further:</w:t>
      </w:r>
    </w:p>
    <w:p w14:paraId="5DD280D2" w14:textId="430CDC66" w:rsidR="004B47D5" w:rsidRPr="004B47D5" w:rsidRDefault="004B47D5" w:rsidP="007D47CF">
      <w:pPr>
        <w:pStyle w:val="ListParagraph"/>
        <w:numPr>
          <w:ilvl w:val="0"/>
          <w:numId w:val="1"/>
        </w:numPr>
        <w:spacing w:after="120" w:line="360" w:lineRule="auto"/>
        <w:rPr>
          <w:rFonts w:ascii="Trebuchet MS" w:hAnsi="Trebuchet MS"/>
          <w:sz w:val="22"/>
          <w:szCs w:val="28"/>
        </w:rPr>
      </w:pPr>
      <w:r w:rsidRPr="004B47D5">
        <w:rPr>
          <w:rFonts w:ascii="Trebuchet MS" w:hAnsi="Trebuchet MS"/>
          <w:sz w:val="22"/>
          <w:szCs w:val="28"/>
        </w:rPr>
        <w:t>6 SB rear ends at WB ramps – all PDO</w:t>
      </w:r>
    </w:p>
    <w:p w14:paraId="6A374A81" w14:textId="2B2CFB04" w:rsidR="004B47D5" w:rsidRPr="004B47D5" w:rsidRDefault="004B47D5" w:rsidP="007D47CF">
      <w:pPr>
        <w:pStyle w:val="ListParagraph"/>
        <w:numPr>
          <w:ilvl w:val="0"/>
          <w:numId w:val="1"/>
        </w:numPr>
        <w:spacing w:after="120" w:line="360" w:lineRule="auto"/>
        <w:rPr>
          <w:rFonts w:ascii="Trebuchet MS" w:hAnsi="Trebuchet MS"/>
          <w:sz w:val="22"/>
          <w:szCs w:val="28"/>
        </w:rPr>
      </w:pPr>
      <w:r w:rsidRPr="004B47D5">
        <w:rPr>
          <w:rFonts w:ascii="Trebuchet MS" w:hAnsi="Trebuchet MS"/>
          <w:sz w:val="22"/>
          <w:szCs w:val="28"/>
        </w:rPr>
        <w:t>10 NB left turns at WB ramps – 6 injury</w:t>
      </w:r>
    </w:p>
    <w:p w14:paraId="4C68430B" w14:textId="3FC9CFF1" w:rsidR="004B47D5" w:rsidRPr="004B47D5" w:rsidRDefault="004B47D5" w:rsidP="007D47CF">
      <w:pPr>
        <w:pStyle w:val="ListParagraph"/>
        <w:numPr>
          <w:ilvl w:val="0"/>
          <w:numId w:val="1"/>
        </w:numPr>
        <w:spacing w:after="120" w:line="360" w:lineRule="auto"/>
        <w:rPr>
          <w:rFonts w:ascii="Trebuchet MS" w:hAnsi="Trebuchet MS"/>
          <w:sz w:val="22"/>
          <w:szCs w:val="28"/>
        </w:rPr>
      </w:pPr>
      <w:r w:rsidRPr="004B47D5">
        <w:rPr>
          <w:rFonts w:ascii="Trebuchet MS" w:hAnsi="Trebuchet MS"/>
          <w:sz w:val="22"/>
          <w:szCs w:val="28"/>
        </w:rPr>
        <w:t>5 NB rear ends at WB ramps – 1 injury</w:t>
      </w:r>
    </w:p>
    <w:p w14:paraId="46FB174C" w14:textId="20F34F66" w:rsidR="004B47D5" w:rsidRPr="004B47D5" w:rsidRDefault="004B47D5" w:rsidP="007D47CF">
      <w:pPr>
        <w:pStyle w:val="ListParagraph"/>
        <w:numPr>
          <w:ilvl w:val="0"/>
          <w:numId w:val="1"/>
        </w:numPr>
        <w:spacing w:after="120" w:line="360" w:lineRule="auto"/>
        <w:rPr>
          <w:rFonts w:ascii="Trebuchet MS" w:hAnsi="Trebuchet MS"/>
          <w:sz w:val="22"/>
          <w:szCs w:val="28"/>
        </w:rPr>
      </w:pPr>
      <w:r w:rsidRPr="004B47D5">
        <w:rPr>
          <w:rFonts w:ascii="Trebuchet MS" w:hAnsi="Trebuchet MS"/>
          <w:sz w:val="22"/>
          <w:szCs w:val="28"/>
        </w:rPr>
        <w:t>6 WB rear ends on ramp – 1 injury</w:t>
      </w:r>
    </w:p>
    <w:p w14:paraId="10C17B88" w14:textId="33190AB3" w:rsidR="004B47D5" w:rsidRPr="004B47D5" w:rsidRDefault="004B47D5" w:rsidP="007D47CF">
      <w:pPr>
        <w:pStyle w:val="ListParagraph"/>
        <w:numPr>
          <w:ilvl w:val="0"/>
          <w:numId w:val="1"/>
        </w:numPr>
        <w:spacing w:after="120" w:line="360" w:lineRule="auto"/>
        <w:rPr>
          <w:rFonts w:ascii="Trebuchet MS" w:hAnsi="Trebuchet MS"/>
          <w:sz w:val="22"/>
          <w:szCs w:val="28"/>
        </w:rPr>
      </w:pPr>
      <w:r w:rsidRPr="004B47D5">
        <w:rPr>
          <w:rFonts w:ascii="Trebuchet MS" w:hAnsi="Trebuchet MS"/>
          <w:sz w:val="22"/>
          <w:szCs w:val="28"/>
        </w:rPr>
        <w:t>8 SB rear ends at EB ramps – 2 injury</w:t>
      </w:r>
    </w:p>
    <w:p w14:paraId="69A6B4CC" w14:textId="61C7AAEC" w:rsidR="004B47D5" w:rsidRPr="004B47D5" w:rsidRDefault="004B47D5" w:rsidP="007D47CF">
      <w:pPr>
        <w:pStyle w:val="ListParagraph"/>
        <w:numPr>
          <w:ilvl w:val="0"/>
          <w:numId w:val="1"/>
        </w:numPr>
        <w:spacing w:after="120" w:line="360" w:lineRule="auto"/>
        <w:rPr>
          <w:rFonts w:ascii="Trebuchet MS" w:hAnsi="Trebuchet MS"/>
          <w:sz w:val="22"/>
          <w:szCs w:val="28"/>
        </w:rPr>
      </w:pPr>
      <w:r w:rsidRPr="004B47D5">
        <w:rPr>
          <w:rFonts w:ascii="Trebuchet MS" w:hAnsi="Trebuchet MS"/>
          <w:sz w:val="22"/>
          <w:szCs w:val="28"/>
        </w:rPr>
        <w:t>2 SB angle at EB ramps – 2 injury</w:t>
      </w:r>
    </w:p>
    <w:p w14:paraId="2A4D9499" w14:textId="7F0B6076" w:rsidR="004B47D5" w:rsidRPr="004B47D5" w:rsidRDefault="004B47D5" w:rsidP="007D47CF">
      <w:pPr>
        <w:pStyle w:val="ListParagraph"/>
        <w:numPr>
          <w:ilvl w:val="0"/>
          <w:numId w:val="1"/>
        </w:numPr>
        <w:spacing w:after="120" w:line="360" w:lineRule="auto"/>
        <w:rPr>
          <w:rFonts w:ascii="Trebuchet MS" w:hAnsi="Trebuchet MS"/>
          <w:sz w:val="22"/>
          <w:szCs w:val="28"/>
        </w:rPr>
      </w:pPr>
      <w:r w:rsidRPr="004B47D5">
        <w:rPr>
          <w:rFonts w:ascii="Trebuchet MS" w:hAnsi="Trebuchet MS"/>
          <w:sz w:val="22"/>
          <w:szCs w:val="28"/>
        </w:rPr>
        <w:t>6 EB rea</w:t>
      </w:r>
      <w:r w:rsidR="005F359D">
        <w:rPr>
          <w:rFonts w:ascii="Trebuchet MS" w:hAnsi="Trebuchet MS"/>
          <w:sz w:val="22"/>
          <w:szCs w:val="28"/>
        </w:rPr>
        <w:t>r</w:t>
      </w:r>
      <w:r w:rsidRPr="004B47D5">
        <w:rPr>
          <w:rFonts w:ascii="Trebuchet MS" w:hAnsi="Trebuchet MS"/>
          <w:sz w:val="22"/>
          <w:szCs w:val="28"/>
        </w:rPr>
        <w:t xml:space="preserve"> end</w:t>
      </w:r>
      <w:r w:rsidR="005F359D">
        <w:rPr>
          <w:rFonts w:ascii="Trebuchet MS" w:hAnsi="Trebuchet MS"/>
          <w:sz w:val="22"/>
          <w:szCs w:val="28"/>
        </w:rPr>
        <w:t>s</w:t>
      </w:r>
      <w:r w:rsidRPr="004B47D5">
        <w:rPr>
          <w:rFonts w:ascii="Trebuchet MS" w:hAnsi="Trebuchet MS"/>
          <w:sz w:val="22"/>
          <w:szCs w:val="28"/>
        </w:rPr>
        <w:t xml:space="preserve"> on ramp – all PDO</w:t>
      </w:r>
    </w:p>
    <w:p w14:paraId="20422BA6" w14:textId="5F1ADAB9" w:rsidR="004B47D5" w:rsidRPr="004B47D5" w:rsidRDefault="004B47D5" w:rsidP="007D47CF">
      <w:pPr>
        <w:pStyle w:val="ListParagraph"/>
        <w:numPr>
          <w:ilvl w:val="0"/>
          <w:numId w:val="1"/>
        </w:numPr>
        <w:spacing w:after="120" w:line="360" w:lineRule="auto"/>
        <w:rPr>
          <w:rFonts w:ascii="Trebuchet MS" w:hAnsi="Trebuchet MS"/>
          <w:sz w:val="22"/>
          <w:szCs w:val="28"/>
        </w:rPr>
      </w:pPr>
      <w:r w:rsidRPr="004B47D5">
        <w:rPr>
          <w:rFonts w:ascii="Trebuchet MS" w:hAnsi="Trebuchet MS"/>
          <w:sz w:val="22"/>
          <w:szCs w:val="28"/>
        </w:rPr>
        <w:t>10 NB rear ends at EB ramps – 2 injury</w:t>
      </w:r>
    </w:p>
    <w:p w14:paraId="255CFB3F" w14:textId="73D4138F" w:rsidR="004B47D5" w:rsidRPr="004B47D5" w:rsidRDefault="004B47D5" w:rsidP="007D47CF">
      <w:pPr>
        <w:pStyle w:val="ListParagraph"/>
        <w:numPr>
          <w:ilvl w:val="0"/>
          <w:numId w:val="1"/>
        </w:numPr>
        <w:spacing w:after="120" w:line="360" w:lineRule="auto"/>
        <w:rPr>
          <w:rFonts w:ascii="Trebuchet MS" w:hAnsi="Trebuchet MS"/>
          <w:sz w:val="22"/>
          <w:szCs w:val="28"/>
        </w:rPr>
      </w:pPr>
      <w:r w:rsidRPr="004B47D5">
        <w:rPr>
          <w:rFonts w:ascii="Trebuchet MS" w:hAnsi="Trebuchet MS"/>
          <w:sz w:val="22"/>
          <w:szCs w:val="28"/>
        </w:rPr>
        <w:t>10 SB left turns at EB ramps – 5 injury</w:t>
      </w:r>
    </w:p>
    <w:p w14:paraId="00670240" w14:textId="49FFA136" w:rsidR="00AF24E4" w:rsidRPr="00E07E89" w:rsidRDefault="004B47D5" w:rsidP="00682957">
      <w:pPr>
        <w:pStyle w:val="Heading1"/>
        <w:spacing w:before="0"/>
      </w:pPr>
      <w:r>
        <w:t>2021-2022 Crashes</w:t>
      </w:r>
    </w:p>
    <w:p w14:paraId="073C85B8" w14:textId="2E55BBDF" w:rsidR="00682957" w:rsidRDefault="004B47D5" w:rsidP="004B47D5">
      <w:pPr>
        <w:spacing w:after="120" w:line="360" w:lineRule="auto"/>
        <w:rPr>
          <w:rFonts w:ascii="Trebuchet MS" w:hAnsi="Trebuchet MS" w:cs="Arial"/>
          <w:sz w:val="22"/>
          <w:szCs w:val="24"/>
        </w:rPr>
      </w:pPr>
      <w:r>
        <w:rPr>
          <w:rFonts w:ascii="Trebuchet MS" w:hAnsi="Trebuchet MS" w:cs="Arial"/>
          <w:sz w:val="22"/>
          <w:szCs w:val="24"/>
        </w:rPr>
        <w:t xml:space="preserve">Updated crashes were pulled for 2021 and 2022, focusing on intersection related crashes only. There were 60 crashes in the 2-year period, with 31.7% injury. </w:t>
      </w:r>
    </w:p>
    <w:p w14:paraId="0931125B" w14:textId="0569C596" w:rsidR="004B47D5" w:rsidRPr="007D47CF" w:rsidRDefault="004B47D5" w:rsidP="007D47CF">
      <w:pPr>
        <w:pStyle w:val="ListParagraph"/>
        <w:numPr>
          <w:ilvl w:val="0"/>
          <w:numId w:val="2"/>
        </w:numPr>
        <w:spacing w:after="120" w:line="360" w:lineRule="auto"/>
        <w:rPr>
          <w:rFonts w:ascii="Trebuchet MS" w:hAnsi="Trebuchet MS"/>
          <w:sz w:val="22"/>
          <w:szCs w:val="28"/>
        </w:rPr>
      </w:pPr>
      <w:r w:rsidRPr="007D47CF">
        <w:rPr>
          <w:rFonts w:ascii="Trebuchet MS" w:hAnsi="Trebuchet MS"/>
          <w:sz w:val="22"/>
          <w:szCs w:val="28"/>
        </w:rPr>
        <w:t>8 SB rear ends at WB ramps – 1 injury</w:t>
      </w:r>
    </w:p>
    <w:p w14:paraId="02E74D77" w14:textId="51170934" w:rsidR="004B47D5" w:rsidRPr="007D47CF" w:rsidRDefault="005F359D" w:rsidP="007D47CF">
      <w:pPr>
        <w:pStyle w:val="ListParagraph"/>
        <w:numPr>
          <w:ilvl w:val="0"/>
          <w:numId w:val="2"/>
        </w:numPr>
        <w:spacing w:after="120" w:line="360" w:lineRule="auto"/>
        <w:rPr>
          <w:rFonts w:ascii="Trebuchet MS" w:hAnsi="Trebuchet MS"/>
          <w:sz w:val="22"/>
          <w:szCs w:val="28"/>
        </w:rPr>
      </w:pPr>
      <w:r w:rsidRPr="007D47CF">
        <w:rPr>
          <w:rFonts w:ascii="Trebuchet MS" w:hAnsi="Trebuchet MS"/>
          <w:sz w:val="22"/>
          <w:szCs w:val="28"/>
        </w:rPr>
        <w:t>8 NB left turns at WB ramps – 5 injury</w:t>
      </w:r>
    </w:p>
    <w:p w14:paraId="6803025A" w14:textId="6B7C8D4C" w:rsidR="005F359D" w:rsidRPr="007D47CF" w:rsidRDefault="005F359D" w:rsidP="007D47CF">
      <w:pPr>
        <w:pStyle w:val="ListParagraph"/>
        <w:numPr>
          <w:ilvl w:val="0"/>
          <w:numId w:val="2"/>
        </w:numPr>
        <w:spacing w:after="120" w:line="360" w:lineRule="auto"/>
        <w:rPr>
          <w:rFonts w:ascii="Trebuchet MS" w:hAnsi="Trebuchet MS"/>
          <w:sz w:val="22"/>
          <w:szCs w:val="28"/>
        </w:rPr>
      </w:pPr>
      <w:r w:rsidRPr="007D47CF">
        <w:rPr>
          <w:rFonts w:ascii="Trebuchet MS" w:hAnsi="Trebuchet MS"/>
          <w:sz w:val="22"/>
          <w:szCs w:val="28"/>
        </w:rPr>
        <w:t>0 NB rear ends at WB ramps</w:t>
      </w:r>
    </w:p>
    <w:p w14:paraId="1A33D0A1" w14:textId="4CA715F2" w:rsidR="005F359D" w:rsidRPr="007D47CF" w:rsidRDefault="005F359D" w:rsidP="007D47CF">
      <w:pPr>
        <w:pStyle w:val="ListParagraph"/>
        <w:numPr>
          <w:ilvl w:val="0"/>
          <w:numId w:val="2"/>
        </w:numPr>
        <w:spacing w:after="120" w:line="360" w:lineRule="auto"/>
        <w:rPr>
          <w:rFonts w:ascii="Trebuchet MS" w:hAnsi="Trebuchet MS"/>
          <w:sz w:val="22"/>
          <w:szCs w:val="28"/>
        </w:rPr>
      </w:pPr>
      <w:r w:rsidRPr="007D47CF">
        <w:rPr>
          <w:rFonts w:ascii="Trebuchet MS" w:hAnsi="Trebuchet MS"/>
          <w:sz w:val="22"/>
          <w:szCs w:val="28"/>
        </w:rPr>
        <w:t>2 WB rear ends on ramp – all PDO</w:t>
      </w:r>
    </w:p>
    <w:p w14:paraId="7D24CB15" w14:textId="1AA07B93" w:rsidR="005F359D" w:rsidRPr="007D47CF" w:rsidRDefault="005F359D" w:rsidP="007D47CF">
      <w:pPr>
        <w:pStyle w:val="ListParagraph"/>
        <w:numPr>
          <w:ilvl w:val="0"/>
          <w:numId w:val="2"/>
        </w:numPr>
        <w:spacing w:after="120" w:line="360" w:lineRule="auto"/>
        <w:rPr>
          <w:rFonts w:ascii="Trebuchet MS" w:hAnsi="Trebuchet MS"/>
          <w:sz w:val="22"/>
          <w:szCs w:val="28"/>
        </w:rPr>
      </w:pPr>
      <w:r w:rsidRPr="007D47CF">
        <w:rPr>
          <w:rFonts w:ascii="Trebuchet MS" w:hAnsi="Trebuchet MS"/>
          <w:sz w:val="22"/>
          <w:szCs w:val="28"/>
        </w:rPr>
        <w:t>4 NB angle at WB ramps – 1 injury</w:t>
      </w:r>
    </w:p>
    <w:p w14:paraId="45B9341A" w14:textId="2A5D34E6" w:rsidR="005F359D" w:rsidRPr="007D47CF" w:rsidRDefault="005F359D" w:rsidP="007D47CF">
      <w:pPr>
        <w:pStyle w:val="ListParagraph"/>
        <w:numPr>
          <w:ilvl w:val="0"/>
          <w:numId w:val="2"/>
        </w:numPr>
        <w:spacing w:after="120" w:line="360" w:lineRule="auto"/>
        <w:rPr>
          <w:rFonts w:ascii="Trebuchet MS" w:hAnsi="Trebuchet MS"/>
          <w:sz w:val="22"/>
          <w:szCs w:val="28"/>
        </w:rPr>
      </w:pPr>
      <w:r w:rsidRPr="007D47CF">
        <w:rPr>
          <w:rFonts w:ascii="Trebuchet MS" w:hAnsi="Trebuchet MS"/>
          <w:sz w:val="22"/>
          <w:szCs w:val="28"/>
        </w:rPr>
        <w:t>4 right turn sideswipes on WB ramp – 1 injury</w:t>
      </w:r>
    </w:p>
    <w:p w14:paraId="5E156A2F" w14:textId="4394F423" w:rsidR="005F359D" w:rsidRPr="007D47CF" w:rsidRDefault="005F359D" w:rsidP="007D47CF">
      <w:pPr>
        <w:pStyle w:val="ListParagraph"/>
        <w:numPr>
          <w:ilvl w:val="0"/>
          <w:numId w:val="2"/>
        </w:numPr>
        <w:spacing w:after="120" w:line="360" w:lineRule="auto"/>
        <w:rPr>
          <w:rFonts w:ascii="Trebuchet MS" w:hAnsi="Trebuchet MS"/>
          <w:sz w:val="22"/>
          <w:szCs w:val="28"/>
        </w:rPr>
      </w:pPr>
      <w:r w:rsidRPr="007D47CF">
        <w:rPr>
          <w:rFonts w:ascii="Trebuchet MS" w:hAnsi="Trebuchet MS"/>
          <w:sz w:val="22"/>
          <w:szCs w:val="28"/>
        </w:rPr>
        <w:t>8 SB rear ends at EB ramps – 1 injury</w:t>
      </w:r>
    </w:p>
    <w:p w14:paraId="34A16228" w14:textId="49513833" w:rsidR="005F359D" w:rsidRPr="007D47CF" w:rsidRDefault="005F359D" w:rsidP="007D47CF">
      <w:pPr>
        <w:pStyle w:val="ListParagraph"/>
        <w:numPr>
          <w:ilvl w:val="0"/>
          <w:numId w:val="2"/>
        </w:numPr>
        <w:spacing w:after="120" w:line="360" w:lineRule="auto"/>
        <w:rPr>
          <w:rFonts w:ascii="Trebuchet MS" w:hAnsi="Trebuchet MS"/>
          <w:sz w:val="22"/>
          <w:szCs w:val="28"/>
        </w:rPr>
      </w:pPr>
      <w:r w:rsidRPr="007D47CF">
        <w:rPr>
          <w:rFonts w:ascii="Trebuchet MS" w:hAnsi="Trebuchet MS"/>
          <w:sz w:val="22"/>
          <w:szCs w:val="28"/>
        </w:rPr>
        <w:t>2 SB angle at EB ramps – 1 injury</w:t>
      </w:r>
    </w:p>
    <w:p w14:paraId="4A2733CA" w14:textId="5FEB04AB" w:rsidR="005F359D" w:rsidRPr="007D47CF" w:rsidRDefault="005F359D" w:rsidP="007D47CF">
      <w:pPr>
        <w:pStyle w:val="ListParagraph"/>
        <w:numPr>
          <w:ilvl w:val="0"/>
          <w:numId w:val="2"/>
        </w:numPr>
        <w:spacing w:after="120" w:line="360" w:lineRule="auto"/>
        <w:rPr>
          <w:rFonts w:ascii="Trebuchet MS" w:hAnsi="Trebuchet MS"/>
          <w:sz w:val="22"/>
          <w:szCs w:val="28"/>
        </w:rPr>
      </w:pPr>
      <w:r w:rsidRPr="007D47CF">
        <w:rPr>
          <w:rFonts w:ascii="Trebuchet MS" w:hAnsi="Trebuchet MS"/>
          <w:sz w:val="22"/>
          <w:szCs w:val="28"/>
        </w:rPr>
        <w:t>3 EB rear ends on ramp – all PDO</w:t>
      </w:r>
    </w:p>
    <w:p w14:paraId="49A9EF87" w14:textId="6D922CFE" w:rsidR="005F359D" w:rsidRPr="007D47CF" w:rsidRDefault="005F359D" w:rsidP="007D47CF">
      <w:pPr>
        <w:pStyle w:val="ListParagraph"/>
        <w:numPr>
          <w:ilvl w:val="0"/>
          <w:numId w:val="2"/>
        </w:numPr>
        <w:spacing w:after="120" w:line="360" w:lineRule="auto"/>
        <w:rPr>
          <w:rFonts w:ascii="Trebuchet MS" w:hAnsi="Trebuchet MS"/>
          <w:sz w:val="22"/>
          <w:szCs w:val="28"/>
        </w:rPr>
      </w:pPr>
      <w:r w:rsidRPr="007D47CF">
        <w:rPr>
          <w:rFonts w:ascii="Trebuchet MS" w:hAnsi="Trebuchet MS"/>
          <w:sz w:val="22"/>
          <w:szCs w:val="28"/>
        </w:rPr>
        <w:t>4 NB rear ends at EB ramps – 2 injury</w:t>
      </w:r>
    </w:p>
    <w:p w14:paraId="5494D55D" w14:textId="0B5C365C" w:rsidR="005F359D" w:rsidRPr="007D47CF" w:rsidRDefault="005F359D" w:rsidP="007D47CF">
      <w:pPr>
        <w:pStyle w:val="ListParagraph"/>
        <w:numPr>
          <w:ilvl w:val="0"/>
          <w:numId w:val="2"/>
        </w:numPr>
        <w:spacing w:after="120" w:line="360" w:lineRule="auto"/>
        <w:rPr>
          <w:rFonts w:ascii="Trebuchet MS" w:hAnsi="Trebuchet MS"/>
          <w:sz w:val="22"/>
          <w:szCs w:val="28"/>
        </w:rPr>
      </w:pPr>
      <w:r w:rsidRPr="007D47CF">
        <w:rPr>
          <w:rFonts w:ascii="Trebuchet MS" w:hAnsi="Trebuchet MS"/>
          <w:sz w:val="22"/>
          <w:szCs w:val="28"/>
        </w:rPr>
        <w:t>10 SB left turns at EB ramps – 6 injury</w:t>
      </w:r>
    </w:p>
    <w:p w14:paraId="6C449E2C" w14:textId="408ECBAD" w:rsidR="003F10B4" w:rsidRPr="00E07E89" w:rsidRDefault="004B47D5" w:rsidP="00682957">
      <w:pPr>
        <w:pStyle w:val="Heading1"/>
        <w:spacing w:before="0"/>
        <w:rPr>
          <w:sz w:val="24"/>
        </w:rPr>
      </w:pPr>
      <w:r>
        <w:rPr>
          <w:rFonts w:ascii="Georgia" w:hAnsi="Georgia"/>
          <w:sz w:val="32"/>
        </w:rPr>
        <w:lastRenderedPageBreak/>
        <w:t>Funding Request</w:t>
      </w:r>
    </w:p>
    <w:p w14:paraId="59AB301E" w14:textId="3FDAEAF6" w:rsidR="004B47D5" w:rsidRDefault="00CA70E3" w:rsidP="004B47D5">
      <w:pPr>
        <w:spacing w:after="120" w:line="360" w:lineRule="auto"/>
        <w:rPr>
          <w:rFonts w:ascii="Trebuchet MS" w:hAnsi="Trebuchet MS" w:cs="Arial"/>
          <w:sz w:val="22"/>
          <w:szCs w:val="22"/>
        </w:rPr>
      </w:pPr>
      <w:r w:rsidRPr="00296282">
        <w:rPr>
          <w:rFonts w:ascii="Trebuchet MS" w:hAnsi="Trebuchet MS" w:cs="Arial"/>
          <w:sz w:val="22"/>
          <w:szCs w:val="22"/>
        </w:rPr>
        <w:t>The</w:t>
      </w:r>
      <w:r w:rsidR="005F359D">
        <w:rPr>
          <w:rFonts w:ascii="Trebuchet MS" w:hAnsi="Trebuchet MS" w:cs="Arial"/>
          <w:sz w:val="22"/>
          <w:szCs w:val="22"/>
        </w:rPr>
        <w:t xml:space="preserve"> Lanham study had a few different alternatives that were discussed at the DSRT. </w:t>
      </w:r>
    </w:p>
    <w:p w14:paraId="10EA48E2" w14:textId="626B6B3B" w:rsidR="005F359D" w:rsidRDefault="005F359D" w:rsidP="007D47CF">
      <w:pPr>
        <w:pStyle w:val="ListParagraph"/>
        <w:numPr>
          <w:ilvl w:val="0"/>
          <w:numId w:val="3"/>
        </w:numPr>
        <w:spacing w:after="120" w:line="360" w:lineRule="auto"/>
        <w:rPr>
          <w:rFonts w:ascii="Trebuchet MS" w:hAnsi="Trebuchet MS" w:cs="Arial"/>
          <w:sz w:val="22"/>
          <w:szCs w:val="22"/>
        </w:rPr>
      </w:pPr>
      <w:r>
        <w:rPr>
          <w:rFonts w:ascii="Trebuchet MS" w:hAnsi="Trebuchet MS" w:cs="Arial"/>
          <w:sz w:val="22"/>
          <w:szCs w:val="22"/>
        </w:rPr>
        <w:t xml:space="preserve">Short Term: Modify yellow change and all red clearance </w:t>
      </w:r>
      <w:r w:rsidR="007D47CF">
        <w:rPr>
          <w:rFonts w:ascii="Trebuchet MS" w:hAnsi="Trebuchet MS" w:cs="Arial"/>
          <w:sz w:val="22"/>
          <w:szCs w:val="22"/>
        </w:rPr>
        <w:t>times.</w:t>
      </w:r>
    </w:p>
    <w:p w14:paraId="55493D7A" w14:textId="570BC6C6" w:rsidR="005F359D" w:rsidRDefault="005F359D" w:rsidP="007D47CF">
      <w:pPr>
        <w:pStyle w:val="ListParagraph"/>
        <w:numPr>
          <w:ilvl w:val="1"/>
          <w:numId w:val="3"/>
        </w:numPr>
        <w:spacing w:after="120" w:line="360" w:lineRule="auto"/>
        <w:rPr>
          <w:rFonts w:ascii="Trebuchet MS" w:hAnsi="Trebuchet MS" w:cs="Arial"/>
          <w:sz w:val="22"/>
          <w:szCs w:val="22"/>
        </w:rPr>
      </w:pPr>
      <w:r>
        <w:rPr>
          <w:rFonts w:ascii="Trebuchet MS" w:hAnsi="Trebuchet MS" w:cs="Arial"/>
          <w:sz w:val="22"/>
          <w:szCs w:val="22"/>
        </w:rPr>
        <w:t xml:space="preserve">District and OTO is currently working on re-timing this SR-747 </w:t>
      </w:r>
      <w:r w:rsidR="007D47CF">
        <w:rPr>
          <w:rFonts w:ascii="Trebuchet MS" w:hAnsi="Trebuchet MS" w:cs="Arial"/>
          <w:sz w:val="22"/>
          <w:szCs w:val="22"/>
        </w:rPr>
        <w:t>corridor.</w:t>
      </w:r>
      <w:r>
        <w:rPr>
          <w:rFonts w:ascii="Trebuchet MS" w:hAnsi="Trebuchet MS" w:cs="Arial"/>
          <w:sz w:val="22"/>
          <w:szCs w:val="22"/>
        </w:rPr>
        <w:t xml:space="preserve"> </w:t>
      </w:r>
    </w:p>
    <w:p w14:paraId="1DDBECB4" w14:textId="79D57C28" w:rsidR="005F359D" w:rsidRDefault="005F359D" w:rsidP="007D47CF">
      <w:pPr>
        <w:pStyle w:val="ListParagraph"/>
        <w:numPr>
          <w:ilvl w:val="0"/>
          <w:numId w:val="3"/>
        </w:numPr>
        <w:spacing w:after="120" w:line="360" w:lineRule="auto"/>
        <w:rPr>
          <w:rFonts w:ascii="Trebuchet MS" w:hAnsi="Trebuchet MS" w:cs="Arial"/>
          <w:sz w:val="22"/>
          <w:szCs w:val="22"/>
        </w:rPr>
      </w:pPr>
      <w:r>
        <w:rPr>
          <w:rFonts w:ascii="Trebuchet MS" w:hAnsi="Trebuchet MS" w:cs="Arial"/>
          <w:sz w:val="22"/>
          <w:szCs w:val="22"/>
        </w:rPr>
        <w:t>Short Term: Replace protected/permitted left turn phasing with protected only left turn phasing</w:t>
      </w:r>
      <w:r w:rsidR="007D47CF">
        <w:rPr>
          <w:rFonts w:ascii="Trebuchet MS" w:hAnsi="Trebuchet MS" w:cs="Arial"/>
          <w:sz w:val="22"/>
          <w:szCs w:val="22"/>
        </w:rPr>
        <w:t>.</w:t>
      </w:r>
    </w:p>
    <w:p w14:paraId="2BE3B2BE" w14:textId="0E090FC2" w:rsidR="005F359D" w:rsidRDefault="005F359D" w:rsidP="007D47CF">
      <w:pPr>
        <w:pStyle w:val="ListParagraph"/>
        <w:numPr>
          <w:ilvl w:val="1"/>
          <w:numId w:val="3"/>
        </w:numPr>
        <w:spacing w:after="120" w:line="360" w:lineRule="auto"/>
        <w:rPr>
          <w:rFonts w:ascii="Trebuchet MS" w:hAnsi="Trebuchet MS" w:cs="Arial"/>
          <w:sz w:val="22"/>
          <w:szCs w:val="22"/>
        </w:rPr>
      </w:pPr>
      <w:r>
        <w:rPr>
          <w:rFonts w:ascii="Trebuchet MS" w:hAnsi="Trebuchet MS" w:cs="Arial"/>
          <w:sz w:val="22"/>
          <w:szCs w:val="22"/>
        </w:rPr>
        <w:t>District does not agree with implementation due to resulting capacity results and queues</w:t>
      </w:r>
      <w:r w:rsidR="007D47CF">
        <w:rPr>
          <w:rFonts w:ascii="Trebuchet MS" w:hAnsi="Trebuchet MS" w:cs="Arial"/>
          <w:sz w:val="22"/>
          <w:szCs w:val="22"/>
        </w:rPr>
        <w:t>.</w:t>
      </w:r>
    </w:p>
    <w:p w14:paraId="7DE842E0" w14:textId="0CAE3775" w:rsidR="005F359D" w:rsidRDefault="005F359D" w:rsidP="007D47CF">
      <w:pPr>
        <w:pStyle w:val="ListParagraph"/>
        <w:numPr>
          <w:ilvl w:val="0"/>
          <w:numId w:val="3"/>
        </w:numPr>
        <w:spacing w:after="120" w:line="360" w:lineRule="auto"/>
        <w:rPr>
          <w:rFonts w:ascii="Trebuchet MS" w:hAnsi="Trebuchet MS" w:cs="Arial"/>
          <w:sz w:val="22"/>
          <w:szCs w:val="22"/>
        </w:rPr>
      </w:pPr>
      <w:r>
        <w:rPr>
          <w:rFonts w:ascii="Trebuchet MS" w:hAnsi="Trebuchet MS" w:cs="Arial"/>
          <w:sz w:val="22"/>
          <w:szCs w:val="22"/>
        </w:rPr>
        <w:t>Long Term</w:t>
      </w:r>
      <w:r w:rsidR="007D47CF">
        <w:rPr>
          <w:rFonts w:ascii="Trebuchet MS" w:hAnsi="Trebuchet MS" w:cs="Arial"/>
          <w:sz w:val="22"/>
          <w:szCs w:val="22"/>
        </w:rPr>
        <w:t xml:space="preserve"> Alternative 1</w:t>
      </w:r>
      <w:r>
        <w:rPr>
          <w:rFonts w:ascii="Trebuchet MS" w:hAnsi="Trebuchet MS" w:cs="Arial"/>
          <w:sz w:val="22"/>
          <w:szCs w:val="22"/>
        </w:rPr>
        <w:t>: Repurpose inside southbound through travel lane to additional southbound left-turn lane</w:t>
      </w:r>
      <w:r w:rsidR="007D47CF">
        <w:rPr>
          <w:rFonts w:ascii="Trebuchet MS" w:hAnsi="Trebuchet MS" w:cs="Arial"/>
          <w:sz w:val="22"/>
          <w:szCs w:val="22"/>
        </w:rPr>
        <w:t>; add southbound right turn lane and northbound right turn lane.</w:t>
      </w:r>
    </w:p>
    <w:p w14:paraId="169D10C8" w14:textId="29A10E34" w:rsidR="005F359D" w:rsidRDefault="005F359D" w:rsidP="007D47CF">
      <w:pPr>
        <w:pStyle w:val="ListParagraph"/>
        <w:numPr>
          <w:ilvl w:val="1"/>
          <w:numId w:val="3"/>
        </w:numPr>
        <w:spacing w:after="120" w:line="360" w:lineRule="auto"/>
        <w:rPr>
          <w:rFonts w:ascii="Trebuchet MS" w:hAnsi="Trebuchet MS" w:cs="Arial"/>
          <w:sz w:val="22"/>
          <w:szCs w:val="22"/>
        </w:rPr>
      </w:pPr>
      <w:r>
        <w:rPr>
          <w:rFonts w:ascii="Trebuchet MS" w:hAnsi="Trebuchet MS" w:cs="Arial"/>
          <w:sz w:val="22"/>
          <w:szCs w:val="22"/>
        </w:rPr>
        <w:t>District does not agree with implementation due to resulting capacity results and queues. Also does not address the NB left turn crash pattern and queues there.</w:t>
      </w:r>
    </w:p>
    <w:p w14:paraId="1CA269D9" w14:textId="628458A4" w:rsidR="007D47CF" w:rsidRDefault="005F359D" w:rsidP="007D47CF">
      <w:pPr>
        <w:pStyle w:val="ListParagraph"/>
        <w:numPr>
          <w:ilvl w:val="0"/>
          <w:numId w:val="3"/>
        </w:numPr>
        <w:spacing w:after="120" w:line="360" w:lineRule="auto"/>
        <w:rPr>
          <w:rFonts w:ascii="Trebuchet MS" w:hAnsi="Trebuchet MS" w:cs="Arial"/>
          <w:sz w:val="22"/>
          <w:szCs w:val="22"/>
        </w:rPr>
      </w:pPr>
      <w:r>
        <w:rPr>
          <w:rFonts w:ascii="Trebuchet MS" w:hAnsi="Trebuchet MS" w:cs="Arial"/>
          <w:sz w:val="22"/>
          <w:szCs w:val="22"/>
        </w:rPr>
        <w:t>Long Term</w:t>
      </w:r>
      <w:r w:rsidR="007D47CF">
        <w:rPr>
          <w:rFonts w:ascii="Trebuchet MS" w:hAnsi="Trebuchet MS" w:cs="Arial"/>
          <w:sz w:val="22"/>
          <w:szCs w:val="22"/>
        </w:rPr>
        <w:t xml:space="preserve"> Alternative 2</w:t>
      </w:r>
      <w:r>
        <w:rPr>
          <w:rFonts w:ascii="Trebuchet MS" w:hAnsi="Trebuchet MS" w:cs="Arial"/>
          <w:sz w:val="22"/>
          <w:szCs w:val="22"/>
        </w:rPr>
        <w:t xml:space="preserve">: </w:t>
      </w:r>
      <w:r w:rsidR="007D47CF">
        <w:rPr>
          <w:rFonts w:ascii="Trebuchet MS" w:hAnsi="Trebuchet MS" w:cs="Arial"/>
          <w:sz w:val="22"/>
          <w:szCs w:val="22"/>
        </w:rPr>
        <w:t>DDI</w:t>
      </w:r>
    </w:p>
    <w:p w14:paraId="110B4273" w14:textId="679B5019" w:rsidR="007D47CF" w:rsidRDefault="007D47CF" w:rsidP="007D47CF">
      <w:pPr>
        <w:pStyle w:val="ListParagraph"/>
        <w:numPr>
          <w:ilvl w:val="1"/>
          <w:numId w:val="3"/>
        </w:numPr>
        <w:spacing w:after="120" w:line="360" w:lineRule="auto"/>
        <w:rPr>
          <w:rFonts w:ascii="Trebuchet MS" w:hAnsi="Trebuchet MS" w:cs="Arial"/>
          <w:sz w:val="22"/>
          <w:szCs w:val="22"/>
        </w:rPr>
      </w:pPr>
      <w:r>
        <w:rPr>
          <w:rFonts w:ascii="Trebuchet MS" w:hAnsi="Trebuchet MS" w:cs="Arial"/>
          <w:sz w:val="22"/>
          <w:szCs w:val="22"/>
        </w:rPr>
        <w:t xml:space="preserve">District prefers this alternative. Although, there are concerns about the actual right of way impacts and utility impacts, especially at the northeast and southeast corners. District is requesting further study and design be done to evaluate the cross sections and construction limits for a DDI. </w:t>
      </w:r>
    </w:p>
    <w:p w14:paraId="0A2F3098" w14:textId="12923CE7" w:rsidR="005F359D" w:rsidRDefault="007D47CF" w:rsidP="007D47CF">
      <w:pPr>
        <w:pStyle w:val="ListParagraph"/>
        <w:numPr>
          <w:ilvl w:val="0"/>
          <w:numId w:val="3"/>
        </w:numPr>
        <w:spacing w:after="120" w:line="360" w:lineRule="auto"/>
        <w:rPr>
          <w:rFonts w:ascii="Trebuchet MS" w:hAnsi="Trebuchet MS" w:cs="Arial"/>
          <w:sz w:val="22"/>
          <w:szCs w:val="22"/>
        </w:rPr>
      </w:pPr>
      <w:r>
        <w:rPr>
          <w:rFonts w:ascii="Trebuchet MS" w:hAnsi="Trebuchet MS" w:cs="Arial"/>
          <w:sz w:val="22"/>
          <w:szCs w:val="22"/>
        </w:rPr>
        <w:t xml:space="preserve"> DSRT Alternative: Remove left turns from SR-747 to EB and WB SR-129 and replace with loop ramps (with right turn lanes).</w:t>
      </w:r>
    </w:p>
    <w:p w14:paraId="31924AB2" w14:textId="31CF955B" w:rsidR="007D47CF" w:rsidRDefault="007D47CF" w:rsidP="007D47CF">
      <w:pPr>
        <w:pStyle w:val="ListParagraph"/>
        <w:numPr>
          <w:ilvl w:val="1"/>
          <w:numId w:val="3"/>
        </w:numPr>
        <w:spacing w:after="120" w:line="360" w:lineRule="auto"/>
        <w:rPr>
          <w:rFonts w:ascii="Trebuchet MS" w:hAnsi="Trebuchet MS" w:cs="Arial"/>
          <w:sz w:val="22"/>
          <w:szCs w:val="22"/>
        </w:rPr>
      </w:pPr>
      <w:r>
        <w:rPr>
          <w:rFonts w:ascii="Trebuchet MS" w:hAnsi="Trebuchet MS" w:cs="Arial"/>
          <w:sz w:val="22"/>
          <w:szCs w:val="22"/>
        </w:rPr>
        <w:t>District would like to see this alternative evaluated as part of a feasibility study for design and capacity improvements.</w:t>
      </w:r>
    </w:p>
    <w:p w14:paraId="07240AE0" w14:textId="77E2BD3B" w:rsidR="007D47CF" w:rsidRDefault="007D47CF" w:rsidP="007D47CF">
      <w:pPr>
        <w:spacing w:after="120" w:line="360" w:lineRule="auto"/>
        <w:rPr>
          <w:rFonts w:ascii="Trebuchet MS" w:hAnsi="Trebuchet MS" w:cs="Arial"/>
          <w:sz w:val="22"/>
          <w:szCs w:val="22"/>
        </w:rPr>
      </w:pPr>
      <w:r>
        <w:rPr>
          <w:rFonts w:ascii="Trebuchet MS" w:hAnsi="Trebuchet MS" w:cs="Arial"/>
          <w:sz w:val="22"/>
          <w:szCs w:val="22"/>
        </w:rPr>
        <w:t>Requested cost for feasibility study: $300,000</w:t>
      </w:r>
      <w:r w:rsidR="007C78C3">
        <w:rPr>
          <w:rFonts w:ascii="Trebuchet MS" w:hAnsi="Trebuchet MS" w:cs="Arial"/>
          <w:sz w:val="22"/>
          <w:szCs w:val="22"/>
        </w:rPr>
        <w:t xml:space="preserve"> in FY24</w:t>
      </w:r>
    </w:p>
    <w:p w14:paraId="1C0F9452" w14:textId="43D76ABF" w:rsidR="007D47CF" w:rsidRPr="007D47CF" w:rsidRDefault="007D47CF" w:rsidP="007D47CF">
      <w:pPr>
        <w:spacing w:after="120" w:line="360" w:lineRule="auto"/>
        <w:rPr>
          <w:rFonts w:ascii="Trebuchet MS" w:hAnsi="Trebuchet MS" w:cs="Arial"/>
          <w:sz w:val="22"/>
          <w:szCs w:val="22"/>
        </w:rPr>
      </w:pPr>
      <w:r>
        <w:rPr>
          <w:rFonts w:ascii="Trebuchet MS" w:hAnsi="Trebuchet MS" w:cs="Arial"/>
          <w:sz w:val="22"/>
          <w:szCs w:val="22"/>
        </w:rPr>
        <w:t xml:space="preserve">If an option, prefer to use safety design task order. If not, we will go to September or January programmatic. </w:t>
      </w:r>
    </w:p>
    <w:p w14:paraId="32B031EC" w14:textId="77777777" w:rsidR="005F359D" w:rsidRPr="00296282" w:rsidRDefault="005F359D" w:rsidP="004B47D5">
      <w:pPr>
        <w:spacing w:after="120" w:line="360" w:lineRule="auto"/>
        <w:rPr>
          <w:rFonts w:ascii="Trebuchet MS" w:hAnsi="Trebuchet MS" w:cs="Arial"/>
          <w:sz w:val="22"/>
          <w:szCs w:val="22"/>
        </w:rPr>
      </w:pPr>
    </w:p>
    <w:p w14:paraId="40D879C2" w14:textId="4128811E" w:rsidR="007B3C5E" w:rsidRPr="00296282" w:rsidRDefault="007B3C5E" w:rsidP="00682957">
      <w:pPr>
        <w:spacing w:after="120" w:line="360" w:lineRule="auto"/>
        <w:rPr>
          <w:rFonts w:ascii="Trebuchet MS" w:hAnsi="Trebuchet MS" w:cs="Arial"/>
          <w:sz w:val="22"/>
          <w:szCs w:val="22"/>
        </w:rPr>
      </w:pPr>
    </w:p>
    <w:sectPr w:rsidR="007B3C5E" w:rsidRPr="00296282" w:rsidSect="002B6420">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421B" w14:textId="77777777" w:rsidR="003D00D4" w:rsidRDefault="003D00D4">
      <w:r>
        <w:separator/>
      </w:r>
    </w:p>
  </w:endnote>
  <w:endnote w:type="continuationSeparator" w:id="0">
    <w:p w14:paraId="6B888FCE" w14:textId="77777777" w:rsidR="003D00D4" w:rsidRDefault="003D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08FA" w14:textId="325DD51E" w:rsidR="00EF3D55" w:rsidRDefault="00EF3D55" w:rsidP="008053A6">
    <w:pPr>
      <w:pStyle w:val="Footer"/>
      <w:pBdr>
        <w:top w:val="single" w:sz="4" w:space="1" w:color="D9D9D9" w:themeColor="background1" w:themeShade="D9"/>
      </w:pBdr>
      <w:spacing w:before="160"/>
    </w:pPr>
    <w:r w:rsidRPr="00EF3D55">
      <w:rPr>
        <w:rFonts w:ascii="Arial" w:hAnsi="Arial" w:cs="Arial"/>
        <w:i/>
        <w:sz w:val="20"/>
      </w:rPr>
      <w:t>P</w:t>
    </w:r>
    <w:r w:rsidR="0096336F">
      <w:rPr>
        <w:rFonts w:ascii="Arial" w:hAnsi="Arial" w:cs="Arial"/>
        <w:i/>
        <w:sz w:val="20"/>
      </w:rPr>
      <w:t xml:space="preserve">repared By:  </w:t>
    </w:r>
    <w:r w:rsidR="00C67A9B">
      <w:rPr>
        <w:rFonts w:ascii="Arial" w:hAnsi="Arial" w:cs="Arial"/>
        <w:i/>
        <w:sz w:val="20"/>
      </w:rPr>
      <w:t>Bree Hetzel</w:t>
    </w:r>
    <w:r>
      <w:tab/>
    </w:r>
    <w:r>
      <w:tab/>
      <w:t xml:space="preserve">         </w:t>
    </w:r>
    <w:sdt>
      <w:sdtPr>
        <w:id w:val="1292860717"/>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CA70E3">
          <w:rPr>
            <w:noProof/>
          </w:rPr>
          <w:t>4</w:t>
        </w:r>
        <w:r>
          <w:rPr>
            <w:noProof/>
          </w:rPr>
          <w:fldChar w:fldCharType="end"/>
        </w:r>
        <w:r>
          <w:t xml:space="preserve"> | </w:t>
        </w:r>
        <w:r>
          <w:rPr>
            <w:color w:val="7F7F7F" w:themeColor="background1" w:themeShade="7F"/>
            <w:spacing w:val="60"/>
          </w:rPr>
          <w:t>Page</w:t>
        </w:r>
      </w:sdtContent>
    </w:sdt>
  </w:p>
  <w:p w14:paraId="6B6D0BB3" w14:textId="77777777" w:rsidR="003D00D4" w:rsidRPr="005D3D0A" w:rsidRDefault="003D00D4">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9104" w14:textId="77777777" w:rsidR="003D00D4" w:rsidRDefault="003D00D4">
      <w:r>
        <w:separator/>
      </w:r>
    </w:p>
  </w:footnote>
  <w:footnote w:type="continuationSeparator" w:id="0">
    <w:p w14:paraId="2696D87E" w14:textId="77777777" w:rsidR="003D00D4" w:rsidRDefault="003D0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EE47" w14:textId="56BEC179" w:rsidR="003D00D4" w:rsidRDefault="004B47D5" w:rsidP="00EF3D55">
    <w:pPr>
      <w:spacing w:after="0"/>
      <w:jc w:val="center"/>
      <w:rPr>
        <w:rFonts w:ascii="Trebuchet MS" w:hAnsi="Trebuchet MS" w:cs="Arial"/>
        <w:sz w:val="22"/>
        <w:szCs w:val="22"/>
      </w:rPr>
    </w:pPr>
    <w:r>
      <w:rPr>
        <w:rFonts w:ascii="Trebuchet MS" w:hAnsi="Trebuchet MS" w:cs="Arial"/>
        <w:sz w:val="22"/>
        <w:szCs w:val="22"/>
      </w:rPr>
      <w:t>BUT SR 747 5.49</w:t>
    </w:r>
  </w:p>
  <w:p w14:paraId="7EB7CD1B" w14:textId="6C446E28" w:rsidR="004B47D5" w:rsidRPr="00E07E89" w:rsidRDefault="004B47D5" w:rsidP="004B47D5">
    <w:pPr>
      <w:spacing w:after="0"/>
      <w:jc w:val="center"/>
      <w:rPr>
        <w:rFonts w:ascii="Trebuchet MS" w:hAnsi="Trebuchet MS" w:cs="Arial"/>
        <w:sz w:val="22"/>
        <w:szCs w:val="22"/>
      </w:rPr>
    </w:pPr>
    <w:r>
      <w:rPr>
        <w:rFonts w:ascii="Trebuchet MS" w:hAnsi="Trebuchet MS" w:cs="Arial"/>
        <w:sz w:val="22"/>
        <w:szCs w:val="22"/>
      </w:rPr>
      <w:t>Safety Study Memo Update</w:t>
    </w:r>
  </w:p>
  <w:p w14:paraId="05B70984" w14:textId="41B02CEB" w:rsidR="003D00D4" w:rsidRPr="00E07E89" w:rsidRDefault="00543F23" w:rsidP="00EF3D55">
    <w:pPr>
      <w:spacing w:after="0"/>
      <w:jc w:val="center"/>
      <w:rPr>
        <w:rFonts w:ascii="Trebuchet MS" w:hAnsi="Trebuchet MS" w:cs="Arial"/>
        <w:sz w:val="22"/>
        <w:szCs w:val="22"/>
      </w:rPr>
    </w:pPr>
    <w:r>
      <w:rPr>
        <w:rFonts w:ascii="Trebuchet MS" w:hAnsi="Trebuchet MS" w:cs="Arial"/>
        <w:sz w:val="22"/>
        <w:szCs w:val="22"/>
      </w:rPr>
      <w:t>HSIP Formal Safety Application</w:t>
    </w:r>
  </w:p>
  <w:p w14:paraId="31765B7D" w14:textId="24A08E39" w:rsidR="004B47D5" w:rsidRPr="00E07E89" w:rsidRDefault="004B47D5" w:rsidP="004B47D5">
    <w:pPr>
      <w:pStyle w:val="Header"/>
      <w:jc w:val="center"/>
      <w:rPr>
        <w:rFonts w:ascii="Trebuchet MS" w:hAnsi="Trebuchet MS" w:cs="Arial"/>
        <w:sz w:val="22"/>
        <w:szCs w:val="22"/>
      </w:rPr>
    </w:pPr>
    <w:r>
      <w:rPr>
        <w:rFonts w:ascii="Trebuchet MS" w:hAnsi="Trebuchet MS" w:cs="Arial"/>
        <w:sz w:val="22"/>
        <w:szCs w:val="22"/>
      </w:rPr>
      <w:t>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6DBE"/>
    <w:multiLevelType w:val="hybridMultilevel"/>
    <w:tmpl w:val="C324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43542"/>
    <w:multiLevelType w:val="hybridMultilevel"/>
    <w:tmpl w:val="E1A4D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A7296"/>
    <w:multiLevelType w:val="hybridMultilevel"/>
    <w:tmpl w:val="4D7C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823912">
    <w:abstractNumId w:val="0"/>
  </w:num>
  <w:num w:numId="2" w16cid:durableId="1902254147">
    <w:abstractNumId w:val="2"/>
  </w:num>
  <w:num w:numId="3" w16cid:durableId="148723690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C86"/>
    <w:rsid w:val="0000180E"/>
    <w:rsid w:val="00002849"/>
    <w:rsid w:val="00002B8A"/>
    <w:rsid w:val="00003966"/>
    <w:rsid w:val="00003CB0"/>
    <w:rsid w:val="00005998"/>
    <w:rsid w:val="00013D9C"/>
    <w:rsid w:val="00014C52"/>
    <w:rsid w:val="0001560E"/>
    <w:rsid w:val="000227D9"/>
    <w:rsid w:val="00027674"/>
    <w:rsid w:val="000300C1"/>
    <w:rsid w:val="00031431"/>
    <w:rsid w:val="00032111"/>
    <w:rsid w:val="00035AA4"/>
    <w:rsid w:val="000414D0"/>
    <w:rsid w:val="00041922"/>
    <w:rsid w:val="00042656"/>
    <w:rsid w:val="00042D5C"/>
    <w:rsid w:val="00042DCD"/>
    <w:rsid w:val="000439B0"/>
    <w:rsid w:val="00044293"/>
    <w:rsid w:val="00044915"/>
    <w:rsid w:val="0005324E"/>
    <w:rsid w:val="000555FE"/>
    <w:rsid w:val="00056433"/>
    <w:rsid w:val="000621CB"/>
    <w:rsid w:val="000634AB"/>
    <w:rsid w:val="000661A0"/>
    <w:rsid w:val="00066589"/>
    <w:rsid w:val="00075A27"/>
    <w:rsid w:val="0008367B"/>
    <w:rsid w:val="0008393C"/>
    <w:rsid w:val="00083F4A"/>
    <w:rsid w:val="00085FF1"/>
    <w:rsid w:val="0009006B"/>
    <w:rsid w:val="00090C85"/>
    <w:rsid w:val="00092D6A"/>
    <w:rsid w:val="00093D9C"/>
    <w:rsid w:val="00094819"/>
    <w:rsid w:val="00095BB1"/>
    <w:rsid w:val="00097860"/>
    <w:rsid w:val="000A034D"/>
    <w:rsid w:val="000A36D5"/>
    <w:rsid w:val="000A3B14"/>
    <w:rsid w:val="000A4601"/>
    <w:rsid w:val="000A6DC9"/>
    <w:rsid w:val="000B1609"/>
    <w:rsid w:val="000B5832"/>
    <w:rsid w:val="000B5E1A"/>
    <w:rsid w:val="000B6302"/>
    <w:rsid w:val="000B67CB"/>
    <w:rsid w:val="000C098B"/>
    <w:rsid w:val="000C1131"/>
    <w:rsid w:val="000C118A"/>
    <w:rsid w:val="000C1E15"/>
    <w:rsid w:val="000C24E5"/>
    <w:rsid w:val="000C6684"/>
    <w:rsid w:val="000C702C"/>
    <w:rsid w:val="000D39FE"/>
    <w:rsid w:val="000D4B96"/>
    <w:rsid w:val="000D54E6"/>
    <w:rsid w:val="000D58D8"/>
    <w:rsid w:val="000D6D13"/>
    <w:rsid w:val="000D751F"/>
    <w:rsid w:val="000E0C89"/>
    <w:rsid w:val="000E19B6"/>
    <w:rsid w:val="000E2A06"/>
    <w:rsid w:val="000E38BD"/>
    <w:rsid w:val="000E478F"/>
    <w:rsid w:val="000E6C24"/>
    <w:rsid w:val="000F4031"/>
    <w:rsid w:val="000F6379"/>
    <w:rsid w:val="000F6977"/>
    <w:rsid w:val="000F78F7"/>
    <w:rsid w:val="001020FF"/>
    <w:rsid w:val="00102BC7"/>
    <w:rsid w:val="00103DFD"/>
    <w:rsid w:val="00103F48"/>
    <w:rsid w:val="001053DF"/>
    <w:rsid w:val="00105D04"/>
    <w:rsid w:val="00111322"/>
    <w:rsid w:val="00112A05"/>
    <w:rsid w:val="001156AC"/>
    <w:rsid w:val="00117176"/>
    <w:rsid w:val="001236EB"/>
    <w:rsid w:val="00124D59"/>
    <w:rsid w:val="00127C1F"/>
    <w:rsid w:val="001300EA"/>
    <w:rsid w:val="00130A8D"/>
    <w:rsid w:val="001322F3"/>
    <w:rsid w:val="0013593E"/>
    <w:rsid w:val="0013686B"/>
    <w:rsid w:val="00136FCD"/>
    <w:rsid w:val="001462CA"/>
    <w:rsid w:val="00146845"/>
    <w:rsid w:val="00151BE6"/>
    <w:rsid w:val="00152379"/>
    <w:rsid w:val="001543A9"/>
    <w:rsid w:val="001551D7"/>
    <w:rsid w:val="0015703F"/>
    <w:rsid w:val="00157BCD"/>
    <w:rsid w:val="0016042E"/>
    <w:rsid w:val="001604C0"/>
    <w:rsid w:val="001632F8"/>
    <w:rsid w:val="00167D3A"/>
    <w:rsid w:val="00170492"/>
    <w:rsid w:val="00172200"/>
    <w:rsid w:val="00173F20"/>
    <w:rsid w:val="001779D3"/>
    <w:rsid w:val="00180312"/>
    <w:rsid w:val="00180930"/>
    <w:rsid w:val="00182CC8"/>
    <w:rsid w:val="00182DB1"/>
    <w:rsid w:val="00184230"/>
    <w:rsid w:val="001848DE"/>
    <w:rsid w:val="00190C04"/>
    <w:rsid w:val="00191662"/>
    <w:rsid w:val="001927F8"/>
    <w:rsid w:val="00193832"/>
    <w:rsid w:val="00193A0E"/>
    <w:rsid w:val="00195150"/>
    <w:rsid w:val="001958A9"/>
    <w:rsid w:val="00195EFB"/>
    <w:rsid w:val="001965E6"/>
    <w:rsid w:val="001A0B09"/>
    <w:rsid w:val="001A1A23"/>
    <w:rsid w:val="001A28A4"/>
    <w:rsid w:val="001A406B"/>
    <w:rsid w:val="001A4538"/>
    <w:rsid w:val="001A5884"/>
    <w:rsid w:val="001A58D1"/>
    <w:rsid w:val="001A6D22"/>
    <w:rsid w:val="001A72A0"/>
    <w:rsid w:val="001B110B"/>
    <w:rsid w:val="001B1345"/>
    <w:rsid w:val="001B38CA"/>
    <w:rsid w:val="001B3C7D"/>
    <w:rsid w:val="001B5CA4"/>
    <w:rsid w:val="001B6344"/>
    <w:rsid w:val="001B7A2F"/>
    <w:rsid w:val="001C18C8"/>
    <w:rsid w:val="001C2235"/>
    <w:rsid w:val="001C39CA"/>
    <w:rsid w:val="001C4CC4"/>
    <w:rsid w:val="001C570F"/>
    <w:rsid w:val="001C5887"/>
    <w:rsid w:val="001C7A5E"/>
    <w:rsid w:val="001D20A6"/>
    <w:rsid w:val="001D73F7"/>
    <w:rsid w:val="001E1665"/>
    <w:rsid w:val="001E19BE"/>
    <w:rsid w:val="001E1DAF"/>
    <w:rsid w:val="001E20C2"/>
    <w:rsid w:val="001E36D8"/>
    <w:rsid w:val="001E41BC"/>
    <w:rsid w:val="001F13E1"/>
    <w:rsid w:val="001F2D8D"/>
    <w:rsid w:val="001F3B92"/>
    <w:rsid w:val="001F6F6F"/>
    <w:rsid w:val="001F7BF8"/>
    <w:rsid w:val="001F7ED0"/>
    <w:rsid w:val="00200B0F"/>
    <w:rsid w:val="00202F35"/>
    <w:rsid w:val="00203D8E"/>
    <w:rsid w:val="00213E3A"/>
    <w:rsid w:val="00214A12"/>
    <w:rsid w:val="0021651E"/>
    <w:rsid w:val="00217198"/>
    <w:rsid w:val="002177B4"/>
    <w:rsid w:val="002247FA"/>
    <w:rsid w:val="0022549D"/>
    <w:rsid w:val="002312E0"/>
    <w:rsid w:val="0023203E"/>
    <w:rsid w:val="002324BA"/>
    <w:rsid w:val="0023331A"/>
    <w:rsid w:val="002338FC"/>
    <w:rsid w:val="002374D9"/>
    <w:rsid w:val="00240F4D"/>
    <w:rsid w:val="00241DE4"/>
    <w:rsid w:val="00241FBE"/>
    <w:rsid w:val="0024389F"/>
    <w:rsid w:val="00245AC7"/>
    <w:rsid w:val="002463B0"/>
    <w:rsid w:val="002467F5"/>
    <w:rsid w:val="002470DF"/>
    <w:rsid w:val="00251F5E"/>
    <w:rsid w:val="002536D3"/>
    <w:rsid w:val="00254252"/>
    <w:rsid w:val="002543CC"/>
    <w:rsid w:val="00255928"/>
    <w:rsid w:val="0026089A"/>
    <w:rsid w:val="002634F0"/>
    <w:rsid w:val="00264A4E"/>
    <w:rsid w:val="00266377"/>
    <w:rsid w:val="002708DF"/>
    <w:rsid w:val="0027092F"/>
    <w:rsid w:val="00271404"/>
    <w:rsid w:val="002715EC"/>
    <w:rsid w:val="002722A0"/>
    <w:rsid w:val="0027319C"/>
    <w:rsid w:val="00274256"/>
    <w:rsid w:val="00275495"/>
    <w:rsid w:val="002760E9"/>
    <w:rsid w:val="00277DAD"/>
    <w:rsid w:val="00281031"/>
    <w:rsid w:val="00284FCD"/>
    <w:rsid w:val="002854A8"/>
    <w:rsid w:val="00287190"/>
    <w:rsid w:val="00287707"/>
    <w:rsid w:val="0029278A"/>
    <w:rsid w:val="002939AA"/>
    <w:rsid w:val="00294B80"/>
    <w:rsid w:val="00296194"/>
    <w:rsid w:val="00296282"/>
    <w:rsid w:val="002A11C5"/>
    <w:rsid w:val="002A129C"/>
    <w:rsid w:val="002A4F9A"/>
    <w:rsid w:val="002A6260"/>
    <w:rsid w:val="002B0585"/>
    <w:rsid w:val="002B269C"/>
    <w:rsid w:val="002B37DA"/>
    <w:rsid w:val="002B4F34"/>
    <w:rsid w:val="002B6420"/>
    <w:rsid w:val="002C11F1"/>
    <w:rsid w:val="002C1A28"/>
    <w:rsid w:val="002C3DE5"/>
    <w:rsid w:val="002C5492"/>
    <w:rsid w:val="002C56C7"/>
    <w:rsid w:val="002C5B02"/>
    <w:rsid w:val="002C660E"/>
    <w:rsid w:val="002C7171"/>
    <w:rsid w:val="002D18B4"/>
    <w:rsid w:val="002D250E"/>
    <w:rsid w:val="002D378F"/>
    <w:rsid w:val="002D6DAB"/>
    <w:rsid w:val="002E1DB7"/>
    <w:rsid w:val="002E24D5"/>
    <w:rsid w:val="002E348A"/>
    <w:rsid w:val="002E3912"/>
    <w:rsid w:val="002E5FFC"/>
    <w:rsid w:val="002E65C3"/>
    <w:rsid w:val="002E6628"/>
    <w:rsid w:val="002E6F5A"/>
    <w:rsid w:val="002E74C8"/>
    <w:rsid w:val="002E7B38"/>
    <w:rsid w:val="002F1FA4"/>
    <w:rsid w:val="002F2A48"/>
    <w:rsid w:val="002F39CF"/>
    <w:rsid w:val="002F5651"/>
    <w:rsid w:val="002F56D3"/>
    <w:rsid w:val="00300431"/>
    <w:rsid w:val="003013F7"/>
    <w:rsid w:val="003041D2"/>
    <w:rsid w:val="00307BF4"/>
    <w:rsid w:val="0031724F"/>
    <w:rsid w:val="003174D9"/>
    <w:rsid w:val="00320539"/>
    <w:rsid w:val="003211CE"/>
    <w:rsid w:val="00322379"/>
    <w:rsid w:val="00325099"/>
    <w:rsid w:val="0032574F"/>
    <w:rsid w:val="00326C01"/>
    <w:rsid w:val="00326E72"/>
    <w:rsid w:val="00327D69"/>
    <w:rsid w:val="00330107"/>
    <w:rsid w:val="00330428"/>
    <w:rsid w:val="003338AD"/>
    <w:rsid w:val="0033454C"/>
    <w:rsid w:val="00334729"/>
    <w:rsid w:val="0033716D"/>
    <w:rsid w:val="0033750F"/>
    <w:rsid w:val="00337774"/>
    <w:rsid w:val="00340AFF"/>
    <w:rsid w:val="003505F1"/>
    <w:rsid w:val="00352EA9"/>
    <w:rsid w:val="0035356C"/>
    <w:rsid w:val="00354209"/>
    <w:rsid w:val="003549E1"/>
    <w:rsid w:val="00354A84"/>
    <w:rsid w:val="00355E8D"/>
    <w:rsid w:val="0035617E"/>
    <w:rsid w:val="00356221"/>
    <w:rsid w:val="00356672"/>
    <w:rsid w:val="003569C8"/>
    <w:rsid w:val="00361096"/>
    <w:rsid w:val="00361317"/>
    <w:rsid w:val="003619B7"/>
    <w:rsid w:val="003626D3"/>
    <w:rsid w:val="00366420"/>
    <w:rsid w:val="00366AB6"/>
    <w:rsid w:val="00367367"/>
    <w:rsid w:val="00367836"/>
    <w:rsid w:val="00370304"/>
    <w:rsid w:val="0037163B"/>
    <w:rsid w:val="0037225E"/>
    <w:rsid w:val="0037522A"/>
    <w:rsid w:val="00376074"/>
    <w:rsid w:val="00377AED"/>
    <w:rsid w:val="003803A6"/>
    <w:rsid w:val="00380623"/>
    <w:rsid w:val="00383D53"/>
    <w:rsid w:val="00384FD2"/>
    <w:rsid w:val="0038549F"/>
    <w:rsid w:val="00385BAA"/>
    <w:rsid w:val="003903F9"/>
    <w:rsid w:val="00391B01"/>
    <w:rsid w:val="00391C86"/>
    <w:rsid w:val="00392C7C"/>
    <w:rsid w:val="00397171"/>
    <w:rsid w:val="003A065F"/>
    <w:rsid w:val="003A2AAE"/>
    <w:rsid w:val="003A3A3A"/>
    <w:rsid w:val="003A4476"/>
    <w:rsid w:val="003C1146"/>
    <w:rsid w:val="003C292D"/>
    <w:rsid w:val="003C2F70"/>
    <w:rsid w:val="003C7744"/>
    <w:rsid w:val="003C785A"/>
    <w:rsid w:val="003D00D4"/>
    <w:rsid w:val="003D3D15"/>
    <w:rsid w:val="003D4F81"/>
    <w:rsid w:val="003D54B9"/>
    <w:rsid w:val="003D600D"/>
    <w:rsid w:val="003D7987"/>
    <w:rsid w:val="003E3B11"/>
    <w:rsid w:val="003E512A"/>
    <w:rsid w:val="003E5D9A"/>
    <w:rsid w:val="003E6626"/>
    <w:rsid w:val="003E756E"/>
    <w:rsid w:val="003F10B4"/>
    <w:rsid w:val="003F3A93"/>
    <w:rsid w:val="003F5C00"/>
    <w:rsid w:val="003F6102"/>
    <w:rsid w:val="00400797"/>
    <w:rsid w:val="004028CB"/>
    <w:rsid w:val="00405B8E"/>
    <w:rsid w:val="0040668C"/>
    <w:rsid w:val="004106F2"/>
    <w:rsid w:val="004128BD"/>
    <w:rsid w:val="00415688"/>
    <w:rsid w:val="004156D9"/>
    <w:rsid w:val="00420F95"/>
    <w:rsid w:val="00421BE3"/>
    <w:rsid w:val="00422B50"/>
    <w:rsid w:val="00422CB9"/>
    <w:rsid w:val="004237D8"/>
    <w:rsid w:val="00423E71"/>
    <w:rsid w:val="00424C66"/>
    <w:rsid w:val="004266EF"/>
    <w:rsid w:val="00430927"/>
    <w:rsid w:val="00431673"/>
    <w:rsid w:val="00431CEB"/>
    <w:rsid w:val="00433C98"/>
    <w:rsid w:val="00435974"/>
    <w:rsid w:val="00436D9D"/>
    <w:rsid w:val="00437B33"/>
    <w:rsid w:val="00437C86"/>
    <w:rsid w:val="004402BF"/>
    <w:rsid w:val="0044170E"/>
    <w:rsid w:val="00441BA4"/>
    <w:rsid w:val="004426D5"/>
    <w:rsid w:val="004446C2"/>
    <w:rsid w:val="00444B7A"/>
    <w:rsid w:val="00451D90"/>
    <w:rsid w:val="0045353A"/>
    <w:rsid w:val="00453BAA"/>
    <w:rsid w:val="004571FF"/>
    <w:rsid w:val="00460620"/>
    <w:rsid w:val="0046265B"/>
    <w:rsid w:val="00462714"/>
    <w:rsid w:val="00462D5A"/>
    <w:rsid w:val="00462E9A"/>
    <w:rsid w:val="00467EAF"/>
    <w:rsid w:val="00473690"/>
    <w:rsid w:val="00473DF7"/>
    <w:rsid w:val="004741BE"/>
    <w:rsid w:val="00484822"/>
    <w:rsid w:val="00486C67"/>
    <w:rsid w:val="004879C1"/>
    <w:rsid w:val="00490209"/>
    <w:rsid w:val="004910F9"/>
    <w:rsid w:val="00494C1A"/>
    <w:rsid w:val="004953F0"/>
    <w:rsid w:val="0049561B"/>
    <w:rsid w:val="004969E1"/>
    <w:rsid w:val="004972EA"/>
    <w:rsid w:val="004A36FB"/>
    <w:rsid w:val="004A7E5B"/>
    <w:rsid w:val="004B1800"/>
    <w:rsid w:val="004B47D5"/>
    <w:rsid w:val="004B4DBA"/>
    <w:rsid w:val="004B7F75"/>
    <w:rsid w:val="004C0007"/>
    <w:rsid w:val="004C2413"/>
    <w:rsid w:val="004C26B1"/>
    <w:rsid w:val="004C4748"/>
    <w:rsid w:val="004C4B00"/>
    <w:rsid w:val="004C4B5E"/>
    <w:rsid w:val="004C54F8"/>
    <w:rsid w:val="004C6056"/>
    <w:rsid w:val="004C7056"/>
    <w:rsid w:val="004C71C5"/>
    <w:rsid w:val="004D0325"/>
    <w:rsid w:val="004D27FF"/>
    <w:rsid w:val="004D31C4"/>
    <w:rsid w:val="004D3C05"/>
    <w:rsid w:val="004D4855"/>
    <w:rsid w:val="004D4953"/>
    <w:rsid w:val="004D4FBA"/>
    <w:rsid w:val="004D6905"/>
    <w:rsid w:val="004E0AE8"/>
    <w:rsid w:val="004E16A1"/>
    <w:rsid w:val="004E6AEB"/>
    <w:rsid w:val="004E6F90"/>
    <w:rsid w:val="004F0432"/>
    <w:rsid w:val="004F243D"/>
    <w:rsid w:val="004F2BD0"/>
    <w:rsid w:val="004F4F85"/>
    <w:rsid w:val="004F5BF9"/>
    <w:rsid w:val="00501830"/>
    <w:rsid w:val="00501FF2"/>
    <w:rsid w:val="00504489"/>
    <w:rsid w:val="00505669"/>
    <w:rsid w:val="00505D77"/>
    <w:rsid w:val="00507BBA"/>
    <w:rsid w:val="00507D38"/>
    <w:rsid w:val="00514B20"/>
    <w:rsid w:val="005150AA"/>
    <w:rsid w:val="00515126"/>
    <w:rsid w:val="00515731"/>
    <w:rsid w:val="005166F4"/>
    <w:rsid w:val="005168B1"/>
    <w:rsid w:val="00521608"/>
    <w:rsid w:val="00523738"/>
    <w:rsid w:val="005262C2"/>
    <w:rsid w:val="00527CA2"/>
    <w:rsid w:val="00530668"/>
    <w:rsid w:val="00533C96"/>
    <w:rsid w:val="00534643"/>
    <w:rsid w:val="00536923"/>
    <w:rsid w:val="00540A6D"/>
    <w:rsid w:val="0054293B"/>
    <w:rsid w:val="00543C1D"/>
    <w:rsid w:val="00543E6B"/>
    <w:rsid w:val="00543F23"/>
    <w:rsid w:val="00550AA3"/>
    <w:rsid w:val="005512BC"/>
    <w:rsid w:val="00552788"/>
    <w:rsid w:val="00553711"/>
    <w:rsid w:val="005543BC"/>
    <w:rsid w:val="005552B1"/>
    <w:rsid w:val="00560DE7"/>
    <w:rsid w:val="0056153D"/>
    <w:rsid w:val="005624E3"/>
    <w:rsid w:val="005637A2"/>
    <w:rsid w:val="005655F9"/>
    <w:rsid w:val="00567027"/>
    <w:rsid w:val="00570007"/>
    <w:rsid w:val="00570267"/>
    <w:rsid w:val="00570371"/>
    <w:rsid w:val="00570ABA"/>
    <w:rsid w:val="005719C3"/>
    <w:rsid w:val="00574A88"/>
    <w:rsid w:val="0057615A"/>
    <w:rsid w:val="005775E6"/>
    <w:rsid w:val="00577F92"/>
    <w:rsid w:val="005801C3"/>
    <w:rsid w:val="005820B4"/>
    <w:rsid w:val="005876EE"/>
    <w:rsid w:val="00587BCF"/>
    <w:rsid w:val="00590A4B"/>
    <w:rsid w:val="00590C8A"/>
    <w:rsid w:val="00591997"/>
    <w:rsid w:val="0059262D"/>
    <w:rsid w:val="00592854"/>
    <w:rsid w:val="00593554"/>
    <w:rsid w:val="0059442C"/>
    <w:rsid w:val="0059608D"/>
    <w:rsid w:val="00596EC6"/>
    <w:rsid w:val="005A40E9"/>
    <w:rsid w:val="005A7667"/>
    <w:rsid w:val="005B14A6"/>
    <w:rsid w:val="005B3DA5"/>
    <w:rsid w:val="005C00EF"/>
    <w:rsid w:val="005C45EF"/>
    <w:rsid w:val="005C5A92"/>
    <w:rsid w:val="005C5C0D"/>
    <w:rsid w:val="005C630E"/>
    <w:rsid w:val="005D05A0"/>
    <w:rsid w:val="005D1AE5"/>
    <w:rsid w:val="005D3D0A"/>
    <w:rsid w:val="005D6CBB"/>
    <w:rsid w:val="005E0A9D"/>
    <w:rsid w:val="005E2831"/>
    <w:rsid w:val="005E3C89"/>
    <w:rsid w:val="005E52A8"/>
    <w:rsid w:val="005E5D6B"/>
    <w:rsid w:val="005E6266"/>
    <w:rsid w:val="005E74F0"/>
    <w:rsid w:val="005E7956"/>
    <w:rsid w:val="005E796C"/>
    <w:rsid w:val="005F21C1"/>
    <w:rsid w:val="005F3073"/>
    <w:rsid w:val="005F359D"/>
    <w:rsid w:val="005F6044"/>
    <w:rsid w:val="005F6BA7"/>
    <w:rsid w:val="00601312"/>
    <w:rsid w:val="0060421B"/>
    <w:rsid w:val="0060611D"/>
    <w:rsid w:val="00606517"/>
    <w:rsid w:val="00612654"/>
    <w:rsid w:val="0061331E"/>
    <w:rsid w:val="00613974"/>
    <w:rsid w:val="00613C03"/>
    <w:rsid w:val="00616641"/>
    <w:rsid w:val="00617439"/>
    <w:rsid w:val="00620E90"/>
    <w:rsid w:val="00623F9D"/>
    <w:rsid w:val="006242DB"/>
    <w:rsid w:val="0062594C"/>
    <w:rsid w:val="00626006"/>
    <w:rsid w:val="006264CC"/>
    <w:rsid w:val="006275F4"/>
    <w:rsid w:val="00627630"/>
    <w:rsid w:val="006279EE"/>
    <w:rsid w:val="00630AD8"/>
    <w:rsid w:val="00632062"/>
    <w:rsid w:val="00636619"/>
    <w:rsid w:val="006371B4"/>
    <w:rsid w:val="006400DA"/>
    <w:rsid w:val="00642AA6"/>
    <w:rsid w:val="00643B14"/>
    <w:rsid w:val="00645EEC"/>
    <w:rsid w:val="006468E2"/>
    <w:rsid w:val="006470BD"/>
    <w:rsid w:val="00651349"/>
    <w:rsid w:val="0065274B"/>
    <w:rsid w:val="0065320D"/>
    <w:rsid w:val="00656F3B"/>
    <w:rsid w:val="006624EA"/>
    <w:rsid w:val="006650F6"/>
    <w:rsid w:val="00665F74"/>
    <w:rsid w:val="00666222"/>
    <w:rsid w:val="00670363"/>
    <w:rsid w:val="006718E9"/>
    <w:rsid w:val="00672665"/>
    <w:rsid w:val="00674D0E"/>
    <w:rsid w:val="0068064E"/>
    <w:rsid w:val="006827EB"/>
    <w:rsid w:val="00682957"/>
    <w:rsid w:val="00682ECA"/>
    <w:rsid w:val="00683265"/>
    <w:rsid w:val="0068623E"/>
    <w:rsid w:val="00686373"/>
    <w:rsid w:val="00691966"/>
    <w:rsid w:val="006A1C9F"/>
    <w:rsid w:val="006A31CC"/>
    <w:rsid w:val="006A4822"/>
    <w:rsid w:val="006A4CFD"/>
    <w:rsid w:val="006B093D"/>
    <w:rsid w:val="006B1342"/>
    <w:rsid w:val="006B267A"/>
    <w:rsid w:val="006B2D63"/>
    <w:rsid w:val="006B312D"/>
    <w:rsid w:val="006B3401"/>
    <w:rsid w:val="006B42D5"/>
    <w:rsid w:val="006B4A90"/>
    <w:rsid w:val="006B4F51"/>
    <w:rsid w:val="006B7C31"/>
    <w:rsid w:val="006C1ABA"/>
    <w:rsid w:val="006C28AB"/>
    <w:rsid w:val="006C6ACA"/>
    <w:rsid w:val="006D063E"/>
    <w:rsid w:val="006D2187"/>
    <w:rsid w:val="006D421A"/>
    <w:rsid w:val="006D4950"/>
    <w:rsid w:val="006D71F8"/>
    <w:rsid w:val="006E0B7B"/>
    <w:rsid w:val="006E0E42"/>
    <w:rsid w:val="006E2D5B"/>
    <w:rsid w:val="006E6145"/>
    <w:rsid w:val="006E7B03"/>
    <w:rsid w:val="006F2DAB"/>
    <w:rsid w:val="006F30E8"/>
    <w:rsid w:val="006F3423"/>
    <w:rsid w:val="006F54A7"/>
    <w:rsid w:val="006F7D6F"/>
    <w:rsid w:val="007026BA"/>
    <w:rsid w:val="007055F3"/>
    <w:rsid w:val="00707908"/>
    <w:rsid w:val="007101DB"/>
    <w:rsid w:val="00710E62"/>
    <w:rsid w:val="007138E5"/>
    <w:rsid w:val="00713E5A"/>
    <w:rsid w:val="007149A7"/>
    <w:rsid w:val="00714D89"/>
    <w:rsid w:val="00715A8A"/>
    <w:rsid w:val="00716215"/>
    <w:rsid w:val="007238A2"/>
    <w:rsid w:val="007241EB"/>
    <w:rsid w:val="00724340"/>
    <w:rsid w:val="007255E0"/>
    <w:rsid w:val="00730767"/>
    <w:rsid w:val="00731E8B"/>
    <w:rsid w:val="00732D60"/>
    <w:rsid w:val="00735338"/>
    <w:rsid w:val="00736052"/>
    <w:rsid w:val="007409E3"/>
    <w:rsid w:val="00740CF4"/>
    <w:rsid w:val="007413D0"/>
    <w:rsid w:val="0074160E"/>
    <w:rsid w:val="0074312C"/>
    <w:rsid w:val="00744FE5"/>
    <w:rsid w:val="00745DFB"/>
    <w:rsid w:val="00750C5F"/>
    <w:rsid w:val="00752F3E"/>
    <w:rsid w:val="0075350A"/>
    <w:rsid w:val="007559E5"/>
    <w:rsid w:val="00755D84"/>
    <w:rsid w:val="00757258"/>
    <w:rsid w:val="00757B34"/>
    <w:rsid w:val="00760487"/>
    <w:rsid w:val="0076284C"/>
    <w:rsid w:val="00764E57"/>
    <w:rsid w:val="00766713"/>
    <w:rsid w:val="0077062C"/>
    <w:rsid w:val="00770DB4"/>
    <w:rsid w:val="00771E7E"/>
    <w:rsid w:val="007722CE"/>
    <w:rsid w:val="00775131"/>
    <w:rsid w:val="00775BCF"/>
    <w:rsid w:val="00776253"/>
    <w:rsid w:val="00777E1C"/>
    <w:rsid w:val="0078005F"/>
    <w:rsid w:val="00780F5F"/>
    <w:rsid w:val="007838FA"/>
    <w:rsid w:val="00785B04"/>
    <w:rsid w:val="00785ED4"/>
    <w:rsid w:val="00786619"/>
    <w:rsid w:val="00787AC5"/>
    <w:rsid w:val="00791259"/>
    <w:rsid w:val="00795202"/>
    <w:rsid w:val="00795964"/>
    <w:rsid w:val="0079668D"/>
    <w:rsid w:val="00797838"/>
    <w:rsid w:val="007978FA"/>
    <w:rsid w:val="007A1DC0"/>
    <w:rsid w:val="007A2F7A"/>
    <w:rsid w:val="007A3D54"/>
    <w:rsid w:val="007A5D76"/>
    <w:rsid w:val="007A73B9"/>
    <w:rsid w:val="007A7503"/>
    <w:rsid w:val="007B2298"/>
    <w:rsid w:val="007B31AB"/>
    <w:rsid w:val="007B3C5E"/>
    <w:rsid w:val="007B5F3D"/>
    <w:rsid w:val="007B7DAA"/>
    <w:rsid w:val="007C0FB5"/>
    <w:rsid w:val="007C17B1"/>
    <w:rsid w:val="007C5C1F"/>
    <w:rsid w:val="007C78C3"/>
    <w:rsid w:val="007D18B8"/>
    <w:rsid w:val="007D256A"/>
    <w:rsid w:val="007D3000"/>
    <w:rsid w:val="007D47CF"/>
    <w:rsid w:val="007D6184"/>
    <w:rsid w:val="007D6534"/>
    <w:rsid w:val="007D6C2A"/>
    <w:rsid w:val="007E04DA"/>
    <w:rsid w:val="007E2500"/>
    <w:rsid w:val="007E2D72"/>
    <w:rsid w:val="007E398B"/>
    <w:rsid w:val="007E48B4"/>
    <w:rsid w:val="007E5B51"/>
    <w:rsid w:val="007E695A"/>
    <w:rsid w:val="007E7D6C"/>
    <w:rsid w:val="007F056F"/>
    <w:rsid w:val="007F1C9D"/>
    <w:rsid w:val="007F1F9B"/>
    <w:rsid w:val="007F2522"/>
    <w:rsid w:val="007F44E9"/>
    <w:rsid w:val="007F593F"/>
    <w:rsid w:val="007F64BF"/>
    <w:rsid w:val="007F66F8"/>
    <w:rsid w:val="008030D5"/>
    <w:rsid w:val="008051F4"/>
    <w:rsid w:val="008053A6"/>
    <w:rsid w:val="008117EF"/>
    <w:rsid w:val="00812E77"/>
    <w:rsid w:val="008164F0"/>
    <w:rsid w:val="008168D5"/>
    <w:rsid w:val="00823ADD"/>
    <w:rsid w:val="00824D14"/>
    <w:rsid w:val="00826F7C"/>
    <w:rsid w:val="0082713A"/>
    <w:rsid w:val="00827A0E"/>
    <w:rsid w:val="0083104E"/>
    <w:rsid w:val="00836D2B"/>
    <w:rsid w:val="00840BBC"/>
    <w:rsid w:val="00840FB3"/>
    <w:rsid w:val="00843A54"/>
    <w:rsid w:val="00844C6B"/>
    <w:rsid w:val="008456A4"/>
    <w:rsid w:val="0084605C"/>
    <w:rsid w:val="008522E5"/>
    <w:rsid w:val="0085532E"/>
    <w:rsid w:val="00857CA3"/>
    <w:rsid w:val="00857E70"/>
    <w:rsid w:val="00862DDC"/>
    <w:rsid w:val="0086310D"/>
    <w:rsid w:val="00863D1F"/>
    <w:rsid w:val="00864326"/>
    <w:rsid w:val="00867048"/>
    <w:rsid w:val="008671BD"/>
    <w:rsid w:val="00871D06"/>
    <w:rsid w:val="00874856"/>
    <w:rsid w:val="00874FDC"/>
    <w:rsid w:val="00876005"/>
    <w:rsid w:val="00876AC9"/>
    <w:rsid w:val="00880B20"/>
    <w:rsid w:val="00884681"/>
    <w:rsid w:val="00886F2D"/>
    <w:rsid w:val="00887EE6"/>
    <w:rsid w:val="00890C54"/>
    <w:rsid w:val="00890E5A"/>
    <w:rsid w:val="008936C1"/>
    <w:rsid w:val="00895241"/>
    <w:rsid w:val="00895E18"/>
    <w:rsid w:val="00895FC8"/>
    <w:rsid w:val="008964B9"/>
    <w:rsid w:val="008975D1"/>
    <w:rsid w:val="0089767E"/>
    <w:rsid w:val="008A05CC"/>
    <w:rsid w:val="008A2449"/>
    <w:rsid w:val="008A27BD"/>
    <w:rsid w:val="008A47D8"/>
    <w:rsid w:val="008A50A9"/>
    <w:rsid w:val="008A6F9F"/>
    <w:rsid w:val="008B22B4"/>
    <w:rsid w:val="008B3269"/>
    <w:rsid w:val="008B3B97"/>
    <w:rsid w:val="008B3CA2"/>
    <w:rsid w:val="008B44F7"/>
    <w:rsid w:val="008B4A37"/>
    <w:rsid w:val="008B5E79"/>
    <w:rsid w:val="008B5FC8"/>
    <w:rsid w:val="008B6280"/>
    <w:rsid w:val="008B675B"/>
    <w:rsid w:val="008B706C"/>
    <w:rsid w:val="008B7BFB"/>
    <w:rsid w:val="008C0B25"/>
    <w:rsid w:val="008D057B"/>
    <w:rsid w:val="008D1AEB"/>
    <w:rsid w:val="008D37D2"/>
    <w:rsid w:val="008D381A"/>
    <w:rsid w:val="008D5843"/>
    <w:rsid w:val="008D72FF"/>
    <w:rsid w:val="008E00DF"/>
    <w:rsid w:val="008E15FB"/>
    <w:rsid w:val="008E1862"/>
    <w:rsid w:val="008E497E"/>
    <w:rsid w:val="008E4F47"/>
    <w:rsid w:val="008E512E"/>
    <w:rsid w:val="008E56C7"/>
    <w:rsid w:val="008E72E8"/>
    <w:rsid w:val="008E7B07"/>
    <w:rsid w:val="008F2203"/>
    <w:rsid w:val="008F4F65"/>
    <w:rsid w:val="009010A8"/>
    <w:rsid w:val="009053BF"/>
    <w:rsid w:val="00906EC7"/>
    <w:rsid w:val="00907989"/>
    <w:rsid w:val="00912543"/>
    <w:rsid w:val="009126C2"/>
    <w:rsid w:val="00913EF8"/>
    <w:rsid w:val="009215B7"/>
    <w:rsid w:val="009234F4"/>
    <w:rsid w:val="009264D9"/>
    <w:rsid w:val="0092694C"/>
    <w:rsid w:val="009269EA"/>
    <w:rsid w:val="009275AF"/>
    <w:rsid w:val="009309FC"/>
    <w:rsid w:val="00930C01"/>
    <w:rsid w:val="0093375A"/>
    <w:rsid w:val="00933F29"/>
    <w:rsid w:val="00934024"/>
    <w:rsid w:val="00934063"/>
    <w:rsid w:val="00936C02"/>
    <w:rsid w:val="009370F4"/>
    <w:rsid w:val="009372C1"/>
    <w:rsid w:val="009373F6"/>
    <w:rsid w:val="00937DF3"/>
    <w:rsid w:val="00940595"/>
    <w:rsid w:val="00941450"/>
    <w:rsid w:val="009417C9"/>
    <w:rsid w:val="00941A97"/>
    <w:rsid w:val="00943059"/>
    <w:rsid w:val="009459A3"/>
    <w:rsid w:val="0095133C"/>
    <w:rsid w:val="009514D8"/>
    <w:rsid w:val="00952FFC"/>
    <w:rsid w:val="00954217"/>
    <w:rsid w:val="009543DF"/>
    <w:rsid w:val="0096336F"/>
    <w:rsid w:val="00963374"/>
    <w:rsid w:val="00963B72"/>
    <w:rsid w:val="0096565E"/>
    <w:rsid w:val="00965C2C"/>
    <w:rsid w:val="00966559"/>
    <w:rsid w:val="00966BAE"/>
    <w:rsid w:val="0096732A"/>
    <w:rsid w:val="00970906"/>
    <w:rsid w:val="00971122"/>
    <w:rsid w:val="009724E1"/>
    <w:rsid w:val="009734DC"/>
    <w:rsid w:val="00973BE9"/>
    <w:rsid w:val="00975006"/>
    <w:rsid w:val="0097579D"/>
    <w:rsid w:val="00976005"/>
    <w:rsid w:val="00977B45"/>
    <w:rsid w:val="0098481A"/>
    <w:rsid w:val="00987545"/>
    <w:rsid w:val="00987919"/>
    <w:rsid w:val="009940FC"/>
    <w:rsid w:val="00995812"/>
    <w:rsid w:val="009A0F2C"/>
    <w:rsid w:val="009A185C"/>
    <w:rsid w:val="009A2873"/>
    <w:rsid w:val="009A48B5"/>
    <w:rsid w:val="009A654D"/>
    <w:rsid w:val="009A70DC"/>
    <w:rsid w:val="009B646D"/>
    <w:rsid w:val="009C1952"/>
    <w:rsid w:val="009C7B62"/>
    <w:rsid w:val="009D0494"/>
    <w:rsid w:val="009D40D0"/>
    <w:rsid w:val="009D4EBE"/>
    <w:rsid w:val="009D60DC"/>
    <w:rsid w:val="009D68D0"/>
    <w:rsid w:val="009D74B3"/>
    <w:rsid w:val="009E0654"/>
    <w:rsid w:val="009E0D77"/>
    <w:rsid w:val="009E4145"/>
    <w:rsid w:val="009E4DBE"/>
    <w:rsid w:val="009E73AB"/>
    <w:rsid w:val="009E7901"/>
    <w:rsid w:val="009F0A3B"/>
    <w:rsid w:val="009F1675"/>
    <w:rsid w:val="009F2807"/>
    <w:rsid w:val="009F2FF6"/>
    <w:rsid w:val="009F41E2"/>
    <w:rsid w:val="009F58DD"/>
    <w:rsid w:val="009F62F7"/>
    <w:rsid w:val="009F76A9"/>
    <w:rsid w:val="009F7D6F"/>
    <w:rsid w:val="00A0176C"/>
    <w:rsid w:val="00A040E7"/>
    <w:rsid w:val="00A046EE"/>
    <w:rsid w:val="00A054D3"/>
    <w:rsid w:val="00A05B70"/>
    <w:rsid w:val="00A06483"/>
    <w:rsid w:val="00A06C30"/>
    <w:rsid w:val="00A07E21"/>
    <w:rsid w:val="00A116B0"/>
    <w:rsid w:val="00A13928"/>
    <w:rsid w:val="00A139E5"/>
    <w:rsid w:val="00A14576"/>
    <w:rsid w:val="00A148D9"/>
    <w:rsid w:val="00A16601"/>
    <w:rsid w:val="00A170FE"/>
    <w:rsid w:val="00A20B62"/>
    <w:rsid w:val="00A230A7"/>
    <w:rsid w:val="00A25999"/>
    <w:rsid w:val="00A2730B"/>
    <w:rsid w:val="00A31F7A"/>
    <w:rsid w:val="00A32636"/>
    <w:rsid w:val="00A3336D"/>
    <w:rsid w:val="00A35327"/>
    <w:rsid w:val="00A35887"/>
    <w:rsid w:val="00A369B4"/>
    <w:rsid w:val="00A36D90"/>
    <w:rsid w:val="00A3787F"/>
    <w:rsid w:val="00A37B9C"/>
    <w:rsid w:val="00A401E6"/>
    <w:rsid w:val="00A412F1"/>
    <w:rsid w:val="00A4245E"/>
    <w:rsid w:val="00A42727"/>
    <w:rsid w:val="00A472EA"/>
    <w:rsid w:val="00A53B7A"/>
    <w:rsid w:val="00A55D38"/>
    <w:rsid w:val="00A560E6"/>
    <w:rsid w:val="00A56E9C"/>
    <w:rsid w:val="00A60215"/>
    <w:rsid w:val="00A606E5"/>
    <w:rsid w:val="00A65EF3"/>
    <w:rsid w:val="00A6625F"/>
    <w:rsid w:val="00A70430"/>
    <w:rsid w:val="00A70D99"/>
    <w:rsid w:val="00A71742"/>
    <w:rsid w:val="00A73FA3"/>
    <w:rsid w:val="00A7465A"/>
    <w:rsid w:val="00A75139"/>
    <w:rsid w:val="00A8135B"/>
    <w:rsid w:val="00A8290A"/>
    <w:rsid w:val="00A8364B"/>
    <w:rsid w:val="00A84BBB"/>
    <w:rsid w:val="00A85023"/>
    <w:rsid w:val="00A8526C"/>
    <w:rsid w:val="00A92025"/>
    <w:rsid w:val="00A9281C"/>
    <w:rsid w:val="00A941C0"/>
    <w:rsid w:val="00A97570"/>
    <w:rsid w:val="00A97B36"/>
    <w:rsid w:val="00AA04C1"/>
    <w:rsid w:val="00AA0AC0"/>
    <w:rsid w:val="00AA2947"/>
    <w:rsid w:val="00AA43CC"/>
    <w:rsid w:val="00AA5E72"/>
    <w:rsid w:val="00AB1F16"/>
    <w:rsid w:val="00AB4AD5"/>
    <w:rsid w:val="00AB68A2"/>
    <w:rsid w:val="00AB6F07"/>
    <w:rsid w:val="00AC4614"/>
    <w:rsid w:val="00AC59B2"/>
    <w:rsid w:val="00AD2531"/>
    <w:rsid w:val="00AD3C6D"/>
    <w:rsid w:val="00AD54DF"/>
    <w:rsid w:val="00AD5674"/>
    <w:rsid w:val="00AD5D6F"/>
    <w:rsid w:val="00AE342C"/>
    <w:rsid w:val="00AE7BD2"/>
    <w:rsid w:val="00AF1371"/>
    <w:rsid w:val="00AF24E4"/>
    <w:rsid w:val="00AF5906"/>
    <w:rsid w:val="00AF622F"/>
    <w:rsid w:val="00AF7C5A"/>
    <w:rsid w:val="00B00AC6"/>
    <w:rsid w:val="00B00C14"/>
    <w:rsid w:val="00B00C65"/>
    <w:rsid w:val="00B00EB6"/>
    <w:rsid w:val="00B01397"/>
    <w:rsid w:val="00B023FD"/>
    <w:rsid w:val="00B02B30"/>
    <w:rsid w:val="00B04D50"/>
    <w:rsid w:val="00B05257"/>
    <w:rsid w:val="00B06723"/>
    <w:rsid w:val="00B12E96"/>
    <w:rsid w:val="00B1379C"/>
    <w:rsid w:val="00B14250"/>
    <w:rsid w:val="00B167A1"/>
    <w:rsid w:val="00B16CC1"/>
    <w:rsid w:val="00B17CA1"/>
    <w:rsid w:val="00B17DCF"/>
    <w:rsid w:val="00B2087C"/>
    <w:rsid w:val="00B27855"/>
    <w:rsid w:val="00B306CD"/>
    <w:rsid w:val="00B314CC"/>
    <w:rsid w:val="00B3416F"/>
    <w:rsid w:val="00B34781"/>
    <w:rsid w:val="00B37208"/>
    <w:rsid w:val="00B43C52"/>
    <w:rsid w:val="00B44BE8"/>
    <w:rsid w:val="00B46526"/>
    <w:rsid w:val="00B46B68"/>
    <w:rsid w:val="00B46EC5"/>
    <w:rsid w:val="00B502DF"/>
    <w:rsid w:val="00B50BA0"/>
    <w:rsid w:val="00B5412F"/>
    <w:rsid w:val="00B5459B"/>
    <w:rsid w:val="00B54706"/>
    <w:rsid w:val="00B55937"/>
    <w:rsid w:val="00B60A50"/>
    <w:rsid w:val="00B60E87"/>
    <w:rsid w:val="00B632B5"/>
    <w:rsid w:val="00B6490E"/>
    <w:rsid w:val="00B65AC6"/>
    <w:rsid w:val="00B67144"/>
    <w:rsid w:val="00B67BE7"/>
    <w:rsid w:val="00B67D4F"/>
    <w:rsid w:val="00B7408A"/>
    <w:rsid w:val="00B746F1"/>
    <w:rsid w:val="00B758BE"/>
    <w:rsid w:val="00B75B09"/>
    <w:rsid w:val="00B76755"/>
    <w:rsid w:val="00B80221"/>
    <w:rsid w:val="00B81BFE"/>
    <w:rsid w:val="00B82313"/>
    <w:rsid w:val="00B82E41"/>
    <w:rsid w:val="00B83BFB"/>
    <w:rsid w:val="00B850BE"/>
    <w:rsid w:val="00B85C7C"/>
    <w:rsid w:val="00B87898"/>
    <w:rsid w:val="00B90184"/>
    <w:rsid w:val="00B90F25"/>
    <w:rsid w:val="00B92BE1"/>
    <w:rsid w:val="00B951A7"/>
    <w:rsid w:val="00B974B1"/>
    <w:rsid w:val="00B9785F"/>
    <w:rsid w:val="00B97B9A"/>
    <w:rsid w:val="00BA5078"/>
    <w:rsid w:val="00BA570E"/>
    <w:rsid w:val="00BB2875"/>
    <w:rsid w:val="00BB29D3"/>
    <w:rsid w:val="00BB4D20"/>
    <w:rsid w:val="00BB5046"/>
    <w:rsid w:val="00BB587E"/>
    <w:rsid w:val="00BB5990"/>
    <w:rsid w:val="00BB5EAF"/>
    <w:rsid w:val="00BB5F3F"/>
    <w:rsid w:val="00BB616E"/>
    <w:rsid w:val="00BC3722"/>
    <w:rsid w:val="00BC48D1"/>
    <w:rsid w:val="00BC7464"/>
    <w:rsid w:val="00BD237E"/>
    <w:rsid w:val="00BD4079"/>
    <w:rsid w:val="00BD523A"/>
    <w:rsid w:val="00BD5FF9"/>
    <w:rsid w:val="00BE1D8E"/>
    <w:rsid w:val="00BE417A"/>
    <w:rsid w:val="00BE4B11"/>
    <w:rsid w:val="00BE53D4"/>
    <w:rsid w:val="00BE60E2"/>
    <w:rsid w:val="00BF2AE3"/>
    <w:rsid w:val="00BF2D1B"/>
    <w:rsid w:val="00BF3FDD"/>
    <w:rsid w:val="00BF4D35"/>
    <w:rsid w:val="00BF5441"/>
    <w:rsid w:val="00BF5E55"/>
    <w:rsid w:val="00C03EE5"/>
    <w:rsid w:val="00C0470A"/>
    <w:rsid w:val="00C0482B"/>
    <w:rsid w:val="00C04B7A"/>
    <w:rsid w:val="00C06D49"/>
    <w:rsid w:val="00C07593"/>
    <w:rsid w:val="00C10FD7"/>
    <w:rsid w:val="00C12DBD"/>
    <w:rsid w:val="00C13680"/>
    <w:rsid w:val="00C14C36"/>
    <w:rsid w:val="00C14CAD"/>
    <w:rsid w:val="00C15484"/>
    <w:rsid w:val="00C166D1"/>
    <w:rsid w:val="00C16A5A"/>
    <w:rsid w:val="00C20CA7"/>
    <w:rsid w:val="00C2191B"/>
    <w:rsid w:val="00C24620"/>
    <w:rsid w:val="00C248C9"/>
    <w:rsid w:val="00C24ECF"/>
    <w:rsid w:val="00C25F05"/>
    <w:rsid w:val="00C3244B"/>
    <w:rsid w:val="00C324FD"/>
    <w:rsid w:val="00C32E9F"/>
    <w:rsid w:val="00C343D7"/>
    <w:rsid w:val="00C42799"/>
    <w:rsid w:val="00C4354E"/>
    <w:rsid w:val="00C462C6"/>
    <w:rsid w:val="00C55819"/>
    <w:rsid w:val="00C56406"/>
    <w:rsid w:val="00C571F4"/>
    <w:rsid w:val="00C61BC0"/>
    <w:rsid w:val="00C61F57"/>
    <w:rsid w:val="00C621D1"/>
    <w:rsid w:val="00C642A5"/>
    <w:rsid w:val="00C66721"/>
    <w:rsid w:val="00C669CA"/>
    <w:rsid w:val="00C66AB8"/>
    <w:rsid w:val="00C67A9B"/>
    <w:rsid w:val="00C70BAB"/>
    <w:rsid w:val="00C71743"/>
    <w:rsid w:val="00C7317F"/>
    <w:rsid w:val="00C74C92"/>
    <w:rsid w:val="00C7532D"/>
    <w:rsid w:val="00C76DBC"/>
    <w:rsid w:val="00C7728B"/>
    <w:rsid w:val="00C77482"/>
    <w:rsid w:val="00C77A61"/>
    <w:rsid w:val="00C818BD"/>
    <w:rsid w:val="00C836D6"/>
    <w:rsid w:val="00C8583C"/>
    <w:rsid w:val="00C87A97"/>
    <w:rsid w:val="00C94E83"/>
    <w:rsid w:val="00C9628E"/>
    <w:rsid w:val="00C962D5"/>
    <w:rsid w:val="00CA0647"/>
    <w:rsid w:val="00CA34B0"/>
    <w:rsid w:val="00CA537D"/>
    <w:rsid w:val="00CA655A"/>
    <w:rsid w:val="00CA67F8"/>
    <w:rsid w:val="00CA70E3"/>
    <w:rsid w:val="00CA7A9F"/>
    <w:rsid w:val="00CB0115"/>
    <w:rsid w:val="00CB11EF"/>
    <w:rsid w:val="00CB3343"/>
    <w:rsid w:val="00CB3CA2"/>
    <w:rsid w:val="00CB5069"/>
    <w:rsid w:val="00CB6B58"/>
    <w:rsid w:val="00CB6FAB"/>
    <w:rsid w:val="00CC0BC1"/>
    <w:rsid w:val="00CC15C0"/>
    <w:rsid w:val="00CC33AF"/>
    <w:rsid w:val="00CC37D9"/>
    <w:rsid w:val="00CC556B"/>
    <w:rsid w:val="00CD4742"/>
    <w:rsid w:val="00CD5228"/>
    <w:rsid w:val="00CE0672"/>
    <w:rsid w:val="00CE28D3"/>
    <w:rsid w:val="00CE3D0A"/>
    <w:rsid w:val="00CE45D9"/>
    <w:rsid w:val="00CE6AEB"/>
    <w:rsid w:val="00CE7F3B"/>
    <w:rsid w:val="00CF09F9"/>
    <w:rsid w:val="00CF45F3"/>
    <w:rsid w:val="00CF5B1B"/>
    <w:rsid w:val="00CF7EF6"/>
    <w:rsid w:val="00D00107"/>
    <w:rsid w:val="00D05764"/>
    <w:rsid w:val="00D05E5D"/>
    <w:rsid w:val="00D064F0"/>
    <w:rsid w:val="00D06740"/>
    <w:rsid w:val="00D0712F"/>
    <w:rsid w:val="00D0765A"/>
    <w:rsid w:val="00D07CB4"/>
    <w:rsid w:val="00D1401A"/>
    <w:rsid w:val="00D14E45"/>
    <w:rsid w:val="00D204D6"/>
    <w:rsid w:val="00D2579B"/>
    <w:rsid w:val="00D30544"/>
    <w:rsid w:val="00D31DA6"/>
    <w:rsid w:val="00D32983"/>
    <w:rsid w:val="00D33077"/>
    <w:rsid w:val="00D335A7"/>
    <w:rsid w:val="00D355A9"/>
    <w:rsid w:val="00D37F34"/>
    <w:rsid w:val="00D40969"/>
    <w:rsid w:val="00D42458"/>
    <w:rsid w:val="00D4590F"/>
    <w:rsid w:val="00D47D43"/>
    <w:rsid w:val="00D54F44"/>
    <w:rsid w:val="00D5722B"/>
    <w:rsid w:val="00D57410"/>
    <w:rsid w:val="00D60754"/>
    <w:rsid w:val="00D60CF5"/>
    <w:rsid w:val="00D60D20"/>
    <w:rsid w:val="00D65D26"/>
    <w:rsid w:val="00D66C50"/>
    <w:rsid w:val="00D67EAF"/>
    <w:rsid w:val="00D70CAA"/>
    <w:rsid w:val="00D7190B"/>
    <w:rsid w:val="00D73324"/>
    <w:rsid w:val="00D77357"/>
    <w:rsid w:val="00D77A30"/>
    <w:rsid w:val="00D80D84"/>
    <w:rsid w:val="00D82FFC"/>
    <w:rsid w:val="00D852AB"/>
    <w:rsid w:val="00D879B8"/>
    <w:rsid w:val="00D87DE2"/>
    <w:rsid w:val="00D918F0"/>
    <w:rsid w:val="00D94F81"/>
    <w:rsid w:val="00D95F21"/>
    <w:rsid w:val="00D95F61"/>
    <w:rsid w:val="00DA1EA8"/>
    <w:rsid w:val="00DA499C"/>
    <w:rsid w:val="00DA568F"/>
    <w:rsid w:val="00DA707B"/>
    <w:rsid w:val="00DA70A6"/>
    <w:rsid w:val="00DB10ED"/>
    <w:rsid w:val="00DB12B0"/>
    <w:rsid w:val="00DB2BC9"/>
    <w:rsid w:val="00DB402E"/>
    <w:rsid w:val="00DB4217"/>
    <w:rsid w:val="00DB426E"/>
    <w:rsid w:val="00DB4773"/>
    <w:rsid w:val="00DB4BAF"/>
    <w:rsid w:val="00DB7D0A"/>
    <w:rsid w:val="00DC00F4"/>
    <w:rsid w:val="00DC0FA0"/>
    <w:rsid w:val="00DC1221"/>
    <w:rsid w:val="00DC1F58"/>
    <w:rsid w:val="00DC3557"/>
    <w:rsid w:val="00DC527E"/>
    <w:rsid w:val="00DC53F5"/>
    <w:rsid w:val="00DC63ED"/>
    <w:rsid w:val="00DC6A7C"/>
    <w:rsid w:val="00DC6AAC"/>
    <w:rsid w:val="00DD188F"/>
    <w:rsid w:val="00DD31CF"/>
    <w:rsid w:val="00DD3D09"/>
    <w:rsid w:val="00DD568F"/>
    <w:rsid w:val="00DE1E2D"/>
    <w:rsid w:val="00DE25F2"/>
    <w:rsid w:val="00DE2706"/>
    <w:rsid w:val="00DE66FD"/>
    <w:rsid w:val="00DE7B01"/>
    <w:rsid w:val="00DE7E40"/>
    <w:rsid w:val="00DE7F91"/>
    <w:rsid w:val="00DF0201"/>
    <w:rsid w:val="00DF2ECE"/>
    <w:rsid w:val="00DF4742"/>
    <w:rsid w:val="00DF79BB"/>
    <w:rsid w:val="00DF7AD8"/>
    <w:rsid w:val="00E00AF7"/>
    <w:rsid w:val="00E01589"/>
    <w:rsid w:val="00E02EB8"/>
    <w:rsid w:val="00E02EB9"/>
    <w:rsid w:val="00E0342C"/>
    <w:rsid w:val="00E036C6"/>
    <w:rsid w:val="00E052E9"/>
    <w:rsid w:val="00E0563B"/>
    <w:rsid w:val="00E07E89"/>
    <w:rsid w:val="00E10ED3"/>
    <w:rsid w:val="00E11198"/>
    <w:rsid w:val="00E136AD"/>
    <w:rsid w:val="00E136AE"/>
    <w:rsid w:val="00E14417"/>
    <w:rsid w:val="00E165A2"/>
    <w:rsid w:val="00E21717"/>
    <w:rsid w:val="00E21881"/>
    <w:rsid w:val="00E3142E"/>
    <w:rsid w:val="00E32531"/>
    <w:rsid w:val="00E33827"/>
    <w:rsid w:val="00E35901"/>
    <w:rsid w:val="00E36334"/>
    <w:rsid w:val="00E367C0"/>
    <w:rsid w:val="00E37E46"/>
    <w:rsid w:val="00E4109F"/>
    <w:rsid w:val="00E438B2"/>
    <w:rsid w:val="00E43BE2"/>
    <w:rsid w:val="00E44770"/>
    <w:rsid w:val="00E44A97"/>
    <w:rsid w:val="00E50926"/>
    <w:rsid w:val="00E518E6"/>
    <w:rsid w:val="00E51B7D"/>
    <w:rsid w:val="00E528B8"/>
    <w:rsid w:val="00E53342"/>
    <w:rsid w:val="00E5441D"/>
    <w:rsid w:val="00E54468"/>
    <w:rsid w:val="00E5447E"/>
    <w:rsid w:val="00E54D82"/>
    <w:rsid w:val="00E55D5C"/>
    <w:rsid w:val="00E56F86"/>
    <w:rsid w:val="00E575DA"/>
    <w:rsid w:val="00E6068D"/>
    <w:rsid w:val="00E61400"/>
    <w:rsid w:val="00E631CA"/>
    <w:rsid w:val="00E652A4"/>
    <w:rsid w:val="00E65B86"/>
    <w:rsid w:val="00E65DE5"/>
    <w:rsid w:val="00E6697B"/>
    <w:rsid w:val="00E6777A"/>
    <w:rsid w:val="00E67AAA"/>
    <w:rsid w:val="00E67F81"/>
    <w:rsid w:val="00E7092F"/>
    <w:rsid w:val="00E71188"/>
    <w:rsid w:val="00E72E05"/>
    <w:rsid w:val="00E80499"/>
    <w:rsid w:val="00E80AA4"/>
    <w:rsid w:val="00E816BB"/>
    <w:rsid w:val="00E82E68"/>
    <w:rsid w:val="00E831D5"/>
    <w:rsid w:val="00E8447C"/>
    <w:rsid w:val="00E90779"/>
    <w:rsid w:val="00E91ADF"/>
    <w:rsid w:val="00E93269"/>
    <w:rsid w:val="00E93286"/>
    <w:rsid w:val="00E95359"/>
    <w:rsid w:val="00E96B8F"/>
    <w:rsid w:val="00E96BD7"/>
    <w:rsid w:val="00EA4A57"/>
    <w:rsid w:val="00EA5B28"/>
    <w:rsid w:val="00EA5EE2"/>
    <w:rsid w:val="00EA6730"/>
    <w:rsid w:val="00EB34B1"/>
    <w:rsid w:val="00EB6007"/>
    <w:rsid w:val="00EB7914"/>
    <w:rsid w:val="00EC3A71"/>
    <w:rsid w:val="00EC528A"/>
    <w:rsid w:val="00EC64E5"/>
    <w:rsid w:val="00EC6B09"/>
    <w:rsid w:val="00EC76C9"/>
    <w:rsid w:val="00ED0782"/>
    <w:rsid w:val="00ED31DC"/>
    <w:rsid w:val="00ED4CF4"/>
    <w:rsid w:val="00ED59B2"/>
    <w:rsid w:val="00ED5CDD"/>
    <w:rsid w:val="00ED79CD"/>
    <w:rsid w:val="00EE0696"/>
    <w:rsid w:val="00EE2D3C"/>
    <w:rsid w:val="00EE477E"/>
    <w:rsid w:val="00EE7971"/>
    <w:rsid w:val="00EF24E6"/>
    <w:rsid w:val="00EF26A0"/>
    <w:rsid w:val="00EF3639"/>
    <w:rsid w:val="00EF3D55"/>
    <w:rsid w:val="00EF5E02"/>
    <w:rsid w:val="00EF66AE"/>
    <w:rsid w:val="00F0569F"/>
    <w:rsid w:val="00F05979"/>
    <w:rsid w:val="00F07819"/>
    <w:rsid w:val="00F1002A"/>
    <w:rsid w:val="00F1021E"/>
    <w:rsid w:val="00F1385C"/>
    <w:rsid w:val="00F165B5"/>
    <w:rsid w:val="00F170A7"/>
    <w:rsid w:val="00F22527"/>
    <w:rsid w:val="00F2292C"/>
    <w:rsid w:val="00F2303C"/>
    <w:rsid w:val="00F23201"/>
    <w:rsid w:val="00F26AB0"/>
    <w:rsid w:val="00F26ABF"/>
    <w:rsid w:val="00F311FB"/>
    <w:rsid w:val="00F34CEF"/>
    <w:rsid w:val="00F3550D"/>
    <w:rsid w:val="00F35BBF"/>
    <w:rsid w:val="00F35C39"/>
    <w:rsid w:val="00F376A8"/>
    <w:rsid w:val="00F422B2"/>
    <w:rsid w:val="00F471F0"/>
    <w:rsid w:val="00F60CAB"/>
    <w:rsid w:val="00F61AB2"/>
    <w:rsid w:val="00F638EE"/>
    <w:rsid w:val="00F64258"/>
    <w:rsid w:val="00F65348"/>
    <w:rsid w:val="00F66732"/>
    <w:rsid w:val="00F720C4"/>
    <w:rsid w:val="00F72711"/>
    <w:rsid w:val="00F7309D"/>
    <w:rsid w:val="00F749F9"/>
    <w:rsid w:val="00F75B69"/>
    <w:rsid w:val="00F81592"/>
    <w:rsid w:val="00F82C77"/>
    <w:rsid w:val="00F82D01"/>
    <w:rsid w:val="00F83051"/>
    <w:rsid w:val="00F9073D"/>
    <w:rsid w:val="00F90FC6"/>
    <w:rsid w:val="00F91CE3"/>
    <w:rsid w:val="00F92DC6"/>
    <w:rsid w:val="00F93414"/>
    <w:rsid w:val="00F94874"/>
    <w:rsid w:val="00F95491"/>
    <w:rsid w:val="00FA030D"/>
    <w:rsid w:val="00FA0B95"/>
    <w:rsid w:val="00FA2759"/>
    <w:rsid w:val="00FA3AD0"/>
    <w:rsid w:val="00FA52DD"/>
    <w:rsid w:val="00FA6A82"/>
    <w:rsid w:val="00FA6E0C"/>
    <w:rsid w:val="00FB08C8"/>
    <w:rsid w:val="00FB1824"/>
    <w:rsid w:val="00FB446B"/>
    <w:rsid w:val="00FB6003"/>
    <w:rsid w:val="00FB6D40"/>
    <w:rsid w:val="00FB7600"/>
    <w:rsid w:val="00FB76AF"/>
    <w:rsid w:val="00FB780A"/>
    <w:rsid w:val="00FC1D1C"/>
    <w:rsid w:val="00FC30A7"/>
    <w:rsid w:val="00FC46AE"/>
    <w:rsid w:val="00FC4FD8"/>
    <w:rsid w:val="00FC6172"/>
    <w:rsid w:val="00FD0511"/>
    <w:rsid w:val="00FD0944"/>
    <w:rsid w:val="00FD18B0"/>
    <w:rsid w:val="00FD206F"/>
    <w:rsid w:val="00FD3D43"/>
    <w:rsid w:val="00FD5B9D"/>
    <w:rsid w:val="00FD7818"/>
    <w:rsid w:val="00FD78A2"/>
    <w:rsid w:val="00FE0AC8"/>
    <w:rsid w:val="00FE13E0"/>
    <w:rsid w:val="00FE5118"/>
    <w:rsid w:val="00FE53A8"/>
    <w:rsid w:val="00FE79A4"/>
    <w:rsid w:val="00FF0A99"/>
    <w:rsid w:val="00FF658A"/>
    <w:rsid w:val="00FF67B8"/>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14:docId w14:val="5B7F9E34"/>
  <w15:docId w15:val="{3E66552D-4871-4CB4-B403-89BD5B99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D55"/>
  </w:style>
  <w:style w:type="paragraph" w:styleId="Heading1">
    <w:name w:val="heading 1"/>
    <w:basedOn w:val="Normal"/>
    <w:next w:val="Normal"/>
    <w:link w:val="Heading1Char"/>
    <w:uiPriority w:val="9"/>
    <w:qFormat/>
    <w:rsid w:val="009053BF"/>
    <w:pPr>
      <w:keepNext/>
      <w:keepLines/>
      <w:pBdr>
        <w:bottom w:val="single" w:sz="4" w:space="2" w:color="009969"/>
      </w:pBdr>
      <w:spacing w:before="240" w:after="120" w:line="240" w:lineRule="auto"/>
      <w:outlineLvl w:val="0"/>
    </w:pPr>
    <w:rPr>
      <w:rFonts w:ascii="Trebuchet MS" w:eastAsiaTheme="majorEastAsia" w:hAnsi="Trebuchet MS" w:cstheme="majorBidi"/>
      <w:color w:val="262626" w:themeColor="text1" w:themeTint="D9"/>
      <w:sz w:val="34"/>
      <w:szCs w:val="40"/>
    </w:rPr>
  </w:style>
  <w:style w:type="paragraph" w:styleId="Heading2">
    <w:name w:val="heading 2"/>
    <w:basedOn w:val="Normal"/>
    <w:next w:val="Normal"/>
    <w:link w:val="Heading2Char"/>
    <w:uiPriority w:val="9"/>
    <w:unhideWhenUsed/>
    <w:qFormat/>
    <w:rsid w:val="00EF3D55"/>
    <w:pPr>
      <w:keepNext/>
      <w:keepLines/>
      <w:spacing w:before="120" w:after="0" w:line="240" w:lineRule="auto"/>
      <w:outlineLvl w:val="1"/>
    </w:pPr>
    <w:rPr>
      <w:rFonts w:asciiTheme="majorHAnsi" w:eastAsiaTheme="majorEastAsia" w:hAnsiTheme="majorHAnsi" w:cstheme="majorBidi"/>
      <w:color w:val="58B6C0" w:themeColor="accent2"/>
      <w:sz w:val="36"/>
      <w:szCs w:val="36"/>
    </w:rPr>
  </w:style>
  <w:style w:type="paragraph" w:styleId="Heading3">
    <w:name w:val="heading 3"/>
    <w:basedOn w:val="Normal"/>
    <w:next w:val="Normal"/>
    <w:link w:val="Heading3Char"/>
    <w:uiPriority w:val="9"/>
    <w:unhideWhenUsed/>
    <w:qFormat/>
    <w:rsid w:val="00EF3D55"/>
    <w:pPr>
      <w:keepNext/>
      <w:keepLines/>
      <w:spacing w:before="80" w:after="0" w:line="240" w:lineRule="auto"/>
      <w:outlineLvl w:val="2"/>
    </w:pPr>
    <w:rPr>
      <w:rFonts w:asciiTheme="majorHAnsi" w:eastAsiaTheme="majorEastAsia" w:hAnsiTheme="majorHAnsi" w:cstheme="majorBidi"/>
      <w:color w:val="398E98" w:themeColor="accent2" w:themeShade="BF"/>
      <w:sz w:val="32"/>
      <w:szCs w:val="32"/>
    </w:rPr>
  </w:style>
  <w:style w:type="paragraph" w:styleId="Heading4">
    <w:name w:val="heading 4"/>
    <w:basedOn w:val="Normal"/>
    <w:next w:val="Normal"/>
    <w:link w:val="Heading4Char"/>
    <w:uiPriority w:val="9"/>
    <w:unhideWhenUsed/>
    <w:qFormat/>
    <w:rsid w:val="00EF3D55"/>
    <w:pPr>
      <w:keepNext/>
      <w:keepLines/>
      <w:spacing w:before="80" w:after="0" w:line="240" w:lineRule="auto"/>
      <w:outlineLvl w:val="3"/>
    </w:pPr>
    <w:rPr>
      <w:rFonts w:asciiTheme="majorHAnsi" w:eastAsiaTheme="majorEastAsia" w:hAnsiTheme="majorHAnsi" w:cstheme="majorBidi"/>
      <w:i/>
      <w:iCs/>
      <w:color w:val="265F65" w:themeColor="accent2" w:themeShade="80"/>
      <w:sz w:val="28"/>
      <w:szCs w:val="28"/>
    </w:rPr>
  </w:style>
  <w:style w:type="paragraph" w:styleId="Heading5">
    <w:name w:val="heading 5"/>
    <w:basedOn w:val="Normal"/>
    <w:next w:val="Normal"/>
    <w:link w:val="Heading5Char"/>
    <w:uiPriority w:val="9"/>
    <w:unhideWhenUsed/>
    <w:qFormat/>
    <w:rsid w:val="00EF3D55"/>
    <w:pPr>
      <w:keepNext/>
      <w:keepLines/>
      <w:spacing w:before="80" w:after="0" w:line="240" w:lineRule="auto"/>
      <w:outlineLvl w:val="4"/>
    </w:pPr>
    <w:rPr>
      <w:rFonts w:asciiTheme="majorHAnsi" w:eastAsiaTheme="majorEastAsia" w:hAnsiTheme="majorHAnsi" w:cstheme="majorBidi"/>
      <w:color w:val="398E98" w:themeColor="accent2" w:themeShade="BF"/>
      <w:sz w:val="24"/>
      <w:szCs w:val="24"/>
    </w:rPr>
  </w:style>
  <w:style w:type="paragraph" w:styleId="Heading6">
    <w:name w:val="heading 6"/>
    <w:basedOn w:val="Normal"/>
    <w:next w:val="Normal"/>
    <w:link w:val="Heading6Char"/>
    <w:uiPriority w:val="9"/>
    <w:unhideWhenUsed/>
    <w:qFormat/>
    <w:rsid w:val="00EF3D55"/>
    <w:pPr>
      <w:keepNext/>
      <w:keepLines/>
      <w:spacing w:before="80" w:after="0" w:line="240" w:lineRule="auto"/>
      <w:outlineLvl w:val="5"/>
    </w:pPr>
    <w:rPr>
      <w:rFonts w:asciiTheme="majorHAnsi" w:eastAsiaTheme="majorEastAsia" w:hAnsiTheme="majorHAnsi" w:cstheme="majorBidi"/>
      <w:i/>
      <w:iCs/>
      <w:color w:val="265F65" w:themeColor="accent2" w:themeShade="80"/>
      <w:sz w:val="24"/>
      <w:szCs w:val="24"/>
    </w:rPr>
  </w:style>
  <w:style w:type="paragraph" w:styleId="Heading7">
    <w:name w:val="heading 7"/>
    <w:basedOn w:val="Normal"/>
    <w:next w:val="Normal"/>
    <w:link w:val="Heading7Char"/>
    <w:uiPriority w:val="9"/>
    <w:unhideWhenUsed/>
    <w:qFormat/>
    <w:rsid w:val="00EF3D55"/>
    <w:pPr>
      <w:keepNext/>
      <w:keepLines/>
      <w:spacing w:before="80" w:after="0" w:line="240" w:lineRule="auto"/>
      <w:outlineLvl w:val="6"/>
    </w:pPr>
    <w:rPr>
      <w:rFonts w:asciiTheme="majorHAnsi" w:eastAsiaTheme="majorEastAsia" w:hAnsiTheme="majorHAnsi" w:cstheme="majorBidi"/>
      <w:b/>
      <w:bCs/>
      <w:color w:val="265F65" w:themeColor="accent2" w:themeShade="80"/>
      <w:sz w:val="22"/>
      <w:szCs w:val="22"/>
    </w:rPr>
  </w:style>
  <w:style w:type="paragraph" w:styleId="Heading8">
    <w:name w:val="heading 8"/>
    <w:basedOn w:val="Normal"/>
    <w:next w:val="Normal"/>
    <w:link w:val="Heading8Char"/>
    <w:uiPriority w:val="9"/>
    <w:unhideWhenUsed/>
    <w:qFormat/>
    <w:rsid w:val="00EF3D55"/>
    <w:pPr>
      <w:keepNext/>
      <w:keepLines/>
      <w:spacing w:before="80" w:after="0" w:line="240" w:lineRule="auto"/>
      <w:outlineLvl w:val="7"/>
    </w:pPr>
    <w:rPr>
      <w:rFonts w:asciiTheme="majorHAnsi" w:eastAsiaTheme="majorEastAsia" w:hAnsiTheme="majorHAnsi" w:cstheme="majorBidi"/>
      <w:color w:val="265F65" w:themeColor="accent2" w:themeShade="80"/>
      <w:sz w:val="22"/>
      <w:szCs w:val="22"/>
    </w:rPr>
  </w:style>
  <w:style w:type="paragraph" w:styleId="Heading9">
    <w:name w:val="heading 9"/>
    <w:basedOn w:val="Normal"/>
    <w:next w:val="Normal"/>
    <w:link w:val="Heading9Char"/>
    <w:uiPriority w:val="9"/>
    <w:unhideWhenUsed/>
    <w:qFormat/>
    <w:rsid w:val="00EF3D55"/>
    <w:pPr>
      <w:keepNext/>
      <w:keepLines/>
      <w:spacing w:before="80" w:after="0" w:line="240" w:lineRule="auto"/>
      <w:outlineLvl w:val="8"/>
    </w:pPr>
    <w:rPr>
      <w:rFonts w:asciiTheme="majorHAnsi" w:eastAsiaTheme="majorEastAsia" w:hAnsiTheme="majorHAnsi" w:cstheme="majorBidi"/>
      <w:i/>
      <w:iCs/>
      <w:color w:val="265F65"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243D"/>
    <w:pPr>
      <w:tabs>
        <w:tab w:val="center" w:pos="4320"/>
        <w:tab w:val="right" w:pos="8640"/>
      </w:tabs>
    </w:pPr>
  </w:style>
  <w:style w:type="paragraph" w:styleId="Footer">
    <w:name w:val="footer"/>
    <w:basedOn w:val="Normal"/>
    <w:link w:val="FooterChar"/>
    <w:uiPriority w:val="99"/>
    <w:rsid w:val="004F243D"/>
    <w:pPr>
      <w:tabs>
        <w:tab w:val="center" w:pos="4320"/>
        <w:tab w:val="right" w:pos="8640"/>
      </w:tabs>
    </w:pPr>
  </w:style>
  <w:style w:type="character" w:styleId="PageNumber">
    <w:name w:val="page number"/>
    <w:basedOn w:val="DefaultParagraphFont"/>
    <w:rsid w:val="004F243D"/>
  </w:style>
  <w:style w:type="table" w:styleId="TableGrid">
    <w:name w:val="Table Grid"/>
    <w:basedOn w:val="TableNormal"/>
    <w:rsid w:val="00F7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D0A"/>
    <w:rPr>
      <w:rFonts w:ascii="Tahoma" w:hAnsi="Tahoma" w:cs="Tahoma"/>
      <w:sz w:val="16"/>
      <w:szCs w:val="16"/>
    </w:rPr>
  </w:style>
  <w:style w:type="character" w:customStyle="1" w:styleId="BalloonTextChar">
    <w:name w:val="Balloon Text Char"/>
    <w:basedOn w:val="DefaultParagraphFont"/>
    <w:link w:val="BalloonText"/>
    <w:uiPriority w:val="99"/>
    <w:semiHidden/>
    <w:rsid w:val="005D3D0A"/>
    <w:rPr>
      <w:rFonts w:ascii="Tahoma" w:hAnsi="Tahoma" w:cs="Tahoma"/>
      <w:sz w:val="16"/>
      <w:szCs w:val="16"/>
    </w:rPr>
  </w:style>
  <w:style w:type="paragraph" w:customStyle="1" w:styleId="Default">
    <w:name w:val="Default"/>
    <w:rsid w:val="005D3D0A"/>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FA0B95"/>
    <w:pPr>
      <w:ind w:left="720"/>
      <w:contextualSpacing/>
    </w:pPr>
  </w:style>
  <w:style w:type="character" w:styleId="Hyperlink">
    <w:name w:val="Hyperlink"/>
    <w:basedOn w:val="DefaultParagraphFont"/>
    <w:uiPriority w:val="99"/>
    <w:unhideWhenUsed/>
    <w:rsid w:val="00933F29"/>
    <w:rPr>
      <w:color w:val="6B9F25" w:themeColor="hyperlink"/>
      <w:u w:val="single"/>
    </w:rPr>
  </w:style>
  <w:style w:type="character" w:styleId="FollowedHyperlink">
    <w:name w:val="FollowedHyperlink"/>
    <w:basedOn w:val="DefaultParagraphFont"/>
    <w:uiPriority w:val="99"/>
    <w:semiHidden/>
    <w:unhideWhenUsed/>
    <w:rsid w:val="00933F29"/>
    <w:rPr>
      <w:color w:val="9F6715" w:themeColor="followedHyperlink"/>
      <w:u w:val="single"/>
    </w:rPr>
  </w:style>
  <w:style w:type="table" w:styleId="MediumGrid3-Accent1">
    <w:name w:val="Medium Grid 3 Accent 1"/>
    <w:basedOn w:val="TableNormal"/>
    <w:uiPriority w:val="69"/>
    <w:rsid w:val="000C24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character" w:customStyle="1" w:styleId="Heading1Char">
    <w:name w:val="Heading 1 Char"/>
    <w:basedOn w:val="DefaultParagraphFont"/>
    <w:link w:val="Heading1"/>
    <w:uiPriority w:val="9"/>
    <w:rsid w:val="009053BF"/>
    <w:rPr>
      <w:rFonts w:ascii="Trebuchet MS" w:eastAsiaTheme="majorEastAsia" w:hAnsi="Trebuchet MS" w:cstheme="majorBidi"/>
      <w:color w:val="262626" w:themeColor="text1" w:themeTint="D9"/>
      <w:sz w:val="34"/>
      <w:szCs w:val="40"/>
    </w:rPr>
  </w:style>
  <w:style w:type="character" w:customStyle="1" w:styleId="Heading2Char">
    <w:name w:val="Heading 2 Char"/>
    <w:basedOn w:val="DefaultParagraphFont"/>
    <w:link w:val="Heading2"/>
    <w:uiPriority w:val="9"/>
    <w:rsid w:val="00EF3D55"/>
    <w:rPr>
      <w:rFonts w:asciiTheme="majorHAnsi" w:eastAsiaTheme="majorEastAsia" w:hAnsiTheme="majorHAnsi" w:cstheme="majorBidi"/>
      <w:color w:val="58B6C0" w:themeColor="accent2"/>
      <w:sz w:val="36"/>
      <w:szCs w:val="36"/>
    </w:rPr>
  </w:style>
  <w:style w:type="character" w:customStyle="1" w:styleId="Heading3Char">
    <w:name w:val="Heading 3 Char"/>
    <w:basedOn w:val="DefaultParagraphFont"/>
    <w:link w:val="Heading3"/>
    <w:uiPriority w:val="9"/>
    <w:rsid w:val="00EF3D55"/>
    <w:rPr>
      <w:rFonts w:asciiTheme="majorHAnsi" w:eastAsiaTheme="majorEastAsia" w:hAnsiTheme="majorHAnsi" w:cstheme="majorBidi"/>
      <w:color w:val="398E98" w:themeColor="accent2" w:themeShade="BF"/>
      <w:sz w:val="32"/>
      <w:szCs w:val="32"/>
    </w:rPr>
  </w:style>
  <w:style w:type="character" w:customStyle="1" w:styleId="Heading4Char">
    <w:name w:val="Heading 4 Char"/>
    <w:basedOn w:val="DefaultParagraphFont"/>
    <w:link w:val="Heading4"/>
    <w:uiPriority w:val="9"/>
    <w:rsid w:val="00EF3D55"/>
    <w:rPr>
      <w:rFonts w:asciiTheme="majorHAnsi" w:eastAsiaTheme="majorEastAsia" w:hAnsiTheme="majorHAnsi" w:cstheme="majorBidi"/>
      <w:i/>
      <w:iCs/>
      <w:color w:val="265F65" w:themeColor="accent2" w:themeShade="80"/>
      <w:sz w:val="28"/>
      <w:szCs w:val="28"/>
    </w:rPr>
  </w:style>
  <w:style w:type="character" w:customStyle="1" w:styleId="Heading5Char">
    <w:name w:val="Heading 5 Char"/>
    <w:basedOn w:val="DefaultParagraphFont"/>
    <w:link w:val="Heading5"/>
    <w:uiPriority w:val="9"/>
    <w:rsid w:val="00EF3D55"/>
    <w:rPr>
      <w:rFonts w:asciiTheme="majorHAnsi" w:eastAsiaTheme="majorEastAsia" w:hAnsiTheme="majorHAnsi" w:cstheme="majorBidi"/>
      <w:color w:val="398E98" w:themeColor="accent2" w:themeShade="BF"/>
      <w:sz w:val="24"/>
      <w:szCs w:val="24"/>
    </w:rPr>
  </w:style>
  <w:style w:type="character" w:customStyle="1" w:styleId="Heading6Char">
    <w:name w:val="Heading 6 Char"/>
    <w:basedOn w:val="DefaultParagraphFont"/>
    <w:link w:val="Heading6"/>
    <w:uiPriority w:val="9"/>
    <w:rsid w:val="00EF3D55"/>
    <w:rPr>
      <w:rFonts w:asciiTheme="majorHAnsi" w:eastAsiaTheme="majorEastAsia" w:hAnsiTheme="majorHAnsi" w:cstheme="majorBidi"/>
      <w:i/>
      <w:iCs/>
      <w:color w:val="265F65" w:themeColor="accent2" w:themeShade="80"/>
      <w:sz w:val="24"/>
      <w:szCs w:val="24"/>
    </w:rPr>
  </w:style>
  <w:style w:type="character" w:customStyle="1" w:styleId="Heading7Char">
    <w:name w:val="Heading 7 Char"/>
    <w:basedOn w:val="DefaultParagraphFont"/>
    <w:link w:val="Heading7"/>
    <w:uiPriority w:val="9"/>
    <w:rsid w:val="00EF3D55"/>
    <w:rPr>
      <w:rFonts w:asciiTheme="majorHAnsi" w:eastAsiaTheme="majorEastAsia" w:hAnsiTheme="majorHAnsi" w:cstheme="majorBidi"/>
      <w:b/>
      <w:bCs/>
      <w:color w:val="265F65" w:themeColor="accent2" w:themeShade="80"/>
      <w:sz w:val="22"/>
      <w:szCs w:val="22"/>
    </w:rPr>
  </w:style>
  <w:style w:type="character" w:customStyle="1" w:styleId="Heading8Char">
    <w:name w:val="Heading 8 Char"/>
    <w:basedOn w:val="DefaultParagraphFont"/>
    <w:link w:val="Heading8"/>
    <w:uiPriority w:val="9"/>
    <w:rsid w:val="00EF3D55"/>
    <w:rPr>
      <w:rFonts w:asciiTheme="majorHAnsi" w:eastAsiaTheme="majorEastAsia" w:hAnsiTheme="majorHAnsi" w:cstheme="majorBidi"/>
      <w:color w:val="265F65" w:themeColor="accent2" w:themeShade="80"/>
      <w:sz w:val="22"/>
      <w:szCs w:val="22"/>
    </w:rPr>
  </w:style>
  <w:style w:type="character" w:customStyle="1" w:styleId="Heading9Char">
    <w:name w:val="Heading 9 Char"/>
    <w:basedOn w:val="DefaultParagraphFont"/>
    <w:link w:val="Heading9"/>
    <w:uiPriority w:val="9"/>
    <w:rsid w:val="00EF3D55"/>
    <w:rPr>
      <w:rFonts w:asciiTheme="majorHAnsi" w:eastAsiaTheme="majorEastAsia" w:hAnsiTheme="majorHAnsi" w:cstheme="majorBidi"/>
      <w:i/>
      <w:iCs/>
      <w:color w:val="265F65" w:themeColor="accent2" w:themeShade="80"/>
      <w:sz w:val="22"/>
      <w:szCs w:val="22"/>
    </w:rPr>
  </w:style>
  <w:style w:type="paragraph" w:styleId="Caption">
    <w:name w:val="caption"/>
    <w:basedOn w:val="Normal"/>
    <w:next w:val="Normal"/>
    <w:uiPriority w:val="35"/>
    <w:semiHidden/>
    <w:unhideWhenUsed/>
    <w:qFormat/>
    <w:rsid w:val="00EF3D5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F3D5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F3D55"/>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F3D5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F3D55"/>
    <w:rPr>
      <w:caps/>
      <w:color w:val="404040" w:themeColor="text1" w:themeTint="BF"/>
      <w:spacing w:val="20"/>
      <w:sz w:val="28"/>
      <w:szCs w:val="28"/>
    </w:rPr>
  </w:style>
  <w:style w:type="character" w:styleId="Strong">
    <w:name w:val="Strong"/>
    <w:basedOn w:val="DefaultParagraphFont"/>
    <w:uiPriority w:val="22"/>
    <w:qFormat/>
    <w:rsid w:val="00EF3D55"/>
    <w:rPr>
      <w:b/>
      <w:bCs/>
    </w:rPr>
  </w:style>
  <w:style w:type="character" w:styleId="Emphasis">
    <w:name w:val="Emphasis"/>
    <w:basedOn w:val="DefaultParagraphFont"/>
    <w:uiPriority w:val="20"/>
    <w:qFormat/>
    <w:rsid w:val="00EF3D55"/>
    <w:rPr>
      <w:i/>
      <w:iCs/>
      <w:color w:val="000000" w:themeColor="text1"/>
    </w:rPr>
  </w:style>
  <w:style w:type="paragraph" w:styleId="NoSpacing">
    <w:name w:val="No Spacing"/>
    <w:uiPriority w:val="1"/>
    <w:qFormat/>
    <w:rsid w:val="00EF3D55"/>
    <w:pPr>
      <w:spacing w:after="0" w:line="240" w:lineRule="auto"/>
    </w:pPr>
  </w:style>
  <w:style w:type="paragraph" w:styleId="Quote">
    <w:name w:val="Quote"/>
    <w:basedOn w:val="Normal"/>
    <w:next w:val="Normal"/>
    <w:link w:val="QuoteChar"/>
    <w:uiPriority w:val="29"/>
    <w:qFormat/>
    <w:rsid w:val="00EF3D5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F3D5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F3D55"/>
    <w:pPr>
      <w:pBdr>
        <w:top w:val="single" w:sz="24" w:space="4" w:color="58B6C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F3D5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F3D55"/>
    <w:rPr>
      <w:i/>
      <w:iCs/>
      <w:color w:val="595959" w:themeColor="text1" w:themeTint="A6"/>
    </w:rPr>
  </w:style>
  <w:style w:type="character" w:styleId="IntenseEmphasis">
    <w:name w:val="Intense Emphasis"/>
    <w:basedOn w:val="DefaultParagraphFont"/>
    <w:uiPriority w:val="21"/>
    <w:qFormat/>
    <w:rsid w:val="00EF3D55"/>
    <w:rPr>
      <w:b/>
      <w:bCs/>
      <w:i/>
      <w:iCs/>
      <w:caps w:val="0"/>
      <w:smallCaps w:val="0"/>
      <w:strike w:val="0"/>
      <w:dstrike w:val="0"/>
      <w:color w:val="58B6C0" w:themeColor="accent2"/>
    </w:rPr>
  </w:style>
  <w:style w:type="character" w:styleId="SubtleReference">
    <w:name w:val="Subtle Reference"/>
    <w:basedOn w:val="DefaultParagraphFont"/>
    <w:uiPriority w:val="31"/>
    <w:qFormat/>
    <w:rsid w:val="00EF3D5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F3D55"/>
    <w:rPr>
      <w:b/>
      <w:bCs/>
      <w:caps w:val="0"/>
      <w:smallCaps/>
      <w:color w:val="auto"/>
      <w:spacing w:val="0"/>
      <w:u w:val="single"/>
    </w:rPr>
  </w:style>
  <w:style w:type="character" w:styleId="BookTitle">
    <w:name w:val="Book Title"/>
    <w:basedOn w:val="DefaultParagraphFont"/>
    <w:uiPriority w:val="33"/>
    <w:qFormat/>
    <w:rsid w:val="00EF3D55"/>
    <w:rPr>
      <w:b/>
      <w:bCs/>
      <w:caps w:val="0"/>
      <w:smallCaps/>
      <w:spacing w:val="0"/>
    </w:rPr>
  </w:style>
  <w:style w:type="paragraph" w:styleId="TOCHeading">
    <w:name w:val="TOC Heading"/>
    <w:basedOn w:val="Heading1"/>
    <w:next w:val="Normal"/>
    <w:uiPriority w:val="39"/>
    <w:semiHidden/>
    <w:unhideWhenUsed/>
    <w:qFormat/>
    <w:rsid w:val="00EF3D55"/>
    <w:pPr>
      <w:outlineLvl w:val="9"/>
    </w:pPr>
  </w:style>
  <w:style w:type="character" w:customStyle="1" w:styleId="HeaderChar">
    <w:name w:val="Header Char"/>
    <w:basedOn w:val="DefaultParagraphFont"/>
    <w:link w:val="Header"/>
    <w:uiPriority w:val="99"/>
    <w:rsid w:val="00EF3D55"/>
  </w:style>
  <w:style w:type="character" w:customStyle="1" w:styleId="FooterChar">
    <w:name w:val="Footer Char"/>
    <w:basedOn w:val="DefaultParagraphFont"/>
    <w:link w:val="Footer"/>
    <w:uiPriority w:val="99"/>
    <w:rsid w:val="00EF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4908">
      <w:bodyDiv w:val="1"/>
      <w:marLeft w:val="0"/>
      <w:marRight w:val="0"/>
      <w:marTop w:val="0"/>
      <w:marBottom w:val="0"/>
      <w:divBdr>
        <w:top w:val="none" w:sz="0" w:space="0" w:color="auto"/>
        <w:left w:val="none" w:sz="0" w:space="0" w:color="auto"/>
        <w:bottom w:val="none" w:sz="0" w:space="0" w:color="auto"/>
        <w:right w:val="none" w:sz="0" w:space="0" w:color="auto"/>
      </w:divBdr>
    </w:div>
    <w:div w:id="46996181">
      <w:bodyDiv w:val="1"/>
      <w:marLeft w:val="0"/>
      <w:marRight w:val="0"/>
      <w:marTop w:val="0"/>
      <w:marBottom w:val="0"/>
      <w:divBdr>
        <w:top w:val="none" w:sz="0" w:space="0" w:color="auto"/>
        <w:left w:val="none" w:sz="0" w:space="0" w:color="auto"/>
        <w:bottom w:val="none" w:sz="0" w:space="0" w:color="auto"/>
        <w:right w:val="none" w:sz="0" w:space="0" w:color="auto"/>
      </w:divBdr>
    </w:div>
    <w:div w:id="140199409">
      <w:bodyDiv w:val="1"/>
      <w:marLeft w:val="0"/>
      <w:marRight w:val="0"/>
      <w:marTop w:val="0"/>
      <w:marBottom w:val="0"/>
      <w:divBdr>
        <w:top w:val="none" w:sz="0" w:space="0" w:color="auto"/>
        <w:left w:val="none" w:sz="0" w:space="0" w:color="auto"/>
        <w:bottom w:val="none" w:sz="0" w:space="0" w:color="auto"/>
        <w:right w:val="none" w:sz="0" w:space="0" w:color="auto"/>
      </w:divBdr>
    </w:div>
    <w:div w:id="198975156">
      <w:bodyDiv w:val="1"/>
      <w:marLeft w:val="0"/>
      <w:marRight w:val="0"/>
      <w:marTop w:val="0"/>
      <w:marBottom w:val="0"/>
      <w:divBdr>
        <w:top w:val="none" w:sz="0" w:space="0" w:color="auto"/>
        <w:left w:val="none" w:sz="0" w:space="0" w:color="auto"/>
        <w:bottom w:val="none" w:sz="0" w:space="0" w:color="auto"/>
        <w:right w:val="none" w:sz="0" w:space="0" w:color="auto"/>
      </w:divBdr>
    </w:div>
    <w:div w:id="299262656">
      <w:bodyDiv w:val="1"/>
      <w:marLeft w:val="0"/>
      <w:marRight w:val="0"/>
      <w:marTop w:val="0"/>
      <w:marBottom w:val="0"/>
      <w:divBdr>
        <w:top w:val="none" w:sz="0" w:space="0" w:color="auto"/>
        <w:left w:val="none" w:sz="0" w:space="0" w:color="auto"/>
        <w:bottom w:val="none" w:sz="0" w:space="0" w:color="auto"/>
        <w:right w:val="none" w:sz="0" w:space="0" w:color="auto"/>
      </w:divBdr>
    </w:div>
    <w:div w:id="304287517">
      <w:bodyDiv w:val="1"/>
      <w:marLeft w:val="0"/>
      <w:marRight w:val="0"/>
      <w:marTop w:val="0"/>
      <w:marBottom w:val="0"/>
      <w:divBdr>
        <w:top w:val="none" w:sz="0" w:space="0" w:color="auto"/>
        <w:left w:val="none" w:sz="0" w:space="0" w:color="auto"/>
        <w:bottom w:val="none" w:sz="0" w:space="0" w:color="auto"/>
        <w:right w:val="none" w:sz="0" w:space="0" w:color="auto"/>
      </w:divBdr>
    </w:div>
    <w:div w:id="314257918">
      <w:bodyDiv w:val="1"/>
      <w:marLeft w:val="0"/>
      <w:marRight w:val="0"/>
      <w:marTop w:val="0"/>
      <w:marBottom w:val="0"/>
      <w:divBdr>
        <w:top w:val="none" w:sz="0" w:space="0" w:color="auto"/>
        <w:left w:val="none" w:sz="0" w:space="0" w:color="auto"/>
        <w:bottom w:val="none" w:sz="0" w:space="0" w:color="auto"/>
        <w:right w:val="none" w:sz="0" w:space="0" w:color="auto"/>
      </w:divBdr>
    </w:div>
    <w:div w:id="317154833">
      <w:bodyDiv w:val="1"/>
      <w:marLeft w:val="0"/>
      <w:marRight w:val="0"/>
      <w:marTop w:val="0"/>
      <w:marBottom w:val="0"/>
      <w:divBdr>
        <w:top w:val="none" w:sz="0" w:space="0" w:color="auto"/>
        <w:left w:val="none" w:sz="0" w:space="0" w:color="auto"/>
        <w:bottom w:val="none" w:sz="0" w:space="0" w:color="auto"/>
        <w:right w:val="none" w:sz="0" w:space="0" w:color="auto"/>
      </w:divBdr>
    </w:div>
    <w:div w:id="322590822">
      <w:bodyDiv w:val="1"/>
      <w:marLeft w:val="0"/>
      <w:marRight w:val="0"/>
      <w:marTop w:val="0"/>
      <w:marBottom w:val="0"/>
      <w:divBdr>
        <w:top w:val="none" w:sz="0" w:space="0" w:color="auto"/>
        <w:left w:val="none" w:sz="0" w:space="0" w:color="auto"/>
        <w:bottom w:val="none" w:sz="0" w:space="0" w:color="auto"/>
        <w:right w:val="none" w:sz="0" w:space="0" w:color="auto"/>
      </w:divBdr>
    </w:div>
    <w:div w:id="331567521">
      <w:bodyDiv w:val="1"/>
      <w:marLeft w:val="0"/>
      <w:marRight w:val="0"/>
      <w:marTop w:val="0"/>
      <w:marBottom w:val="0"/>
      <w:divBdr>
        <w:top w:val="none" w:sz="0" w:space="0" w:color="auto"/>
        <w:left w:val="none" w:sz="0" w:space="0" w:color="auto"/>
        <w:bottom w:val="none" w:sz="0" w:space="0" w:color="auto"/>
        <w:right w:val="none" w:sz="0" w:space="0" w:color="auto"/>
      </w:divBdr>
    </w:div>
    <w:div w:id="440421145">
      <w:bodyDiv w:val="1"/>
      <w:marLeft w:val="0"/>
      <w:marRight w:val="0"/>
      <w:marTop w:val="0"/>
      <w:marBottom w:val="0"/>
      <w:divBdr>
        <w:top w:val="none" w:sz="0" w:space="0" w:color="auto"/>
        <w:left w:val="none" w:sz="0" w:space="0" w:color="auto"/>
        <w:bottom w:val="none" w:sz="0" w:space="0" w:color="auto"/>
        <w:right w:val="none" w:sz="0" w:space="0" w:color="auto"/>
      </w:divBdr>
    </w:div>
    <w:div w:id="486632926">
      <w:bodyDiv w:val="1"/>
      <w:marLeft w:val="0"/>
      <w:marRight w:val="0"/>
      <w:marTop w:val="0"/>
      <w:marBottom w:val="0"/>
      <w:divBdr>
        <w:top w:val="none" w:sz="0" w:space="0" w:color="auto"/>
        <w:left w:val="none" w:sz="0" w:space="0" w:color="auto"/>
        <w:bottom w:val="none" w:sz="0" w:space="0" w:color="auto"/>
        <w:right w:val="none" w:sz="0" w:space="0" w:color="auto"/>
      </w:divBdr>
    </w:div>
    <w:div w:id="524443620">
      <w:bodyDiv w:val="1"/>
      <w:marLeft w:val="0"/>
      <w:marRight w:val="0"/>
      <w:marTop w:val="0"/>
      <w:marBottom w:val="0"/>
      <w:divBdr>
        <w:top w:val="none" w:sz="0" w:space="0" w:color="auto"/>
        <w:left w:val="none" w:sz="0" w:space="0" w:color="auto"/>
        <w:bottom w:val="none" w:sz="0" w:space="0" w:color="auto"/>
        <w:right w:val="none" w:sz="0" w:space="0" w:color="auto"/>
      </w:divBdr>
    </w:div>
    <w:div w:id="551233720">
      <w:bodyDiv w:val="1"/>
      <w:marLeft w:val="0"/>
      <w:marRight w:val="0"/>
      <w:marTop w:val="0"/>
      <w:marBottom w:val="0"/>
      <w:divBdr>
        <w:top w:val="none" w:sz="0" w:space="0" w:color="auto"/>
        <w:left w:val="none" w:sz="0" w:space="0" w:color="auto"/>
        <w:bottom w:val="none" w:sz="0" w:space="0" w:color="auto"/>
        <w:right w:val="none" w:sz="0" w:space="0" w:color="auto"/>
      </w:divBdr>
    </w:div>
    <w:div w:id="631250756">
      <w:bodyDiv w:val="1"/>
      <w:marLeft w:val="0"/>
      <w:marRight w:val="0"/>
      <w:marTop w:val="0"/>
      <w:marBottom w:val="0"/>
      <w:divBdr>
        <w:top w:val="none" w:sz="0" w:space="0" w:color="auto"/>
        <w:left w:val="none" w:sz="0" w:space="0" w:color="auto"/>
        <w:bottom w:val="none" w:sz="0" w:space="0" w:color="auto"/>
        <w:right w:val="none" w:sz="0" w:space="0" w:color="auto"/>
      </w:divBdr>
    </w:div>
    <w:div w:id="663241743">
      <w:bodyDiv w:val="1"/>
      <w:marLeft w:val="0"/>
      <w:marRight w:val="0"/>
      <w:marTop w:val="0"/>
      <w:marBottom w:val="0"/>
      <w:divBdr>
        <w:top w:val="none" w:sz="0" w:space="0" w:color="auto"/>
        <w:left w:val="none" w:sz="0" w:space="0" w:color="auto"/>
        <w:bottom w:val="none" w:sz="0" w:space="0" w:color="auto"/>
        <w:right w:val="none" w:sz="0" w:space="0" w:color="auto"/>
      </w:divBdr>
    </w:div>
    <w:div w:id="790125816">
      <w:bodyDiv w:val="1"/>
      <w:marLeft w:val="0"/>
      <w:marRight w:val="0"/>
      <w:marTop w:val="0"/>
      <w:marBottom w:val="0"/>
      <w:divBdr>
        <w:top w:val="none" w:sz="0" w:space="0" w:color="auto"/>
        <w:left w:val="none" w:sz="0" w:space="0" w:color="auto"/>
        <w:bottom w:val="none" w:sz="0" w:space="0" w:color="auto"/>
        <w:right w:val="none" w:sz="0" w:space="0" w:color="auto"/>
      </w:divBdr>
    </w:div>
    <w:div w:id="991786859">
      <w:bodyDiv w:val="1"/>
      <w:marLeft w:val="0"/>
      <w:marRight w:val="0"/>
      <w:marTop w:val="0"/>
      <w:marBottom w:val="0"/>
      <w:divBdr>
        <w:top w:val="none" w:sz="0" w:space="0" w:color="auto"/>
        <w:left w:val="none" w:sz="0" w:space="0" w:color="auto"/>
        <w:bottom w:val="none" w:sz="0" w:space="0" w:color="auto"/>
        <w:right w:val="none" w:sz="0" w:space="0" w:color="auto"/>
      </w:divBdr>
    </w:div>
    <w:div w:id="1021472732">
      <w:bodyDiv w:val="1"/>
      <w:marLeft w:val="0"/>
      <w:marRight w:val="0"/>
      <w:marTop w:val="0"/>
      <w:marBottom w:val="0"/>
      <w:divBdr>
        <w:top w:val="none" w:sz="0" w:space="0" w:color="auto"/>
        <w:left w:val="none" w:sz="0" w:space="0" w:color="auto"/>
        <w:bottom w:val="none" w:sz="0" w:space="0" w:color="auto"/>
        <w:right w:val="none" w:sz="0" w:space="0" w:color="auto"/>
      </w:divBdr>
    </w:div>
    <w:div w:id="1157965033">
      <w:bodyDiv w:val="1"/>
      <w:marLeft w:val="0"/>
      <w:marRight w:val="0"/>
      <w:marTop w:val="0"/>
      <w:marBottom w:val="0"/>
      <w:divBdr>
        <w:top w:val="none" w:sz="0" w:space="0" w:color="auto"/>
        <w:left w:val="none" w:sz="0" w:space="0" w:color="auto"/>
        <w:bottom w:val="none" w:sz="0" w:space="0" w:color="auto"/>
        <w:right w:val="none" w:sz="0" w:space="0" w:color="auto"/>
      </w:divBdr>
    </w:div>
    <w:div w:id="1264995036">
      <w:bodyDiv w:val="1"/>
      <w:marLeft w:val="0"/>
      <w:marRight w:val="0"/>
      <w:marTop w:val="0"/>
      <w:marBottom w:val="0"/>
      <w:divBdr>
        <w:top w:val="none" w:sz="0" w:space="0" w:color="auto"/>
        <w:left w:val="none" w:sz="0" w:space="0" w:color="auto"/>
        <w:bottom w:val="none" w:sz="0" w:space="0" w:color="auto"/>
        <w:right w:val="none" w:sz="0" w:space="0" w:color="auto"/>
      </w:divBdr>
    </w:div>
    <w:div w:id="1266425643">
      <w:bodyDiv w:val="1"/>
      <w:marLeft w:val="0"/>
      <w:marRight w:val="0"/>
      <w:marTop w:val="0"/>
      <w:marBottom w:val="0"/>
      <w:divBdr>
        <w:top w:val="none" w:sz="0" w:space="0" w:color="auto"/>
        <w:left w:val="none" w:sz="0" w:space="0" w:color="auto"/>
        <w:bottom w:val="none" w:sz="0" w:space="0" w:color="auto"/>
        <w:right w:val="none" w:sz="0" w:space="0" w:color="auto"/>
      </w:divBdr>
    </w:div>
    <w:div w:id="1338732585">
      <w:bodyDiv w:val="1"/>
      <w:marLeft w:val="0"/>
      <w:marRight w:val="0"/>
      <w:marTop w:val="0"/>
      <w:marBottom w:val="0"/>
      <w:divBdr>
        <w:top w:val="none" w:sz="0" w:space="0" w:color="auto"/>
        <w:left w:val="none" w:sz="0" w:space="0" w:color="auto"/>
        <w:bottom w:val="none" w:sz="0" w:space="0" w:color="auto"/>
        <w:right w:val="none" w:sz="0" w:space="0" w:color="auto"/>
      </w:divBdr>
    </w:div>
    <w:div w:id="1467352723">
      <w:bodyDiv w:val="1"/>
      <w:marLeft w:val="0"/>
      <w:marRight w:val="0"/>
      <w:marTop w:val="0"/>
      <w:marBottom w:val="0"/>
      <w:divBdr>
        <w:top w:val="none" w:sz="0" w:space="0" w:color="auto"/>
        <w:left w:val="none" w:sz="0" w:space="0" w:color="auto"/>
        <w:bottom w:val="none" w:sz="0" w:space="0" w:color="auto"/>
        <w:right w:val="none" w:sz="0" w:space="0" w:color="auto"/>
      </w:divBdr>
    </w:div>
    <w:div w:id="1479691414">
      <w:bodyDiv w:val="1"/>
      <w:marLeft w:val="0"/>
      <w:marRight w:val="0"/>
      <w:marTop w:val="0"/>
      <w:marBottom w:val="0"/>
      <w:divBdr>
        <w:top w:val="none" w:sz="0" w:space="0" w:color="auto"/>
        <w:left w:val="none" w:sz="0" w:space="0" w:color="auto"/>
        <w:bottom w:val="none" w:sz="0" w:space="0" w:color="auto"/>
        <w:right w:val="none" w:sz="0" w:space="0" w:color="auto"/>
      </w:divBdr>
    </w:div>
    <w:div w:id="1551384447">
      <w:bodyDiv w:val="1"/>
      <w:marLeft w:val="0"/>
      <w:marRight w:val="0"/>
      <w:marTop w:val="0"/>
      <w:marBottom w:val="0"/>
      <w:divBdr>
        <w:top w:val="none" w:sz="0" w:space="0" w:color="auto"/>
        <w:left w:val="none" w:sz="0" w:space="0" w:color="auto"/>
        <w:bottom w:val="none" w:sz="0" w:space="0" w:color="auto"/>
        <w:right w:val="none" w:sz="0" w:space="0" w:color="auto"/>
      </w:divBdr>
    </w:div>
    <w:div w:id="1596480098">
      <w:bodyDiv w:val="1"/>
      <w:marLeft w:val="0"/>
      <w:marRight w:val="0"/>
      <w:marTop w:val="0"/>
      <w:marBottom w:val="0"/>
      <w:divBdr>
        <w:top w:val="none" w:sz="0" w:space="0" w:color="auto"/>
        <w:left w:val="none" w:sz="0" w:space="0" w:color="auto"/>
        <w:bottom w:val="none" w:sz="0" w:space="0" w:color="auto"/>
        <w:right w:val="none" w:sz="0" w:space="0" w:color="auto"/>
      </w:divBdr>
    </w:div>
    <w:div w:id="1596598600">
      <w:bodyDiv w:val="1"/>
      <w:marLeft w:val="0"/>
      <w:marRight w:val="0"/>
      <w:marTop w:val="0"/>
      <w:marBottom w:val="0"/>
      <w:divBdr>
        <w:top w:val="none" w:sz="0" w:space="0" w:color="auto"/>
        <w:left w:val="none" w:sz="0" w:space="0" w:color="auto"/>
        <w:bottom w:val="none" w:sz="0" w:space="0" w:color="auto"/>
        <w:right w:val="none" w:sz="0" w:space="0" w:color="auto"/>
      </w:divBdr>
    </w:div>
    <w:div w:id="1687366772">
      <w:bodyDiv w:val="1"/>
      <w:marLeft w:val="0"/>
      <w:marRight w:val="0"/>
      <w:marTop w:val="0"/>
      <w:marBottom w:val="0"/>
      <w:divBdr>
        <w:top w:val="none" w:sz="0" w:space="0" w:color="auto"/>
        <w:left w:val="none" w:sz="0" w:space="0" w:color="auto"/>
        <w:bottom w:val="none" w:sz="0" w:space="0" w:color="auto"/>
        <w:right w:val="none" w:sz="0" w:space="0" w:color="auto"/>
      </w:divBdr>
    </w:div>
    <w:div w:id="1770344300">
      <w:bodyDiv w:val="1"/>
      <w:marLeft w:val="0"/>
      <w:marRight w:val="0"/>
      <w:marTop w:val="0"/>
      <w:marBottom w:val="0"/>
      <w:divBdr>
        <w:top w:val="none" w:sz="0" w:space="0" w:color="auto"/>
        <w:left w:val="none" w:sz="0" w:space="0" w:color="auto"/>
        <w:bottom w:val="none" w:sz="0" w:space="0" w:color="auto"/>
        <w:right w:val="none" w:sz="0" w:space="0" w:color="auto"/>
      </w:divBdr>
    </w:div>
    <w:div w:id="1772435373">
      <w:bodyDiv w:val="1"/>
      <w:marLeft w:val="0"/>
      <w:marRight w:val="0"/>
      <w:marTop w:val="0"/>
      <w:marBottom w:val="0"/>
      <w:divBdr>
        <w:top w:val="none" w:sz="0" w:space="0" w:color="auto"/>
        <w:left w:val="none" w:sz="0" w:space="0" w:color="auto"/>
        <w:bottom w:val="none" w:sz="0" w:space="0" w:color="auto"/>
        <w:right w:val="none" w:sz="0" w:space="0" w:color="auto"/>
      </w:divBdr>
    </w:div>
    <w:div w:id="1809008861">
      <w:bodyDiv w:val="1"/>
      <w:marLeft w:val="0"/>
      <w:marRight w:val="0"/>
      <w:marTop w:val="0"/>
      <w:marBottom w:val="0"/>
      <w:divBdr>
        <w:top w:val="none" w:sz="0" w:space="0" w:color="auto"/>
        <w:left w:val="none" w:sz="0" w:space="0" w:color="auto"/>
        <w:bottom w:val="none" w:sz="0" w:space="0" w:color="auto"/>
        <w:right w:val="none" w:sz="0" w:space="0" w:color="auto"/>
      </w:divBdr>
    </w:div>
    <w:div w:id="1854294222">
      <w:bodyDiv w:val="1"/>
      <w:marLeft w:val="0"/>
      <w:marRight w:val="0"/>
      <w:marTop w:val="0"/>
      <w:marBottom w:val="0"/>
      <w:divBdr>
        <w:top w:val="none" w:sz="0" w:space="0" w:color="auto"/>
        <w:left w:val="none" w:sz="0" w:space="0" w:color="auto"/>
        <w:bottom w:val="none" w:sz="0" w:space="0" w:color="auto"/>
        <w:right w:val="none" w:sz="0" w:space="0" w:color="auto"/>
      </w:divBdr>
    </w:div>
    <w:div w:id="1953587983">
      <w:bodyDiv w:val="1"/>
      <w:marLeft w:val="0"/>
      <w:marRight w:val="0"/>
      <w:marTop w:val="0"/>
      <w:marBottom w:val="0"/>
      <w:divBdr>
        <w:top w:val="none" w:sz="0" w:space="0" w:color="auto"/>
        <w:left w:val="none" w:sz="0" w:space="0" w:color="auto"/>
        <w:bottom w:val="none" w:sz="0" w:space="0" w:color="auto"/>
        <w:right w:val="none" w:sz="0" w:space="0" w:color="auto"/>
      </w:divBdr>
    </w:div>
    <w:div w:id="2056389172">
      <w:bodyDiv w:val="1"/>
      <w:marLeft w:val="0"/>
      <w:marRight w:val="0"/>
      <w:marTop w:val="0"/>
      <w:marBottom w:val="0"/>
      <w:divBdr>
        <w:top w:val="none" w:sz="0" w:space="0" w:color="auto"/>
        <w:left w:val="none" w:sz="0" w:space="0" w:color="auto"/>
        <w:bottom w:val="none" w:sz="0" w:space="0" w:color="auto"/>
        <w:right w:val="none" w:sz="0" w:space="0" w:color="auto"/>
      </w:divBdr>
    </w:div>
    <w:div w:id="20733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Quotabl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D988-A957-4D2E-B383-B6D03E70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11662</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Intersection of SR-125 and Five Mile Road</vt:lpstr>
    </vt:vector>
  </TitlesOfParts>
  <Company>Ohio Department of Transportation</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Intersection of SR-125 and Five Mile Road</dc:title>
  <dc:creator>Brianne Hetzel</dc:creator>
  <cp:lastModifiedBy>Hetzel, Brianne</cp:lastModifiedBy>
  <cp:revision>398</cp:revision>
  <cp:lastPrinted>2010-12-20T20:55:00Z</cp:lastPrinted>
  <dcterms:created xsi:type="dcterms:W3CDTF">2012-09-13T14:24:00Z</dcterms:created>
  <dcterms:modified xsi:type="dcterms:W3CDTF">2023-03-31T18:20:00Z</dcterms:modified>
</cp:coreProperties>
</file>