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B23378" w14:textId="27E4F02A" w:rsidR="00161851" w:rsidRPr="00C21E39" w:rsidRDefault="00161851" w:rsidP="005E3940">
      <w:pPr>
        <w:pStyle w:val="Normal0"/>
        <w:tabs>
          <w:tab w:val="left" w:pos="8820"/>
        </w:tabs>
        <w:jc w:val="center"/>
        <w:rPr>
          <w:rFonts w:cs="Arial"/>
          <w:b/>
          <w:bCs/>
          <w:sz w:val="36"/>
          <w:szCs w:val="36"/>
        </w:rPr>
      </w:pPr>
      <w:bookmarkStart w:id="0" w:name="_Hlk172301392"/>
      <w:r w:rsidRPr="00C21E39">
        <w:rPr>
          <w:rFonts w:cs="Arial"/>
          <w:b/>
          <w:bCs/>
          <w:sz w:val="36"/>
          <w:szCs w:val="36"/>
        </w:rPr>
        <w:t>C-R-S</w:t>
      </w:r>
      <w:proofErr w:type="gramStart"/>
      <w:r w:rsidRPr="00C21E39">
        <w:rPr>
          <w:rFonts w:cs="Arial"/>
          <w:b/>
          <w:bCs/>
          <w:sz w:val="36"/>
          <w:szCs w:val="36"/>
        </w:rPr>
        <w:t xml:space="preserve">:  </w:t>
      </w:r>
      <w:r w:rsidR="002535B1">
        <w:rPr>
          <w:rFonts w:cs="Arial"/>
          <w:b/>
          <w:bCs/>
          <w:sz w:val="36"/>
          <w:szCs w:val="36"/>
        </w:rPr>
        <w:t>GRE</w:t>
      </w:r>
      <w:proofErr w:type="gramEnd"/>
      <w:r w:rsidR="002535B1">
        <w:rPr>
          <w:rFonts w:cs="Arial"/>
          <w:b/>
          <w:bCs/>
          <w:sz w:val="36"/>
          <w:szCs w:val="36"/>
        </w:rPr>
        <w:t xml:space="preserve"> 4 0.</w:t>
      </w:r>
      <w:r w:rsidR="00C342A5">
        <w:rPr>
          <w:rFonts w:cs="Arial"/>
          <w:b/>
          <w:bCs/>
          <w:sz w:val="36"/>
          <w:szCs w:val="36"/>
        </w:rPr>
        <w:t>90</w:t>
      </w:r>
    </w:p>
    <w:p w14:paraId="0D01DADE" w14:textId="55F78487" w:rsidR="0029642F" w:rsidRPr="00C21E39" w:rsidRDefault="0029642F" w:rsidP="0029642F">
      <w:pPr>
        <w:pStyle w:val="Normal0"/>
        <w:tabs>
          <w:tab w:val="left" w:pos="8820"/>
        </w:tabs>
        <w:jc w:val="center"/>
        <w:rPr>
          <w:rFonts w:cs="Arial"/>
          <w:b/>
          <w:bCs/>
          <w:sz w:val="32"/>
          <w:szCs w:val="32"/>
        </w:rPr>
      </w:pPr>
      <w:r w:rsidRPr="00C21E39">
        <w:rPr>
          <w:rFonts w:cs="Arial"/>
          <w:b/>
          <w:bCs/>
          <w:sz w:val="32"/>
          <w:szCs w:val="32"/>
        </w:rPr>
        <w:t xml:space="preserve">PID </w:t>
      </w:r>
      <w:r w:rsidR="002535B1">
        <w:rPr>
          <w:rFonts w:cs="Arial"/>
          <w:b/>
          <w:bCs/>
          <w:sz w:val="32"/>
          <w:szCs w:val="32"/>
        </w:rPr>
        <w:t>77793</w:t>
      </w:r>
    </w:p>
    <w:p w14:paraId="6FB37B5F" w14:textId="4F308D0D" w:rsidR="0029642F" w:rsidRPr="005F4FD9" w:rsidRDefault="0029642F" w:rsidP="0029642F">
      <w:pPr>
        <w:pStyle w:val="Normal0"/>
        <w:tabs>
          <w:tab w:val="left" w:pos="8820"/>
        </w:tabs>
        <w:jc w:val="center"/>
        <w:rPr>
          <w:rFonts w:cs="Arial"/>
          <w:b/>
          <w:bCs/>
          <w:sz w:val="32"/>
          <w:szCs w:val="32"/>
        </w:rPr>
      </w:pPr>
      <w:r w:rsidRPr="005F4FD9">
        <w:rPr>
          <w:rFonts w:cs="Arial"/>
          <w:b/>
          <w:bCs/>
          <w:sz w:val="32"/>
          <w:szCs w:val="32"/>
        </w:rPr>
        <w:t>Scope Narrative</w:t>
      </w:r>
    </w:p>
    <w:p w14:paraId="3E1092B8" w14:textId="1CD97BC8" w:rsidR="001E3BE8" w:rsidRPr="00DE15AD" w:rsidRDefault="001E3BE8" w:rsidP="005E3940">
      <w:pPr>
        <w:pStyle w:val="Normal0"/>
        <w:tabs>
          <w:tab w:val="left" w:pos="720"/>
          <w:tab w:val="left" w:pos="1440"/>
          <w:tab w:val="left" w:pos="2160"/>
        </w:tabs>
        <w:rPr>
          <w:rFonts w:cs="Arial"/>
          <w:b/>
          <w:bCs/>
          <w:szCs w:val="22"/>
        </w:rPr>
      </w:pPr>
    </w:p>
    <w:p w14:paraId="503A27D2" w14:textId="7835377B" w:rsidR="00161851" w:rsidRPr="00DE15AD" w:rsidRDefault="00161851" w:rsidP="005E3940">
      <w:pPr>
        <w:pStyle w:val="Normal0"/>
        <w:rPr>
          <w:rFonts w:cs="Arial"/>
        </w:rPr>
      </w:pPr>
    </w:p>
    <w:p w14:paraId="7B33C263" w14:textId="68BAB083" w:rsidR="00A62FE7" w:rsidRPr="00DE15AD" w:rsidRDefault="00161851" w:rsidP="001173DF">
      <w:pPr>
        <w:pStyle w:val="Heading1"/>
        <w:numPr>
          <w:ilvl w:val="0"/>
          <w:numId w:val="0"/>
        </w:numPr>
        <w:rPr>
          <w:sz w:val="22"/>
          <w:szCs w:val="22"/>
        </w:rPr>
      </w:pPr>
      <w:r w:rsidRPr="00DE15AD">
        <w:rPr>
          <w:sz w:val="22"/>
          <w:szCs w:val="22"/>
        </w:rPr>
        <w:t xml:space="preserve">PDP Phase Included in this Agreement: </w:t>
      </w:r>
    </w:p>
    <w:p w14:paraId="3F218D3C" w14:textId="52A69087" w:rsidR="00A62FE7" w:rsidRPr="00DE15AD" w:rsidRDefault="00A62FE7" w:rsidP="006A5BF1">
      <w:pPr>
        <w:pStyle w:val="Heading1"/>
        <w:numPr>
          <w:ilvl w:val="0"/>
          <w:numId w:val="2"/>
        </w:numPr>
        <w:spacing w:line="276" w:lineRule="auto"/>
        <w:ind w:left="1080"/>
        <w:rPr>
          <w:b w:val="0"/>
          <w:bCs w:val="0"/>
          <w:sz w:val="20"/>
        </w:rPr>
      </w:pPr>
      <w:r w:rsidRPr="00DE15AD">
        <w:rPr>
          <w:b w:val="0"/>
          <w:bCs w:val="0"/>
          <w:sz w:val="20"/>
        </w:rPr>
        <w:t xml:space="preserve">Agreement is for the </w:t>
      </w:r>
      <w:r w:rsidR="00161851" w:rsidRPr="00DE15AD">
        <w:rPr>
          <w:b w:val="0"/>
          <w:bCs w:val="0"/>
          <w:sz w:val="20"/>
        </w:rPr>
        <w:t>P</w:t>
      </w:r>
      <w:r w:rsidR="00CC32BB" w:rsidRPr="00DE15AD">
        <w:rPr>
          <w:b w:val="0"/>
          <w:bCs w:val="0"/>
          <w:sz w:val="20"/>
        </w:rPr>
        <w:t>reliminary Engineering (PE)</w:t>
      </w:r>
      <w:r w:rsidRPr="00DE15AD">
        <w:rPr>
          <w:b w:val="0"/>
          <w:bCs w:val="0"/>
          <w:sz w:val="20"/>
        </w:rPr>
        <w:t xml:space="preserve"> and Detail Design</w:t>
      </w:r>
      <w:r w:rsidRPr="00DE15AD">
        <w:rPr>
          <w:b w:val="0"/>
          <w:bCs w:val="0"/>
          <w:i/>
          <w:sz w:val="20"/>
        </w:rPr>
        <w:t>.</w:t>
      </w:r>
    </w:p>
    <w:p w14:paraId="35502BAC" w14:textId="7A81A565" w:rsidR="00A62FE7" w:rsidRPr="00DE15AD" w:rsidRDefault="00161851" w:rsidP="006A5BF1">
      <w:pPr>
        <w:pStyle w:val="Heading1"/>
        <w:numPr>
          <w:ilvl w:val="0"/>
          <w:numId w:val="2"/>
        </w:numPr>
        <w:spacing w:line="276" w:lineRule="auto"/>
        <w:ind w:left="1080"/>
        <w:rPr>
          <w:b w:val="0"/>
          <w:bCs w:val="0"/>
          <w:sz w:val="20"/>
        </w:rPr>
      </w:pPr>
      <w:r w:rsidRPr="00DE15AD">
        <w:rPr>
          <w:b w:val="0"/>
          <w:bCs w:val="0"/>
          <w:sz w:val="20"/>
        </w:rPr>
        <w:t>Agreement between Consultant and</w:t>
      </w:r>
      <w:r w:rsidR="00CC32BB" w:rsidRPr="00DE15AD">
        <w:rPr>
          <w:b w:val="0"/>
          <w:bCs w:val="0"/>
          <w:sz w:val="20"/>
        </w:rPr>
        <w:t xml:space="preserve"> </w:t>
      </w:r>
      <w:r w:rsidRPr="00DE15AD">
        <w:rPr>
          <w:b w:val="0"/>
          <w:bCs w:val="0"/>
          <w:sz w:val="20"/>
        </w:rPr>
        <w:t>Ohio Department of Transportation</w:t>
      </w:r>
      <w:r w:rsidR="00A62FE7" w:rsidRPr="00DE15AD">
        <w:rPr>
          <w:b w:val="0"/>
          <w:bCs w:val="0"/>
          <w:sz w:val="20"/>
        </w:rPr>
        <w:t>.</w:t>
      </w:r>
    </w:p>
    <w:p w14:paraId="3CAB5D18" w14:textId="3157E607" w:rsidR="007D2282" w:rsidRPr="00DE15AD" w:rsidRDefault="007D2282" w:rsidP="006A5BF1">
      <w:pPr>
        <w:pStyle w:val="Heading1"/>
        <w:numPr>
          <w:ilvl w:val="0"/>
          <w:numId w:val="2"/>
        </w:numPr>
        <w:spacing w:line="276" w:lineRule="auto"/>
        <w:ind w:left="1080"/>
      </w:pPr>
      <w:r w:rsidRPr="00DE15AD">
        <w:rPr>
          <w:b w:val="0"/>
          <w:bCs w:val="0"/>
          <w:sz w:val="20"/>
        </w:rPr>
        <w:t xml:space="preserve">This </w:t>
      </w:r>
      <w:r w:rsidRPr="00EC763E">
        <w:rPr>
          <w:b w:val="0"/>
          <w:bCs w:val="0"/>
          <w:sz w:val="20"/>
        </w:rPr>
        <w:t xml:space="preserve">is </w:t>
      </w:r>
      <w:r w:rsidR="009A712D" w:rsidRPr="00EC763E">
        <w:rPr>
          <w:b w:val="0"/>
          <w:bCs w:val="0"/>
          <w:sz w:val="20"/>
        </w:rPr>
        <w:t xml:space="preserve">a </w:t>
      </w:r>
      <w:r w:rsidR="00DE15AD" w:rsidRPr="00EC763E">
        <w:rPr>
          <w:b w:val="0"/>
          <w:bCs w:val="0"/>
          <w:sz w:val="20"/>
        </w:rPr>
        <w:t>Two</w:t>
      </w:r>
      <w:r w:rsidR="009D1E55">
        <w:rPr>
          <w:sz w:val="20"/>
        </w:rPr>
        <w:t>-P</w:t>
      </w:r>
      <w:r w:rsidRPr="00EC763E">
        <w:rPr>
          <w:b w:val="0"/>
          <w:bCs w:val="0"/>
          <w:sz w:val="20"/>
        </w:rPr>
        <w:t>art agreement</w:t>
      </w:r>
      <w:r w:rsidRPr="00DE15AD">
        <w:rPr>
          <w:b w:val="0"/>
          <w:bCs w:val="0"/>
          <w:sz w:val="20"/>
        </w:rPr>
        <w:t xml:space="preserve"> to prepare </w:t>
      </w:r>
      <w:r w:rsidR="00EC763E">
        <w:rPr>
          <w:b w:val="0"/>
          <w:bCs w:val="0"/>
          <w:sz w:val="20"/>
        </w:rPr>
        <w:t>a feasibility study</w:t>
      </w:r>
      <w:r w:rsidR="009D1E55">
        <w:rPr>
          <w:b w:val="0"/>
          <w:bCs w:val="0"/>
          <w:sz w:val="20"/>
        </w:rPr>
        <w:t>,</w:t>
      </w:r>
      <w:r w:rsidR="00EC763E">
        <w:rPr>
          <w:b w:val="0"/>
          <w:bCs w:val="0"/>
          <w:sz w:val="20"/>
        </w:rPr>
        <w:t xml:space="preserve"> then prepare </w:t>
      </w:r>
      <w:r w:rsidRPr="00DE15AD">
        <w:rPr>
          <w:b w:val="0"/>
          <w:bCs w:val="0"/>
          <w:sz w:val="20"/>
        </w:rPr>
        <w:t>plans through final design.</w:t>
      </w:r>
    </w:p>
    <w:p w14:paraId="4DB1003B" w14:textId="06D74315" w:rsidR="001703CA" w:rsidRPr="00DE15AD" w:rsidRDefault="001703CA" w:rsidP="00065A4B">
      <w:pPr>
        <w:pStyle w:val="Normal0"/>
        <w:spacing w:line="276" w:lineRule="auto"/>
        <w:rPr>
          <w:rFonts w:cs="Arial"/>
        </w:rPr>
      </w:pPr>
    </w:p>
    <w:p w14:paraId="4E7806B5" w14:textId="00DA9853" w:rsidR="00161851" w:rsidRPr="00DE15AD" w:rsidRDefault="00CC32BB" w:rsidP="00065A4B">
      <w:pPr>
        <w:pStyle w:val="Heading1"/>
        <w:numPr>
          <w:ilvl w:val="0"/>
          <w:numId w:val="0"/>
        </w:numPr>
        <w:spacing w:line="276" w:lineRule="auto"/>
        <w:rPr>
          <w:sz w:val="22"/>
          <w:szCs w:val="22"/>
        </w:rPr>
      </w:pPr>
      <w:r w:rsidRPr="00DE15AD">
        <w:rPr>
          <w:sz w:val="22"/>
          <w:szCs w:val="22"/>
        </w:rPr>
        <w:t xml:space="preserve">Study </w:t>
      </w:r>
      <w:r w:rsidR="00161851" w:rsidRPr="00DE15AD">
        <w:rPr>
          <w:sz w:val="22"/>
          <w:szCs w:val="22"/>
        </w:rPr>
        <w:t xml:space="preserve">Location: </w:t>
      </w:r>
    </w:p>
    <w:p w14:paraId="56B95726" w14:textId="3075B675" w:rsidR="00C17063" w:rsidRDefault="00C20EA9" w:rsidP="00065A4B">
      <w:pPr>
        <w:pStyle w:val="Normal0"/>
        <w:spacing w:line="276" w:lineRule="auto"/>
        <w:ind w:left="360"/>
        <w:rPr>
          <w:rFonts w:cs="Arial"/>
        </w:rPr>
      </w:pPr>
      <w:bookmarkStart w:id="1" w:name="_Hlk172296827"/>
      <w:r w:rsidRPr="00DE15AD">
        <w:rPr>
          <w:rFonts w:cs="Arial"/>
        </w:rPr>
        <w:t>Bridge</w:t>
      </w:r>
      <w:r w:rsidR="002535B1">
        <w:rPr>
          <w:rFonts w:cs="Arial"/>
        </w:rPr>
        <w:t>s GRE-4-0</w:t>
      </w:r>
      <w:r w:rsidR="00C342A5">
        <w:rPr>
          <w:rFonts w:cs="Arial"/>
        </w:rPr>
        <w:t>090</w:t>
      </w:r>
      <w:r w:rsidR="002535B1">
        <w:rPr>
          <w:rFonts w:cs="Arial"/>
        </w:rPr>
        <w:t xml:space="preserve"> L/R </w:t>
      </w:r>
      <w:r w:rsidRPr="00DE15AD">
        <w:rPr>
          <w:rFonts w:cs="Arial"/>
        </w:rPr>
        <w:t xml:space="preserve">(SFN </w:t>
      </w:r>
      <w:r w:rsidR="002535B1">
        <w:rPr>
          <w:rFonts w:cs="Arial"/>
        </w:rPr>
        <w:t>2900033/2900068</w:t>
      </w:r>
      <w:r w:rsidRPr="00DE15AD">
        <w:rPr>
          <w:rFonts w:cs="Arial"/>
        </w:rPr>
        <w:t xml:space="preserve">) which carries </w:t>
      </w:r>
      <w:r w:rsidR="004C3CB3">
        <w:rPr>
          <w:rFonts w:cs="Arial"/>
        </w:rPr>
        <w:t>SR 4</w:t>
      </w:r>
      <w:r w:rsidR="00DE15AD" w:rsidRPr="00DE15AD">
        <w:rPr>
          <w:rFonts w:cs="Arial"/>
        </w:rPr>
        <w:t xml:space="preserve"> over </w:t>
      </w:r>
      <w:bookmarkEnd w:id="1"/>
      <w:r w:rsidR="002535B1">
        <w:rPr>
          <w:rFonts w:cs="Arial"/>
        </w:rPr>
        <w:t>Union Rd</w:t>
      </w:r>
      <w:r w:rsidR="004C3CB3">
        <w:rPr>
          <w:rFonts w:cs="Arial"/>
        </w:rPr>
        <w:t xml:space="preserve">, </w:t>
      </w:r>
      <w:r w:rsidR="002535B1">
        <w:rPr>
          <w:rFonts w:cs="Arial"/>
        </w:rPr>
        <w:t>Located 1.28 miles north of the SR 4 / SR 444 interchange</w:t>
      </w:r>
    </w:p>
    <w:p w14:paraId="5A50F868" w14:textId="76861498" w:rsidR="001703CA" w:rsidRPr="004C3CB3" w:rsidRDefault="001703CA" w:rsidP="005E3940">
      <w:pPr>
        <w:pStyle w:val="Normal0"/>
        <w:rPr>
          <w:rFonts w:cs="Arial"/>
          <w:strike/>
          <w:color w:val="FF0000"/>
        </w:rPr>
      </w:pPr>
    </w:p>
    <w:p w14:paraId="32BB9A5F" w14:textId="08C762DC" w:rsidR="00161851" w:rsidRPr="005821F0" w:rsidRDefault="00BF62FB" w:rsidP="005E3940">
      <w:pPr>
        <w:pStyle w:val="Normal0"/>
        <w:rPr>
          <w:rFonts w:cs="Arial"/>
          <w:b/>
          <w:bCs/>
          <w:sz w:val="22"/>
          <w:szCs w:val="22"/>
        </w:rPr>
      </w:pPr>
      <w:r w:rsidRPr="005821F0">
        <w:rPr>
          <w:rFonts w:cs="Arial"/>
          <w:b/>
          <w:bCs/>
          <w:sz w:val="22"/>
          <w:szCs w:val="22"/>
        </w:rPr>
        <w:t xml:space="preserve">Map of </w:t>
      </w:r>
      <w:r w:rsidR="0095514B" w:rsidRPr="005821F0">
        <w:rPr>
          <w:rFonts w:cs="Arial"/>
          <w:b/>
          <w:bCs/>
          <w:sz w:val="22"/>
          <w:szCs w:val="22"/>
        </w:rPr>
        <w:t xml:space="preserve">existing </w:t>
      </w:r>
      <w:r w:rsidRPr="005821F0">
        <w:rPr>
          <w:rFonts w:cs="Arial"/>
          <w:b/>
          <w:bCs/>
          <w:sz w:val="22"/>
          <w:szCs w:val="22"/>
        </w:rPr>
        <w:t>bridge</w:t>
      </w:r>
      <w:r w:rsidR="00953F78" w:rsidRPr="005821F0">
        <w:rPr>
          <w:rFonts w:cs="Arial"/>
          <w:b/>
          <w:bCs/>
          <w:sz w:val="22"/>
          <w:szCs w:val="22"/>
        </w:rPr>
        <w:t>:</w:t>
      </w:r>
    </w:p>
    <w:p w14:paraId="0537B76B" w14:textId="60606F5F" w:rsidR="005821F0" w:rsidRDefault="00372EBE" w:rsidP="005821F0">
      <w:pPr>
        <w:pStyle w:val="Normal0"/>
        <w:ind w:left="360"/>
        <w:rPr>
          <w:rFonts w:cs="Arial"/>
        </w:rPr>
      </w:pPr>
      <w:r w:rsidRPr="005821F0">
        <w:rPr>
          <w:rFonts w:cs="Arial"/>
        </w:rPr>
        <w:t>The e</w:t>
      </w:r>
      <w:r w:rsidR="0095514B" w:rsidRPr="005821F0">
        <w:rPr>
          <w:rFonts w:cs="Arial"/>
        </w:rPr>
        <w:t>xisting bridge</w:t>
      </w:r>
      <w:r w:rsidR="002535B1">
        <w:rPr>
          <w:rFonts w:cs="Arial"/>
        </w:rPr>
        <w:t>s are</w:t>
      </w:r>
      <w:r w:rsidR="005A2E80" w:rsidRPr="005821F0">
        <w:rPr>
          <w:rFonts w:cs="Arial"/>
        </w:rPr>
        <w:t xml:space="preserve"> </w:t>
      </w:r>
      <w:r w:rsidR="0095514B" w:rsidRPr="005821F0">
        <w:rPr>
          <w:rFonts w:cs="Arial"/>
        </w:rPr>
        <w:t xml:space="preserve">highlighted in </w:t>
      </w:r>
      <w:r w:rsidR="00BF7FB3" w:rsidRPr="005821F0">
        <w:rPr>
          <w:rFonts w:cs="Arial"/>
        </w:rPr>
        <w:t>red</w:t>
      </w:r>
      <w:r w:rsidR="0095514B" w:rsidRPr="005821F0">
        <w:rPr>
          <w:rFonts w:cs="Arial"/>
        </w:rPr>
        <w:t xml:space="preserve"> on the map</w:t>
      </w:r>
      <w:r w:rsidRPr="005821F0">
        <w:rPr>
          <w:rFonts w:cs="Arial"/>
        </w:rPr>
        <w:t xml:space="preserve"> below</w:t>
      </w:r>
      <w:r w:rsidR="0095514B" w:rsidRPr="005821F0">
        <w:rPr>
          <w:rFonts w:cs="Arial"/>
        </w:rPr>
        <w:t>.</w:t>
      </w:r>
      <w:r w:rsidR="005A2E80" w:rsidRPr="005821F0">
        <w:rPr>
          <w:rFonts w:cs="Arial"/>
        </w:rPr>
        <w:t xml:space="preserve"> </w:t>
      </w:r>
    </w:p>
    <w:p w14:paraId="7C718152" w14:textId="77777777" w:rsidR="005821F0" w:rsidRDefault="005821F0" w:rsidP="005821F0">
      <w:pPr>
        <w:pStyle w:val="Normal0"/>
        <w:ind w:left="360"/>
        <w:rPr>
          <w:rFonts w:cs="Arial"/>
        </w:rPr>
      </w:pPr>
    </w:p>
    <w:p w14:paraId="6F41FC18" w14:textId="3B8183F9" w:rsidR="00DE15AD" w:rsidRPr="004C3CB3" w:rsidRDefault="002535B1" w:rsidP="005821F0">
      <w:pPr>
        <w:pStyle w:val="Normal0"/>
        <w:ind w:left="360"/>
        <w:rPr>
          <w:rFonts w:cs="Arial"/>
          <w:strike/>
        </w:rPr>
      </w:pPr>
      <w:r>
        <w:rPr>
          <w:rFonts w:cs="Arial"/>
          <w:strike/>
          <w:noProof/>
        </w:rPr>
        <w:drawing>
          <wp:inline distT="0" distB="0" distL="0" distR="0" wp14:anchorId="5356214D" wp14:editId="55FAD246">
            <wp:extent cx="5228167" cy="4524375"/>
            <wp:effectExtent l="0" t="0" r="0" b="0"/>
            <wp:docPr id="83032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146" cy="4529549"/>
                    </a:xfrm>
                    <a:prstGeom prst="rect">
                      <a:avLst/>
                    </a:prstGeom>
                    <a:noFill/>
                    <a:ln>
                      <a:noFill/>
                    </a:ln>
                  </pic:spPr>
                </pic:pic>
              </a:graphicData>
            </a:graphic>
          </wp:inline>
        </w:drawing>
      </w:r>
    </w:p>
    <w:p w14:paraId="740990E7" w14:textId="297B1755" w:rsidR="00DE15AD" w:rsidRPr="004C3CB3" w:rsidRDefault="00DE15AD" w:rsidP="0095514B">
      <w:pPr>
        <w:pStyle w:val="Normal0"/>
        <w:ind w:left="540"/>
        <w:rPr>
          <w:rFonts w:cs="Arial"/>
          <w:strike/>
        </w:rPr>
      </w:pPr>
    </w:p>
    <w:p w14:paraId="621DFDA2" w14:textId="13F843F6" w:rsidR="00161851" w:rsidRPr="005821F0" w:rsidRDefault="00CC32BB" w:rsidP="00DE15AD">
      <w:pPr>
        <w:spacing w:after="200" w:line="276" w:lineRule="auto"/>
        <w:rPr>
          <w:rFonts w:ascii="Arial" w:hAnsi="Arial" w:cs="Arial"/>
          <w:sz w:val="20"/>
          <w:szCs w:val="20"/>
        </w:rPr>
      </w:pPr>
      <w:r w:rsidRPr="005821F0">
        <w:rPr>
          <w:rFonts w:ascii="Arial" w:hAnsi="Arial" w:cs="Arial"/>
          <w:sz w:val="20"/>
          <w:szCs w:val="20"/>
        </w:rPr>
        <w:t xml:space="preserve">Study </w:t>
      </w:r>
      <w:r w:rsidR="00161851" w:rsidRPr="005821F0">
        <w:rPr>
          <w:rFonts w:ascii="Arial" w:hAnsi="Arial" w:cs="Arial"/>
          <w:sz w:val="20"/>
          <w:szCs w:val="20"/>
        </w:rPr>
        <w:t>Description:</w:t>
      </w:r>
    </w:p>
    <w:p w14:paraId="339828DD" w14:textId="77777777" w:rsidR="00161851" w:rsidRPr="00061601" w:rsidRDefault="00161851" w:rsidP="005E3940">
      <w:pPr>
        <w:pStyle w:val="Normal0"/>
        <w:rPr>
          <w:rFonts w:cs="Arial"/>
        </w:rPr>
      </w:pPr>
    </w:p>
    <w:p w14:paraId="6F64672C" w14:textId="77777777" w:rsidR="006C4F74" w:rsidRPr="00061601" w:rsidRDefault="006C4F74" w:rsidP="005E3940">
      <w:pPr>
        <w:spacing w:line="276" w:lineRule="auto"/>
        <w:rPr>
          <w:rFonts w:ascii="Arial" w:eastAsia="Calibri" w:hAnsi="Arial" w:cs="Arial"/>
          <w:b/>
          <w:sz w:val="22"/>
          <w:szCs w:val="22"/>
        </w:rPr>
      </w:pPr>
      <w:r w:rsidRPr="00061601">
        <w:rPr>
          <w:rFonts w:ascii="Arial" w:eastAsia="Calibri" w:hAnsi="Arial" w:cs="Arial"/>
          <w:b/>
          <w:sz w:val="22"/>
          <w:szCs w:val="22"/>
        </w:rPr>
        <w:t>Purpose &amp; Need:</w:t>
      </w:r>
    </w:p>
    <w:p w14:paraId="628EA849" w14:textId="77777777" w:rsidR="0044094F" w:rsidRPr="00061601" w:rsidRDefault="0044094F" w:rsidP="00A9351C">
      <w:pPr>
        <w:pStyle w:val="Normal0"/>
        <w:rPr>
          <w:rFonts w:eastAsiaTheme="minorHAnsi" w:cs="Arial"/>
        </w:rPr>
      </w:pPr>
    </w:p>
    <w:p w14:paraId="454A85C1" w14:textId="0ECE9248" w:rsidR="00953F78" w:rsidRPr="00061601" w:rsidRDefault="00953F78" w:rsidP="00B76C31">
      <w:pPr>
        <w:pStyle w:val="Normal0"/>
        <w:rPr>
          <w:rFonts w:eastAsiaTheme="minorHAnsi" w:cs="Arial"/>
        </w:rPr>
      </w:pPr>
      <w:r w:rsidRPr="00061601">
        <w:rPr>
          <w:rFonts w:eastAsiaTheme="minorHAnsi" w:cs="Arial"/>
        </w:rPr>
        <w:t xml:space="preserve">The primary </w:t>
      </w:r>
      <w:r w:rsidR="00DE15AD" w:rsidRPr="00061601">
        <w:rPr>
          <w:rFonts w:eastAsiaTheme="minorHAnsi" w:cs="Arial"/>
        </w:rPr>
        <w:t>issues include</w:t>
      </w:r>
      <w:r w:rsidRPr="00061601">
        <w:rPr>
          <w:rFonts w:eastAsiaTheme="minorHAnsi" w:cs="Arial"/>
        </w:rPr>
        <w:t>:</w:t>
      </w:r>
    </w:p>
    <w:p w14:paraId="4CDA0F6A" w14:textId="1F006719" w:rsidR="00C8342D" w:rsidRPr="00C8342D" w:rsidRDefault="00DE15AD" w:rsidP="006A5BF1">
      <w:pPr>
        <w:pStyle w:val="ListParagraph"/>
        <w:numPr>
          <w:ilvl w:val="0"/>
          <w:numId w:val="7"/>
        </w:numPr>
        <w:spacing w:after="200" w:line="276" w:lineRule="auto"/>
        <w:rPr>
          <w:rFonts w:eastAsiaTheme="minorHAnsi" w:cs="Arial"/>
        </w:rPr>
      </w:pPr>
      <w:r w:rsidRPr="00061601">
        <w:rPr>
          <w:rFonts w:cs="Arial"/>
        </w:rPr>
        <w:t>Bridge</w:t>
      </w:r>
      <w:r w:rsidR="002535B1">
        <w:rPr>
          <w:rFonts w:cs="Arial"/>
        </w:rPr>
        <w:t>s</w:t>
      </w:r>
      <w:r w:rsidRPr="00061601">
        <w:rPr>
          <w:rFonts w:cs="Arial"/>
        </w:rPr>
        <w:t xml:space="preserve"> </w:t>
      </w:r>
      <w:r w:rsidR="002535B1">
        <w:rPr>
          <w:rFonts w:cs="Arial"/>
        </w:rPr>
        <w:t>GRE-4-0</w:t>
      </w:r>
      <w:r w:rsidR="00C342A5">
        <w:rPr>
          <w:rFonts w:cs="Arial"/>
        </w:rPr>
        <w:t>090</w:t>
      </w:r>
      <w:r w:rsidR="002535B1">
        <w:rPr>
          <w:rFonts w:cs="Arial"/>
        </w:rPr>
        <w:t xml:space="preserve"> L/R </w:t>
      </w:r>
      <w:r w:rsidR="002535B1" w:rsidRPr="00DE15AD">
        <w:rPr>
          <w:rFonts w:cs="Arial"/>
        </w:rPr>
        <w:t xml:space="preserve">(SFN </w:t>
      </w:r>
      <w:r w:rsidR="002535B1">
        <w:rPr>
          <w:rFonts w:cs="Arial"/>
        </w:rPr>
        <w:t>2900033/2900068</w:t>
      </w:r>
      <w:r w:rsidR="002535B1" w:rsidRPr="00DE15AD">
        <w:rPr>
          <w:rFonts w:cs="Arial"/>
        </w:rPr>
        <w:t>) which carr</w:t>
      </w:r>
      <w:r w:rsidR="00C342A5">
        <w:rPr>
          <w:rFonts w:cs="Arial"/>
        </w:rPr>
        <w:t>y</w:t>
      </w:r>
      <w:r w:rsidR="002535B1" w:rsidRPr="00DE15AD">
        <w:rPr>
          <w:rFonts w:cs="Arial"/>
        </w:rPr>
        <w:t xml:space="preserve"> </w:t>
      </w:r>
      <w:r w:rsidR="002535B1">
        <w:rPr>
          <w:rFonts w:cs="Arial"/>
        </w:rPr>
        <w:t>SR 4</w:t>
      </w:r>
      <w:r w:rsidR="002535B1" w:rsidRPr="00DE15AD">
        <w:rPr>
          <w:rFonts w:cs="Arial"/>
        </w:rPr>
        <w:t xml:space="preserve"> over </w:t>
      </w:r>
      <w:r w:rsidR="002535B1">
        <w:rPr>
          <w:rFonts w:cs="Arial"/>
        </w:rPr>
        <w:t>Union Rd</w:t>
      </w:r>
      <w:r w:rsidRPr="00061601">
        <w:rPr>
          <w:rFonts w:cs="Arial"/>
        </w:rPr>
        <w:t xml:space="preserve"> </w:t>
      </w:r>
      <w:r w:rsidR="002535B1">
        <w:rPr>
          <w:rFonts w:cs="Arial"/>
        </w:rPr>
        <w:t xml:space="preserve">have a </w:t>
      </w:r>
      <w:proofErr w:type="gramStart"/>
      <w:r w:rsidR="002535B1">
        <w:rPr>
          <w:rFonts w:cs="Arial"/>
        </w:rPr>
        <w:t>deteriorating superstructure</w:t>
      </w:r>
      <w:r w:rsidR="00C342A5">
        <w:rPr>
          <w:rFonts w:cs="Arial"/>
        </w:rPr>
        <w:t>s</w:t>
      </w:r>
      <w:proofErr w:type="gramEnd"/>
      <w:r w:rsidR="002535B1">
        <w:rPr>
          <w:rFonts w:cs="Arial"/>
        </w:rPr>
        <w:t xml:space="preserve">. The westbound structure is currently rated a 4 (deficient). The eastbound superstructure is currently rated a 5 (near deficient). </w:t>
      </w:r>
      <w:r w:rsidR="00C342A5">
        <w:rPr>
          <w:rFonts w:cs="Arial"/>
        </w:rPr>
        <w:t>Both are showing signs of significant internal moisture.</w:t>
      </w:r>
    </w:p>
    <w:p w14:paraId="21ED3E30" w14:textId="00E30B0E" w:rsidR="007D2282" w:rsidRPr="006F4C0E" w:rsidRDefault="007D2282" w:rsidP="00C8342D">
      <w:pPr>
        <w:pStyle w:val="ListParagraph"/>
        <w:spacing w:after="200" w:line="276" w:lineRule="auto"/>
        <w:rPr>
          <w:rFonts w:eastAsiaTheme="minorHAnsi" w:cs="Arial"/>
        </w:rPr>
      </w:pPr>
    </w:p>
    <w:p w14:paraId="0107103D" w14:textId="77777777" w:rsidR="0044094F" w:rsidRPr="006F4C0E" w:rsidRDefault="0044094F" w:rsidP="00B76C31">
      <w:pPr>
        <w:spacing w:line="276" w:lineRule="auto"/>
        <w:rPr>
          <w:rFonts w:ascii="Arial" w:eastAsiaTheme="minorHAnsi" w:hAnsi="Arial" w:cs="Arial"/>
          <w:sz w:val="20"/>
          <w:szCs w:val="20"/>
        </w:rPr>
      </w:pPr>
      <w:r w:rsidRPr="006F4C0E">
        <w:rPr>
          <w:rFonts w:ascii="Arial" w:eastAsiaTheme="minorHAnsi" w:hAnsi="Arial" w:cs="Arial"/>
          <w:sz w:val="20"/>
          <w:szCs w:val="20"/>
        </w:rPr>
        <w:t>Secondary issues that require consideration are as follows:</w:t>
      </w:r>
    </w:p>
    <w:p w14:paraId="38A84D1B" w14:textId="2461E29D" w:rsidR="009D1E55" w:rsidRPr="006F4C0E" w:rsidRDefault="006F4C0E" w:rsidP="006A5BF1">
      <w:pPr>
        <w:numPr>
          <w:ilvl w:val="0"/>
          <w:numId w:val="6"/>
        </w:numPr>
        <w:spacing w:after="200" w:line="276" w:lineRule="auto"/>
        <w:ind w:left="630"/>
        <w:contextualSpacing/>
        <w:rPr>
          <w:rFonts w:ascii="Arial" w:eastAsiaTheme="minorHAnsi" w:hAnsi="Arial" w:cs="Arial"/>
          <w:sz w:val="20"/>
          <w:szCs w:val="20"/>
        </w:rPr>
      </w:pPr>
      <w:r w:rsidRPr="006F4C0E">
        <w:rPr>
          <w:rFonts w:ascii="Arial" w:eastAsiaTheme="minorHAnsi" w:hAnsi="Arial" w:cs="Arial"/>
          <w:sz w:val="20"/>
          <w:szCs w:val="20"/>
        </w:rPr>
        <w:t xml:space="preserve">Areas of the structure such as the pier caps and westbound wearing surface have areas of delamination and spalling. The abutments have been substantially rehabilitated with </w:t>
      </w:r>
      <w:proofErr w:type="gramStart"/>
      <w:r w:rsidRPr="006F4C0E">
        <w:rPr>
          <w:rFonts w:ascii="Arial" w:eastAsiaTheme="minorHAnsi" w:hAnsi="Arial" w:cs="Arial"/>
          <w:sz w:val="20"/>
          <w:szCs w:val="20"/>
        </w:rPr>
        <w:t>built in</w:t>
      </w:r>
      <w:proofErr w:type="gramEnd"/>
      <w:r w:rsidRPr="006F4C0E">
        <w:rPr>
          <w:rFonts w:ascii="Arial" w:eastAsiaTheme="minorHAnsi" w:hAnsi="Arial" w:cs="Arial"/>
          <w:sz w:val="20"/>
          <w:szCs w:val="20"/>
        </w:rPr>
        <w:t xml:space="preserve"> steel </w:t>
      </w:r>
      <w:proofErr w:type="gramStart"/>
      <w:r w:rsidRPr="006F4C0E">
        <w:rPr>
          <w:rFonts w:ascii="Arial" w:eastAsiaTheme="minorHAnsi" w:hAnsi="Arial" w:cs="Arial"/>
          <w:sz w:val="20"/>
          <w:szCs w:val="20"/>
        </w:rPr>
        <w:t>supports</w:t>
      </w:r>
      <w:proofErr w:type="gramEnd"/>
      <w:r w:rsidRPr="006F4C0E">
        <w:rPr>
          <w:rFonts w:ascii="Arial" w:eastAsiaTheme="minorHAnsi" w:hAnsi="Arial" w:cs="Arial"/>
          <w:sz w:val="20"/>
          <w:szCs w:val="20"/>
        </w:rPr>
        <w:t xml:space="preserve"> and a new concrete facing.</w:t>
      </w:r>
    </w:p>
    <w:p w14:paraId="49779E69" w14:textId="50157FC5" w:rsidR="00061601" w:rsidRDefault="006F4C0E" w:rsidP="006A5BF1">
      <w:pPr>
        <w:numPr>
          <w:ilvl w:val="0"/>
          <w:numId w:val="6"/>
        </w:numPr>
        <w:spacing w:after="200" w:line="276" w:lineRule="auto"/>
        <w:ind w:left="630"/>
        <w:contextualSpacing/>
        <w:rPr>
          <w:rFonts w:ascii="Arial" w:eastAsiaTheme="minorHAnsi" w:hAnsi="Arial" w:cs="Arial"/>
          <w:sz w:val="20"/>
          <w:szCs w:val="20"/>
        </w:rPr>
      </w:pPr>
      <w:r w:rsidRPr="006F4C0E">
        <w:rPr>
          <w:rFonts w:ascii="Arial" w:eastAsiaTheme="minorHAnsi" w:hAnsi="Arial" w:cs="Arial"/>
          <w:sz w:val="20"/>
          <w:szCs w:val="20"/>
        </w:rPr>
        <w:t>The vertical clearance under the westbound structure is approximately 13.6 feet. The current standard for a new structure is 14.5 feet</w:t>
      </w:r>
      <w:r>
        <w:rPr>
          <w:rFonts w:ascii="Arial" w:eastAsiaTheme="minorHAnsi" w:hAnsi="Arial" w:cs="Arial"/>
          <w:sz w:val="20"/>
          <w:szCs w:val="20"/>
        </w:rPr>
        <w:t>.</w:t>
      </w:r>
    </w:p>
    <w:p w14:paraId="4632CAF3" w14:textId="32BAC34C" w:rsidR="006F4C0E" w:rsidRPr="006F4C0E" w:rsidRDefault="006F4C0E" w:rsidP="006A5BF1">
      <w:pPr>
        <w:numPr>
          <w:ilvl w:val="0"/>
          <w:numId w:val="6"/>
        </w:numPr>
        <w:spacing w:after="200" w:line="276" w:lineRule="auto"/>
        <w:ind w:left="630"/>
        <w:contextualSpacing/>
        <w:rPr>
          <w:rFonts w:ascii="Arial" w:eastAsiaTheme="minorHAnsi" w:hAnsi="Arial" w:cs="Arial"/>
          <w:sz w:val="20"/>
          <w:szCs w:val="20"/>
        </w:rPr>
      </w:pPr>
      <w:r>
        <w:rPr>
          <w:rFonts w:ascii="Arial" w:eastAsiaTheme="minorHAnsi" w:hAnsi="Arial" w:cs="Arial"/>
          <w:sz w:val="20"/>
          <w:szCs w:val="20"/>
        </w:rPr>
        <w:t xml:space="preserve">Average Daily Traffic on Union Rd </w:t>
      </w:r>
      <w:r w:rsidR="002466B2">
        <w:rPr>
          <w:rFonts w:ascii="Arial" w:eastAsiaTheme="minorHAnsi" w:hAnsi="Arial" w:cs="Arial"/>
          <w:sz w:val="20"/>
          <w:szCs w:val="20"/>
        </w:rPr>
        <w:t>is low at approximately 500 Average Daily Traffic (ADT)</w:t>
      </w:r>
    </w:p>
    <w:p w14:paraId="52F97763" w14:textId="77777777" w:rsidR="00D45AA8" w:rsidRPr="00057A5A" w:rsidRDefault="00D45AA8" w:rsidP="000660FD">
      <w:pPr>
        <w:spacing w:line="276" w:lineRule="auto"/>
        <w:ind w:left="360"/>
        <w:rPr>
          <w:rFonts w:ascii="Arial" w:eastAsiaTheme="minorHAnsi" w:hAnsi="Arial" w:cs="Arial"/>
          <w:strike/>
          <w:sz w:val="20"/>
          <w:szCs w:val="20"/>
        </w:rPr>
      </w:pPr>
    </w:p>
    <w:p w14:paraId="74D08A25" w14:textId="77777777" w:rsidR="002466B2" w:rsidRPr="0060342A" w:rsidRDefault="002466B2" w:rsidP="002466B2">
      <w:pPr>
        <w:spacing w:line="276" w:lineRule="auto"/>
        <w:rPr>
          <w:rFonts w:ascii="Arial" w:eastAsia="Calibri" w:hAnsi="Arial" w:cs="Arial"/>
          <w:b/>
          <w:sz w:val="22"/>
          <w:szCs w:val="22"/>
        </w:rPr>
      </w:pPr>
      <w:r w:rsidRPr="0060342A">
        <w:rPr>
          <w:rFonts w:ascii="Arial" w:eastAsia="Calibri" w:hAnsi="Arial" w:cs="Arial"/>
          <w:b/>
          <w:sz w:val="22"/>
          <w:szCs w:val="22"/>
        </w:rPr>
        <w:t>Feasibility Study:</w:t>
      </w:r>
    </w:p>
    <w:p w14:paraId="108DEE98" w14:textId="77777777" w:rsidR="002466B2" w:rsidRPr="00FF537B" w:rsidRDefault="002466B2" w:rsidP="002466B2">
      <w:pPr>
        <w:spacing w:line="276" w:lineRule="auto"/>
        <w:ind w:left="360"/>
        <w:rPr>
          <w:rFonts w:ascii="Arial" w:eastAsiaTheme="minorHAnsi" w:hAnsi="Arial" w:cs="Arial"/>
          <w:sz w:val="20"/>
          <w:szCs w:val="20"/>
        </w:rPr>
      </w:pPr>
      <w:bookmarkStart w:id="2" w:name="_Hlk172299912"/>
      <w:r w:rsidRPr="00FF537B">
        <w:rPr>
          <w:rFonts w:ascii="Arial" w:eastAsiaTheme="minorHAnsi" w:hAnsi="Arial" w:cs="Arial"/>
          <w:sz w:val="20"/>
          <w:szCs w:val="20"/>
        </w:rPr>
        <w:t>Prepare a feasibility study to examine the following options</w:t>
      </w:r>
    </w:p>
    <w:p w14:paraId="13D41F48" w14:textId="77777777" w:rsidR="002466B2" w:rsidRPr="00FF537B" w:rsidRDefault="002466B2" w:rsidP="002466B2">
      <w:pPr>
        <w:spacing w:line="276" w:lineRule="auto"/>
        <w:ind w:left="360"/>
        <w:rPr>
          <w:rFonts w:ascii="Arial" w:eastAsiaTheme="minorHAnsi" w:hAnsi="Arial" w:cs="Arial"/>
          <w:strike/>
          <w:sz w:val="20"/>
          <w:szCs w:val="20"/>
        </w:rPr>
      </w:pPr>
    </w:p>
    <w:p w14:paraId="7B7FE877" w14:textId="26DE3159" w:rsidR="002466B2" w:rsidRPr="00FF537B" w:rsidRDefault="002466B2" w:rsidP="006A5BF1">
      <w:pPr>
        <w:pStyle w:val="ListParagraph"/>
        <w:numPr>
          <w:ilvl w:val="0"/>
          <w:numId w:val="9"/>
        </w:numPr>
        <w:autoSpaceDE/>
        <w:autoSpaceDN/>
        <w:adjustRightInd/>
        <w:contextualSpacing w:val="0"/>
      </w:pPr>
      <w:r w:rsidRPr="00FF537B">
        <w:t>Replace the bridges with embankment and make this an at-grade intersection with Union Rd to the north and south</w:t>
      </w:r>
      <w:r w:rsidR="00B62B5A" w:rsidRPr="00FF537B">
        <w:t xml:space="preserve"> on the </w:t>
      </w:r>
      <w:r w:rsidRPr="00FF537B">
        <w:t xml:space="preserve">existing </w:t>
      </w:r>
      <w:r w:rsidR="00B62B5A" w:rsidRPr="00FF537B">
        <w:t xml:space="preserve">horizontal </w:t>
      </w:r>
      <w:r w:rsidRPr="00FF537B">
        <w:t>alignmen</w:t>
      </w:r>
      <w:r w:rsidR="00B62B5A" w:rsidRPr="00FF537B">
        <w:t>t. A new vertical alignment of Union Rd would be necessary.</w:t>
      </w:r>
    </w:p>
    <w:p w14:paraId="75060C32" w14:textId="1224E320" w:rsidR="002466B2" w:rsidRPr="00FF537B" w:rsidRDefault="00B62B5A" w:rsidP="006A5BF1">
      <w:pPr>
        <w:pStyle w:val="ListParagraph"/>
        <w:numPr>
          <w:ilvl w:val="0"/>
          <w:numId w:val="9"/>
        </w:numPr>
        <w:autoSpaceDE/>
        <w:autoSpaceDN/>
        <w:adjustRightInd/>
        <w:contextualSpacing w:val="0"/>
      </w:pPr>
      <w:r w:rsidRPr="00FF537B">
        <w:t xml:space="preserve">Replace the bridges with embankment utilizing an </w:t>
      </w:r>
      <w:r w:rsidR="002466B2" w:rsidRPr="00FF537B">
        <w:t xml:space="preserve">at-grade intersection </w:t>
      </w:r>
      <w:r w:rsidRPr="00FF537B">
        <w:t xml:space="preserve">that is right in / right out on the southbound side only. </w:t>
      </w:r>
      <w:r w:rsidR="002466B2" w:rsidRPr="00FF537B">
        <w:t xml:space="preserve">Cul-de-sac Union Rd to the south. Replace both bridges with embankment. </w:t>
      </w:r>
      <w:r w:rsidRPr="00FF537B">
        <w:t>Utilize existing horizontal alignment or a new alignment to the southwest. A new vertical alignment of Union Rd will be necessary.</w:t>
      </w:r>
    </w:p>
    <w:p w14:paraId="290F516A" w14:textId="77777777" w:rsidR="00B62B5A" w:rsidRPr="00FF537B" w:rsidRDefault="00B62B5A" w:rsidP="006A5BF1">
      <w:pPr>
        <w:pStyle w:val="ListParagraph"/>
        <w:numPr>
          <w:ilvl w:val="0"/>
          <w:numId w:val="9"/>
        </w:numPr>
        <w:autoSpaceDE/>
        <w:autoSpaceDN/>
        <w:adjustRightInd/>
        <w:contextualSpacing w:val="0"/>
      </w:pPr>
      <w:r w:rsidRPr="00FF537B">
        <w:t>Cul-de-sac both ends of Union Rd.</w:t>
      </w:r>
    </w:p>
    <w:p w14:paraId="3705DCB6" w14:textId="0F8F7ACF" w:rsidR="00B62B5A" w:rsidRPr="00FF537B" w:rsidRDefault="00B62B5A" w:rsidP="006A5BF1">
      <w:pPr>
        <w:pStyle w:val="ListParagraph"/>
        <w:numPr>
          <w:ilvl w:val="0"/>
          <w:numId w:val="9"/>
        </w:numPr>
        <w:autoSpaceDE/>
        <w:autoSpaceDN/>
        <w:adjustRightInd/>
        <w:contextualSpacing w:val="0"/>
      </w:pPr>
      <w:r w:rsidRPr="00FF537B">
        <w:t xml:space="preserve">Replace existing structure with new </w:t>
      </w:r>
      <w:r w:rsidR="0060342A" w:rsidRPr="00FF537B">
        <w:t xml:space="preserve">three span </w:t>
      </w:r>
      <w:r w:rsidR="005A5233">
        <w:t xml:space="preserve">concrete </w:t>
      </w:r>
      <w:r w:rsidR="0060342A" w:rsidRPr="00FF537B">
        <w:t xml:space="preserve">slab bridges. Raise the southbound profile as necessary to obtain a minimum vertical clearance of 14.5 feet. </w:t>
      </w:r>
      <w:r w:rsidRPr="00FF537B">
        <w:t xml:space="preserve"> </w:t>
      </w:r>
      <w:r w:rsidR="0060342A" w:rsidRPr="00FF537B">
        <w:t xml:space="preserve">Each structure shall carry two lanes of traffic. </w:t>
      </w:r>
    </w:p>
    <w:p w14:paraId="2B33450D" w14:textId="77777777" w:rsidR="002466B2" w:rsidRPr="00FF537B" w:rsidRDefault="002466B2" w:rsidP="002466B2">
      <w:pPr>
        <w:spacing w:line="276" w:lineRule="auto"/>
        <w:ind w:left="360"/>
        <w:rPr>
          <w:rFonts w:ascii="Arial" w:eastAsiaTheme="minorHAnsi" w:hAnsi="Arial" w:cs="Arial"/>
          <w:sz w:val="20"/>
          <w:szCs w:val="20"/>
        </w:rPr>
      </w:pPr>
    </w:p>
    <w:p w14:paraId="0CF0C684" w14:textId="31E4AC60" w:rsidR="0060342A" w:rsidRPr="0060342A" w:rsidRDefault="0060342A" w:rsidP="0060342A">
      <w:pPr>
        <w:spacing w:line="276" w:lineRule="auto"/>
        <w:ind w:left="360"/>
        <w:rPr>
          <w:rFonts w:ascii="Arial" w:eastAsiaTheme="minorHAnsi" w:hAnsi="Arial" w:cs="Arial"/>
          <w:sz w:val="22"/>
          <w:szCs w:val="22"/>
        </w:rPr>
      </w:pPr>
      <w:r w:rsidRPr="00FF537B">
        <w:rPr>
          <w:rFonts w:ascii="Arial" w:eastAsiaTheme="minorHAnsi" w:hAnsi="Arial" w:cs="Arial"/>
          <w:sz w:val="20"/>
          <w:szCs w:val="20"/>
        </w:rPr>
        <w:t>At a minimum, the feasibility study shall include the following: Impacts of each alternative including a comparison or R/W, traffic impacts</w:t>
      </w:r>
      <w:r w:rsidR="00FF537B" w:rsidRPr="00FF537B">
        <w:rPr>
          <w:rFonts w:ascii="Arial" w:eastAsiaTheme="minorHAnsi" w:hAnsi="Arial" w:cs="Arial"/>
          <w:sz w:val="20"/>
          <w:szCs w:val="20"/>
        </w:rPr>
        <w:t xml:space="preserve"> on SR 4, Lower Valley Pike, and Bath Rd.</w:t>
      </w:r>
      <w:r w:rsidRPr="00FF537B">
        <w:rPr>
          <w:rFonts w:ascii="Arial" w:eastAsiaTheme="minorHAnsi" w:hAnsi="Arial" w:cs="Arial"/>
          <w:sz w:val="20"/>
          <w:szCs w:val="20"/>
        </w:rPr>
        <w:t xml:space="preserve">, stakeholder and public involvement summary, total project cost, project limits, flood plain impacts (if any), MOT narrative and duration, </w:t>
      </w:r>
      <w:r w:rsidR="00FF537B" w:rsidRPr="00FF537B">
        <w:rPr>
          <w:rFonts w:ascii="Arial" w:eastAsiaTheme="minorHAnsi" w:hAnsi="Arial" w:cs="Arial"/>
          <w:sz w:val="20"/>
          <w:szCs w:val="20"/>
        </w:rPr>
        <w:t xml:space="preserve">drainage impacts, </w:t>
      </w:r>
      <w:r w:rsidRPr="00FF537B">
        <w:rPr>
          <w:rFonts w:ascii="Arial" w:eastAsiaTheme="minorHAnsi" w:hAnsi="Arial" w:cs="Arial"/>
          <w:sz w:val="20"/>
          <w:szCs w:val="20"/>
        </w:rPr>
        <w:t>utility impacts</w:t>
      </w:r>
      <w:r w:rsidR="00FF537B" w:rsidRPr="00FF537B">
        <w:rPr>
          <w:rFonts w:ascii="Arial" w:eastAsiaTheme="minorHAnsi" w:hAnsi="Arial" w:cs="Arial"/>
          <w:sz w:val="20"/>
          <w:szCs w:val="20"/>
        </w:rPr>
        <w:t xml:space="preserve"> (if any)</w:t>
      </w:r>
      <w:r w:rsidRPr="00FF537B">
        <w:rPr>
          <w:rFonts w:ascii="Arial" w:eastAsiaTheme="minorHAnsi" w:hAnsi="Arial" w:cs="Arial"/>
          <w:sz w:val="20"/>
          <w:szCs w:val="20"/>
        </w:rPr>
        <w:t>.</w:t>
      </w:r>
    </w:p>
    <w:p w14:paraId="45B922BA" w14:textId="0E250EC3" w:rsidR="002466B2" w:rsidRPr="00057A5A" w:rsidRDefault="002466B2" w:rsidP="00FF537B">
      <w:pPr>
        <w:spacing w:line="276" w:lineRule="auto"/>
        <w:ind w:left="360"/>
        <w:rPr>
          <w:rFonts w:eastAsiaTheme="minorHAnsi" w:cs="Arial"/>
          <w:strike/>
        </w:rPr>
      </w:pPr>
    </w:p>
    <w:bookmarkEnd w:id="2"/>
    <w:p w14:paraId="236856A4" w14:textId="77777777" w:rsidR="002466B2" w:rsidRDefault="002466B2" w:rsidP="005E3940">
      <w:pPr>
        <w:spacing w:line="276" w:lineRule="auto"/>
        <w:rPr>
          <w:rFonts w:ascii="Arial" w:eastAsia="Calibri" w:hAnsi="Arial" w:cs="Arial"/>
          <w:b/>
          <w:strike/>
          <w:sz w:val="22"/>
          <w:szCs w:val="22"/>
        </w:rPr>
      </w:pPr>
    </w:p>
    <w:p w14:paraId="2A2FCE1F" w14:textId="1D962078" w:rsidR="00A23613" w:rsidRPr="00FF537B" w:rsidRDefault="0044094F" w:rsidP="005E3940">
      <w:pPr>
        <w:spacing w:line="276" w:lineRule="auto"/>
        <w:rPr>
          <w:rFonts w:ascii="Arial" w:eastAsia="Calibri" w:hAnsi="Arial" w:cs="Arial"/>
          <w:sz w:val="22"/>
          <w:szCs w:val="22"/>
        </w:rPr>
      </w:pPr>
      <w:r w:rsidRPr="00FF537B">
        <w:rPr>
          <w:rFonts w:ascii="Arial" w:eastAsia="Calibri" w:hAnsi="Arial" w:cs="Arial"/>
          <w:b/>
          <w:sz w:val="22"/>
          <w:szCs w:val="22"/>
        </w:rPr>
        <w:t>P</w:t>
      </w:r>
      <w:r w:rsidR="00430E96" w:rsidRPr="00FF537B">
        <w:rPr>
          <w:rFonts w:ascii="Arial" w:eastAsia="Calibri" w:hAnsi="Arial" w:cs="Arial"/>
          <w:b/>
          <w:sz w:val="22"/>
          <w:szCs w:val="22"/>
        </w:rPr>
        <w:t>roject Scope:</w:t>
      </w:r>
      <w:r w:rsidR="00430E96" w:rsidRPr="00FF537B">
        <w:rPr>
          <w:rFonts w:ascii="Arial" w:eastAsia="Calibri" w:hAnsi="Arial" w:cs="Arial"/>
          <w:bCs/>
          <w:sz w:val="20"/>
          <w:szCs w:val="20"/>
        </w:rPr>
        <w:t xml:space="preserve"> </w:t>
      </w:r>
      <w:r w:rsidR="00A23613" w:rsidRPr="00FF537B">
        <w:rPr>
          <w:rFonts w:ascii="Arial" w:eastAsia="Calibri" w:hAnsi="Arial" w:cs="Arial"/>
          <w:bCs/>
          <w:sz w:val="20"/>
          <w:szCs w:val="20"/>
        </w:rPr>
        <w:t xml:space="preserve">Discipline specific scope items </w:t>
      </w:r>
      <w:r w:rsidR="00643E85" w:rsidRPr="00FF537B">
        <w:rPr>
          <w:rFonts w:ascii="Arial" w:eastAsia="Calibri" w:hAnsi="Arial" w:cs="Arial"/>
          <w:bCs/>
          <w:sz w:val="20"/>
          <w:szCs w:val="20"/>
        </w:rPr>
        <w:t xml:space="preserve">have been </w:t>
      </w:r>
      <w:r w:rsidR="00770D51" w:rsidRPr="00FF537B">
        <w:rPr>
          <w:rFonts w:ascii="Arial" w:eastAsia="Calibri" w:hAnsi="Arial" w:cs="Arial"/>
          <w:bCs/>
          <w:sz w:val="20"/>
          <w:szCs w:val="20"/>
        </w:rPr>
        <w:t>identified</w:t>
      </w:r>
      <w:r w:rsidR="00643E85" w:rsidRPr="00FF537B">
        <w:rPr>
          <w:rFonts w:ascii="Arial" w:eastAsia="Calibri" w:hAnsi="Arial" w:cs="Arial"/>
          <w:bCs/>
          <w:sz w:val="20"/>
          <w:szCs w:val="20"/>
        </w:rPr>
        <w:t xml:space="preserve"> below.</w:t>
      </w:r>
    </w:p>
    <w:p w14:paraId="2194D612" w14:textId="77777777" w:rsidR="00303FC1" w:rsidRPr="00FF537B" w:rsidRDefault="00303FC1" w:rsidP="005E3940">
      <w:pPr>
        <w:spacing w:line="276" w:lineRule="auto"/>
        <w:rPr>
          <w:rFonts w:ascii="Arial" w:eastAsia="Calibri" w:hAnsi="Arial" w:cs="Arial"/>
          <w:b/>
          <w:sz w:val="20"/>
          <w:szCs w:val="20"/>
        </w:rPr>
      </w:pPr>
    </w:p>
    <w:p w14:paraId="13071AE7" w14:textId="5C58E095" w:rsidR="00430E96" w:rsidRPr="00FF537B" w:rsidRDefault="00430E96" w:rsidP="00430E96">
      <w:pPr>
        <w:spacing w:line="276" w:lineRule="auto"/>
        <w:rPr>
          <w:rFonts w:ascii="Arial" w:eastAsia="Calibri" w:hAnsi="Arial" w:cs="Arial"/>
          <w:b/>
          <w:sz w:val="22"/>
          <w:szCs w:val="22"/>
        </w:rPr>
      </w:pPr>
      <w:r w:rsidRPr="00FF537B">
        <w:rPr>
          <w:rFonts w:ascii="Arial" w:eastAsia="Calibri" w:hAnsi="Arial" w:cs="Arial"/>
          <w:b/>
          <w:sz w:val="22"/>
          <w:szCs w:val="22"/>
        </w:rPr>
        <w:t>Structures:</w:t>
      </w:r>
    </w:p>
    <w:p w14:paraId="0BA894E0" w14:textId="27A1877E" w:rsidR="007D2B53" w:rsidRPr="00FF537B" w:rsidRDefault="007D2B53" w:rsidP="007D2B53">
      <w:pPr>
        <w:spacing w:line="276" w:lineRule="auto"/>
        <w:ind w:left="360"/>
        <w:rPr>
          <w:rFonts w:ascii="Arial" w:eastAsiaTheme="minorHAnsi" w:hAnsi="Arial" w:cs="Arial"/>
          <w:sz w:val="20"/>
          <w:szCs w:val="20"/>
        </w:rPr>
      </w:pPr>
    </w:p>
    <w:p w14:paraId="310535D3" w14:textId="554946F2" w:rsidR="00F73AB6" w:rsidRPr="00FF537B" w:rsidRDefault="004F4126" w:rsidP="006A5BF1">
      <w:pPr>
        <w:pStyle w:val="ListParagraph"/>
        <w:numPr>
          <w:ilvl w:val="0"/>
          <w:numId w:val="5"/>
        </w:numPr>
        <w:rPr>
          <w:rFonts w:cs="Arial"/>
        </w:rPr>
      </w:pPr>
      <w:r w:rsidRPr="00FF537B">
        <w:t>Replace the existing bridg</w:t>
      </w:r>
      <w:r w:rsidR="00FF537B" w:rsidRPr="00FF537B">
        <w:t xml:space="preserve">es with 3 span slab bridges. </w:t>
      </w:r>
      <w:r w:rsidR="005A5233" w:rsidRPr="00FF537B">
        <w:t xml:space="preserve">Raise the southbound profile as necessary to obtain a minimum vertical clearance of 14.5 feet.  Each structure shall carry two </w:t>
      </w:r>
      <w:r w:rsidR="005A5233">
        <w:t xml:space="preserve">12’ lanes, a 10’ outside shoulder, a 4’ inside shoulder, and 1.5’ wide barriers 42” tall per </w:t>
      </w:r>
      <w:hyperlink r:id="rId9" w:history="1">
        <w:r w:rsidR="005A5233" w:rsidRPr="005A5233">
          <w:rPr>
            <w:rStyle w:val="Hyperlink"/>
          </w:rPr>
          <w:t>SBR-1-20</w:t>
        </w:r>
      </w:hyperlink>
      <w:r w:rsidR="005A5233">
        <w:t>.</w:t>
      </w:r>
    </w:p>
    <w:p w14:paraId="292F378B" w14:textId="59C4C630" w:rsidR="004C478E" w:rsidRPr="00FF537B" w:rsidRDefault="00101D19" w:rsidP="006A5BF1">
      <w:pPr>
        <w:pStyle w:val="ListParagraph"/>
        <w:numPr>
          <w:ilvl w:val="0"/>
          <w:numId w:val="5"/>
        </w:numPr>
        <w:autoSpaceDE/>
        <w:autoSpaceDN/>
        <w:adjustRightInd/>
        <w:contextualSpacing w:val="0"/>
      </w:pPr>
      <w:r w:rsidRPr="00FF537B">
        <w:t xml:space="preserve">Seal the </w:t>
      </w:r>
      <w:r w:rsidR="00F72580" w:rsidRPr="00FF537B">
        <w:t xml:space="preserve">exposed </w:t>
      </w:r>
      <w:r w:rsidRPr="00FF537B">
        <w:t>concrete surfaces with an Epoxy Urethane sealer per the typical limits shown in the bridge design manual. Color shall be Federal Color 17778 (light neutral).  </w:t>
      </w:r>
    </w:p>
    <w:p w14:paraId="2BA8C466" w14:textId="54D1E106" w:rsidR="000835F6" w:rsidRPr="00FF537B" w:rsidRDefault="00101D19" w:rsidP="006A5BF1">
      <w:pPr>
        <w:pStyle w:val="ListParagraph"/>
        <w:numPr>
          <w:ilvl w:val="0"/>
          <w:numId w:val="5"/>
        </w:numPr>
        <w:autoSpaceDE/>
        <w:autoSpaceDN/>
        <w:adjustRightInd/>
        <w:contextualSpacing w:val="0"/>
      </w:pPr>
      <w:r w:rsidRPr="00FF537B">
        <w:t>Replace the existing approach guardrail as needed to meet MGS standards.</w:t>
      </w:r>
    </w:p>
    <w:p w14:paraId="03524B64" w14:textId="4F2A2CBD" w:rsidR="0031008D" w:rsidRPr="00FF537B" w:rsidRDefault="00101D19" w:rsidP="006A5BF1">
      <w:pPr>
        <w:pStyle w:val="ListParagraph"/>
        <w:numPr>
          <w:ilvl w:val="0"/>
          <w:numId w:val="5"/>
        </w:numPr>
        <w:autoSpaceDE/>
        <w:autoSpaceDN/>
        <w:adjustRightInd/>
        <w:contextualSpacing w:val="0"/>
      </w:pPr>
      <w:r w:rsidRPr="00FF537B">
        <w:t>Load Rate the structure per section 900 of the BDM.</w:t>
      </w:r>
    </w:p>
    <w:p w14:paraId="27E0857D" w14:textId="77777777" w:rsidR="0075465C" w:rsidRPr="00057A5A" w:rsidRDefault="0075465C" w:rsidP="00FA1111">
      <w:pPr>
        <w:spacing w:line="276" w:lineRule="auto"/>
        <w:ind w:left="360"/>
        <w:rPr>
          <w:rFonts w:ascii="Arial" w:eastAsiaTheme="minorHAnsi" w:hAnsi="Arial" w:cs="Arial"/>
          <w:strike/>
          <w:color w:val="FF0000"/>
          <w:sz w:val="20"/>
          <w:szCs w:val="20"/>
        </w:rPr>
      </w:pPr>
    </w:p>
    <w:p w14:paraId="21121DC7" w14:textId="5750F342" w:rsidR="00064057" w:rsidRPr="00FF537B" w:rsidRDefault="00064057" w:rsidP="00B76C31">
      <w:pPr>
        <w:spacing w:line="276" w:lineRule="auto"/>
        <w:rPr>
          <w:rFonts w:ascii="Arial" w:eastAsiaTheme="minorHAnsi" w:hAnsi="Arial" w:cs="Arial"/>
          <w:sz w:val="20"/>
          <w:szCs w:val="20"/>
        </w:rPr>
      </w:pPr>
      <w:r w:rsidRPr="00FF537B">
        <w:rPr>
          <w:rFonts w:ascii="Arial" w:eastAsiaTheme="minorHAnsi" w:hAnsi="Arial" w:cs="Arial"/>
          <w:sz w:val="20"/>
          <w:szCs w:val="20"/>
        </w:rPr>
        <w:lastRenderedPageBreak/>
        <w:t xml:space="preserve">Materials for </w:t>
      </w:r>
      <w:r w:rsidR="00170DF2" w:rsidRPr="00FF537B">
        <w:rPr>
          <w:rFonts w:ascii="Arial" w:eastAsiaTheme="minorHAnsi" w:hAnsi="Arial" w:cs="Arial"/>
          <w:sz w:val="20"/>
          <w:szCs w:val="20"/>
        </w:rPr>
        <w:t>structures</w:t>
      </w:r>
      <w:r w:rsidRPr="00FF537B">
        <w:rPr>
          <w:rFonts w:ascii="Arial" w:eastAsiaTheme="minorHAnsi" w:hAnsi="Arial" w:cs="Arial"/>
          <w:sz w:val="20"/>
          <w:szCs w:val="20"/>
        </w:rPr>
        <w:t>:</w:t>
      </w:r>
    </w:p>
    <w:p w14:paraId="635948B1" w14:textId="0BAF3E51" w:rsidR="00064057" w:rsidRPr="00FF537B" w:rsidRDefault="00064057" w:rsidP="006A5BF1">
      <w:pPr>
        <w:pStyle w:val="ListParagraph"/>
        <w:numPr>
          <w:ilvl w:val="0"/>
          <w:numId w:val="4"/>
        </w:numPr>
        <w:spacing w:line="276" w:lineRule="auto"/>
        <w:ind w:left="630"/>
        <w:rPr>
          <w:rFonts w:eastAsiaTheme="minorHAnsi" w:cs="Arial"/>
        </w:rPr>
      </w:pPr>
      <w:r w:rsidRPr="00FF537B">
        <w:rPr>
          <w:rFonts w:eastAsiaTheme="minorHAnsi" w:cs="Arial"/>
        </w:rPr>
        <w:t>Concrete: Include macro-fibers and corrosion inhibitor in concrete mix. District to provide notes during design development.</w:t>
      </w:r>
    </w:p>
    <w:p w14:paraId="5CF66B49" w14:textId="6FD128CD" w:rsidR="00064057" w:rsidRPr="00FF537B" w:rsidRDefault="00064057" w:rsidP="006A5BF1">
      <w:pPr>
        <w:pStyle w:val="ListParagraph"/>
        <w:numPr>
          <w:ilvl w:val="0"/>
          <w:numId w:val="4"/>
        </w:numPr>
        <w:spacing w:line="276" w:lineRule="auto"/>
        <w:ind w:left="630"/>
        <w:rPr>
          <w:rFonts w:eastAsiaTheme="minorHAnsi" w:cs="Arial"/>
        </w:rPr>
      </w:pPr>
      <w:r w:rsidRPr="00FF537B">
        <w:rPr>
          <w:rFonts w:eastAsiaTheme="minorHAnsi" w:cs="Arial"/>
        </w:rPr>
        <w:t>Reinforcing steel: Use galvanized reinforcing stee</w:t>
      </w:r>
      <w:r w:rsidR="00C21E39" w:rsidRPr="00FF537B">
        <w:rPr>
          <w:rFonts w:eastAsiaTheme="minorHAnsi" w:cs="Arial"/>
        </w:rPr>
        <w:t>l</w:t>
      </w:r>
      <w:r w:rsidR="0075465C" w:rsidRPr="00FF537B">
        <w:rPr>
          <w:rFonts w:eastAsiaTheme="minorHAnsi" w:cs="Arial"/>
        </w:rPr>
        <w:t xml:space="preserve"> for all new reinforcing steel. </w:t>
      </w:r>
    </w:p>
    <w:p w14:paraId="0DE6B7BC" w14:textId="2B7BDC56" w:rsidR="001A46FA" w:rsidRPr="00057A5A" w:rsidRDefault="001A46FA" w:rsidP="004B05B1">
      <w:pPr>
        <w:spacing w:line="276" w:lineRule="auto"/>
        <w:rPr>
          <w:rFonts w:ascii="Arial" w:hAnsi="Arial" w:cs="Arial"/>
          <w:strike/>
          <w:sz w:val="20"/>
          <w:szCs w:val="20"/>
        </w:rPr>
      </w:pPr>
    </w:p>
    <w:p w14:paraId="50AB6202" w14:textId="1F3A0AF1" w:rsidR="00C67147" w:rsidRPr="00057A5A" w:rsidRDefault="00C67147" w:rsidP="00C67147">
      <w:pPr>
        <w:spacing w:line="276" w:lineRule="auto"/>
        <w:rPr>
          <w:rFonts w:ascii="Arial" w:eastAsia="Calibri" w:hAnsi="Arial" w:cs="Arial"/>
          <w:b/>
          <w:strike/>
          <w:sz w:val="22"/>
          <w:szCs w:val="22"/>
        </w:rPr>
      </w:pPr>
      <w:bookmarkStart w:id="3" w:name="_Hlk119310936"/>
      <w:r w:rsidRPr="00057A5A">
        <w:rPr>
          <w:rFonts w:ascii="Arial" w:eastAsia="Calibri" w:hAnsi="Arial" w:cs="Arial"/>
          <w:b/>
          <w:strike/>
          <w:sz w:val="22"/>
          <w:szCs w:val="22"/>
        </w:rPr>
        <w:t>Roadway:</w:t>
      </w:r>
    </w:p>
    <w:p w14:paraId="2A9CC235" w14:textId="3F991CC3" w:rsidR="002A4DA0" w:rsidRPr="00057A5A" w:rsidRDefault="00AB2E8E" w:rsidP="006A5BF1">
      <w:pPr>
        <w:pStyle w:val="ListParagraph"/>
        <w:numPr>
          <w:ilvl w:val="0"/>
          <w:numId w:val="3"/>
        </w:numPr>
        <w:spacing w:line="276" w:lineRule="auto"/>
        <w:ind w:left="630"/>
        <w:rPr>
          <w:rFonts w:eastAsia="Calibri" w:cs="Arial"/>
          <w:bCs/>
          <w:strike/>
        </w:rPr>
      </w:pPr>
      <w:r w:rsidRPr="00057A5A">
        <w:rPr>
          <w:rFonts w:eastAsia="Calibri" w:cs="Arial"/>
          <w:bCs/>
          <w:strike/>
        </w:rPr>
        <w:t>Mill and fill existing pavement</w:t>
      </w:r>
      <w:r w:rsidR="0013221C" w:rsidRPr="00057A5A">
        <w:rPr>
          <w:rFonts w:eastAsia="Calibri" w:cs="Arial"/>
          <w:bCs/>
          <w:strike/>
        </w:rPr>
        <w:t xml:space="preserve"> as needed to eliminate MOT and utility relocation scars</w:t>
      </w:r>
      <w:r w:rsidRPr="00057A5A">
        <w:rPr>
          <w:rFonts w:eastAsia="Calibri" w:cs="Arial"/>
          <w:bCs/>
          <w:strike/>
        </w:rPr>
        <w:t xml:space="preserve">. </w:t>
      </w:r>
      <w:bookmarkEnd w:id="3"/>
    </w:p>
    <w:p w14:paraId="71E163B6" w14:textId="77777777" w:rsidR="00FC0C91" w:rsidRPr="00057A5A" w:rsidRDefault="00FC0C91" w:rsidP="00C92A5F">
      <w:pPr>
        <w:spacing w:line="276" w:lineRule="auto"/>
        <w:rPr>
          <w:rFonts w:ascii="Arial" w:eastAsia="Calibri" w:hAnsi="Arial" w:cs="Arial"/>
          <w:b/>
          <w:strike/>
          <w:sz w:val="22"/>
          <w:szCs w:val="22"/>
        </w:rPr>
      </w:pPr>
    </w:p>
    <w:p w14:paraId="7BA2DA8D" w14:textId="77777777" w:rsidR="00D53745" w:rsidRPr="00057A5A" w:rsidRDefault="00D53745" w:rsidP="00D53745">
      <w:pPr>
        <w:rPr>
          <w:rFonts w:ascii="Arial" w:hAnsi="Arial" w:cs="Arial"/>
          <w:strike/>
          <w:sz w:val="20"/>
          <w:szCs w:val="20"/>
        </w:rPr>
      </w:pPr>
      <w:r w:rsidRPr="00057A5A">
        <w:rPr>
          <w:rFonts w:ascii="Arial" w:hAnsi="Arial" w:cs="Arial"/>
          <w:strike/>
          <w:sz w:val="20"/>
          <w:szCs w:val="20"/>
        </w:rPr>
        <w:t>For any MOT scar clean-up beyond full depth pavement use:</w:t>
      </w:r>
    </w:p>
    <w:p w14:paraId="31A74F9B" w14:textId="77777777" w:rsidR="00D53745" w:rsidRPr="00057A5A" w:rsidRDefault="00D53745" w:rsidP="00D53745">
      <w:pPr>
        <w:rPr>
          <w:rFonts w:ascii="Arial" w:hAnsi="Arial" w:cs="Arial"/>
          <w:strike/>
          <w:sz w:val="20"/>
          <w:szCs w:val="20"/>
        </w:rPr>
      </w:pPr>
      <w:r w:rsidRPr="00057A5A">
        <w:rPr>
          <w:rFonts w:ascii="Arial" w:hAnsi="Arial" w:cs="Arial"/>
          <w:strike/>
          <w:sz w:val="20"/>
          <w:szCs w:val="20"/>
        </w:rPr>
        <w:t xml:space="preserve">1.5” Item 254 Pavement </w:t>
      </w:r>
      <w:proofErr w:type="spellStart"/>
      <w:r w:rsidRPr="00057A5A">
        <w:rPr>
          <w:rFonts w:ascii="Arial" w:hAnsi="Arial" w:cs="Arial"/>
          <w:strike/>
          <w:sz w:val="20"/>
          <w:szCs w:val="20"/>
        </w:rPr>
        <w:t>Planing</w:t>
      </w:r>
      <w:proofErr w:type="spellEnd"/>
      <w:r w:rsidRPr="00057A5A">
        <w:rPr>
          <w:rFonts w:ascii="Arial" w:hAnsi="Arial" w:cs="Arial"/>
          <w:strike/>
          <w:sz w:val="20"/>
          <w:szCs w:val="20"/>
        </w:rPr>
        <w:t>, Asphalt Concrete</w:t>
      </w:r>
    </w:p>
    <w:p w14:paraId="7AA5B4DD" w14:textId="77777777" w:rsidR="00D53745" w:rsidRPr="00057A5A" w:rsidRDefault="00D53745" w:rsidP="00D53745">
      <w:pPr>
        <w:rPr>
          <w:rFonts w:ascii="Arial" w:hAnsi="Arial" w:cs="Arial"/>
          <w:strike/>
          <w:sz w:val="20"/>
          <w:szCs w:val="20"/>
        </w:rPr>
      </w:pPr>
      <w:r w:rsidRPr="00057A5A">
        <w:rPr>
          <w:rFonts w:ascii="Arial" w:hAnsi="Arial" w:cs="Arial"/>
          <w:strike/>
          <w:sz w:val="20"/>
          <w:szCs w:val="20"/>
        </w:rPr>
        <w:t>1.5”   Item 441 Asphalt Concrete Surface Course, Type 1, (448), PG64-22</w:t>
      </w:r>
    </w:p>
    <w:p w14:paraId="42186E08" w14:textId="77777777" w:rsidR="00D53745" w:rsidRPr="00057A5A" w:rsidRDefault="00D53745" w:rsidP="00D53745">
      <w:pPr>
        <w:rPr>
          <w:rFonts w:ascii="Arial" w:hAnsi="Arial" w:cs="Arial"/>
          <w:strike/>
          <w:sz w:val="20"/>
          <w:szCs w:val="20"/>
        </w:rPr>
      </w:pPr>
    </w:p>
    <w:p w14:paraId="3E420A8A" w14:textId="77777777" w:rsidR="00D53745" w:rsidRPr="00057A5A" w:rsidRDefault="00D53745" w:rsidP="00D53745">
      <w:pPr>
        <w:rPr>
          <w:rFonts w:ascii="Arial" w:hAnsi="Arial" w:cs="Arial"/>
          <w:strike/>
          <w:sz w:val="20"/>
          <w:szCs w:val="20"/>
        </w:rPr>
      </w:pPr>
      <w:r w:rsidRPr="00057A5A">
        <w:rPr>
          <w:rFonts w:ascii="Arial" w:hAnsi="Arial" w:cs="Arial"/>
          <w:strike/>
          <w:sz w:val="20"/>
          <w:szCs w:val="20"/>
        </w:rPr>
        <w:t>The existing pavement is approximately:</w:t>
      </w:r>
    </w:p>
    <w:tbl>
      <w:tblPr>
        <w:tblW w:w="0" w:type="auto"/>
        <w:tblCellMar>
          <w:left w:w="0" w:type="dxa"/>
          <w:right w:w="0" w:type="dxa"/>
        </w:tblCellMar>
        <w:tblLook w:val="04A0" w:firstRow="1" w:lastRow="0" w:firstColumn="1" w:lastColumn="0" w:noHBand="0" w:noVBand="1"/>
      </w:tblPr>
      <w:tblGrid>
        <w:gridCol w:w="982"/>
        <w:gridCol w:w="1080"/>
      </w:tblGrid>
      <w:tr w:rsidR="00D53745" w:rsidRPr="00057A5A" w14:paraId="2E0A166B" w14:textId="77777777" w:rsidTr="00FF537B">
        <w:tc>
          <w:tcPr>
            <w:tcW w:w="9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9B1D9D" w14:textId="6C302DE6" w:rsidR="00D53745" w:rsidRPr="00057A5A" w:rsidRDefault="00D53745">
            <w:pPr>
              <w:rPr>
                <w:rFonts w:ascii="Arial" w:hAnsi="Arial" w:cs="Arial"/>
                <w:strike/>
                <w:sz w:val="20"/>
                <w:szCs w:val="20"/>
              </w:rPr>
            </w:pPr>
          </w:p>
        </w:tc>
        <w:tc>
          <w:tcPr>
            <w:tcW w:w="108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CBBC79" w14:textId="27B880C1" w:rsidR="00D53745" w:rsidRPr="00057A5A" w:rsidRDefault="00D53745">
            <w:pPr>
              <w:rPr>
                <w:rFonts w:ascii="Arial" w:hAnsi="Arial" w:cs="Arial"/>
                <w:strike/>
                <w:sz w:val="20"/>
                <w:szCs w:val="20"/>
              </w:rPr>
            </w:pPr>
          </w:p>
        </w:tc>
      </w:tr>
      <w:tr w:rsidR="00D53745" w:rsidRPr="00057A5A" w14:paraId="04298CF7" w14:textId="77777777" w:rsidTr="00FF537B">
        <w:tc>
          <w:tcPr>
            <w:tcW w:w="9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0AE402" w14:textId="1A21D6A0" w:rsidR="00D53745" w:rsidRPr="00057A5A" w:rsidRDefault="00D53745">
            <w:pPr>
              <w:rPr>
                <w:rFonts w:ascii="Arial" w:hAnsi="Arial" w:cs="Arial"/>
                <w:strike/>
                <w:sz w:val="20"/>
                <w:szCs w:val="20"/>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0D9F219" w14:textId="0F5DBCD4" w:rsidR="00D53745" w:rsidRPr="00057A5A" w:rsidRDefault="00D53745">
            <w:pPr>
              <w:rPr>
                <w:rFonts w:ascii="Arial" w:hAnsi="Arial" w:cs="Arial"/>
                <w:strike/>
                <w:sz w:val="20"/>
                <w:szCs w:val="20"/>
              </w:rPr>
            </w:pPr>
          </w:p>
        </w:tc>
      </w:tr>
      <w:tr w:rsidR="00D53745" w:rsidRPr="00057A5A" w14:paraId="0BBB2562" w14:textId="77777777" w:rsidTr="00FF537B">
        <w:tc>
          <w:tcPr>
            <w:tcW w:w="98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119814" w14:textId="16FAF359" w:rsidR="00D53745" w:rsidRPr="00057A5A" w:rsidRDefault="00D53745">
            <w:pPr>
              <w:rPr>
                <w:rFonts w:ascii="Arial" w:hAnsi="Arial" w:cs="Arial"/>
                <w:strike/>
                <w:sz w:val="20"/>
                <w:szCs w:val="20"/>
              </w:rPr>
            </w:pP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14:paraId="43040185" w14:textId="1F338827" w:rsidR="00D53745" w:rsidRPr="00057A5A" w:rsidRDefault="00D53745">
            <w:pPr>
              <w:rPr>
                <w:rFonts w:ascii="Arial" w:hAnsi="Arial" w:cs="Arial"/>
                <w:strike/>
                <w:sz w:val="20"/>
                <w:szCs w:val="20"/>
              </w:rPr>
            </w:pPr>
          </w:p>
        </w:tc>
      </w:tr>
    </w:tbl>
    <w:p w14:paraId="2595E0D1" w14:textId="424D3A0B" w:rsidR="00D53745" w:rsidRPr="00057A5A" w:rsidRDefault="00D53745" w:rsidP="00D53745">
      <w:pPr>
        <w:rPr>
          <w:rFonts w:ascii="Aptos" w:eastAsiaTheme="minorHAnsi" w:hAnsi="Aptos" w:cs="Aptos"/>
          <w:strike/>
          <w:sz w:val="22"/>
          <w:szCs w:val="22"/>
        </w:rPr>
      </w:pPr>
      <w:r w:rsidRPr="00057A5A">
        <w:rPr>
          <w:rFonts w:ascii="Arial" w:hAnsi="Arial" w:cs="Arial"/>
          <w:strike/>
          <w:sz w:val="20"/>
          <w:szCs w:val="20"/>
        </w:rPr>
        <w:br/>
      </w:r>
    </w:p>
    <w:p w14:paraId="01DE7EF5" w14:textId="77777777" w:rsidR="00D53745" w:rsidRPr="00057A5A" w:rsidRDefault="00D53745" w:rsidP="00D53745">
      <w:pPr>
        <w:rPr>
          <w:strike/>
          <w:sz w:val="22"/>
          <w:szCs w:val="22"/>
        </w:rPr>
      </w:pPr>
    </w:p>
    <w:p w14:paraId="4FB925FD" w14:textId="77777777" w:rsidR="00D53745" w:rsidRPr="00057A5A" w:rsidRDefault="00D53745" w:rsidP="00D53745">
      <w:pPr>
        <w:rPr>
          <w:rFonts w:ascii="Arial" w:hAnsi="Arial" w:cs="Arial"/>
          <w:strike/>
          <w:sz w:val="20"/>
          <w:szCs w:val="20"/>
        </w:rPr>
      </w:pPr>
    </w:p>
    <w:p w14:paraId="0CF34278" w14:textId="77777777" w:rsidR="00D53745" w:rsidRPr="00057A5A" w:rsidRDefault="00D53745" w:rsidP="00D53745">
      <w:pPr>
        <w:rPr>
          <w:rFonts w:ascii="Arial" w:hAnsi="Arial" w:cs="Arial"/>
          <w:strike/>
          <w:sz w:val="20"/>
          <w:szCs w:val="20"/>
        </w:rPr>
      </w:pPr>
      <w:r w:rsidRPr="00057A5A">
        <w:rPr>
          <w:rFonts w:ascii="Arial" w:hAnsi="Arial" w:cs="Arial"/>
          <w:strike/>
          <w:sz w:val="20"/>
          <w:szCs w:val="20"/>
        </w:rPr>
        <w:t xml:space="preserve">The </w:t>
      </w:r>
      <w:proofErr w:type="gramStart"/>
      <w:r w:rsidRPr="00057A5A">
        <w:rPr>
          <w:rFonts w:ascii="Arial" w:hAnsi="Arial" w:cs="Arial"/>
          <w:strike/>
          <w:sz w:val="20"/>
          <w:szCs w:val="20"/>
        </w:rPr>
        <w:t>full depth</w:t>
      </w:r>
      <w:proofErr w:type="gramEnd"/>
      <w:r w:rsidRPr="00057A5A">
        <w:rPr>
          <w:rFonts w:ascii="Arial" w:hAnsi="Arial" w:cs="Arial"/>
          <w:strike/>
          <w:sz w:val="20"/>
          <w:szCs w:val="20"/>
        </w:rPr>
        <w:t xml:space="preserve"> composition will be flexible.  </w:t>
      </w:r>
    </w:p>
    <w:p w14:paraId="6B499AC2" w14:textId="77777777" w:rsidR="00D53745" w:rsidRPr="00057A5A" w:rsidRDefault="00D53745" w:rsidP="00D53745">
      <w:pPr>
        <w:rPr>
          <w:rFonts w:ascii="Arial" w:hAnsi="Arial" w:cs="Arial"/>
          <w:strike/>
          <w:sz w:val="20"/>
          <w:szCs w:val="20"/>
        </w:rPr>
      </w:pPr>
      <w:r w:rsidRPr="00057A5A">
        <w:rPr>
          <w:rFonts w:ascii="Arial" w:hAnsi="Arial" w:cs="Arial"/>
          <w:strike/>
          <w:sz w:val="20"/>
          <w:szCs w:val="20"/>
        </w:rPr>
        <w:t xml:space="preserve">The full depth pavement composition is:  </w:t>
      </w:r>
    </w:p>
    <w:tbl>
      <w:tblPr>
        <w:tblW w:w="0" w:type="auto"/>
        <w:tblCellMar>
          <w:left w:w="0" w:type="dxa"/>
          <w:right w:w="0" w:type="dxa"/>
        </w:tblCellMar>
        <w:tblLook w:val="04A0" w:firstRow="1" w:lastRow="0" w:firstColumn="1" w:lastColumn="0" w:noHBand="0" w:noVBand="1"/>
      </w:tblPr>
      <w:tblGrid>
        <w:gridCol w:w="802"/>
        <w:gridCol w:w="8659"/>
      </w:tblGrid>
      <w:tr w:rsidR="00D53745" w:rsidRPr="00057A5A" w14:paraId="369CA219" w14:textId="77777777">
        <w:tc>
          <w:tcPr>
            <w:tcW w:w="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C2E1EB" w14:textId="77777777" w:rsidR="00D53745" w:rsidRPr="00057A5A" w:rsidRDefault="00D53745">
            <w:pPr>
              <w:rPr>
                <w:rFonts w:ascii="Arial" w:hAnsi="Arial" w:cs="Arial"/>
                <w:strike/>
                <w:sz w:val="20"/>
                <w:szCs w:val="20"/>
              </w:rPr>
            </w:pPr>
            <w:r w:rsidRPr="00057A5A">
              <w:rPr>
                <w:rFonts w:ascii="Arial" w:hAnsi="Arial" w:cs="Arial"/>
                <w:strike/>
                <w:sz w:val="20"/>
                <w:szCs w:val="20"/>
              </w:rPr>
              <w:t>1.25”</w:t>
            </w:r>
          </w:p>
        </w:tc>
        <w:tc>
          <w:tcPr>
            <w:tcW w:w="86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C6194F7" w14:textId="77777777" w:rsidR="00D53745" w:rsidRPr="00057A5A" w:rsidRDefault="00D53745">
            <w:pPr>
              <w:rPr>
                <w:rFonts w:ascii="Arial" w:hAnsi="Arial" w:cs="Arial"/>
                <w:strike/>
                <w:sz w:val="20"/>
                <w:szCs w:val="20"/>
              </w:rPr>
            </w:pPr>
            <w:r w:rsidRPr="00057A5A">
              <w:rPr>
                <w:rFonts w:ascii="Arial" w:hAnsi="Arial" w:cs="Arial"/>
                <w:strike/>
                <w:sz w:val="20"/>
                <w:szCs w:val="20"/>
              </w:rPr>
              <w:t>Item 441 Asphalt Concrete Surface Course, Type 1, (448), PG64-22</w:t>
            </w:r>
          </w:p>
        </w:tc>
      </w:tr>
      <w:tr w:rsidR="00D53745" w:rsidRPr="00057A5A" w14:paraId="1E53A14F"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0365CF" w14:textId="77777777" w:rsidR="00D53745" w:rsidRPr="00057A5A" w:rsidRDefault="00D53745">
            <w:pPr>
              <w:rPr>
                <w:rFonts w:ascii="Arial" w:hAnsi="Arial" w:cs="Arial"/>
                <w:strike/>
                <w:sz w:val="20"/>
                <w:szCs w:val="20"/>
              </w:rPr>
            </w:pP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4765900A" w14:textId="77777777" w:rsidR="00D53745" w:rsidRPr="00057A5A" w:rsidRDefault="00D53745">
            <w:pPr>
              <w:rPr>
                <w:rFonts w:ascii="Arial" w:hAnsi="Arial" w:cs="Arial"/>
                <w:strike/>
                <w:sz w:val="20"/>
                <w:szCs w:val="20"/>
              </w:rPr>
            </w:pPr>
            <w:r w:rsidRPr="00057A5A">
              <w:rPr>
                <w:rFonts w:ascii="Arial" w:hAnsi="Arial" w:cs="Arial"/>
                <w:strike/>
                <w:sz w:val="20"/>
                <w:szCs w:val="20"/>
              </w:rPr>
              <w:t xml:space="preserve">Item 407 – Non-Tracking Tack Coat </w:t>
            </w:r>
          </w:p>
        </w:tc>
      </w:tr>
      <w:tr w:rsidR="00D53745" w:rsidRPr="00057A5A" w14:paraId="3D72ECDD"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06BB" w14:textId="77777777" w:rsidR="00D53745" w:rsidRPr="00057A5A" w:rsidRDefault="00D53745">
            <w:pPr>
              <w:rPr>
                <w:rFonts w:ascii="Arial" w:hAnsi="Arial" w:cs="Arial"/>
                <w:strike/>
                <w:sz w:val="20"/>
                <w:szCs w:val="20"/>
              </w:rPr>
            </w:pPr>
            <w:r w:rsidRPr="00057A5A">
              <w:rPr>
                <w:rFonts w:ascii="Arial" w:hAnsi="Arial" w:cs="Arial"/>
                <w:strike/>
                <w:sz w:val="20"/>
                <w:szCs w:val="20"/>
              </w:rPr>
              <w:t>1.75”</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43EEDBCC" w14:textId="77777777" w:rsidR="00D53745" w:rsidRPr="00057A5A" w:rsidRDefault="00D53745">
            <w:pPr>
              <w:rPr>
                <w:rFonts w:ascii="Arial" w:hAnsi="Arial" w:cs="Arial"/>
                <w:strike/>
                <w:sz w:val="20"/>
                <w:szCs w:val="20"/>
              </w:rPr>
            </w:pPr>
            <w:r w:rsidRPr="00057A5A">
              <w:rPr>
                <w:rFonts w:ascii="Arial" w:hAnsi="Arial" w:cs="Arial"/>
                <w:strike/>
                <w:sz w:val="20"/>
                <w:szCs w:val="20"/>
              </w:rPr>
              <w:t>Item 441 – Asphalt Concrete Intermediate Course, Type 2 (448)</w:t>
            </w:r>
          </w:p>
        </w:tc>
      </w:tr>
      <w:tr w:rsidR="00D53745" w:rsidRPr="00057A5A" w14:paraId="2BB8144D"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F5A642" w14:textId="77777777" w:rsidR="00D53745" w:rsidRPr="00057A5A" w:rsidRDefault="00D53745">
            <w:pPr>
              <w:rPr>
                <w:rFonts w:ascii="Arial" w:hAnsi="Arial" w:cs="Arial"/>
                <w:strike/>
                <w:sz w:val="20"/>
                <w:szCs w:val="20"/>
              </w:rPr>
            </w:pP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76F83938" w14:textId="77777777" w:rsidR="00D53745" w:rsidRPr="00057A5A" w:rsidRDefault="00D53745">
            <w:pPr>
              <w:rPr>
                <w:rFonts w:ascii="Arial" w:hAnsi="Arial" w:cs="Arial"/>
                <w:strike/>
                <w:sz w:val="20"/>
                <w:szCs w:val="20"/>
              </w:rPr>
            </w:pPr>
            <w:r w:rsidRPr="00057A5A">
              <w:rPr>
                <w:rFonts w:ascii="Arial" w:hAnsi="Arial" w:cs="Arial"/>
                <w:strike/>
                <w:sz w:val="20"/>
                <w:szCs w:val="20"/>
              </w:rPr>
              <w:t xml:space="preserve">Item 407 – Non-Tracking Tack Coat </w:t>
            </w:r>
          </w:p>
        </w:tc>
      </w:tr>
      <w:tr w:rsidR="00D53745" w:rsidRPr="00057A5A" w14:paraId="2A879708"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FAAA9" w14:textId="77777777" w:rsidR="00D53745" w:rsidRPr="00057A5A" w:rsidRDefault="00D53745">
            <w:pPr>
              <w:rPr>
                <w:rFonts w:ascii="Arial" w:hAnsi="Arial" w:cs="Arial"/>
                <w:strike/>
                <w:sz w:val="20"/>
                <w:szCs w:val="20"/>
              </w:rPr>
            </w:pPr>
            <w:r w:rsidRPr="00057A5A">
              <w:rPr>
                <w:rFonts w:ascii="Arial" w:hAnsi="Arial" w:cs="Arial"/>
                <w:strike/>
                <w:sz w:val="20"/>
                <w:szCs w:val="20"/>
              </w:rPr>
              <w:t>7”</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3872E352" w14:textId="77777777" w:rsidR="00D53745" w:rsidRPr="00057A5A" w:rsidRDefault="00D53745">
            <w:pPr>
              <w:rPr>
                <w:rFonts w:ascii="Arial" w:hAnsi="Arial" w:cs="Arial"/>
                <w:strike/>
                <w:sz w:val="20"/>
                <w:szCs w:val="20"/>
              </w:rPr>
            </w:pPr>
            <w:r w:rsidRPr="00057A5A">
              <w:rPr>
                <w:rFonts w:ascii="Arial" w:hAnsi="Arial" w:cs="Arial"/>
                <w:strike/>
                <w:sz w:val="20"/>
                <w:szCs w:val="20"/>
              </w:rPr>
              <w:t>Item 301 – Asphalt Concrete Base, PG 64-22 (449)</w:t>
            </w:r>
          </w:p>
        </w:tc>
      </w:tr>
      <w:tr w:rsidR="00D53745" w:rsidRPr="00057A5A" w14:paraId="7C04FF02"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9EA5F" w14:textId="77777777" w:rsidR="00D53745" w:rsidRPr="00057A5A" w:rsidRDefault="00D53745">
            <w:pPr>
              <w:rPr>
                <w:rFonts w:ascii="Arial" w:hAnsi="Arial" w:cs="Arial"/>
                <w:strike/>
                <w:sz w:val="20"/>
                <w:szCs w:val="20"/>
              </w:rPr>
            </w:pPr>
            <w:r w:rsidRPr="00057A5A">
              <w:rPr>
                <w:rFonts w:ascii="Arial" w:hAnsi="Arial" w:cs="Arial"/>
                <w:strike/>
                <w:sz w:val="20"/>
                <w:szCs w:val="20"/>
              </w:rPr>
              <w:t>6”</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2D60F789" w14:textId="77777777" w:rsidR="00D53745" w:rsidRPr="00057A5A" w:rsidRDefault="00D53745">
            <w:pPr>
              <w:rPr>
                <w:rFonts w:ascii="Arial" w:hAnsi="Arial" w:cs="Arial"/>
                <w:strike/>
                <w:sz w:val="20"/>
                <w:szCs w:val="20"/>
              </w:rPr>
            </w:pPr>
            <w:r w:rsidRPr="00057A5A">
              <w:rPr>
                <w:rFonts w:ascii="Arial" w:hAnsi="Arial" w:cs="Arial"/>
                <w:strike/>
                <w:sz w:val="20"/>
                <w:szCs w:val="20"/>
              </w:rPr>
              <w:t>Item 304 – Aggregate Base</w:t>
            </w:r>
          </w:p>
        </w:tc>
      </w:tr>
      <w:tr w:rsidR="00D53745" w:rsidRPr="00057A5A" w14:paraId="0E77CA6E" w14:textId="77777777">
        <w:tc>
          <w:tcPr>
            <w:tcW w:w="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B7F16D" w14:textId="77777777" w:rsidR="00D53745" w:rsidRPr="00057A5A" w:rsidRDefault="00D53745">
            <w:pPr>
              <w:rPr>
                <w:rFonts w:ascii="Arial" w:hAnsi="Arial" w:cs="Arial"/>
                <w:strike/>
                <w:sz w:val="20"/>
                <w:szCs w:val="20"/>
              </w:rPr>
            </w:pPr>
            <w:r w:rsidRPr="00057A5A">
              <w:rPr>
                <w:rFonts w:ascii="Arial" w:hAnsi="Arial" w:cs="Arial"/>
                <w:strike/>
                <w:sz w:val="20"/>
                <w:szCs w:val="20"/>
              </w:rPr>
              <w:t>TBD</w:t>
            </w:r>
          </w:p>
        </w:tc>
        <w:tc>
          <w:tcPr>
            <w:tcW w:w="8659" w:type="dxa"/>
            <w:tcBorders>
              <w:top w:val="nil"/>
              <w:left w:val="nil"/>
              <w:bottom w:val="single" w:sz="8" w:space="0" w:color="auto"/>
              <w:right w:val="single" w:sz="8" w:space="0" w:color="auto"/>
            </w:tcBorders>
            <w:tcMar>
              <w:top w:w="0" w:type="dxa"/>
              <w:left w:w="108" w:type="dxa"/>
              <w:bottom w:w="0" w:type="dxa"/>
              <w:right w:w="108" w:type="dxa"/>
            </w:tcMar>
            <w:hideMark/>
          </w:tcPr>
          <w:p w14:paraId="39B5CC9F" w14:textId="77777777" w:rsidR="00D53745" w:rsidRPr="00057A5A" w:rsidRDefault="00D53745">
            <w:pPr>
              <w:rPr>
                <w:rFonts w:ascii="Arial" w:hAnsi="Arial" w:cs="Arial"/>
                <w:strike/>
                <w:sz w:val="20"/>
                <w:szCs w:val="20"/>
              </w:rPr>
            </w:pPr>
            <w:r w:rsidRPr="00057A5A">
              <w:rPr>
                <w:rFonts w:ascii="Arial" w:hAnsi="Arial" w:cs="Arial"/>
                <w:strike/>
                <w:sz w:val="20"/>
                <w:szCs w:val="20"/>
              </w:rPr>
              <w:t>Subgrade Treatment – Undercut (assumed)</w:t>
            </w:r>
          </w:p>
        </w:tc>
      </w:tr>
    </w:tbl>
    <w:p w14:paraId="667F59C4" w14:textId="77777777" w:rsidR="007875DB" w:rsidRPr="00057A5A" w:rsidRDefault="007875DB" w:rsidP="00C21E39">
      <w:pPr>
        <w:spacing w:line="276" w:lineRule="auto"/>
        <w:rPr>
          <w:rFonts w:ascii="Arial" w:eastAsia="Calibri" w:hAnsi="Arial" w:cs="Arial"/>
          <w:b/>
          <w:strike/>
          <w:sz w:val="20"/>
          <w:szCs w:val="20"/>
        </w:rPr>
      </w:pPr>
    </w:p>
    <w:p w14:paraId="312460B2" w14:textId="71BEDE1A" w:rsidR="00C21E39" w:rsidRPr="008708E3" w:rsidRDefault="00C21E39" w:rsidP="00C21E39">
      <w:pPr>
        <w:spacing w:line="276" w:lineRule="auto"/>
        <w:rPr>
          <w:rFonts w:ascii="Arial" w:eastAsia="Calibri" w:hAnsi="Arial" w:cs="Arial"/>
          <w:b/>
          <w:sz w:val="22"/>
          <w:szCs w:val="22"/>
        </w:rPr>
      </w:pPr>
      <w:bookmarkStart w:id="4" w:name="_Hlk174707268"/>
      <w:r w:rsidRPr="008708E3">
        <w:rPr>
          <w:rFonts w:ascii="Arial" w:eastAsia="Calibri" w:hAnsi="Arial" w:cs="Arial"/>
          <w:b/>
          <w:sz w:val="22"/>
          <w:szCs w:val="22"/>
        </w:rPr>
        <w:t>Traffic:</w:t>
      </w:r>
      <w:r w:rsidR="002A4DA0" w:rsidRPr="008708E3">
        <w:rPr>
          <w:rFonts w:ascii="Arial" w:eastAsia="Calibri" w:hAnsi="Arial" w:cs="Arial"/>
          <w:b/>
          <w:sz w:val="22"/>
          <w:szCs w:val="22"/>
        </w:rPr>
        <w:t xml:space="preserve"> </w:t>
      </w:r>
    </w:p>
    <w:p w14:paraId="7B3FE2C4" w14:textId="77777777" w:rsidR="0033703A" w:rsidRPr="008708E3" w:rsidRDefault="0033703A" w:rsidP="0033703A">
      <w:pPr>
        <w:spacing w:line="276" w:lineRule="auto"/>
        <w:ind w:left="720"/>
        <w:rPr>
          <w:rFonts w:ascii="Arial" w:eastAsiaTheme="minorHAnsi" w:hAnsi="Arial" w:cs="Arial"/>
          <w:sz w:val="20"/>
          <w:szCs w:val="20"/>
        </w:rPr>
      </w:pPr>
    </w:p>
    <w:p w14:paraId="579F368F" w14:textId="77777777" w:rsidR="0033703A" w:rsidRPr="00057A5A" w:rsidRDefault="0033703A" w:rsidP="00554538">
      <w:pPr>
        <w:spacing w:line="276" w:lineRule="auto"/>
        <w:ind w:left="720"/>
        <w:rPr>
          <w:rFonts w:ascii="Arial" w:eastAsiaTheme="minorHAnsi" w:hAnsi="Arial" w:cs="Arial"/>
          <w:strike/>
          <w:sz w:val="20"/>
          <w:szCs w:val="20"/>
        </w:rPr>
      </w:pPr>
    </w:p>
    <w:p w14:paraId="3592A8BB" w14:textId="77777777" w:rsidR="007875DB" w:rsidRPr="00057A5A" w:rsidRDefault="007875DB" w:rsidP="007875DB">
      <w:pPr>
        <w:pStyle w:val="ListParagraph"/>
        <w:rPr>
          <w:rFonts w:eastAsia="Calibri" w:cs="Arial"/>
          <w:bCs/>
          <w:strike/>
        </w:rPr>
      </w:pPr>
    </w:p>
    <w:p w14:paraId="645B4B8B" w14:textId="695221CD" w:rsidR="00895BB3" w:rsidRPr="00057A5A" w:rsidRDefault="00A57C95" w:rsidP="00801A77">
      <w:pPr>
        <w:spacing w:after="200" w:line="276" w:lineRule="auto"/>
        <w:rPr>
          <w:rFonts w:ascii="Arial" w:eastAsia="Calibri" w:hAnsi="Arial" w:cs="Arial"/>
          <w:b/>
          <w:strike/>
          <w:sz w:val="22"/>
          <w:szCs w:val="22"/>
        </w:rPr>
      </w:pPr>
      <w:bookmarkStart w:id="5" w:name="_Hlk174706485"/>
      <w:bookmarkEnd w:id="4"/>
      <w:r w:rsidRPr="00057A5A">
        <w:rPr>
          <w:rFonts w:ascii="Arial" w:eastAsia="Calibri" w:hAnsi="Arial" w:cs="Arial"/>
          <w:b/>
          <w:strike/>
          <w:sz w:val="22"/>
          <w:szCs w:val="22"/>
        </w:rPr>
        <w:t>Geotechnical:</w:t>
      </w:r>
      <w:r w:rsidR="00FC0C91" w:rsidRPr="00057A5A">
        <w:rPr>
          <w:rFonts w:ascii="Arial" w:eastAsia="Calibri" w:hAnsi="Arial" w:cs="Arial"/>
          <w:b/>
          <w:strike/>
          <w:sz w:val="22"/>
          <w:szCs w:val="22"/>
        </w:rPr>
        <w:t xml:space="preserve"> </w:t>
      </w:r>
    </w:p>
    <w:p w14:paraId="13113F35" w14:textId="77777777" w:rsidR="000137A2" w:rsidRPr="00057A5A" w:rsidRDefault="000137A2" w:rsidP="000137A2">
      <w:pPr>
        <w:pStyle w:val="Default"/>
        <w:ind w:left="360"/>
        <w:rPr>
          <w:rFonts w:ascii="Arial" w:eastAsia="Calibri" w:hAnsi="Arial" w:cs="Arial"/>
          <w:bCs/>
          <w:strike/>
          <w:color w:val="auto"/>
          <w:sz w:val="20"/>
          <w:szCs w:val="20"/>
        </w:rPr>
      </w:pPr>
      <w:r w:rsidRPr="00057A5A">
        <w:rPr>
          <w:rFonts w:ascii="Arial" w:eastAsia="Calibri" w:hAnsi="Arial" w:cs="Arial"/>
          <w:bCs/>
          <w:strike/>
          <w:color w:val="auto"/>
          <w:sz w:val="20"/>
          <w:szCs w:val="20"/>
        </w:rPr>
        <w:t xml:space="preserve">Geotechnical borings and recommendations are to be provided by the consultant with the feasibility study. </w:t>
      </w:r>
    </w:p>
    <w:p w14:paraId="3E8B931C" w14:textId="77777777" w:rsidR="002D608E" w:rsidRPr="00057A5A" w:rsidRDefault="002D608E" w:rsidP="002D608E">
      <w:pPr>
        <w:pStyle w:val="NormalWeb"/>
        <w:spacing w:before="0" w:beforeAutospacing="0" w:after="0" w:afterAutospacing="0"/>
        <w:rPr>
          <w:rFonts w:ascii="Arial" w:hAnsi="Arial" w:cs="Arial"/>
          <w:strike/>
          <w:sz w:val="20"/>
          <w:szCs w:val="20"/>
        </w:rPr>
      </w:pPr>
    </w:p>
    <w:p w14:paraId="7E844CD2" w14:textId="48C36205" w:rsidR="00895BB3" w:rsidRPr="00057A5A" w:rsidRDefault="00895BB3" w:rsidP="00895BB3">
      <w:pPr>
        <w:pStyle w:val="Default"/>
        <w:ind w:left="360"/>
        <w:rPr>
          <w:rFonts w:ascii="Arial" w:eastAsia="Calibri" w:hAnsi="Arial" w:cs="Arial"/>
          <w:bCs/>
          <w:strike/>
          <w:color w:val="auto"/>
          <w:sz w:val="20"/>
          <w:szCs w:val="20"/>
        </w:rPr>
      </w:pPr>
      <w:r w:rsidRPr="00057A5A">
        <w:rPr>
          <w:rFonts w:ascii="Arial" w:eastAsia="Calibri" w:hAnsi="Arial" w:cs="Arial"/>
          <w:bCs/>
          <w:strike/>
          <w:color w:val="auto"/>
          <w:sz w:val="20"/>
          <w:szCs w:val="20"/>
        </w:rPr>
        <w:t xml:space="preserve">A proposed boring plan </w:t>
      </w:r>
      <w:r w:rsidR="00FC0C91" w:rsidRPr="00057A5A">
        <w:rPr>
          <w:rFonts w:ascii="Arial" w:eastAsia="Calibri" w:hAnsi="Arial" w:cs="Arial"/>
          <w:bCs/>
          <w:strike/>
          <w:color w:val="auto"/>
          <w:sz w:val="20"/>
          <w:szCs w:val="20"/>
        </w:rPr>
        <w:t xml:space="preserve">with existing utility locations shall be provided to the </w:t>
      </w:r>
      <w:r w:rsidRPr="00057A5A">
        <w:rPr>
          <w:rFonts w:ascii="Arial" w:eastAsia="Calibri" w:hAnsi="Arial" w:cs="Arial"/>
          <w:bCs/>
          <w:strike/>
          <w:color w:val="auto"/>
          <w:sz w:val="20"/>
          <w:szCs w:val="20"/>
        </w:rPr>
        <w:t>District Geotechnical Engineer</w:t>
      </w:r>
      <w:r w:rsidR="00FC0C91" w:rsidRPr="00057A5A">
        <w:rPr>
          <w:rFonts w:ascii="Arial" w:eastAsia="Calibri" w:hAnsi="Arial" w:cs="Arial"/>
          <w:bCs/>
          <w:strike/>
          <w:color w:val="auto"/>
          <w:sz w:val="20"/>
          <w:szCs w:val="20"/>
        </w:rPr>
        <w:t xml:space="preserve"> prior to drilling.</w:t>
      </w:r>
    </w:p>
    <w:bookmarkEnd w:id="5"/>
    <w:p w14:paraId="72748F45" w14:textId="77777777" w:rsidR="00EC763E" w:rsidRPr="00057A5A" w:rsidRDefault="00EC763E" w:rsidP="00ED3797">
      <w:pPr>
        <w:rPr>
          <w:rFonts w:ascii="Arial" w:hAnsi="Arial" w:cs="Arial"/>
          <w:strike/>
          <w:color w:val="FF0000"/>
          <w:sz w:val="20"/>
          <w:szCs w:val="20"/>
        </w:rPr>
      </w:pPr>
    </w:p>
    <w:p w14:paraId="035CC45F" w14:textId="2E1E935B" w:rsidR="00EC763E" w:rsidRPr="00057A5A" w:rsidRDefault="00EC763E" w:rsidP="00ED3797">
      <w:pPr>
        <w:rPr>
          <w:rFonts w:ascii="Arial" w:hAnsi="Arial" w:cs="Arial"/>
          <w:strike/>
          <w:color w:val="FF0000"/>
          <w:sz w:val="22"/>
          <w:szCs w:val="22"/>
        </w:rPr>
      </w:pPr>
    </w:p>
    <w:p w14:paraId="7DEEE1A8" w14:textId="3B97B6E4" w:rsidR="00C67147" w:rsidRPr="00057A5A" w:rsidRDefault="00C67147" w:rsidP="00C67147">
      <w:pPr>
        <w:spacing w:line="276" w:lineRule="auto"/>
        <w:rPr>
          <w:rFonts w:ascii="Arial" w:eastAsia="Calibri" w:hAnsi="Arial" w:cs="Arial"/>
          <w:b/>
          <w:strike/>
          <w:sz w:val="22"/>
          <w:szCs w:val="22"/>
        </w:rPr>
      </w:pPr>
      <w:r w:rsidRPr="00057A5A">
        <w:rPr>
          <w:rFonts w:ascii="Arial" w:eastAsia="Calibri" w:hAnsi="Arial" w:cs="Arial"/>
          <w:b/>
          <w:strike/>
          <w:sz w:val="22"/>
          <w:szCs w:val="22"/>
        </w:rPr>
        <w:t>Drainage:</w:t>
      </w:r>
      <w:r w:rsidR="00801A77" w:rsidRPr="00057A5A">
        <w:rPr>
          <w:rFonts w:ascii="Arial" w:eastAsia="Calibri" w:hAnsi="Arial" w:cs="Arial"/>
          <w:b/>
          <w:strike/>
          <w:sz w:val="22"/>
          <w:szCs w:val="22"/>
        </w:rPr>
        <w:t xml:space="preserve"> </w:t>
      </w:r>
    </w:p>
    <w:p w14:paraId="3EB23EAD" w14:textId="77777777" w:rsidR="00554538" w:rsidRPr="00057A5A" w:rsidRDefault="00554538" w:rsidP="00C67147">
      <w:pPr>
        <w:spacing w:line="276" w:lineRule="auto"/>
        <w:rPr>
          <w:rFonts w:ascii="Arial" w:eastAsia="Calibri" w:hAnsi="Arial" w:cs="Arial"/>
          <w:b/>
          <w:strike/>
          <w:sz w:val="20"/>
          <w:szCs w:val="20"/>
        </w:rPr>
      </w:pPr>
    </w:p>
    <w:p w14:paraId="2158E12E" w14:textId="3F47C602" w:rsidR="003966CA" w:rsidRPr="00057A5A" w:rsidRDefault="00801A77" w:rsidP="00801A77">
      <w:pPr>
        <w:spacing w:line="276" w:lineRule="auto"/>
        <w:rPr>
          <w:rFonts w:ascii="Arial" w:hAnsi="Arial" w:cs="Arial"/>
          <w:strike/>
          <w:sz w:val="20"/>
          <w:szCs w:val="20"/>
        </w:rPr>
      </w:pPr>
      <w:r w:rsidRPr="00057A5A">
        <w:rPr>
          <w:rFonts w:ascii="Arial" w:hAnsi="Arial" w:cs="Arial"/>
          <w:strike/>
          <w:sz w:val="20"/>
          <w:szCs w:val="20"/>
        </w:rPr>
        <w:t xml:space="preserve">1. </w:t>
      </w:r>
      <w:r w:rsidR="008708E3">
        <w:rPr>
          <w:rFonts w:ascii="Arial" w:hAnsi="Arial" w:cs="Arial"/>
          <w:strike/>
          <w:sz w:val="20"/>
          <w:szCs w:val="20"/>
        </w:rPr>
        <w:t xml:space="preserve">For alternatives that eliminate the existing bridge, provide drainage under SR 4. </w:t>
      </w:r>
    </w:p>
    <w:p w14:paraId="7DA13C40" w14:textId="77777777" w:rsidR="00554538" w:rsidRPr="00057A5A" w:rsidRDefault="00554538" w:rsidP="00C67147">
      <w:pPr>
        <w:spacing w:line="276" w:lineRule="auto"/>
        <w:rPr>
          <w:rFonts w:ascii="Arial" w:eastAsia="Calibri" w:hAnsi="Arial" w:cs="Arial"/>
          <w:strike/>
          <w:sz w:val="20"/>
          <w:szCs w:val="20"/>
        </w:rPr>
      </w:pPr>
    </w:p>
    <w:p w14:paraId="52C623DA" w14:textId="43DFB904" w:rsidR="00C67147" w:rsidRPr="00057A5A" w:rsidRDefault="00C67147" w:rsidP="00C67147">
      <w:pPr>
        <w:spacing w:line="276" w:lineRule="auto"/>
        <w:rPr>
          <w:rFonts w:ascii="Arial" w:eastAsia="Calibri" w:hAnsi="Arial" w:cs="Arial"/>
          <w:b/>
          <w:strike/>
          <w:sz w:val="22"/>
          <w:szCs w:val="22"/>
        </w:rPr>
      </w:pPr>
      <w:r w:rsidRPr="00057A5A">
        <w:rPr>
          <w:rFonts w:ascii="Arial" w:eastAsia="Calibri" w:hAnsi="Arial" w:cs="Arial"/>
          <w:b/>
          <w:strike/>
          <w:sz w:val="22"/>
          <w:szCs w:val="22"/>
        </w:rPr>
        <w:t>Maintenance:</w:t>
      </w:r>
    </w:p>
    <w:p w14:paraId="009DCDC2" w14:textId="3CF46B74" w:rsidR="00154962" w:rsidRPr="00057A5A" w:rsidRDefault="002F4A98" w:rsidP="00C21E39">
      <w:pPr>
        <w:spacing w:line="276" w:lineRule="auto"/>
        <w:ind w:left="360"/>
        <w:rPr>
          <w:rFonts w:ascii="Arial" w:eastAsia="Calibri" w:hAnsi="Arial" w:cs="Arial"/>
          <w:strike/>
          <w:sz w:val="20"/>
          <w:szCs w:val="20"/>
        </w:rPr>
      </w:pPr>
      <w:r w:rsidRPr="00057A5A">
        <w:rPr>
          <w:rFonts w:ascii="Arial" w:eastAsia="Calibri" w:hAnsi="Arial" w:cs="Arial"/>
          <w:strike/>
          <w:sz w:val="20"/>
          <w:szCs w:val="20"/>
        </w:rPr>
        <w:t>None required</w:t>
      </w:r>
      <w:r w:rsidR="00F73AB6" w:rsidRPr="00057A5A">
        <w:rPr>
          <w:rFonts w:ascii="Arial" w:eastAsia="Calibri" w:hAnsi="Arial" w:cs="Arial"/>
          <w:strike/>
          <w:sz w:val="20"/>
          <w:szCs w:val="20"/>
        </w:rPr>
        <w:t xml:space="preserve">. </w:t>
      </w:r>
    </w:p>
    <w:p w14:paraId="44EDA1B5" w14:textId="77777777" w:rsidR="003966CA" w:rsidRPr="00057A5A" w:rsidRDefault="003966CA" w:rsidP="00154962">
      <w:pPr>
        <w:spacing w:line="276" w:lineRule="auto"/>
        <w:rPr>
          <w:rFonts w:ascii="Arial" w:eastAsia="Calibri" w:hAnsi="Arial" w:cs="Arial"/>
          <w:strike/>
          <w:sz w:val="20"/>
          <w:szCs w:val="20"/>
        </w:rPr>
      </w:pPr>
    </w:p>
    <w:p w14:paraId="5D422F93" w14:textId="5A080E87" w:rsidR="00514AEF" w:rsidRPr="00057A5A" w:rsidRDefault="00B2285A" w:rsidP="00154962">
      <w:pPr>
        <w:spacing w:line="276" w:lineRule="auto"/>
        <w:rPr>
          <w:rFonts w:ascii="Arial" w:eastAsia="Calibri" w:hAnsi="Arial" w:cs="Arial"/>
          <w:b/>
          <w:strike/>
          <w:color w:val="EE0000"/>
          <w:sz w:val="22"/>
          <w:szCs w:val="22"/>
        </w:rPr>
      </w:pPr>
      <w:bookmarkStart w:id="6" w:name="_Hlk119311940"/>
      <w:r w:rsidRPr="00057A5A">
        <w:rPr>
          <w:rFonts w:ascii="Arial" w:eastAsia="Calibri" w:hAnsi="Arial" w:cs="Arial"/>
          <w:b/>
          <w:strike/>
          <w:sz w:val="22"/>
          <w:szCs w:val="22"/>
        </w:rPr>
        <w:t>Maintenance of Traffic</w:t>
      </w:r>
      <w:r w:rsidR="00154962" w:rsidRPr="00057A5A">
        <w:rPr>
          <w:rFonts w:ascii="Arial" w:eastAsia="Calibri" w:hAnsi="Arial" w:cs="Arial"/>
          <w:b/>
          <w:strike/>
          <w:sz w:val="22"/>
          <w:szCs w:val="22"/>
        </w:rPr>
        <w:t>:</w:t>
      </w:r>
    </w:p>
    <w:bookmarkEnd w:id="6"/>
    <w:p w14:paraId="41688DD2" w14:textId="77777777" w:rsidR="008708E3" w:rsidRPr="008708E3" w:rsidRDefault="008708E3" w:rsidP="006A5BF1">
      <w:pPr>
        <w:pStyle w:val="ListParagraph"/>
        <w:numPr>
          <w:ilvl w:val="3"/>
          <w:numId w:val="5"/>
        </w:numPr>
        <w:spacing w:line="276" w:lineRule="auto"/>
        <w:ind w:left="720"/>
        <w:rPr>
          <w:rFonts w:eastAsiaTheme="minorHAnsi" w:cs="Arial"/>
          <w:color w:val="FF0000"/>
        </w:rPr>
      </w:pPr>
      <w:r w:rsidRPr="008708E3">
        <w:rPr>
          <w:rFonts w:eastAsiaTheme="minorHAnsi" w:cs="Arial"/>
          <w:color w:val="FF0000"/>
        </w:rPr>
        <w:lastRenderedPageBreak/>
        <w:t xml:space="preserve">Maintain one lane of traffic in each direction on SR 4 using a cross-over. </w:t>
      </w:r>
    </w:p>
    <w:p w14:paraId="63158E7F" w14:textId="77777777" w:rsidR="008708E3" w:rsidRPr="008708E3" w:rsidRDefault="008708E3" w:rsidP="006A5BF1">
      <w:pPr>
        <w:pStyle w:val="ListParagraph"/>
        <w:numPr>
          <w:ilvl w:val="3"/>
          <w:numId w:val="5"/>
        </w:numPr>
        <w:spacing w:line="276" w:lineRule="auto"/>
        <w:ind w:left="720"/>
        <w:rPr>
          <w:rFonts w:eastAsiaTheme="minorHAnsi" w:cs="Arial"/>
          <w:color w:val="FF0000"/>
        </w:rPr>
      </w:pPr>
      <w:r w:rsidRPr="008708E3">
        <w:rPr>
          <w:rFonts w:eastAsiaTheme="minorHAnsi" w:cs="Arial"/>
          <w:color w:val="FF0000"/>
        </w:rPr>
        <w:t xml:space="preserve">Close Union Rd to traffic curing construction. Detour </w:t>
      </w:r>
      <w:proofErr w:type="gramStart"/>
      <w:r w:rsidRPr="008708E3">
        <w:rPr>
          <w:rFonts w:eastAsiaTheme="minorHAnsi" w:cs="Arial"/>
          <w:color w:val="FF0000"/>
        </w:rPr>
        <w:t>traffic</w:t>
      </w:r>
      <w:proofErr w:type="gramEnd"/>
      <w:r w:rsidRPr="008708E3">
        <w:rPr>
          <w:rFonts w:eastAsiaTheme="minorHAnsi" w:cs="Arial"/>
          <w:color w:val="FF0000"/>
        </w:rPr>
        <w:t xml:space="preserve"> to Baker </w:t>
      </w:r>
      <w:proofErr w:type="gramStart"/>
      <w:r w:rsidRPr="008708E3">
        <w:rPr>
          <w:rFonts w:eastAsiaTheme="minorHAnsi" w:cs="Arial"/>
          <w:color w:val="FF0000"/>
        </w:rPr>
        <w:t>Rd</w:t>
      </w:r>
      <w:proofErr w:type="gramEnd"/>
      <w:r w:rsidRPr="008708E3">
        <w:rPr>
          <w:rFonts w:eastAsiaTheme="minorHAnsi" w:cs="Arial"/>
          <w:color w:val="FF0000"/>
        </w:rPr>
        <w:t xml:space="preserve"> to </w:t>
      </w:r>
      <w:proofErr w:type="spellStart"/>
      <w:proofErr w:type="gramStart"/>
      <w:r w:rsidRPr="008708E3">
        <w:rPr>
          <w:rFonts w:eastAsiaTheme="minorHAnsi" w:cs="Arial"/>
          <w:color w:val="FF0000"/>
        </w:rPr>
        <w:t>Kitridge</w:t>
      </w:r>
      <w:proofErr w:type="spellEnd"/>
      <w:proofErr w:type="gramEnd"/>
      <w:r w:rsidRPr="008708E3">
        <w:rPr>
          <w:rFonts w:eastAsiaTheme="minorHAnsi" w:cs="Arial"/>
          <w:color w:val="FF0000"/>
        </w:rPr>
        <w:t xml:space="preserve"> to </w:t>
      </w:r>
      <w:proofErr w:type="gramStart"/>
      <w:r w:rsidRPr="008708E3">
        <w:rPr>
          <w:rFonts w:eastAsiaTheme="minorHAnsi" w:cs="Arial"/>
          <w:color w:val="FF0000"/>
        </w:rPr>
        <w:t>Bath</w:t>
      </w:r>
      <w:proofErr w:type="gramEnd"/>
      <w:r w:rsidRPr="008708E3">
        <w:rPr>
          <w:rFonts w:eastAsiaTheme="minorHAnsi" w:cs="Arial"/>
          <w:color w:val="FF0000"/>
        </w:rPr>
        <w:t xml:space="preserve"> to SR </w:t>
      </w:r>
      <w:proofErr w:type="gramStart"/>
      <w:r w:rsidRPr="008708E3">
        <w:rPr>
          <w:rFonts w:eastAsiaTheme="minorHAnsi" w:cs="Arial"/>
          <w:color w:val="FF0000"/>
        </w:rPr>
        <w:t>4 to</w:t>
      </w:r>
      <w:proofErr w:type="gramEnd"/>
      <w:r w:rsidRPr="008708E3">
        <w:rPr>
          <w:rFonts w:eastAsiaTheme="minorHAnsi" w:cs="Arial"/>
          <w:color w:val="FF0000"/>
        </w:rPr>
        <w:t xml:space="preserve"> Lower Valley Pike.</w:t>
      </w:r>
    </w:p>
    <w:p w14:paraId="75665FAA" w14:textId="77777777" w:rsidR="00586D6A" w:rsidRPr="008708E3" w:rsidRDefault="00586D6A" w:rsidP="00586D6A">
      <w:pPr>
        <w:spacing w:line="276" w:lineRule="auto"/>
        <w:rPr>
          <w:rFonts w:ascii="Arial" w:hAnsi="Arial" w:cs="Arial"/>
          <w:strike/>
          <w:color w:val="FF0000"/>
          <w:sz w:val="20"/>
          <w:szCs w:val="20"/>
        </w:rPr>
      </w:pPr>
    </w:p>
    <w:p w14:paraId="505A9567" w14:textId="77777777" w:rsidR="00586D6A" w:rsidRPr="00057A5A" w:rsidRDefault="00586D6A" w:rsidP="00586D6A">
      <w:pPr>
        <w:spacing w:line="276" w:lineRule="auto"/>
        <w:rPr>
          <w:rFonts w:ascii="Arial" w:hAnsi="Arial" w:cs="Arial"/>
          <w:strike/>
          <w:sz w:val="20"/>
          <w:szCs w:val="20"/>
        </w:rPr>
      </w:pPr>
    </w:p>
    <w:p w14:paraId="0E9AEC72" w14:textId="77777777" w:rsidR="00AB2E8E" w:rsidRPr="00057A5A" w:rsidRDefault="00AB2E8E" w:rsidP="00154962">
      <w:pPr>
        <w:spacing w:line="276" w:lineRule="auto"/>
        <w:rPr>
          <w:rFonts w:ascii="Arial" w:eastAsia="Calibri" w:hAnsi="Arial" w:cs="Arial"/>
          <w:b/>
          <w:strike/>
          <w:sz w:val="20"/>
          <w:szCs w:val="20"/>
        </w:rPr>
      </w:pPr>
    </w:p>
    <w:p w14:paraId="7E2CAD73" w14:textId="288F63FA" w:rsidR="00430E96" w:rsidRPr="00057A5A" w:rsidRDefault="00C37381" w:rsidP="005E3940">
      <w:pPr>
        <w:spacing w:line="276" w:lineRule="auto"/>
        <w:rPr>
          <w:rFonts w:ascii="Arial" w:eastAsia="Calibri" w:hAnsi="Arial" w:cs="Arial"/>
          <w:b/>
          <w:strike/>
          <w:sz w:val="22"/>
          <w:szCs w:val="22"/>
        </w:rPr>
      </w:pPr>
      <w:r w:rsidRPr="00057A5A">
        <w:rPr>
          <w:rFonts w:ascii="Arial" w:eastAsia="Calibri" w:hAnsi="Arial" w:cs="Arial"/>
          <w:b/>
          <w:strike/>
          <w:sz w:val="22"/>
          <w:szCs w:val="22"/>
        </w:rPr>
        <w:t>Environmental</w:t>
      </w:r>
      <w:r w:rsidR="00154962" w:rsidRPr="00057A5A">
        <w:rPr>
          <w:rFonts w:ascii="Arial" w:eastAsia="Calibri" w:hAnsi="Arial" w:cs="Arial"/>
          <w:b/>
          <w:strike/>
          <w:sz w:val="22"/>
          <w:szCs w:val="22"/>
        </w:rPr>
        <w:t>:</w:t>
      </w:r>
    </w:p>
    <w:p w14:paraId="6EF568A6" w14:textId="77777777" w:rsidR="00BC511B" w:rsidRPr="00057A5A" w:rsidRDefault="00BC511B" w:rsidP="00BC511B">
      <w:pPr>
        <w:spacing w:line="276" w:lineRule="auto"/>
        <w:ind w:left="360"/>
        <w:rPr>
          <w:rFonts w:ascii="Arial" w:eastAsia="Calibri" w:hAnsi="Arial" w:cs="Arial"/>
          <w:strike/>
          <w:sz w:val="20"/>
          <w:szCs w:val="20"/>
        </w:rPr>
      </w:pPr>
      <w:r w:rsidRPr="00057A5A">
        <w:rPr>
          <w:rFonts w:ascii="Arial" w:eastAsia="Calibri" w:hAnsi="Arial" w:cs="Arial"/>
          <w:strike/>
          <w:sz w:val="20"/>
          <w:szCs w:val="20"/>
        </w:rPr>
        <w:t xml:space="preserve">The fieldwork for the Level 1 ESR shall be performed prior to the feasibility study. Identify stream/wetland and threatened &amp; endangered species/habitat information within the study limits to be incorporated into the feasibility study. This information may play a role in identifying the preferred alternative design and will help scope future environmental tasks. The Level 1 ESR will be submitted through </w:t>
      </w:r>
      <w:proofErr w:type="spellStart"/>
      <w:r w:rsidRPr="00057A5A">
        <w:rPr>
          <w:rFonts w:ascii="Arial" w:eastAsia="Calibri" w:hAnsi="Arial" w:cs="Arial"/>
          <w:strike/>
          <w:sz w:val="20"/>
          <w:szCs w:val="20"/>
        </w:rPr>
        <w:t>EnviroNet</w:t>
      </w:r>
      <w:proofErr w:type="spellEnd"/>
      <w:r w:rsidRPr="00057A5A">
        <w:rPr>
          <w:rFonts w:ascii="Arial" w:eastAsia="Calibri" w:hAnsi="Arial" w:cs="Arial"/>
          <w:strike/>
          <w:sz w:val="20"/>
          <w:szCs w:val="20"/>
        </w:rPr>
        <w:t xml:space="preserve"> when Stage 1 Plans (or equivalent) are available to determine impacts to ecological resources.</w:t>
      </w:r>
    </w:p>
    <w:p w14:paraId="57BC92B4" w14:textId="77777777" w:rsidR="00BC511B" w:rsidRPr="00057A5A" w:rsidRDefault="00BC511B" w:rsidP="00BC511B">
      <w:pPr>
        <w:spacing w:line="276" w:lineRule="auto"/>
        <w:ind w:left="360"/>
        <w:rPr>
          <w:rFonts w:ascii="Arial" w:eastAsia="Calibri" w:hAnsi="Arial" w:cs="Arial"/>
          <w:strike/>
          <w:sz w:val="20"/>
          <w:szCs w:val="20"/>
        </w:rPr>
      </w:pPr>
    </w:p>
    <w:p w14:paraId="7854DA87" w14:textId="77777777" w:rsidR="00BC511B" w:rsidRPr="00057A5A" w:rsidRDefault="00BC511B" w:rsidP="00BC511B">
      <w:pPr>
        <w:spacing w:line="276" w:lineRule="auto"/>
        <w:ind w:left="360"/>
        <w:rPr>
          <w:rFonts w:ascii="Arial" w:eastAsia="Calibri" w:hAnsi="Arial" w:cs="Arial"/>
          <w:strike/>
          <w:sz w:val="20"/>
          <w:szCs w:val="20"/>
        </w:rPr>
      </w:pPr>
      <w:r w:rsidRPr="00057A5A">
        <w:rPr>
          <w:rFonts w:ascii="Arial" w:eastAsia="Calibri" w:hAnsi="Arial" w:cs="Arial"/>
          <w:strike/>
          <w:sz w:val="20"/>
          <w:szCs w:val="20"/>
        </w:rPr>
        <w:t xml:space="preserve">The consultant shall coordinate the environmental work with District 8’s Environmental PM. See the task list in </w:t>
      </w:r>
      <w:proofErr w:type="spellStart"/>
      <w:r w:rsidRPr="00057A5A">
        <w:rPr>
          <w:rFonts w:ascii="Arial" w:eastAsia="Calibri" w:hAnsi="Arial" w:cs="Arial"/>
          <w:strike/>
          <w:sz w:val="20"/>
          <w:szCs w:val="20"/>
        </w:rPr>
        <w:t>SAFe</w:t>
      </w:r>
      <w:proofErr w:type="spellEnd"/>
      <w:r w:rsidRPr="00057A5A">
        <w:rPr>
          <w:rFonts w:ascii="Arial" w:eastAsia="Calibri" w:hAnsi="Arial" w:cs="Arial"/>
          <w:strike/>
          <w:sz w:val="20"/>
          <w:szCs w:val="20"/>
        </w:rPr>
        <w:t xml:space="preserve"> for anticipated coordination.</w:t>
      </w:r>
    </w:p>
    <w:p w14:paraId="041D85CE" w14:textId="0FDF8C3B" w:rsidR="00417CFA" w:rsidRPr="00057A5A" w:rsidRDefault="003905FC" w:rsidP="005E3940">
      <w:pPr>
        <w:spacing w:line="276" w:lineRule="auto"/>
        <w:rPr>
          <w:rFonts w:ascii="Arial" w:eastAsia="Calibri" w:hAnsi="Arial" w:cs="Arial"/>
          <w:strike/>
          <w:sz w:val="20"/>
          <w:szCs w:val="20"/>
        </w:rPr>
      </w:pPr>
      <w:r w:rsidRPr="00057A5A">
        <w:rPr>
          <w:rFonts w:ascii="Arial" w:eastAsia="Calibri" w:hAnsi="Arial" w:cs="Arial"/>
          <w:strike/>
          <w:sz w:val="20"/>
          <w:szCs w:val="20"/>
        </w:rPr>
        <w:t xml:space="preserve">  </w:t>
      </w:r>
    </w:p>
    <w:p w14:paraId="0439453C" w14:textId="6D4F3F99" w:rsidR="007A0B73" w:rsidRPr="008708E3" w:rsidRDefault="007A0B73" w:rsidP="007A0B73">
      <w:pPr>
        <w:spacing w:line="276" w:lineRule="auto"/>
        <w:rPr>
          <w:rFonts w:ascii="Arial" w:eastAsia="Calibri" w:hAnsi="Arial" w:cs="Arial"/>
          <w:b/>
          <w:color w:val="FF0000"/>
          <w:sz w:val="22"/>
          <w:szCs w:val="22"/>
        </w:rPr>
      </w:pPr>
      <w:r w:rsidRPr="008708E3">
        <w:rPr>
          <w:rFonts w:ascii="Arial" w:eastAsia="Calibri" w:hAnsi="Arial" w:cs="Arial"/>
          <w:b/>
          <w:color w:val="FF0000"/>
          <w:sz w:val="22"/>
          <w:szCs w:val="22"/>
        </w:rPr>
        <w:t>Survey:</w:t>
      </w:r>
    </w:p>
    <w:p w14:paraId="6ADAD0AA" w14:textId="55F8E502" w:rsidR="005E3940" w:rsidRPr="008708E3" w:rsidRDefault="00B05F84" w:rsidP="008B4F05">
      <w:pPr>
        <w:pStyle w:val="NoSpacing"/>
        <w:ind w:left="360"/>
        <w:rPr>
          <w:rFonts w:ascii="Arial" w:hAnsi="Arial" w:cs="Arial"/>
          <w:color w:val="FF0000"/>
          <w:sz w:val="20"/>
          <w:szCs w:val="20"/>
        </w:rPr>
      </w:pPr>
      <w:r w:rsidRPr="008708E3">
        <w:rPr>
          <w:rFonts w:ascii="Arial" w:hAnsi="Arial" w:cs="Arial"/>
          <w:color w:val="FF0000"/>
          <w:sz w:val="20"/>
          <w:szCs w:val="20"/>
        </w:rPr>
        <w:t xml:space="preserve">ODOT will </w:t>
      </w:r>
      <w:r w:rsidR="008708E3" w:rsidRPr="008708E3">
        <w:rPr>
          <w:rFonts w:ascii="Arial" w:hAnsi="Arial" w:cs="Arial"/>
          <w:color w:val="FF0000"/>
          <w:sz w:val="20"/>
          <w:szCs w:val="20"/>
        </w:rPr>
        <w:t xml:space="preserve">obtain aerial </w:t>
      </w:r>
      <w:proofErr w:type="gramStart"/>
      <w:r w:rsidR="008708E3" w:rsidRPr="008708E3">
        <w:rPr>
          <w:rFonts w:ascii="Arial" w:hAnsi="Arial" w:cs="Arial"/>
          <w:color w:val="FF0000"/>
          <w:sz w:val="20"/>
          <w:szCs w:val="20"/>
        </w:rPr>
        <w:t>survey</w:t>
      </w:r>
      <w:proofErr w:type="gramEnd"/>
      <w:r w:rsidR="008708E3" w:rsidRPr="008708E3">
        <w:rPr>
          <w:rFonts w:ascii="Arial" w:hAnsi="Arial" w:cs="Arial"/>
          <w:color w:val="FF0000"/>
          <w:sz w:val="20"/>
          <w:szCs w:val="20"/>
        </w:rPr>
        <w:t xml:space="preserve"> this winter and </w:t>
      </w:r>
      <w:r w:rsidRPr="008708E3">
        <w:rPr>
          <w:rFonts w:ascii="Arial" w:hAnsi="Arial" w:cs="Arial"/>
          <w:color w:val="FF0000"/>
          <w:sz w:val="20"/>
          <w:szCs w:val="20"/>
        </w:rPr>
        <w:t xml:space="preserve">provide </w:t>
      </w:r>
      <w:r w:rsidR="008708E3" w:rsidRPr="008708E3">
        <w:rPr>
          <w:rFonts w:ascii="Arial" w:hAnsi="Arial" w:cs="Arial"/>
          <w:color w:val="FF0000"/>
          <w:sz w:val="20"/>
          <w:szCs w:val="20"/>
        </w:rPr>
        <w:t xml:space="preserve">aerial </w:t>
      </w:r>
      <w:proofErr w:type="gramStart"/>
      <w:r w:rsidR="008708E3" w:rsidRPr="008708E3">
        <w:rPr>
          <w:rFonts w:ascii="Arial" w:hAnsi="Arial" w:cs="Arial"/>
          <w:color w:val="FF0000"/>
          <w:sz w:val="20"/>
          <w:szCs w:val="20"/>
        </w:rPr>
        <w:t>survey</w:t>
      </w:r>
      <w:proofErr w:type="gramEnd"/>
      <w:r w:rsidR="008708E3" w:rsidRPr="008708E3">
        <w:rPr>
          <w:rFonts w:ascii="Arial" w:hAnsi="Arial" w:cs="Arial"/>
          <w:color w:val="FF0000"/>
          <w:sz w:val="20"/>
          <w:szCs w:val="20"/>
        </w:rPr>
        <w:t xml:space="preserve"> for the project. The consultant shall supplement the survey provided as needed. The consultant shall also be responsible for providing the existing R/W</w:t>
      </w:r>
      <w:r w:rsidR="008708E3">
        <w:rPr>
          <w:rFonts w:ascii="Arial" w:hAnsi="Arial" w:cs="Arial"/>
          <w:color w:val="FF0000"/>
          <w:sz w:val="20"/>
          <w:szCs w:val="20"/>
        </w:rPr>
        <w:t>.</w:t>
      </w:r>
    </w:p>
    <w:p w14:paraId="23292EC4" w14:textId="77777777" w:rsidR="00A724D4" w:rsidRPr="00057A5A" w:rsidRDefault="00A724D4" w:rsidP="005E3940">
      <w:pPr>
        <w:spacing w:line="276" w:lineRule="auto"/>
        <w:rPr>
          <w:rFonts w:ascii="Arial" w:eastAsia="Calibri" w:hAnsi="Arial" w:cs="Arial"/>
          <w:bCs/>
          <w:strike/>
          <w:sz w:val="20"/>
          <w:szCs w:val="20"/>
        </w:rPr>
      </w:pPr>
    </w:p>
    <w:p w14:paraId="6536A4C3" w14:textId="7F37FBC3" w:rsidR="006C4F74" w:rsidRPr="008708E3" w:rsidRDefault="0070742C" w:rsidP="005E3940">
      <w:pPr>
        <w:spacing w:line="276" w:lineRule="auto"/>
        <w:rPr>
          <w:rFonts w:ascii="Arial" w:eastAsia="Calibri" w:hAnsi="Arial" w:cs="Arial"/>
          <w:b/>
          <w:color w:val="FF0000"/>
          <w:sz w:val="22"/>
          <w:szCs w:val="22"/>
        </w:rPr>
      </w:pPr>
      <w:r w:rsidRPr="008708E3">
        <w:rPr>
          <w:rFonts w:ascii="Arial" w:eastAsia="Calibri" w:hAnsi="Arial" w:cs="Arial"/>
          <w:b/>
          <w:color w:val="FF0000"/>
          <w:sz w:val="22"/>
          <w:szCs w:val="22"/>
        </w:rPr>
        <w:t>Right-of-Way</w:t>
      </w:r>
      <w:r w:rsidR="006C4F74" w:rsidRPr="008708E3">
        <w:rPr>
          <w:rFonts w:ascii="Arial" w:eastAsia="Calibri" w:hAnsi="Arial" w:cs="Arial"/>
          <w:b/>
          <w:color w:val="FF0000"/>
          <w:sz w:val="22"/>
          <w:szCs w:val="22"/>
        </w:rPr>
        <w:t>:</w:t>
      </w:r>
    </w:p>
    <w:p w14:paraId="21C26FC3" w14:textId="01990F9B" w:rsidR="003966CA" w:rsidRPr="008708E3" w:rsidRDefault="004B05B1" w:rsidP="008708E3">
      <w:pPr>
        <w:spacing w:line="276" w:lineRule="auto"/>
        <w:ind w:left="360" w:hanging="360"/>
        <w:rPr>
          <w:rFonts w:ascii="Arial" w:eastAsia="Calibri" w:hAnsi="Arial" w:cs="Arial"/>
          <w:b/>
          <w:color w:val="FF0000"/>
          <w:sz w:val="22"/>
          <w:szCs w:val="22"/>
        </w:rPr>
      </w:pPr>
      <w:r w:rsidRPr="008708E3">
        <w:rPr>
          <w:rFonts w:ascii="Arial" w:hAnsi="Arial" w:cs="Arial"/>
          <w:color w:val="FF0000"/>
          <w:sz w:val="20"/>
          <w:szCs w:val="20"/>
        </w:rPr>
        <w:t xml:space="preserve">       </w:t>
      </w:r>
      <w:r w:rsidR="00DE0710" w:rsidRPr="008708E3">
        <w:rPr>
          <w:rFonts w:ascii="Arial" w:hAnsi="Arial" w:cs="Arial"/>
          <w:color w:val="FF0000"/>
          <w:sz w:val="20"/>
          <w:szCs w:val="20"/>
        </w:rPr>
        <w:t xml:space="preserve">Right-of-way will </w:t>
      </w:r>
      <w:r w:rsidR="008708E3">
        <w:rPr>
          <w:rFonts w:ascii="Arial" w:hAnsi="Arial" w:cs="Arial"/>
          <w:color w:val="FF0000"/>
          <w:sz w:val="20"/>
          <w:szCs w:val="20"/>
        </w:rPr>
        <w:t xml:space="preserve">possibly </w:t>
      </w:r>
      <w:r w:rsidR="00DE0710" w:rsidRPr="008708E3">
        <w:rPr>
          <w:rFonts w:ascii="Arial" w:hAnsi="Arial" w:cs="Arial"/>
          <w:color w:val="FF0000"/>
          <w:sz w:val="20"/>
          <w:szCs w:val="20"/>
        </w:rPr>
        <w:t xml:space="preserve">be required. Feasibility Study to determine project limits, number of parcels, and </w:t>
      </w:r>
      <w:r w:rsidR="00C7564A" w:rsidRPr="008708E3">
        <w:rPr>
          <w:rFonts w:ascii="Arial" w:hAnsi="Arial" w:cs="Arial"/>
          <w:color w:val="FF0000"/>
          <w:sz w:val="20"/>
          <w:szCs w:val="20"/>
        </w:rPr>
        <w:t>acreage</w:t>
      </w:r>
      <w:r w:rsidR="00DE0710" w:rsidRPr="008708E3">
        <w:rPr>
          <w:rFonts w:ascii="Arial" w:hAnsi="Arial" w:cs="Arial"/>
          <w:color w:val="FF0000"/>
          <w:sz w:val="20"/>
          <w:szCs w:val="20"/>
        </w:rPr>
        <w:t xml:space="preserve"> of each parcel. ODOT to provide R/W estimate. </w:t>
      </w:r>
      <w:r w:rsidR="003966CA" w:rsidRPr="008708E3">
        <w:rPr>
          <w:rFonts w:ascii="Arial" w:hAnsi="Arial" w:cs="Arial"/>
          <w:color w:val="FF0000"/>
          <w:sz w:val="20"/>
          <w:szCs w:val="20"/>
        </w:rPr>
        <w:t xml:space="preserve">Consultant to </w:t>
      </w:r>
      <w:r w:rsidR="00F32595" w:rsidRPr="008708E3">
        <w:rPr>
          <w:rFonts w:ascii="Arial" w:hAnsi="Arial" w:cs="Arial"/>
          <w:color w:val="FF0000"/>
          <w:sz w:val="20"/>
          <w:szCs w:val="20"/>
        </w:rPr>
        <w:t>prepare R/W plans</w:t>
      </w:r>
      <w:r w:rsidR="00DE0710" w:rsidRPr="008708E3">
        <w:rPr>
          <w:rFonts w:ascii="Arial" w:hAnsi="Arial" w:cs="Arial"/>
          <w:color w:val="FF0000"/>
          <w:sz w:val="20"/>
          <w:szCs w:val="20"/>
        </w:rPr>
        <w:t xml:space="preserve"> during final design</w:t>
      </w:r>
      <w:r w:rsidR="00F32595" w:rsidRPr="008708E3">
        <w:rPr>
          <w:rFonts w:ascii="Arial" w:hAnsi="Arial" w:cs="Arial"/>
          <w:color w:val="FF0000"/>
          <w:sz w:val="20"/>
          <w:szCs w:val="20"/>
        </w:rPr>
        <w:t>.</w:t>
      </w:r>
    </w:p>
    <w:p w14:paraId="7AF5DBE0" w14:textId="77777777" w:rsidR="0063244A" w:rsidRPr="00057A5A" w:rsidRDefault="0063244A" w:rsidP="005E3940">
      <w:pPr>
        <w:spacing w:line="276" w:lineRule="auto"/>
        <w:rPr>
          <w:rFonts w:ascii="Arial" w:eastAsia="Calibri" w:hAnsi="Arial" w:cs="Arial"/>
          <w:b/>
          <w:strike/>
          <w:color w:val="000000" w:themeColor="text1"/>
          <w:sz w:val="20"/>
          <w:szCs w:val="20"/>
        </w:rPr>
      </w:pPr>
    </w:p>
    <w:p w14:paraId="1F7D59D9" w14:textId="51C7313E" w:rsidR="00716947" w:rsidRPr="008708E3" w:rsidRDefault="006C4F74" w:rsidP="00D567CA">
      <w:pPr>
        <w:spacing w:line="276" w:lineRule="auto"/>
        <w:rPr>
          <w:rFonts w:ascii="Arial" w:hAnsi="Arial" w:cs="Arial"/>
          <w:color w:val="000000" w:themeColor="text1"/>
          <w:sz w:val="22"/>
          <w:szCs w:val="22"/>
        </w:rPr>
      </w:pPr>
      <w:r w:rsidRPr="008708E3">
        <w:rPr>
          <w:rFonts w:ascii="Arial" w:eastAsia="Calibri" w:hAnsi="Arial" w:cs="Arial"/>
          <w:b/>
          <w:color w:val="000000" w:themeColor="text1"/>
          <w:sz w:val="22"/>
          <w:szCs w:val="22"/>
        </w:rPr>
        <w:t>Utilit</w:t>
      </w:r>
      <w:r w:rsidR="00484D34" w:rsidRPr="008708E3">
        <w:rPr>
          <w:rFonts w:ascii="Arial" w:eastAsia="Calibri" w:hAnsi="Arial" w:cs="Arial"/>
          <w:b/>
          <w:color w:val="000000" w:themeColor="text1"/>
          <w:sz w:val="22"/>
          <w:szCs w:val="22"/>
        </w:rPr>
        <w:t>y Coordination Requirements</w:t>
      </w:r>
      <w:r w:rsidRPr="008708E3">
        <w:rPr>
          <w:rFonts w:ascii="Arial" w:eastAsia="Calibri" w:hAnsi="Arial" w:cs="Arial"/>
          <w:b/>
          <w:color w:val="000000" w:themeColor="text1"/>
          <w:sz w:val="22"/>
          <w:szCs w:val="22"/>
        </w:rPr>
        <w:t>:</w:t>
      </w:r>
      <w:bookmarkStart w:id="7" w:name="_Hlk45265489"/>
    </w:p>
    <w:bookmarkEnd w:id="7"/>
    <w:p w14:paraId="12E81AF5" w14:textId="0D23C29C" w:rsidR="00484D34" w:rsidRPr="008708E3" w:rsidRDefault="00484D34" w:rsidP="00FA1111">
      <w:pPr>
        <w:pStyle w:val="NoSpacing"/>
        <w:ind w:left="360"/>
        <w:rPr>
          <w:rFonts w:ascii="Arial" w:hAnsi="Arial" w:cs="Arial"/>
          <w:sz w:val="20"/>
          <w:szCs w:val="20"/>
          <w:shd w:val="clear" w:color="auto" w:fill="FFFFFF"/>
        </w:rPr>
      </w:pPr>
      <w:r w:rsidRPr="008708E3">
        <w:rPr>
          <w:rFonts w:ascii="Arial" w:hAnsi="Arial" w:cs="Arial"/>
          <w:sz w:val="20"/>
          <w:szCs w:val="20"/>
          <w:shd w:val="clear" w:color="auto" w:fill="FFFFFF"/>
        </w:rPr>
        <w:t xml:space="preserve">Consultant to try to avoid utility conflicts throughout design while holding to the scope of work.  If utility conflicts cannot be avoided, they should be minimized. Consultant to provide a copy of the OUPS ticket information to ODOT PM (if applicable). Up to date utility contacts shall be used </w:t>
      </w:r>
      <w:proofErr w:type="gramStart"/>
      <w:r w:rsidRPr="008708E3">
        <w:rPr>
          <w:rFonts w:ascii="Arial" w:hAnsi="Arial" w:cs="Arial"/>
          <w:sz w:val="20"/>
          <w:szCs w:val="20"/>
          <w:shd w:val="clear" w:color="auto" w:fill="FFFFFF"/>
        </w:rPr>
        <w:t>at</w:t>
      </w:r>
      <w:proofErr w:type="gramEnd"/>
      <w:r w:rsidRPr="008708E3">
        <w:rPr>
          <w:rFonts w:ascii="Arial" w:hAnsi="Arial" w:cs="Arial"/>
          <w:sz w:val="20"/>
          <w:szCs w:val="20"/>
          <w:shd w:val="clear" w:color="auto" w:fill="FFFFFF"/>
        </w:rPr>
        <w:t xml:space="preserve"> each plan submission. Utility contact information can be requested by consultant from ODOT PM. If Ohio 811 (OUPS) are more than two (2) years old, a design non-marking ticket shall be requested to obtain most up to date Utility Members List. The ticket does not need to be submitted to obtain the Utility Members List.</w:t>
      </w:r>
    </w:p>
    <w:p w14:paraId="6D5ED68F" w14:textId="77777777" w:rsidR="00484D34" w:rsidRPr="008708E3" w:rsidRDefault="00484D34" w:rsidP="00FA1111">
      <w:pPr>
        <w:pStyle w:val="NoSpacing"/>
        <w:ind w:left="360"/>
        <w:rPr>
          <w:rFonts w:ascii="Arial" w:hAnsi="Arial" w:cs="Arial"/>
          <w:sz w:val="20"/>
          <w:szCs w:val="20"/>
          <w:shd w:val="clear" w:color="auto" w:fill="FFFFFF"/>
        </w:rPr>
      </w:pPr>
    </w:p>
    <w:p w14:paraId="6A5A1692" w14:textId="5D0E807E" w:rsidR="00484D34" w:rsidRPr="008708E3" w:rsidRDefault="00484D34" w:rsidP="00FA1111">
      <w:pPr>
        <w:pStyle w:val="NoSpacing"/>
        <w:ind w:left="360"/>
        <w:rPr>
          <w:rFonts w:ascii="Arial" w:hAnsi="Arial" w:cs="Arial"/>
          <w:sz w:val="20"/>
          <w:szCs w:val="20"/>
          <w:shd w:val="clear" w:color="auto" w:fill="FFFFFF"/>
        </w:rPr>
      </w:pPr>
      <w:r w:rsidRPr="008708E3">
        <w:rPr>
          <w:rFonts w:ascii="Arial" w:hAnsi="Arial" w:cs="Arial"/>
          <w:sz w:val="20"/>
          <w:szCs w:val="20"/>
          <w:shd w:val="clear" w:color="auto" w:fill="FFFFFF"/>
        </w:rPr>
        <w:t xml:space="preserve">Consultant to provide a utility set of plans with the utility lines shown in color using </w:t>
      </w:r>
      <w:r w:rsidRPr="008708E3">
        <w:rPr>
          <w:rFonts w:ascii="Arial" w:hAnsi="Arial" w:cs="Arial"/>
          <w:sz w:val="20"/>
          <w:szCs w:val="20"/>
        </w:rPr>
        <w:t xml:space="preserve">the most recent version of </w:t>
      </w:r>
      <w:proofErr w:type="spellStart"/>
      <w:r w:rsidRPr="008708E3">
        <w:rPr>
          <w:rFonts w:ascii="Arial" w:hAnsi="Arial" w:cs="Arial"/>
          <w:bCs/>
          <w:color w:val="000000"/>
          <w:sz w:val="20"/>
          <w:szCs w:val="20"/>
        </w:rPr>
        <w:t>ODOTcadd_UTPen.tbl</w:t>
      </w:r>
      <w:proofErr w:type="spellEnd"/>
      <w:r w:rsidRPr="008708E3">
        <w:rPr>
          <w:rFonts w:ascii="Arial" w:hAnsi="Arial" w:cs="Arial"/>
          <w:bCs/>
          <w:color w:val="000000"/>
          <w:sz w:val="20"/>
          <w:szCs w:val="20"/>
        </w:rPr>
        <w:t xml:space="preserve"> at each plan submission. This file is found in the standard </w:t>
      </w:r>
      <w:proofErr w:type="spellStart"/>
      <w:r w:rsidRPr="008708E3">
        <w:rPr>
          <w:rFonts w:ascii="Arial" w:hAnsi="Arial" w:cs="Arial"/>
          <w:sz w:val="20"/>
          <w:szCs w:val="20"/>
        </w:rPr>
        <w:t>ODOTcadd</w:t>
      </w:r>
      <w:proofErr w:type="spellEnd"/>
      <w:r w:rsidRPr="008708E3">
        <w:rPr>
          <w:rFonts w:ascii="Arial" w:hAnsi="Arial" w:cs="Arial"/>
          <w:sz w:val="20"/>
          <w:szCs w:val="20"/>
        </w:rPr>
        <w:t xml:space="preserve"> executable file that can be downloaded from the </w:t>
      </w:r>
      <w:hyperlink r:id="rId10" w:history="1">
        <w:r w:rsidRPr="008708E3">
          <w:rPr>
            <w:rStyle w:val="Hyperlink"/>
            <w:rFonts w:ascii="Arial" w:hAnsi="Arial" w:cs="Arial"/>
            <w:sz w:val="20"/>
            <w:szCs w:val="20"/>
          </w:rPr>
          <w:t>CADD services webpage</w:t>
        </w:r>
      </w:hyperlink>
      <w:r w:rsidRPr="008708E3">
        <w:rPr>
          <w:rFonts w:ascii="Arial" w:hAnsi="Arial" w:cs="Arial"/>
          <w:sz w:val="20"/>
          <w:szCs w:val="20"/>
        </w:rPr>
        <w:t xml:space="preserve">. </w:t>
      </w:r>
      <w:r w:rsidRPr="008708E3">
        <w:rPr>
          <w:rFonts w:ascii="Arial" w:hAnsi="Arial" w:cs="Arial"/>
          <w:sz w:val="20"/>
          <w:szCs w:val="20"/>
          <w:shd w:val="clear" w:color="auto" w:fill="FFFFFF"/>
        </w:rPr>
        <w:t xml:space="preserve">Additionally, Consultant </w:t>
      </w:r>
      <w:proofErr w:type="gramStart"/>
      <w:r w:rsidRPr="008708E3">
        <w:rPr>
          <w:rFonts w:ascii="Arial" w:hAnsi="Arial" w:cs="Arial"/>
          <w:sz w:val="20"/>
          <w:szCs w:val="20"/>
          <w:shd w:val="clear" w:color="auto" w:fill="FFFFFF"/>
        </w:rPr>
        <w:t>to prepare</w:t>
      </w:r>
      <w:proofErr w:type="gramEnd"/>
      <w:r w:rsidRPr="008708E3">
        <w:rPr>
          <w:rFonts w:ascii="Arial" w:hAnsi="Arial" w:cs="Arial"/>
          <w:sz w:val="20"/>
          <w:szCs w:val="20"/>
          <w:shd w:val="clear" w:color="auto" w:fill="FFFFFF"/>
        </w:rPr>
        <w:t xml:space="preserve"> a summary of potential utility conflicts at each plan submission. </w:t>
      </w:r>
      <w:bookmarkStart w:id="8" w:name="_Hlk514158282"/>
      <w:r w:rsidRPr="008708E3">
        <w:rPr>
          <w:rFonts w:ascii="Arial" w:hAnsi="Arial" w:cs="Arial"/>
          <w:sz w:val="20"/>
          <w:szCs w:val="20"/>
          <w:shd w:val="clear" w:color="auto" w:fill="FFFFFF"/>
        </w:rPr>
        <w:t xml:space="preserve">Summary to be provided to Utility Companies at each plan submission. Summary to include, but not limited to station and offset of conflict, type of conflict (direct, decreased cover, proximity, etc.), utility owner (if known) and utility type. </w:t>
      </w:r>
      <w:bookmarkEnd w:id="8"/>
      <w:r w:rsidRPr="008708E3">
        <w:rPr>
          <w:rFonts w:ascii="Arial" w:hAnsi="Arial" w:cs="Arial"/>
          <w:sz w:val="20"/>
          <w:szCs w:val="20"/>
          <w:shd w:val="clear" w:color="auto" w:fill="FFFFFF"/>
        </w:rPr>
        <w:t>Consultant to use District 8's 'standardized' letter for sending submissions and plans to Utility Companies for review and comment. Consultant to provide the ODOT PM a copy of all Utility Correspondence. Consultant to compile Utility Company responses and forward to the ODOT PM. Final compilation of utility correspondence is due 35 days after plan submission to utilities</w:t>
      </w:r>
      <w:r w:rsidR="00EF4B74" w:rsidRPr="008708E3">
        <w:rPr>
          <w:rFonts w:ascii="Arial" w:hAnsi="Arial" w:cs="Arial"/>
          <w:sz w:val="20"/>
          <w:szCs w:val="20"/>
          <w:shd w:val="clear" w:color="auto" w:fill="FFFFFF"/>
        </w:rPr>
        <w:t>.</w:t>
      </w:r>
    </w:p>
    <w:p w14:paraId="1D20CB2A" w14:textId="77777777" w:rsidR="00484D34" w:rsidRPr="008708E3" w:rsidRDefault="00484D34" w:rsidP="00FA1111">
      <w:pPr>
        <w:pStyle w:val="NoSpacing"/>
        <w:ind w:left="360"/>
        <w:rPr>
          <w:rFonts w:ascii="Arial" w:hAnsi="Arial" w:cs="Arial"/>
          <w:sz w:val="20"/>
          <w:szCs w:val="20"/>
        </w:rPr>
      </w:pPr>
    </w:p>
    <w:p w14:paraId="0E1EC1DC" w14:textId="26E6A1BA" w:rsidR="00484D34" w:rsidRPr="008708E3" w:rsidRDefault="00484D34" w:rsidP="00FA1111">
      <w:pPr>
        <w:pStyle w:val="NoSpacing"/>
        <w:ind w:left="360"/>
        <w:rPr>
          <w:rFonts w:ascii="Arial" w:hAnsi="Arial" w:cs="Arial"/>
          <w:sz w:val="20"/>
          <w:szCs w:val="20"/>
        </w:rPr>
      </w:pPr>
      <w:r w:rsidRPr="008708E3">
        <w:rPr>
          <w:rFonts w:ascii="Arial" w:hAnsi="Arial" w:cs="Arial"/>
          <w:sz w:val="20"/>
          <w:szCs w:val="20"/>
        </w:rPr>
        <w:t>A “no response” from a utility on a plan submission review cannot be considered as “no comment”, “no conflicts” and/or “a confirmation of the consultant’s findings” from the utility. A written response (email is sufficient) must be received from the utility verifying that they have no comments, no conflicts and/or they agree with the conflicts identified by the consultant.</w:t>
      </w:r>
    </w:p>
    <w:p w14:paraId="4CFFBFDB" w14:textId="77777777" w:rsidR="00484D34" w:rsidRPr="008708E3" w:rsidRDefault="00484D34" w:rsidP="00FA1111">
      <w:pPr>
        <w:pStyle w:val="NoSpacing"/>
        <w:ind w:left="360"/>
        <w:rPr>
          <w:rFonts w:ascii="Arial" w:hAnsi="Arial" w:cs="Arial"/>
          <w:sz w:val="20"/>
          <w:szCs w:val="20"/>
          <w:shd w:val="clear" w:color="auto" w:fill="FFFFFF"/>
        </w:rPr>
      </w:pPr>
    </w:p>
    <w:p w14:paraId="0A701179" w14:textId="79252084" w:rsidR="00484D34" w:rsidRPr="008708E3" w:rsidRDefault="00484D34" w:rsidP="00FA1111">
      <w:pPr>
        <w:pStyle w:val="NoSpacing"/>
        <w:ind w:left="360"/>
        <w:rPr>
          <w:rFonts w:ascii="Arial" w:hAnsi="Arial" w:cs="Arial"/>
          <w:sz w:val="20"/>
          <w:szCs w:val="20"/>
          <w:shd w:val="clear" w:color="auto" w:fill="FFFFFF"/>
        </w:rPr>
      </w:pPr>
      <w:r w:rsidRPr="008708E3">
        <w:rPr>
          <w:rFonts w:ascii="Arial" w:hAnsi="Arial" w:cs="Arial"/>
          <w:sz w:val="20"/>
          <w:szCs w:val="20"/>
          <w:shd w:val="clear" w:color="auto" w:fill="FFFFFF"/>
        </w:rPr>
        <w:lastRenderedPageBreak/>
        <w:t xml:space="preserve">Consultant to review the Utility Company responses and evaluate. The evaluation of the responses shall include validating </w:t>
      </w:r>
      <w:proofErr w:type="gramStart"/>
      <w:r w:rsidRPr="008708E3">
        <w:rPr>
          <w:rFonts w:ascii="Arial" w:hAnsi="Arial" w:cs="Arial"/>
          <w:sz w:val="20"/>
          <w:szCs w:val="20"/>
          <w:shd w:val="clear" w:color="auto" w:fill="FFFFFF"/>
        </w:rPr>
        <w:t>that</w:t>
      </w:r>
      <w:proofErr w:type="gramEnd"/>
      <w:r w:rsidRPr="008708E3">
        <w:rPr>
          <w:rFonts w:ascii="Arial" w:hAnsi="Arial" w:cs="Arial"/>
          <w:sz w:val="20"/>
          <w:szCs w:val="20"/>
          <w:shd w:val="clear" w:color="auto" w:fill="FFFFFF"/>
        </w:rPr>
        <w:t xml:space="preserve"> a conflict does exist or that a utility may remain in place. If a conflict does exist, </w:t>
      </w:r>
      <w:proofErr w:type="gramStart"/>
      <w:r w:rsidRPr="008708E3">
        <w:rPr>
          <w:rFonts w:ascii="Arial" w:hAnsi="Arial" w:cs="Arial"/>
          <w:sz w:val="20"/>
          <w:szCs w:val="20"/>
          <w:shd w:val="clear" w:color="auto" w:fill="FFFFFF"/>
        </w:rPr>
        <w:t>consultant</w:t>
      </w:r>
      <w:proofErr w:type="gramEnd"/>
      <w:r w:rsidRPr="008708E3">
        <w:rPr>
          <w:rFonts w:ascii="Arial" w:hAnsi="Arial" w:cs="Arial"/>
          <w:sz w:val="20"/>
          <w:szCs w:val="20"/>
          <w:shd w:val="clear" w:color="auto" w:fill="FFFFFF"/>
        </w:rPr>
        <w:t xml:space="preserve"> should provide an evaluation of the feasibility of potential resolutions. A disposition of utility status (i.e. utility to stay in place, utility facility relocation plan in writing or plan format) is required at the Stage 3 submission. This disposition shall be included </w:t>
      </w:r>
      <w:proofErr w:type="gramStart"/>
      <w:r w:rsidRPr="008708E3">
        <w:rPr>
          <w:rFonts w:ascii="Arial" w:hAnsi="Arial" w:cs="Arial"/>
          <w:sz w:val="20"/>
          <w:szCs w:val="20"/>
          <w:shd w:val="clear" w:color="auto" w:fill="FFFFFF"/>
        </w:rPr>
        <w:t>to</w:t>
      </w:r>
      <w:proofErr w:type="gramEnd"/>
      <w:r w:rsidRPr="008708E3">
        <w:rPr>
          <w:rFonts w:ascii="Arial" w:hAnsi="Arial" w:cs="Arial"/>
          <w:sz w:val="20"/>
          <w:szCs w:val="20"/>
          <w:shd w:val="clear" w:color="auto" w:fill="FFFFFF"/>
        </w:rPr>
        <w:t xml:space="preserve"> the utilities with the Stage 3 plan submission. This disposition shall be formulated based on utility responses from previous plan submissions.</w:t>
      </w:r>
    </w:p>
    <w:p w14:paraId="085B0B6E" w14:textId="77777777" w:rsidR="00484D34" w:rsidRPr="008708E3" w:rsidRDefault="00484D34" w:rsidP="00FA1111">
      <w:pPr>
        <w:pStyle w:val="NoSpacing"/>
        <w:ind w:left="360"/>
        <w:rPr>
          <w:rFonts w:ascii="Arial" w:hAnsi="Arial" w:cs="Arial"/>
          <w:sz w:val="20"/>
          <w:szCs w:val="20"/>
          <w:shd w:val="clear" w:color="auto" w:fill="FFFFFF"/>
        </w:rPr>
      </w:pPr>
    </w:p>
    <w:p w14:paraId="27D21E7B" w14:textId="0F2C7647" w:rsidR="00484D34" w:rsidRPr="008708E3" w:rsidRDefault="00484D34" w:rsidP="00FA1111">
      <w:pPr>
        <w:pStyle w:val="NoSpacing"/>
        <w:ind w:left="360"/>
        <w:rPr>
          <w:rFonts w:ascii="Arial" w:hAnsi="Arial" w:cs="Arial"/>
          <w:sz w:val="20"/>
          <w:szCs w:val="20"/>
          <w:shd w:val="clear" w:color="auto" w:fill="FFFFFF"/>
        </w:rPr>
      </w:pPr>
      <w:r w:rsidRPr="008708E3">
        <w:rPr>
          <w:rFonts w:ascii="Arial" w:hAnsi="Arial" w:cs="Arial"/>
          <w:sz w:val="20"/>
          <w:szCs w:val="20"/>
          <w:shd w:val="clear" w:color="auto" w:fill="FFFFFF"/>
        </w:rPr>
        <w:t xml:space="preserve">A draft utility note shall be submitted after evaluation of the Stage 3 utility coordination in word format.  The note should include discussion about the existing utilities for each utility, </w:t>
      </w:r>
      <w:proofErr w:type="gramStart"/>
      <w:r w:rsidRPr="008708E3">
        <w:rPr>
          <w:rFonts w:ascii="Arial" w:hAnsi="Arial" w:cs="Arial"/>
          <w:sz w:val="20"/>
          <w:szCs w:val="20"/>
          <w:shd w:val="clear" w:color="auto" w:fill="FFFFFF"/>
        </w:rPr>
        <w:t>if</w:t>
      </w:r>
      <w:proofErr w:type="gramEnd"/>
      <w:r w:rsidRPr="008708E3">
        <w:rPr>
          <w:rFonts w:ascii="Arial" w:hAnsi="Arial" w:cs="Arial"/>
          <w:sz w:val="20"/>
          <w:szCs w:val="20"/>
          <w:shd w:val="clear" w:color="auto" w:fill="FFFFFF"/>
        </w:rPr>
        <w:t xml:space="preserve"> they are staying in place and in service or if they are being relocated. If a utility is relocating, information about the location of their relocation should be included. Additionally, the relocation time frames should be included in the utility note as discussed with the utility companies. </w:t>
      </w:r>
      <w:r w:rsidR="00473A02" w:rsidRPr="008708E3">
        <w:rPr>
          <w:rFonts w:ascii="Arial" w:hAnsi="Arial" w:cs="Arial"/>
          <w:sz w:val="20"/>
          <w:szCs w:val="20"/>
          <w:shd w:val="clear" w:color="auto" w:fill="FFFFFF"/>
        </w:rPr>
        <w:t>E</w:t>
      </w:r>
      <w:r w:rsidRPr="008708E3">
        <w:rPr>
          <w:rFonts w:ascii="Arial" w:hAnsi="Arial" w:cs="Arial"/>
          <w:sz w:val="20"/>
          <w:szCs w:val="20"/>
          <w:shd w:val="clear" w:color="auto" w:fill="FFFFFF"/>
        </w:rPr>
        <w:t xml:space="preserve">xample utility notes can be provided by the </w:t>
      </w:r>
      <w:proofErr w:type="gramStart"/>
      <w:r w:rsidRPr="008708E3">
        <w:rPr>
          <w:rFonts w:ascii="Arial" w:hAnsi="Arial" w:cs="Arial"/>
          <w:sz w:val="20"/>
          <w:szCs w:val="20"/>
          <w:shd w:val="clear" w:color="auto" w:fill="FFFFFF"/>
        </w:rPr>
        <w:t>District</w:t>
      </w:r>
      <w:proofErr w:type="gramEnd"/>
      <w:r w:rsidRPr="008708E3">
        <w:rPr>
          <w:rFonts w:ascii="Arial" w:hAnsi="Arial" w:cs="Arial"/>
          <w:sz w:val="20"/>
          <w:szCs w:val="20"/>
          <w:shd w:val="clear" w:color="auto" w:fill="FFFFFF"/>
        </w:rPr>
        <w:t xml:space="preserve"> utility coordinator upon request.</w:t>
      </w:r>
    </w:p>
    <w:p w14:paraId="4A6AC920" w14:textId="7DB29B66" w:rsidR="00065A4B" w:rsidRPr="008708E3" w:rsidRDefault="00065A4B" w:rsidP="005E3940">
      <w:pPr>
        <w:spacing w:line="276" w:lineRule="auto"/>
        <w:rPr>
          <w:rFonts w:ascii="Arial" w:eastAsia="Calibri" w:hAnsi="Arial" w:cs="Arial"/>
          <w:b/>
          <w:color w:val="000000" w:themeColor="text1"/>
          <w:sz w:val="20"/>
          <w:szCs w:val="20"/>
        </w:rPr>
      </w:pPr>
    </w:p>
    <w:p w14:paraId="2DD0C80B" w14:textId="77777777" w:rsidR="00861E3C" w:rsidRPr="00057A5A" w:rsidRDefault="00861E3C" w:rsidP="005E3940">
      <w:pPr>
        <w:spacing w:line="276" w:lineRule="auto"/>
        <w:rPr>
          <w:rFonts w:ascii="Arial" w:eastAsia="Calibri" w:hAnsi="Arial" w:cs="Arial"/>
          <w:b/>
          <w:strike/>
          <w:color w:val="000000" w:themeColor="text1"/>
          <w:sz w:val="20"/>
          <w:szCs w:val="20"/>
        </w:rPr>
      </w:pPr>
    </w:p>
    <w:p w14:paraId="21602517" w14:textId="2B40047C" w:rsidR="006C4F74" w:rsidRPr="007E5D2C" w:rsidRDefault="006C4F74" w:rsidP="005E3940">
      <w:pPr>
        <w:spacing w:line="276" w:lineRule="auto"/>
        <w:rPr>
          <w:rFonts w:ascii="Arial" w:eastAsia="Calibri" w:hAnsi="Arial" w:cs="Arial"/>
          <w:b/>
          <w:color w:val="000000" w:themeColor="text1"/>
          <w:sz w:val="22"/>
          <w:szCs w:val="22"/>
        </w:rPr>
      </w:pPr>
      <w:bookmarkStart w:id="9" w:name="_Hlk47363012"/>
      <w:r w:rsidRPr="007E5D2C">
        <w:rPr>
          <w:rFonts w:ascii="Arial" w:eastAsia="Calibri" w:hAnsi="Arial" w:cs="Arial"/>
          <w:b/>
          <w:color w:val="000000" w:themeColor="text1"/>
          <w:sz w:val="22"/>
          <w:szCs w:val="22"/>
        </w:rPr>
        <w:t>Project Management:</w:t>
      </w:r>
    </w:p>
    <w:p w14:paraId="5E0A5D8B" w14:textId="4E0FFEE7" w:rsidR="00E7426D" w:rsidRPr="007E5D2C" w:rsidRDefault="00573828" w:rsidP="00E7426D">
      <w:pPr>
        <w:spacing w:line="276" w:lineRule="auto"/>
        <w:ind w:left="360"/>
        <w:rPr>
          <w:rFonts w:ascii="Arial" w:eastAsiaTheme="minorHAnsi" w:hAnsi="Arial" w:cs="Arial"/>
        </w:rPr>
      </w:pPr>
      <w:r w:rsidRPr="007E5D2C">
        <w:rPr>
          <w:rFonts w:ascii="Arial" w:eastAsiaTheme="minorHAnsi" w:hAnsi="Arial" w:cs="Arial"/>
          <w:sz w:val="20"/>
          <w:szCs w:val="20"/>
        </w:rPr>
        <w:t>Part 1 shall be the</w:t>
      </w:r>
      <w:r w:rsidR="00E7426D" w:rsidRPr="007E5D2C">
        <w:rPr>
          <w:rFonts w:ascii="Arial" w:eastAsiaTheme="minorHAnsi" w:hAnsi="Arial" w:cs="Arial"/>
          <w:sz w:val="20"/>
          <w:szCs w:val="20"/>
        </w:rPr>
        <w:t xml:space="preserve"> feasibility study</w:t>
      </w:r>
      <w:r w:rsidRPr="007E5D2C">
        <w:rPr>
          <w:rFonts w:ascii="Arial" w:eastAsiaTheme="minorHAnsi" w:hAnsi="Arial" w:cs="Arial"/>
          <w:sz w:val="20"/>
          <w:szCs w:val="20"/>
        </w:rPr>
        <w:t>.</w:t>
      </w:r>
      <w:r w:rsidR="00E7426D" w:rsidRPr="007E5D2C">
        <w:rPr>
          <w:rFonts w:ascii="Arial" w:eastAsiaTheme="minorHAnsi" w:hAnsi="Arial" w:cs="Arial"/>
          <w:sz w:val="20"/>
          <w:szCs w:val="20"/>
        </w:rPr>
        <w:t xml:space="preserve"> Upon acceptance of the feasibility</w:t>
      </w:r>
      <w:r w:rsidRPr="007E5D2C">
        <w:rPr>
          <w:rFonts w:ascii="Arial" w:eastAsiaTheme="minorHAnsi" w:hAnsi="Arial" w:cs="Arial"/>
          <w:sz w:val="20"/>
          <w:szCs w:val="20"/>
        </w:rPr>
        <w:t xml:space="preserve">, </w:t>
      </w:r>
      <w:r w:rsidR="00E7426D" w:rsidRPr="007E5D2C">
        <w:rPr>
          <w:rFonts w:ascii="Arial" w:eastAsiaTheme="minorHAnsi" w:hAnsi="Arial" w:cs="Arial"/>
          <w:sz w:val="20"/>
          <w:szCs w:val="20"/>
        </w:rPr>
        <w:t>a contract modification will be requested to provide final plans</w:t>
      </w:r>
      <w:r w:rsidRPr="007E5D2C">
        <w:rPr>
          <w:rFonts w:ascii="Arial" w:eastAsiaTheme="minorHAnsi" w:hAnsi="Arial" w:cs="Arial"/>
          <w:sz w:val="20"/>
          <w:szCs w:val="20"/>
        </w:rPr>
        <w:t xml:space="preserve"> and</w:t>
      </w:r>
      <w:r w:rsidR="00023290" w:rsidRPr="007E5D2C">
        <w:rPr>
          <w:rFonts w:ascii="Arial" w:eastAsiaTheme="minorHAnsi" w:hAnsi="Arial" w:cs="Arial"/>
          <w:sz w:val="20"/>
          <w:szCs w:val="20"/>
        </w:rPr>
        <w:t xml:space="preserve"> </w:t>
      </w:r>
      <w:r w:rsidRPr="007E5D2C">
        <w:rPr>
          <w:rFonts w:ascii="Arial" w:eastAsiaTheme="minorHAnsi" w:hAnsi="Arial" w:cs="Arial"/>
          <w:sz w:val="20"/>
          <w:szCs w:val="20"/>
        </w:rPr>
        <w:t>R/W.</w:t>
      </w:r>
      <w:r w:rsidR="00E7426D" w:rsidRPr="007E5D2C">
        <w:rPr>
          <w:rFonts w:ascii="Arial" w:eastAsiaTheme="minorHAnsi" w:hAnsi="Arial" w:cs="Arial"/>
          <w:sz w:val="20"/>
          <w:szCs w:val="20"/>
        </w:rPr>
        <w:t xml:space="preserve">  </w:t>
      </w:r>
    </w:p>
    <w:p w14:paraId="3B97FB07" w14:textId="77777777" w:rsidR="00040833" w:rsidRPr="00057A5A" w:rsidRDefault="00040833" w:rsidP="005E3940">
      <w:pPr>
        <w:spacing w:line="276" w:lineRule="auto"/>
        <w:rPr>
          <w:rFonts w:ascii="Arial" w:eastAsia="Calibri" w:hAnsi="Arial" w:cs="Arial"/>
          <w:strike/>
          <w:sz w:val="20"/>
          <w:szCs w:val="20"/>
        </w:rPr>
      </w:pPr>
    </w:p>
    <w:bookmarkEnd w:id="9"/>
    <w:p w14:paraId="22C03F3F" w14:textId="51958D9F" w:rsidR="001C093D" w:rsidRPr="00C30258" w:rsidRDefault="001C093D" w:rsidP="005E3940">
      <w:pPr>
        <w:spacing w:line="276" w:lineRule="auto"/>
        <w:rPr>
          <w:rFonts w:ascii="Arial" w:eastAsia="Calibri" w:hAnsi="Arial" w:cs="Arial"/>
          <w:b/>
          <w:sz w:val="22"/>
          <w:szCs w:val="22"/>
        </w:rPr>
      </w:pPr>
      <w:proofErr w:type="gramStart"/>
      <w:r w:rsidRPr="00C30258">
        <w:rPr>
          <w:rFonts w:ascii="Arial" w:eastAsia="Calibri" w:hAnsi="Arial" w:cs="Arial"/>
          <w:b/>
          <w:sz w:val="22"/>
          <w:szCs w:val="22"/>
        </w:rPr>
        <w:t>Funding</w:t>
      </w:r>
      <w:proofErr w:type="gramEnd"/>
      <w:r w:rsidRPr="00C30258">
        <w:rPr>
          <w:rFonts w:ascii="Arial" w:eastAsia="Calibri" w:hAnsi="Arial" w:cs="Arial"/>
          <w:b/>
          <w:sz w:val="22"/>
          <w:szCs w:val="22"/>
        </w:rPr>
        <w:t>:</w:t>
      </w:r>
    </w:p>
    <w:p w14:paraId="0B814F02" w14:textId="300BE0D8" w:rsidR="00E7426D" w:rsidRPr="00C30258" w:rsidRDefault="0001309D" w:rsidP="00731C5E">
      <w:pPr>
        <w:spacing w:line="276" w:lineRule="auto"/>
        <w:ind w:left="360"/>
        <w:rPr>
          <w:rFonts w:eastAsia="Calibri" w:cs="Arial"/>
        </w:rPr>
      </w:pPr>
      <w:r w:rsidRPr="00C30258">
        <w:rPr>
          <w:rFonts w:ascii="Arial" w:eastAsia="Calibri" w:hAnsi="Arial" w:cs="Arial"/>
          <w:sz w:val="20"/>
          <w:szCs w:val="20"/>
        </w:rPr>
        <w:t>This project will</w:t>
      </w:r>
      <w:r w:rsidR="00A60823" w:rsidRPr="00C30258">
        <w:rPr>
          <w:rFonts w:ascii="Arial" w:eastAsia="Calibri" w:hAnsi="Arial" w:cs="Arial"/>
          <w:sz w:val="20"/>
          <w:szCs w:val="20"/>
        </w:rPr>
        <w:t xml:space="preserve"> </w:t>
      </w:r>
      <w:r w:rsidRPr="00C30258">
        <w:rPr>
          <w:rFonts w:ascii="Arial" w:eastAsia="Calibri" w:hAnsi="Arial" w:cs="Arial"/>
          <w:sz w:val="20"/>
          <w:szCs w:val="20"/>
        </w:rPr>
        <w:t xml:space="preserve">be </w:t>
      </w:r>
      <w:r w:rsidR="00C30258" w:rsidRPr="00C30258">
        <w:rPr>
          <w:rFonts w:ascii="Arial" w:eastAsia="Calibri" w:hAnsi="Arial" w:cs="Arial"/>
          <w:sz w:val="20"/>
          <w:szCs w:val="20"/>
        </w:rPr>
        <w:t xml:space="preserve">funded by </w:t>
      </w:r>
      <w:r w:rsidR="00731C5E" w:rsidRPr="00C30258">
        <w:rPr>
          <w:rFonts w:ascii="Arial" w:eastAsia="Calibri" w:hAnsi="Arial" w:cs="Arial"/>
          <w:sz w:val="20"/>
          <w:szCs w:val="20"/>
        </w:rPr>
        <w:t xml:space="preserve">District Bridge Allocations. Provide a separate cost for R/W and utility reimbursements. </w:t>
      </w:r>
    </w:p>
    <w:p w14:paraId="7E23CF45" w14:textId="77777777" w:rsidR="00417CFA" w:rsidRPr="00C30258" w:rsidRDefault="00417CFA" w:rsidP="005E3940">
      <w:pPr>
        <w:spacing w:line="276" w:lineRule="auto"/>
        <w:rPr>
          <w:rFonts w:ascii="Arial" w:eastAsia="Calibri" w:hAnsi="Arial" w:cs="Arial"/>
          <w:b/>
          <w:color w:val="FF0000"/>
          <w:sz w:val="20"/>
          <w:szCs w:val="20"/>
        </w:rPr>
      </w:pPr>
    </w:p>
    <w:p w14:paraId="0A733D86" w14:textId="77777777" w:rsidR="003469EB" w:rsidRPr="00057A5A" w:rsidRDefault="003469EB" w:rsidP="005E3940">
      <w:pPr>
        <w:spacing w:line="276" w:lineRule="auto"/>
        <w:rPr>
          <w:rFonts w:ascii="Arial" w:eastAsia="Calibri" w:hAnsi="Arial" w:cs="Arial"/>
          <w:b/>
          <w:strike/>
          <w:sz w:val="20"/>
          <w:szCs w:val="20"/>
        </w:rPr>
      </w:pPr>
    </w:p>
    <w:p w14:paraId="541B3EFE" w14:textId="160AC2CE" w:rsidR="002970D1" w:rsidRPr="00564F4F" w:rsidRDefault="002970D1" w:rsidP="005E3940">
      <w:pPr>
        <w:spacing w:line="276" w:lineRule="auto"/>
        <w:rPr>
          <w:rFonts w:ascii="Arial" w:eastAsia="Calibri" w:hAnsi="Arial" w:cs="Arial"/>
          <w:b/>
          <w:color w:val="FF0000"/>
          <w:sz w:val="22"/>
          <w:szCs w:val="22"/>
        </w:rPr>
      </w:pPr>
      <w:r w:rsidRPr="00564F4F">
        <w:rPr>
          <w:rFonts w:ascii="Arial" w:eastAsia="Calibri" w:hAnsi="Arial" w:cs="Arial"/>
          <w:b/>
          <w:color w:val="FF0000"/>
          <w:sz w:val="22"/>
          <w:szCs w:val="22"/>
        </w:rPr>
        <w:t xml:space="preserve">Design </w:t>
      </w:r>
      <w:r w:rsidR="0035573A" w:rsidRPr="00564F4F">
        <w:rPr>
          <w:rFonts w:ascii="Arial" w:eastAsia="Calibri" w:hAnsi="Arial" w:cs="Arial"/>
          <w:b/>
          <w:color w:val="FF0000"/>
          <w:sz w:val="22"/>
          <w:szCs w:val="22"/>
        </w:rPr>
        <w:t>Designations</w:t>
      </w:r>
      <w:r w:rsidR="002816F1" w:rsidRPr="00564F4F">
        <w:rPr>
          <w:rFonts w:ascii="Arial" w:eastAsia="Calibri" w:hAnsi="Arial" w:cs="Arial"/>
          <w:b/>
          <w:color w:val="FF0000"/>
          <w:sz w:val="22"/>
          <w:szCs w:val="22"/>
        </w:rPr>
        <w:t>:</w:t>
      </w:r>
    </w:p>
    <w:tbl>
      <w:tblPr>
        <w:tblW w:w="8678"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447"/>
        <w:gridCol w:w="1550"/>
        <w:gridCol w:w="1635"/>
        <w:gridCol w:w="1635"/>
      </w:tblGrid>
      <w:tr w:rsidR="00564F4F" w:rsidRPr="00564F4F" w14:paraId="7BCA2872" w14:textId="5E01C8AD" w:rsidTr="00712B6E">
        <w:trPr>
          <w:trHeight w:val="242"/>
        </w:trPr>
        <w:tc>
          <w:tcPr>
            <w:tcW w:w="2411" w:type="dxa"/>
            <w:noWrap/>
            <w:vAlign w:val="bottom"/>
          </w:tcPr>
          <w:p w14:paraId="2EBA81A7" w14:textId="77777777" w:rsidR="007E5D2C" w:rsidRPr="00564F4F" w:rsidRDefault="007E5D2C" w:rsidP="007E5D2C">
            <w:pPr>
              <w:rPr>
                <w:rFonts w:ascii="Arial" w:hAnsi="Arial" w:cs="Arial"/>
                <w:color w:val="FF0000"/>
                <w:sz w:val="22"/>
                <w:szCs w:val="22"/>
              </w:rPr>
            </w:pPr>
          </w:p>
        </w:tc>
        <w:tc>
          <w:tcPr>
            <w:tcW w:w="1447" w:type="dxa"/>
            <w:vAlign w:val="bottom"/>
          </w:tcPr>
          <w:p w14:paraId="75ECB07F" w14:textId="3B2B1480"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GRE-4</w:t>
            </w:r>
          </w:p>
        </w:tc>
        <w:tc>
          <w:tcPr>
            <w:tcW w:w="1550" w:type="dxa"/>
            <w:vAlign w:val="bottom"/>
          </w:tcPr>
          <w:p w14:paraId="579D68AF" w14:textId="48D18C5A"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Lower Valley Pike</w:t>
            </w:r>
          </w:p>
        </w:tc>
        <w:tc>
          <w:tcPr>
            <w:tcW w:w="1635" w:type="dxa"/>
            <w:noWrap/>
            <w:vAlign w:val="bottom"/>
          </w:tcPr>
          <w:p w14:paraId="440CBB09" w14:textId="5CE0E513"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Union Rd</w:t>
            </w:r>
          </w:p>
        </w:tc>
        <w:tc>
          <w:tcPr>
            <w:tcW w:w="1635" w:type="dxa"/>
            <w:vAlign w:val="bottom"/>
          </w:tcPr>
          <w:p w14:paraId="057C8458" w14:textId="325C8B28"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Bath Rd</w:t>
            </w:r>
          </w:p>
        </w:tc>
      </w:tr>
      <w:tr w:rsidR="00564F4F" w:rsidRPr="00564F4F" w14:paraId="0426D7E9" w14:textId="14EDE23D" w:rsidTr="00712B6E">
        <w:trPr>
          <w:trHeight w:val="264"/>
        </w:trPr>
        <w:tc>
          <w:tcPr>
            <w:tcW w:w="2411" w:type="dxa"/>
            <w:noWrap/>
            <w:vAlign w:val="bottom"/>
          </w:tcPr>
          <w:p w14:paraId="2B0B8CDB" w14:textId="56F6F9B4"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Functional Class</w:t>
            </w:r>
          </w:p>
        </w:tc>
        <w:tc>
          <w:tcPr>
            <w:tcW w:w="1447" w:type="dxa"/>
            <w:vAlign w:val="bottom"/>
          </w:tcPr>
          <w:p w14:paraId="57DBDF95" w14:textId="6C8FA92A"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03 Principal Arterial</w:t>
            </w:r>
          </w:p>
        </w:tc>
        <w:tc>
          <w:tcPr>
            <w:tcW w:w="1550" w:type="dxa"/>
            <w:vAlign w:val="bottom"/>
          </w:tcPr>
          <w:p w14:paraId="5DA4A17F" w14:textId="38ADBF76"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07 Local Rd</w:t>
            </w:r>
          </w:p>
        </w:tc>
        <w:tc>
          <w:tcPr>
            <w:tcW w:w="1635" w:type="dxa"/>
            <w:noWrap/>
            <w:vAlign w:val="bottom"/>
          </w:tcPr>
          <w:p w14:paraId="75276A53" w14:textId="257562D8"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07 Local</w:t>
            </w:r>
          </w:p>
        </w:tc>
        <w:tc>
          <w:tcPr>
            <w:tcW w:w="1635" w:type="dxa"/>
            <w:vAlign w:val="bottom"/>
          </w:tcPr>
          <w:p w14:paraId="050CEF78" w14:textId="27035766"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05 Major Collector</w:t>
            </w:r>
          </w:p>
        </w:tc>
      </w:tr>
      <w:tr w:rsidR="00564F4F" w:rsidRPr="00564F4F" w14:paraId="2740D9E1" w14:textId="5C4B6FA3" w:rsidTr="00712B6E">
        <w:trPr>
          <w:trHeight w:val="242"/>
        </w:trPr>
        <w:tc>
          <w:tcPr>
            <w:tcW w:w="2411" w:type="dxa"/>
            <w:noWrap/>
            <w:vAlign w:val="bottom"/>
          </w:tcPr>
          <w:p w14:paraId="6A72ABC8" w14:textId="12EBB149"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NHS</w:t>
            </w:r>
          </w:p>
        </w:tc>
        <w:tc>
          <w:tcPr>
            <w:tcW w:w="1447" w:type="dxa"/>
            <w:vAlign w:val="bottom"/>
          </w:tcPr>
          <w:p w14:paraId="5F6551D8" w14:textId="6A84499E"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Yes</w:t>
            </w:r>
          </w:p>
        </w:tc>
        <w:tc>
          <w:tcPr>
            <w:tcW w:w="1550" w:type="dxa"/>
            <w:vAlign w:val="bottom"/>
          </w:tcPr>
          <w:p w14:paraId="64B3674E" w14:textId="3A1BB912"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No</w:t>
            </w:r>
          </w:p>
        </w:tc>
        <w:tc>
          <w:tcPr>
            <w:tcW w:w="1635" w:type="dxa"/>
            <w:noWrap/>
            <w:vAlign w:val="bottom"/>
          </w:tcPr>
          <w:p w14:paraId="4C34F8FD" w14:textId="16A54605"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No</w:t>
            </w:r>
          </w:p>
        </w:tc>
        <w:tc>
          <w:tcPr>
            <w:tcW w:w="1635" w:type="dxa"/>
            <w:vAlign w:val="bottom"/>
          </w:tcPr>
          <w:p w14:paraId="55069E06" w14:textId="2532DDA6"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No</w:t>
            </w:r>
          </w:p>
        </w:tc>
      </w:tr>
      <w:tr w:rsidR="00564F4F" w:rsidRPr="00564F4F" w14:paraId="0F5D5FFA" w14:textId="79E935E6" w:rsidTr="00712B6E">
        <w:trPr>
          <w:trHeight w:val="242"/>
        </w:trPr>
        <w:tc>
          <w:tcPr>
            <w:tcW w:w="2411" w:type="dxa"/>
            <w:noWrap/>
            <w:vAlign w:val="bottom"/>
            <w:hideMark/>
          </w:tcPr>
          <w:p w14:paraId="1DAB946A" w14:textId="055A7B56"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Opening Year AADT (2030)</w:t>
            </w:r>
          </w:p>
        </w:tc>
        <w:tc>
          <w:tcPr>
            <w:tcW w:w="1447" w:type="dxa"/>
            <w:vAlign w:val="bottom"/>
          </w:tcPr>
          <w:p w14:paraId="536636EA" w14:textId="5E59AFDC" w:rsidR="007E5D2C" w:rsidRPr="00564F4F" w:rsidRDefault="007E5D2C" w:rsidP="007E5D2C">
            <w:pPr>
              <w:jc w:val="center"/>
              <w:rPr>
                <w:rFonts w:ascii="Arial" w:hAnsi="Arial" w:cs="Arial"/>
                <w:color w:val="FF0000"/>
                <w:sz w:val="22"/>
                <w:szCs w:val="22"/>
              </w:rPr>
            </w:pPr>
          </w:p>
        </w:tc>
        <w:tc>
          <w:tcPr>
            <w:tcW w:w="1550" w:type="dxa"/>
            <w:vAlign w:val="bottom"/>
          </w:tcPr>
          <w:p w14:paraId="76E753EB" w14:textId="2D49D17C" w:rsidR="007E5D2C" w:rsidRPr="00564F4F" w:rsidRDefault="007E5D2C" w:rsidP="007E5D2C">
            <w:pPr>
              <w:jc w:val="center"/>
              <w:rPr>
                <w:rFonts w:ascii="Arial" w:hAnsi="Arial" w:cs="Arial"/>
                <w:color w:val="FF0000"/>
                <w:sz w:val="22"/>
                <w:szCs w:val="22"/>
              </w:rPr>
            </w:pPr>
          </w:p>
        </w:tc>
        <w:tc>
          <w:tcPr>
            <w:tcW w:w="1635" w:type="dxa"/>
            <w:noWrap/>
            <w:vAlign w:val="bottom"/>
          </w:tcPr>
          <w:p w14:paraId="5A6960CD" w14:textId="527D559A" w:rsidR="007E5D2C" w:rsidRPr="00564F4F" w:rsidRDefault="007E5D2C" w:rsidP="007E5D2C">
            <w:pPr>
              <w:jc w:val="center"/>
              <w:rPr>
                <w:rFonts w:ascii="Arial" w:hAnsi="Arial" w:cs="Arial"/>
                <w:color w:val="FF0000"/>
                <w:sz w:val="22"/>
                <w:szCs w:val="22"/>
              </w:rPr>
            </w:pPr>
          </w:p>
        </w:tc>
        <w:tc>
          <w:tcPr>
            <w:tcW w:w="1635" w:type="dxa"/>
            <w:vAlign w:val="bottom"/>
          </w:tcPr>
          <w:p w14:paraId="02C5C413" w14:textId="13A23FFC" w:rsidR="007E5D2C" w:rsidRPr="00564F4F" w:rsidRDefault="007E5D2C" w:rsidP="007E5D2C">
            <w:pPr>
              <w:jc w:val="center"/>
              <w:rPr>
                <w:rFonts w:ascii="Arial" w:hAnsi="Arial" w:cs="Arial"/>
                <w:color w:val="FF0000"/>
                <w:sz w:val="22"/>
                <w:szCs w:val="22"/>
              </w:rPr>
            </w:pPr>
          </w:p>
        </w:tc>
      </w:tr>
      <w:tr w:rsidR="00564F4F" w:rsidRPr="00564F4F" w14:paraId="23DAAB83" w14:textId="77FFC8C4" w:rsidTr="00712B6E">
        <w:trPr>
          <w:trHeight w:val="242"/>
        </w:trPr>
        <w:tc>
          <w:tcPr>
            <w:tcW w:w="2411" w:type="dxa"/>
            <w:noWrap/>
            <w:vAlign w:val="bottom"/>
            <w:hideMark/>
          </w:tcPr>
          <w:p w14:paraId="0C37B804" w14:textId="14C3D918"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Design Year AADT (2050)</w:t>
            </w:r>
          </w:p>
        </w:tc>
        <w:tc>
          <w:tcPr>
            <w:tcW w:w="1447" w:type="dxa"/>
            <w:vAlign w:val="bottom"/>
          </w:tcPr>
          <w:p w14:paraId="532221FF" w14:textId="31BC71A6" w:rsidR="007E5D2C" w:rsidRPr="00564F4F" w:rsidRDefault="007E5D2C" w:rsidP="007E5D2C">
            <w:pPr>
              <w:jc w:val="center"/>
              <w:rPr>
                <w:rFonts w:ascii="Arial" w:hAnsi="Arial" w:cs="Arial"/>
                <w:color w:val="FF0000"/>
                <w:sz w:val="22"/>
                <w:szCs w:val="22"/>
              </w:rPr>
            </w:pPr>
          </w:p>
        </w:tc>
        <w:tc>
          <w:tcPr>
            <w:tcW w:w="1550" w:type="dxa"/>
            <w:vAlign w:val="bottom"/>
          </w:tcPr>
          <w:p w14:paraId="33ACAB41" w14:textId="349194D4" w:rsidR="007E5D2C" w:rsidRPr="00564F4F" w:rsidRDefault="007E5D2C" w:rsidP="007E5D2C">
            <w:pPr>
              <w:jc w:val="center"/>
              <w:rPr>
                <w:rFonts w:ascii="Arial" w:hAnsi="Arial" w:cs="Arial"/>
                <w:color w:val="FF0000"/>
                <w:sz w:val="22"/>
                <w:szCs w:val="22"/>
              </w:rPr>
            </w:pPr>
          </w:p>
        </w:tc>
        <w:tc>
          <w:tcPr>
            <w:tcW w:w="1635" w:type="dxa"/>
            <w:noWrap/>
            <w:vAlign w:val="bottom"/>
          </w:tcPr>
          <w:p w14:paraId="509B1BC9" w14:textId="195031C2" w:rsidR="007E5D2C" w:rsidRPr="00564F4F" w:rsidRDefault="007E5D2C" w:rsidP="007E5D2C">
            <w:pPr>
              <w:jc w:val="center"/>
              <w:rPr>
                <w:rFonts w:ascii="Arial" w:hAnsi="Arial" w:cs="Arial"/>
                <w:color w:val="FF0000"/>
                <w:sz w:val="22"/>
                <w:szCs w:val="22"/>
              </w:rPr>
            </w:pPr>
          </w:p>
        </w:tc>
        <w:tc>
          <w:tcPr>
            <w:tcW w:w="1635" w:type="dxa"/>
            <w:vAlign w:val="bottom"/>
          </w:tcPr>
          <w:p w14:paraId="2AC60C6E" w14:textId="03F6420A" w:rsidR="007E5D2C" w:rsidRPr="00564F4F" w:rsidRDefault="007E5D2C" w:rsidP="007E5D2C">
            <w:pPr>
              <w:jc w:val="center"/>
              <w:rPr>
                <w:rFonts w:ascii="Arial" w:hAnsi="Arial" w:cs="Arial"/>
                <w:color w:val="FF0000"/>
                <w:sz w:val="22"/>
                <w:szCs w:val="22"/>
              </w:rPr>
            </w:pPr>
          </w:p>
        </w:tc>
      </w:tr>
      <w:tr w:rsidR="00564F4F" w:rsidRPr="00564F4F" w14:paraId="13412AA5" w14:textId="0AD7A0DF" w:rsidTr="00712B6E">
        <w:trPr>
          <w:trHeight w:val="242"/>
        </w:trPr>
        <w:tc>
          <w:tcPr>
            <w:tcW w:w="2411" w:type="dxa"/>
            <w:noWrap/>
            <w:vAlign w:val="bottom"/>
            <w:hideMark/>
          </w:tcPr>
          <w:p w14:paraId="16F293FD" w14:textId="4EA17348"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Design Hourly Volume (2050)</w:t>
            </w:r>
          </w:p>
        </w:tc>
        <w:tc>
          <w:tcPr>
            <w:tcW w:w="1447" w:type="dxa"/>
            <w:vAlign w:val="bottom"/>
          </w:tcPr>
          <w:p w14:paraId="2790FA5E" w14:textId="2560C845" w:rsidR="007E5D2C" w:rsidRPr="00564F4F" w:rsidRDefault="007E5D2C" w:rsidP="007E5D2C">
            <w:pPr>
              <w:jc w:val="center"/>
              <w:rPr>
                <w:rFonts w:ascii="Arial" w:hAnsi="Arial" w:cs="Arial"/>
                <w:color w:val="FF0000"/>
                <w:sz w:val="22"/>
                <w:szCs w:val="22"/>
              </w:rPr>
            </w:pPr>
          </w:p>
        </w:tc>
        <w:tc>
          <w:tcPr>
            <w:tcW w:w="1550" w:type="dxa"/>
            <w:vAlign w:val="bottom"/>
          </w:tcPr>
          <w:p w14:paraId="6AC59D65" w14:textId="79638F6F" w:rsidR="007E5D2C" w:rsidRPr="00564F4F" w:rsidRDefault="007E5D2C" w:rsidP="007E5D2C">
            <w:pPr>
              <w:jc w:val="center"/>
              <w:rPr>
                <w:rFonts w:ascii="Arial" w:hAnsi="Arial" w:cs="Arial"/>
                <w:color w:val="FF0000"/>
                <w:sz w:val="22"/>
                <w:szCs w:val="22"/>
              </w:rPr>
            </w:pPr>
          </w:p>
        </w:tc>
        <w:tc>
          <w:tcPr>
            <w:tcW w:w="1635" w:type="dxa"/>
            <w:noWrap/>
            <w:vAlign w:val="bottom"/>
          </w:tcPr>
          <w:p w14:paraId="73240AC1" w14:textId="428B69B8" w:rsidR="007E5D2C" w:rsidRPr="00564F4F" w:rsidRDefault="007E5D2C" w:rsidP="007E5D2C">
            <w:pPr>
              <w:jc w:val="center"/>
              <w:rPr>
                <w:rFonts w:ascii="Arial" w:hAnsi="Arial" w:cs="Arial"/>
                <w:color w:val="FF0000"/>
                <w:sz w:val="22"/>
                <w:szCs w:val="22"/>
              </w:rPr>
            </w:pPr>
          </w:p>
        </w:tc>
        <w:tc>
          <w:tcPr>
            <w:tcW w:w="1635" w:type="dxa"/>
            <w:vAlign w:val="bottom"/>
          </w:tcPr>
          <w:p w14:paraId="0D433460" w14:textId="50074914" w:rsidR="007E5D2C" w:rsidRPr="00564F4F" w:rsidRDefault="007E5D2C" w:rsidP="007E5D2C">
            <w:pPr>
              <w:jc w:val="center"/>
              <w:rPr>
                <w:rFonts w:ascii="Arial" w:hAnsi="Arial" w:cs="Arial"/>
                <w:color w:val="FF0000"/>
                <w:sz w:val="22"/>
                <w:szCs w:val="22"/>
              </w:rPr>
            </w:pPr>
          </w:p>
        </w:tc>
      </w:tr>
      <w:tr w:rsidR="00564F4F" w:rsidRPr="00564F4F" w14:paraId="50BD1BA8" w14:textId="663D048A" w:rsidTr="00712B6E">
        <w:trPr>
          <w:trHeight w:val="242"/>
        </w:trPr>
        <w:tc>
          <w:tcPr>
            <w:tcW w:w="2411" w:type="dxa"/>
            <w:noWrap/>
            <w:vAlign w:val="bottom"/>
            <w:hideMark/>
          </w:tcPr>
          <w:p w14:paraId="460DA4C7" w14:textId="27695E97"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Directional Distribution</w:t>
            </w:r>
          </w:p>
        </w:tc>
        <w:tc>
          <w:tcPr>
            <w:tcW w:w="1447" w:type="dxa"/>
            <w:vAlign w:val="bottom"/>
          </w:tcPr>
          <w:p w14:paraId="0DBFF36E" w14:textId="0CEFC62D" w:rsidR="007E5D2C" w:rsidRPr="00564F4F" w:rsidRDefault="007E5D2C" w:rsidP="007E5D2C">
            <w:pPr>
              <w:jc w:val="center"/>
              <w:rPr>
                <w:rFonts w:ascii="Arial" w:hAnsi="Arial" w:cs="Arial"/>
                <w:color w:val="FF0000"/>
                <w:sz w:val="22"/>
                <w:szCs w:val="22"/>
              </w:rPr>
            </w:pPr>
          </w:p>
        </w:tc>
        <w:tc>
          <w:tcPr>
            <w:tcW w:w="1550" w:type="dxa"/>
            <w:vAlign w:val="bottom"/>
          </w:tcPr>
          <w:p w14:paraId="79DBEE9C" w14:textId="633B6602" w:rsidR="007E5D2C" w:rsidRPr="00564F4F" w:rsidRDefault="007E5D2C" w:rsidP="007E5D2C">
            <w:pPr>
              <w:jc w:val="center"/>
              <w:rPr>
                <w:rFonts w:ascii="Arial" w:hAnsi="Arial" w:cs="Arial"/>
                <w:color w:val="FF0000"/>
                <w:sz w:val="22"/>
                <w:szCs w:val="22"/>
              </w:rPr>
            </w:pPr>
          </w:p>
        </w:tc>
        <w:tc>
          <w:tcPr>
            <w:tcW w:w="1635" w:type="dxa"/>
            <w:noWrap/>
            <w:vAlign w:val="bottom"/>
          </w:tcPr>
          <w:p w14:paraId="14773FE9" w14:textId="57E0B98E" w:rsidR="007E5D2C" w:rsidRPr="00564F4F" w:rsidRDefault="007E5D2C" w:rsidP="007E5D2C">
            <w:pPr>
              <w:jc w:val="center"/>
              <w:rPr>
                <w:rFonts w:ascii="Arial" w:hAnsi="Arial" w:cs="Arial"/>
                <w:color w:val="FF0000"/>
                <w:sz w:val="22"/>
                <w:szCs w:val="22"/>
              </w:rPr>
            </w:pPr>
          </w:p>
        </w:tc>
        <w:tc>
          <w:tcPr>
            <w:tcW w:w="1635" w:type="dxa"/>
            <w:vAlign w:val="bottom"/>
          </w:tcPr>
          <w:p w14:paraId="4DE40EC7" w14:textId="7B827C1F" w:rsidR="007E5D2C" w:rsidRPr="00564F4F" w:rsidRDefault="007E5D2C" w:rsidP="007E5D2C">
            <w:pPr>
              <w:jc w:val="center"/>
              <w:rPr>
                <w:rFonts w:ascii="Arial" w:hAnsi="Arial" w:cs="Arial"/>
                <w:color w:val="FF0000"/>
                <w:sz w:val="22"/>
                <w:szCs w:val="22"/>
              </w:rPr>
            </w:pPr>
          </w:p>
        </w:tc>
      </w:tr>
      <w:tr w:rsidR="00564F4F" w:rsidRPr="00564F4F" w14:paraId="0F5490B7" w14:textId="4117D0AB" w:rsidTr="00712B6E">
        <w:trPr>
          <w:trHeight w:val="242"/>
        </w:trPr>
        <w:tc>
          <w:tcPr>
            <w:tcW w:w="2411" w:type="dxa"/>
            <w:noWrap/>
            <w:vAlign w:val="bottom"/>
            <w:hideMark/>
          </w:tcPr>
          <w:p w14:paraId="01DAD25A" w14:textId="77777777"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TRUCKS (24 Hour B&amp;C)</w:t>
            </w:r>
          </w:p>
        </w:tc>
        <w:tc>
          <w:tcPr>
            <w:tcW w:w="1447" w:type="dxa"/>
            <w:vAlign w:val="bottom"/>
          </w:tcPr>
          <w:p w14:paraId="180B0128" w14:textId="65926E48" w:rsidR="007E5D2C" w:rsidRPr="00564F4F" w:rsidRDefault="007E5D2C" w:rsidP="007E5D2C">
            <w:pPr>
              <w:jc w:val="center"/>
              <w:rPr>
                <w:rFonts w:ascii="Arial" w:hAnsi="Arial" w:cs="Arial"/>
                <w:color w:val="FF0000"/>
                <w:sz w:val="22"/>
                <w:szCs w:val="22"/>
              </w:rPr>
            </w:pPr>
          </w:p>
        </w:tc>
        <w:tc>
          <w:tcPr>
            <w:tcW w:w="1550" w:type="dxa"/>
            <w:vAlign w:val="bottom"/>
          </w:tcPr>
          <w:p w14:paraId="793D6165" w14:textId="27B33DFB" w:rsidR="007E5D2C" w:rsidRPr="00564F4F" w:rsidRDefault="007E5D2C" w:rsidP="007E5D2C">
            <w:pPr>
              <w:jc w:val="center"/>
              <w:rPr>
                <w:rFonts w:ascii="Arial" w:hAnsi="Arial" w:cs="Arial"/>
                <w:color w:val="FF0000"/>
                <w:sz w:val="22"/>
                <w:szCs w:val="22"/>
              </w:rPr>
            </w:pPr>
          </w:p>
        </w:tc>
        <w:tc>
          <w:tcPr>
            <w:tcW w:w="1635" w:type="dxa"/>
            <w:noWrap/>
            <w:vAlign w:val="bottom"/>
          </w:tcPr>
          <w:p w14:paraId="42C483C3" w14:textId="43C2EAB7" w:rsidR="007E5D2C" w:rsidRPr="00564F4F" w:rsidRDefault="007E5D2C" w:rsidP="007E5D2C">
            <w:pPr>
              <w:jc w:val="center"/>
              <w:rPr>
                <w:rFonts w:ascii="Arial" w:hAnsi="Arial" w:cs="Arial"/>
                <w:color w:val="FF0000"/>
                <w:sz w:val="22"/>
                <w:szCs w:val="22"/>
              </w:rPr>
            </w:pPr>
          </w:p>
        </w:tc>
        <w:tc>
          <w:tcPr>
            <w:tcW w:w="1635" w:type="dxa"/>
            <w:vAlign w:val="bottom"/>
          </w:tcPr>
          <w:p w14:paraId="49AD0AEF" w14:textId="78C54A5E" w:rsidR="007E5D2C" w:rsidRPr="00564F4F" w:rsidRDefault="007E5D2C" w:rsidP="007E5D2C">
            <w:pPr>
              <w:jc w:val="center"/>
              <w:rPr>
                <w:rFonts w:ascii="Arial" w:hAnsi="Arial" w:cs="Arial"/>
                <w:color w:val="FF0000"/>
                <w:sz w:val="22"/>
                <w:szCs w:val="22"/>
              </w:rPr>
            </w:pPr>
          </w:p>
        </w:tc>
      </w:tr>
      <w:tr w:rsidR="00564F4F" w:rsidRPr="00564F4F" w14:paraId="3905CAEA" w14:textId="0E89525C" w:rsidTr="00712B6E">
        <w:trPr>
          <w:trHeight w:val="242"/>
        </w:trPr>
        <w:tc>
          <w:tcPr>
            <w:tcW w:w="2411" w:type="dxa"/>
            <w:noWrap/>
            <w:vAlign w:val="bottom"/>
          </w:tcPr>
          <w:p w14:paraId="40EDC25F" w14:textId="72043407"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Trucks (Design Hour)</w:t>
            </w:r>
          </w:p>
        </w:tc>
        <w:tc>
          <w:tcPr>
            <w:tcW w:w="1447" w:type="dxa"/>
            <w:vAlign w:val="bottom"/>
          </w:tcPr>
          <w:p w14:paraId="7853BDFF" w14:textId="3D9DBA5D" w:rsidR="007E5D2C" w:rsidRPr="00564F4F" w:rsidRDefault="007E5D2C" w:rsidP="007E5D2C">
            <w:pPr>
              <w:jc w:val="center"/>
              <w:rPr>
                <w:rFonts w:ascii="Arial" w:hAnsi="Arial" w:cs="Arial"/>
                <w:color w:val="FF0000"/>
                <w:sz w:val="22"/>
                <w:szCs w:val="22"/>
              </w:rPr>
            </w:pPr>
          </w:p>
        </w:tc>
        <w:tc>
          <w:tcPr>
            <w:tcW w:w="1550" w:type="dxa"/>
            <w:vAlign w:val="bottom"/>
          </w:tcPr>
          <w:p w14:paraId="02D43F6C" w14:textId="59A07938" w:rsidR="007E5D2C" w:rsidRPr="00564F4F" w:rsidRDefault="007E5D2C" w:rsidP="007E5D2C">
            <w:pPr>
              <w:jc w:val="center"/>
              <w:rPr>
                <w:rFonts w:ascii="Arial" w:hAnsi="Arial" w:cs="Arial"/>
                <w:color w:val="FF0000"/>
                <w:sz w:val="22"/>
                <w:szCs w:val="22"/>
              </w:rPr>
            </w:pPr>
          </w:p>
        </w:tc>
        <w:tc>
          <w:tcPr>
            <w:tcW w:w="1635" w:type="dxa"/>
            <w:noWrap/>
            <w:vAlign w:val="bottom"/>
          </w:tcPr>
          <w:p w14:paraId="7C468914" w14:textId="7B35CA58" w:rsidR="007E5D2C" w:rsidRPr="00564F4F" w:rsidRDefault="007E5D2C" w:rsidP="007E5D2C">
            <w:pPr>
              <w:jc w:val="center"/>
              <w:rPr>
                <w:rFonts w:ascii="Arial" w:hAnsi="Arial" w:cs="Arial"/>
                <w:color w:val="FF0000"/>
                <w:sz w:val="22"/>
                <w:szCs w:val="22"/>
              </w:rPr>
            </w:pPr>
          </w:p>
        </w:tc>
        <w:tc>
          <w:tcPr>
            <w:tcW w:w="1635" w:type="dxa"/>
            <w:vAlign w:val="bottom"/>
          </w:tcPr>
          <w:p w14:paraId="45295D9A" w14:textId="225D954F" w:rsidR="007E5D2C" w:rsidRPr="00564F4F" w:rsidRDefault="007E5D2C" w:rsidP="007E5D2C">
            <w:pPr>
              <w:jc w:val="center"/>
              <w:rPr>
                <w:rFonts w:ascii="Arial" w:hAnsi="Arial" w:cs="Arial"/>
                <w:color w:val="FF0000"/>
                <w:sz w:val="22"/>
                <w:szCs w:val="22"/>
              </w:rPr>
            </w:pPr>
          </w:p>
        </w:tc>
      </w:tr>
      <w:tr w:rsidR="00564F4F" w:rsidRPr="00564F4F" w14:paraId="725AEDE2" w14:textId="5EF8B00A" w:rsidTr="00712B6E">
        <w:trPr>
          <w:trHeight w:val="242"/>
        </w:trPr>
        <w:tc>
          <w:tcPr>
            <w:tcW w:w="2411" w:type="dxa"/>
            <w:noWrap/>
            <w:vAlign w:val="bottom"/>
          </w:tcPr>
          <w:p w14:paraId="0CC06E85" w14:textId="2BE79C46"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Posted Speed</w:t>
            </w:r>
          </w:p>
        </w:tc>
        <w:tc>
          <w:tcPr>
            <w:tcW w:w="1447" w:type="dxa"/>
            <w:vAlign w:val="bottom"/>
          </w:tcPr>
          <w:p w14:paraId="655C1521" w14:textId="78E0C1C0"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60 MPH</w:t>
            </w:r>
          </w:p>
        </w:tc>
        <w:tc>
          <w:tcPr>
            <w:tcW w:w="1550" w:type="dxa"/>
            <w:vAlign w:val="bottom"/>
          </w:tcPr>
          <w:p w14:paraId="299FD133" w14:textId="5237DDCA"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35 MPH</w:t>
            </w:r>
          </w:p>
        </w:tc>
        <w:tc>
          <w:tcPr>
            <w:tcW w:w="1635" w:type="dxa"/>
            <w:noWrap/>
            <w:vAlign w:val="bottom"/>
          </w:tcPr>
          <w:p w14:paraId="4D5C8B5B" w14:textId="2391C0D8"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35 MPH</w:t>
            </w:r>
          </w:p>
        </w:tc>
        <w:tc>
          <w:tcPr>
            <w:tcW w:w="1635" w:type="dxa"/>
            <w:vAlign w:val="bottom"/>
          </w:tcPr>
          <w:p w14:paraId="05865A56" w14:textId="3BAE57C3" w:rsidR="007E5D2C" w:rsidRPr="00564F4F" w:rsidRDefault="00564F4F" w:rsidP="007E5D2C">
            <w:pPr>
              <w:jc w:val="center"/>
              <w:rPr>
                <w:rFonts w:ascii="Arial" w:hAnsi="Arial" w:cs="Arial"/>
                <w:color w:val="FF0000"/>
                <w:sz w:val="22"/>
                <w:szCs w:val="22"/>
              </w:rPr>
            </w:pPr>
            <w:r w:rsidRPr="00564F4F">
              <w:rPr>
                <w:rFonts w:ascii="Arial" w:hAnsi="Arial" w:cs="Arial"/>
                <w:color w:val="FF0000"/>
                <w:sz w:val="22"/>
                <w:szCs w:val="22"/>
              </w:rPr>
              <w:t>4</w:t>
            </w:r>
            <w:r w:rsidR="007E5D2C" w:rsidRPr="00564F4F">
              <w:rPr>
                <w:rFonts w:ascii="Arial" w:hAnsi="Arial" w:cs="Arial"/>
                <w:color w:val="FF0000"/>
                <w:sz w:val="22"/>
                <w:szCs w:val="22"/>
              </w:rPr>
              <w:t>5 MPH</w:t>
            </w:r>
          </w:p>
        </w:tc>
      </w:tr>
      <w:tr w:rsidR="00564F4F" w:rsidRPr="00564F4F" w14:paraId="3EBBC0D7" w14:textId="0E443B89" w:rsidTr="00712B6E">
        <w:trPr>
          <w:trHeight w:val="242"/>
        </w:trPr>
        <w:tc>
          <w:tcPr>
            <w:tcW w:w="2411" w:type="dxa"/>
            <w:noWrap/>
            <w:vAlign w:val="bottom"/>
          </w:tcPr>
          <w:p w14:paraId="0D0C87BB" w14:textId="6F62FF72" w:rsidR="007E5D2C" w:rsidRPr="00564F4F" w:rsidRDefault="007E5D2C" w:rsidP="007E5D2C">
            <w:pPr>
              <w:rPr>
                <w:rFonts w:ascii="Arial" w:hAnsi="Arial" w:cs="Arial"/>
                <w:color w:val="FF0000"/>
                <w:sz w:val="22"/>
                <w:szCs w:val="22"/>
              </w:rPr>
            </w:pPr>
            <w:r w:rsidRPr="00564F4F">
              <w:rPr>
                <w:rFonts w:ascii="Arial" w:hAnsi="Arial" w:cs="Arial"/>
                <w:color w:val="FF0000"/>
                <w:sz w:val="22"/>
                <w:szCs w:val="22"/>
              </w:rPr>
              <w:t xml:space="preserve">Design Speed </w:t>
            </w:r>
          </w:p>
        </w:tc>
        <w:tc>
          <w:tcPr>
            <w:tcW w:w="1447" w:type="dxa"/>
            <w:vAlign w:val="bottom"/>
          </w:tcPr>
          <w:p w14:paraId="50D4EFB6" w14:textId="3986A36B"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60 MPH</w:t>
            </w:r>
          </w:p>
        </w:tc>
        <w:tc>
          <w:tcPr>
            <w:tcW w:w="1550" w:type="dxa"/>
            <w:vAlign w:val="bottom"/>
          </w:tcPr>
          <w:p w14:paraId="14906346" w14:textId="44447868"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35 MPH</w:t>
            </w:r>
          </w:p>
        </w:tc>
        <w:tc>
          <w:tcPr>
            <w:tcW w:w="1635" w:type="dxa"/>
            <w:noWrap/>
            <w:vAlign w:val="bottom"/>
          </w:tcPr>
          <w:p w14:paraId="34BFD784" w14:textId="73295AE1" w:rsidR="007E5D2C" w:rsidRPr="00564F4F" w:rsidRDefault="007E5D2C" w:rsidP="007E5D2C">
            <w:pPr>
              <w:jc w:val="center"/>
              <w:rPr>
                <w:rFonts w:ascii="Arial" w:hAnsi="Arial" w:cs="Arial"/>
                <w:color w:val="FF0000"/>
                <w:sz w:val="22"/>
                <w:szCs w:val="22"/>
              </w:rPr>
            </w:pPr>
            <w:r w:rsidRPr="00564F4F">
              <w:rPr>
                <w:rFonts w:ascii="Arial" w:hAnsi="Arial" w:cs="Arial"/>
                <w:color w:val="FF0000"/>
                <w:sz w:val="22"/>
                <w:szCs w:val="22"/>
              </w:rPr>
              <w:t>35 MPH</w:t>
            </w:r>
          </w:p>
        </w:tc>
        <w:tc>
          <w:tcPr>
            <w:tcW w:w="1635" w:type="dxa"/>
            <w:vAlign w:val="bottom"/>
          </w:tcPr>
          <w:p w14:paraId="6AACA346" w14:textId="2FFCE321" w:rsidR="007E5D2C" w:rsidRPr="00564F4F" w:rsidRDefault="00564F4F" w:rsidP="007E5D2C">
            <w:pPr>
              <w:jc w:val="center"/>
              <w:rPr>
                <w:rFonts w:ascii="Arial" w:hAnsi="Arial" w:cs="Arial"/>
                <w:color w:val="FF0000"/>
                <w:sz w:val="22"/>
                <w:szCs w:val="22"/>
              </w:rPr>
            </w:pPr>
            <w:r w:rsidRPr="00564F4F">
              <w:rPr>
                <w:rFonts w:ascii="Arial" w:hAnsi="Arial" w:cs="Arial"/>
                <w:color w:val="FF0000"/>
                <w:sz w:val="22"/>
                <w:szCs w:val="22"/>
              </w:rPr>
              <w:t>4</w:t>
            </w:r>
            <w:r w:rsidR="007E5D2C" w:rsidRPr="00564F4F">
              <w:rPr>
                <w:rFonts w:ascii="Arial" w:hAnsi="Arial" w:cs="Arial"/>
                <w:color w:val="FF0000"/>
                <w:sz w:val="22"/>
                <w:szCs w:val="22"/>
              </w:rPr>
              <w:t>5 MPH</w:t>
            </w:r>
          </w:p>
        </w:tc>
      </w:tr>
    </w:tbl>
    <w:p w14:paraId="287305B3" w14:textId="77777777" w:rsidR="002816F1" w:rsidRPr="00057A5A" w:rsidRDefault="002816F1" w:rsidP="0069107A">
      <w:pPr>
        <w:spacing w:line="276" w:lineRule="auto"/>
        <w:rPr>
          <w:rFonts w:ascii="Arial" w:eastAsia="Calibri" w:hAnsi="Arial" w:cs="Arial"/>
          <w:b/>
          <w:strike/>
          <w:color w:val="FF0000"/>
          <w:sz w:val="22"/>
          <w:szCs w:val="22"/>
        </w:rPr>
      </w:pPr>
    </w:p>
    <w:p w14:paraId="2054A702" w14:textId="1A859391" w:rsidR="00C30258" w:rsidRDefault="00C30258">
      <w:pPr>
        <w:spacing w:after="200" w:line="276" w:lineRule="auto"/>
        <w:rPr>
          <w:rFonts w:ascii="Arial" w:eastAsia="Calibri" w:hAnsi="Arial" w:cs="Arial"/>
          <w:b/>
          <w:sz w:val="22"/>
          <w:szCs w:val="22"/>
        </w:rPr>
      </w:pPr>
      <w:r>
        <w:rPr>
          <w:rFonts w:ascii="Arial" w:eastAsia="Calibri" w:hAnsi="Arial" w:cs="Arial"/>
          <w:b/>
          <w:sz w:val="22"/>
          <w:szCs w:val="22"/>
        </w:rPr>
        <w:br w:type="page"/>
      </w:r>
    </w:p>
    <w:p w14:paraId="117ADD66" w14:textId="77777777" w:rsidR="003469EB" w:rsidRPr="009C3E7A" w:rsidRDefault="003469EB" w:rsidP="0069107A">
      <w:pPr>
        <w:spacing w:line="276" w:lineRule="auto"/>
        <w:rPr>
          <w:rFonts w:ascii="Arial" w:eastAsia="Calibri" w:hAnsi="Arial" w:cs="Arial"/>
          <w:b/>
          <w:sz w:val="22"/>
          <w:szCs w:val="22"/>
        </w:rPr>
      </w:pPr>
    </w:p>
    <w:p w14:paraId="6918AD64" w14:textId="72C0D48E" w:rsidR="002E4842" w:rsidRPr="009C3E7A" w:rsidRDefault="0069107A" w:rsidP="0069107A">
      <w:pPr>
        <w:spacing w:line="276" w:lineRule="auto"/>
        <w:rPr>
          <w:rFonts w:ascii="Arial" w:eastAsia="Calibri" w:hAnsi="Arial" w:cs="Arial"/>
          <w:bCs/>
          <w:sz w:val="20"/>
          <w:szCs w:val="20"/>
        </w:rPr>
      </w:pPr>
      <w:r w:rsidRPr="009C3E7A">
        <w:rPr>
          <w:rFonts w:ascii="Arial" w:eastAsia="Calibri" w:hAnsi="Arial" w:cs="Arial"/>
          <w:b/>
          <w:sz w:val="22"/>
          <w:szCs w:val="22"/>
        </w:rPr>
        <w:t>Existing Plans</w:t>
      </w:r>
      <w:proofErr w:type="gramStart"/>
      <w:r w:rsidR="00FF7A32" w:rsidRPr="009C3E7A">
        <w:rPr>
          <w:rFonts w:ascii="Arial" w:eastAsia="Calibri" w:hAnsi="Arial" w:cs="Arial"/>
          <w:b/>
          <w:sz w:val="22"/>
          <w:szCs w:val="22"/>
        </w:rPr>
        <w:t>:</w:t>
      </w:r>
      <w:r w:rsidR="00804710" w:rsidRPr="009C3E7A">
        <w:rPr>
          <w:rFonts w:ascii="Arial" w:eastAsia="Calibri" w:hAnsi="Arial" w:cs="Arial"/>
          <w:bCs/>
          <w:sz w:val="20"/>
          <w:szCs w:val="20"/>
        </w:rPr>
        <w:t xml:space="preserve">  </w:t>
      </w:r>
      <w:bookmarkStart w:id="10" w:name="_Hlk107226016"/>
      <w:r w:rsidR="00804710" w:rsidRPr="009C3E7A">
        <w:rPr>
          <w:rFonts w:ascii="Arial" w:eastAsia="Calibri" w:hAnsi="Arial" w:cs="Arial"/>
          <w:bCs/>
          <w:sz w:val="20"/>
          <w:szCs w:val="20"/>
        </w:rPr>
        <w:t>See</w:t>
      </w:r>
      <w:proofErr w:type="gramEnd"/>
      <w:r w:rsidR="00804710" w:rsidRPr="009C3E7A">
        <w:rPr>
          <w:rFonts w:ascii="Arial" w:eastAsia="Calibri" w:hAnsi="Arial" w:cs="Arial"/>
          <w:bCs/>
          <w:sz w:val="20"/>
          <w:szCs w:val="20"/>
        </w:rPr>
        <w:t xml:space="preserve"> the</w:t>
      </w:r>
      <w:r w:rsidR="009F0FFA" w:rsidRPr="009C3E7A">
        <w:rPr>
          <w:rFonts w:ascii="Arial" w:eastAsia="Calibri" w:hAnsi="Arial" w:cs="Arial"/>
          <w:bCs/>
          <w:sz w:val="20"/>
          <w:szCs w:val="20"/>
        </w:rPr>
        <w:t xml:space="preserve"> FTP Site </w:t>
      </w:r>
      <w:r w:rsidR="00804710" w:rsidRPr="009C3E7A">
        <w:rPr>
          <w:rFonts w:ascii="Arial" w:eastAsia="Calibri" w:hAnsi="Arial" w:cs="Arial"/>
          <w:bCs/>
          <w:sz w:val="20"/>
          <w:szCs w:val="20"/>
        </w:rPr>
        <w:t>for existing plans</w:t>
      </w:r>
      <w:r w:rsidR="006225CB" w:rsidRPr="009C3E7A">
        <w:rPr>
          <w:rFonts w:ascii="Arial" w:eastAsia="Calibri" w:hAnsi="Arial" w:cs="Arial"/>
          <w:bCs/>
          <w:sz w:val="20"/>
          <w:szCs w:val="20"/>
        </w:rPr>
        <w:t xml:space="preserve"> and photos</w:t>
      </w:r>
      <w:r w:rsidR="00804710" w:rsidRPr="009C3E7A">
        <w:rPr>
          <w:rFonts w:ascii="Arial" w:eastAsia="Calibri" w:hAnsi="Arial" w:cs="Arial"/>
          <w:bCs/>
          <w:sz w:val="20"/>
          <w:szCs w:val="20"/>
        </w:rPr>
        <w:t xml:space="preserve">. </w:t>
      </w:r>
      <w:bookmarkEnd w:id="10"/>
    </w:p>
    <w:tbl>
      <w:tblPr>
        <w:tblW w:w="9101"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043"/>
        <w:gridCol w:w="2589"/>
        <w:gridCol w:w="663"/>
        <w:gridCol w:w="886"/>
        <w:gridCol w:w="3682"/>
      </w:tblGrid>
      <w:tr w:rsidR="00065DB0" w:rsidRPr="00057A5A" w14:paraId="6072DCB0" w14:textId="77777777" w:rsidTr="002E4842">
        <w:trPr>
          <w:trHeight w:val="300"/>
        </w:trPr>
        <w:tc>
          <w:tcPr>
            <w:tcW w:w="328" w:type="dxa"/>
            <w:shd w:val="clear" w:color="auto" w:fill="92D050"/>
            <w:noWrap/>
            <w:vAlign w:val="center"/>
            <w:hideMark/>
          </w:tcPr>
          <w:p w14:paraId="4419D924" w14:textId="77777777" w:rsidR="00065DB0" w:rsidRPr="009C3E7A" w:rsidRDefault="00065DB0" w:rsidP="002E4842">
            <w:pPr>
              <w:jc w:val="center"/>
              <w:rPr>
                <w:rFonts w:asciiTheme="minorHAnsi" w:hAnsiTheme="minorHAnsi" w:cstheme="minorHAnsi"/>
                <w:sz w:val="22"/>
                <w:szCs w:val="22"/>
              </w:rPr>
            </w:pPr>
          </w:p>
        </w:tc>
        <w:tc>
          <w:tcPr>
            <w:tcW w:w="1043" w:type="dxa"/>
            <w:shd w:val="clear" w:color="auto" w:fill="92D050"/>
            <w:noWrap/>
            <w:vAlign w:val="center"/>
            <w:hideMark/>
          </w:tcPr>
          <w:p w14:paraId="2EAC0FDF" w14:textId="77777777" w:rsidR="00065DB0" w:rsidRPr="009C3E7A" w:rsidRDefault="00065DB0" w:rsidP="002E4842">
            <w:pPr>
              <w:jc w:val="center"/>
              <w:rPr>
                <w:rFonts w:asciiTheme="minorHAnsi" w:hAnsiTheme="minorHAnsi" w:cstheme="minorHAnsi"/>
                <w:b/>
                <w:bCs/>
                <w:color w:val="000000"/>
                <w:sz w:val="22"/>
                <w:szCs w:val="22"/>
              </w:rPr>
            </w:pPr>
            <w:r w:rsidRPr="009C3E7A">
              <w:rPr>
                <w:rFonts w:asciiTheme="minorHAnsi" w:hAnsiTheme="minorHAnsi" w:cstheme="minorHAnsi"/>
                <w:b/>
                <w:bCs/>
                <w:color w:val="000000"/>
                <w:sz w:val="22"/>
                <w:szCs w:val="22"/>
              </w:rPr>
              <w:t>Arch No</w:t>
            </w:r>
          </w:p>
        </w:tc>
        <w:tc>
          <w:tcPr>
            <w:tcW w:w="2589" w:type="dxa"/>
            <w:shd w:val="clear" w:color="000000" w:fill="92D050"/>
            <w:noWrap/>
            <w:vAlign w:val="center"/>
            <w:hideMark/>
          </w:tcPr>
          <w:p w14:paraId="19E9B707" w14:textId="77777777" w:rsidR="00065DB0" w:rsidRPr="009C3E7A" w:rsidRDefault="00065DB0" w:rsidP="002E4842">
            <w:pPr>
              <w:jc w:val="center"/>
              <w:rPr>
                <w:rFonts w:asciiTheme="minorHAnsi" w:hAnsiTheme="minorHAnsi" w:cstheme="minorHAnsi"/>
                <w:b/>
                <w:bCs/>
                <w:color w:val="000000"/>
                <w:sz w:val="22"/>
                <w:szCs w:val="22"/>
              </w:rPr>
            </w:pPr>
            <w:r w:rsidRPr="009C3E7A">
              <w:rPr>
                <w:rFonts w:asciiTheme="minorHAnsi" w:hAnsiTheme="minorHAnsi" w:cstheme="minorHAnsi"/>
                <w:b/>
                <w:bCs/>
                <w:color w:val="000000"/>
                <w:sz w:val="22"/>
                <w:szCs w:val="22"/>
              </w:rPr>
              <w:t>Name</w:t>
            </w:r>
          </w:p>
        </w:tc>
        <w:tc>
          <w:tcPr>
            <w:tcW w:w="573" w:type="dxa"/>
            <w:shd w:val="clear" w:color="000000" w:fill="92D050"/>
            <w:noWrap/>
            <w:vAlign w:val="center"/>
            <w:hideMark/>
          </w:tcPr>
          <w:p w14:paraId="361F594A" w14:textId="77777777" w:rsidR="00065DB0" w:rsidRPr="009C3E7A" w:rsidRDefault="00065DB0" w:rsidP="002E4842">
            <w:pPr>
              <w:jc w:val="center"/>
              <w:rPr>
                <w:rFonts w:asciiTheme="minorHAnsi" w:hAnsiTheme="minorHAnsi" w:cstheme="minorHAnsi"/>
                <w:b/>
                <w:bCs/>
                <w:color w:val="000000"/>
                <w:sz w:val="22"/>
                <w:szCs w:val="22"/>
              </w:rPr>
            </w:pPr>
            <w:r w:rsidRPr="009C3E7A">
              <w:rPr>
                <w:rFonts w:asciiTheme="minorHAnsi" w:hAnsiTheme="minorHAnsi" w:cstheme="minorHAnsi"/>
                <w:b/>
                <w:bCs/>
                <w:color w:val="000000"/>
                <w:sz w:val="22"/>
                <w:szCs w:val="22"/>
              </w:rPr>
              <w:t>Year</w:t>
            </w:r>
          </w:p>
        </w:tc>
        <w:tc>
          <w:tcPr>
            <w:tcW w:w="886" w:type="dxa"/>
            <w:shd w:val="clear" w:color="000000" w:fill="92D050"/>
            <w:noWrap/>
            <w:vAlign w:val="center"/>
            <w:hideMark/>
          </w:tcPr>
          <w:p w14:paraId="6BB14C3D" w14:textId="77777777" w:rsidR="00065DB0" w:rsidRPr="009C3E7A" w:rsidRDefault="00065DB0" w:rsidP="002E4842">
            <w:pPr>
              <w:jc w:val="center"/>
              <w:rPr>
                <w:rFonts w:asciiTheme="minorHAnsi" w:hAnsiTheme="minorHAnsi" w:cstheme="minorHAnsi"/>
                <w:b/>
                <w:bCs/>
                <w:color w:val="000000"/>
                <w:sz w:val="22"/>
                <w:szCs w:val="22"/>
              </w:rPr>
            </w:pPr>
            <w:r w:rsidRPr="009C3E7A">
              <w:rPr>
                <w:rFonts w:asciiTheme="minorHAnsi" w:hAnsiTheme="minorHAnsi" w:cstheme="minorHAnsi"/>
                <w:b/>
                <w:bCs/>
                <w:color w:val="000000"/>
                <w:sz w:val="22"/>
                <w:szCs w:val="22"/>
              </w:rPr>
              <w:t>PID</w:t>
            </w:r>
          </w:p>
        </w:tc>
        <w:tc>
          <w:tcPr>
            <w:tcW w:w="3682" w:type="dxa"/>
            <w:shd w:val="clear" w:color="000000" w:fill="92D050"/>
            <w:noWrap/>
            <w:vAlign w:val="center"/>
            <w:hideMark/>
          </w:tcPr>
          <w:p w14:paraId="0BC6B0A2" w14:textId="77777777" w:rsidR="00065DB0" w:rsidRPr="009C3E7A" w:rsidRDefault="00065DB0" w:rsidP="002E4842">
            <w:pPr>
              <w:jc w:val="center"/>
              <w:rPr>
                <w:rFonts w:asciiTheme="minorHAnsi" w:hAnsiTheme="minorHAnsi" w:cstheme="minorHAnsi"/>
                <w:b/>
                <w:bCs/>
                <w:color w:val="000000"/>
                <w:sz w:val="22"/>
                <w:szCs w:val="22"/>
              </w:rPr>
            </w:pPr>
            <w:r w:rsidRPr="009C3E7A">
              <w:rPr>
                <w:rFonts w:asciiTheme="minorHAnsi" w:hAnsiTheme="minorHAnsi" w:cstheme="minorHAnsi"/>
                <w:b/>
                <w:bCs/>
                <w:color w:val="000000"/>
                <w:sz w:val="22"/>
                <w:szCs w:val="22"/>
              </w:rPr>
              <w:t>Description</w:t>
            </w:r>
          </w:p>
        </w:tc>
      </w:tr>
      <w:tr w:rsidR="00065DB0" w:rsidRPr="00057A5A" w14:paraId="012102B4" w14:textId="77777777" w:rsidTr="002E4842">
        <w:trPr>
          <w:trHeight w:val="300"/>
        </w:trPr>
        <w:tc>
          <w:tcPr>
            <w:tcW w:w="328" w:type="dxa"/>
            <w:noWrap/>
            <w:vAlign w:val="center"/>
          </w:tcPr>
          <w:p w14:paraId="318941BA" w14:textId="77777777" w:rsidR="00065DB0" w:rsidRPr="009C3E7A" w:rsidRDefault="00065DB0" w:rsidP="002E4842">
            <w:pPr>
              <w:jc w:val="center"/>
              <w:rPr>
                <w:rFonts w:asciiTheme="minorHAnsi" w:hAnsiTheme="minorHAnsi" w:cstheme="minorHAnsi"/>
                <w:sz w:val="22"/>
                <w:szCs w:val="22"/>
              </w:rPr>
            </w:pPr>
            <w:r w:rsidRPr="009C3E7A">
              <w:rPr>
                <w:rFonts w:asciiTheme="minorHAnsi" w:hAnsiTheme="minorHAnsi" w:cstheme="minorHAnsi"/>
                <w:sz w:val="22"/>
                <w:szCs w:val="22"/>
              </w:rPr>
              <w:t>1</w:t>
            </w:r>
          </w:p>
        </w:tc>
        <w:tc>
          <w:tcPr>
            <w:tcW w:w="1043" w:type="dxa"/>
            <w:noWrap/>
            <w:vAlign w:val="center"/>
          </w:tcPr>
          <w:p w14:paraId="79AB44B9" w14:textId="72CDEAFE" w:rsidR="00065DB0" w:rsidRPr="009C3E7A" w:rsidRDefault="009C3E7A" w:rsidP="002E4842">
            <w:pPr>
              <w:jc w:val="center"/>
              <w:rPr>
                <w:rFonts w:asciiTheme="minorHAnsi" w:hAnsiTheme="minorHAnsi" w:cstheme="minorHAnsi"/>
                <w:sz w:val="22"/>
                <w:szCs w:val="22"/>
              </w:rPr>
            </w:pPr>
            <w:hyperlink r:id="rId11" w:history="1">
              <w:r w:rsidRPr="009C3E7A">
                <w:rPr>
                  <w:rStyle w:val="Hyperlink"/>
                  <w:rFonts w:asciiTheme="minorHAnsi" w:hAnsiTheme="minorHAnsi" w:cstheme="minorHAnsi"/>
                  <w:sz w:val="22"/>
                  <w:szCs w:val="22"/>
                </w:rPr>
                <w:t>08C0806</w:t>
              </w:r>
            </w:hyperlink>
          </w:p>
        </w:tc>
        <w:tc>
          <w:tcPr>
            <w:tcW w:w="2589" w:type="dxa"/>
            <w:noWrap/>
            <w:vAlign w:val="center"/>
          </w:tcPr>
          <w:p w14:paraId="3A786A57" w14:textId="0AC28F14" w:rsidR="00065DB0" w:rsidRPr="009C3E7A" w:rsidRDefault="009C3E7A" w:rsidP="002E4842">
            <w:pPr>
              <w:jc w:val="center"/>
              <w:rPr>
                <w:rFonts w:asciiTheme="minorHAnsi" w:hAnsiTheme="minorHAnsi" w:cstheme="minorHAnsi"/>
                <w:sz w:val="22"/>
                <w:szCs w:val="22"/>
              </w:rPr>
            </w:pPr>
            <w:r w:rsidRPr="009C3E7A">
              <w:rPr>
                <w:rFonts w:asciiTheme="minorHAnsi" w:hAnsiTheme="minorHAnsi" w:cstheme="minorHAnsi"/>
                <w:sz w:val="22"/>
                <w:szCs w:val="22"/>
              </w:rPr>
              <w:t xml:space="preserve">GRE-69-0.08 </w:t>
            </w:r>
          </w:p>
        </w:tc>
        <w:tc>
          <w:tcPr>
            <w:tcW w:w="573" w:type="dxa"/>
            <w:noWrap/>
            <w:vAlign w:val="center"/>
          </w:tcPr>
          <w:p w14:paraId="38944C45" w14:textId="25371B79" w:rsidR="00065DB0" w:rsidRPr="009C3E7A" w:rsidRDefault="00E14A3A" w:rsidP="002E4842">
            <w:pPr>
              <w:jc w:val="center"/>
              <w:rPr>
                <w:rFonts w:asciiTheme="minorHAnsi" w:hAnsiTheme="minorHAnsi" w:cstheme="minorHAnsi"/>
                <w:sz w:val="22"/>
                <w:szCs w:val="22"/>
              </w:rPr>
            </w:pPr>
            <w:r w:rsidRPr="009C3E7A">
              <w:rPr>
                <w:rFonts w:asciiTheme="minorHAnsi" w:hAnsiTheme="minorHAnsi" w:cstheme="minorHAnsi"/>
                <w:sz w:val="22"/>
                <w:szCs w:val="22"/>
              </w:rPr>
              <w:t>19</w:t>
            </w:r>
            <w:r w:rsidR="009C3E7A" w:rsidRPr="009C3E7A">
              <w:rPr>
                <w:rFonts w:asciiTheme="minorHAnsi" w:hAnsiTheme="minorHAnsi" w:cstheme="minorHAnsi"/>
                <w:sz w:val="22"/>
                <w:szCs w:val="22"/>
              </w:rPr>
              <w:t>57</w:t>
            </w:r>
          </w:p>
        </w:tc>
        <w:tc>
          <w:tcPr>
            <w:tcW w:w="886" w:type="dxa"/>
            <w:noWrap/>
            <w:vAlign w:val="center"/>
          </w:tcPr>
          <w:p w14:paraId="2C3EC38A" w14:textId="0DBD4071" w:rsidR="00065DB0" w:rsidRPr="009C3E7A" w:rsidRDefault="009C3E7A" w:rsidP="002E4842">
            <w:pPr>
              <w:jc w:val="center"/>
              <w:rPr>
                <w:rFonts w:asciiTheme="minorHAnsi" w:hAnsiTheme="minorHAnsi" w:cstheme="minorHAnsi"/>
                <w:sz w:val="22"/>
                <w:szCs w:val="22"/>
              </w:rPr>
            </w:pPr>
            <w:r>
              <w:rPr>
                <w:rFonts w:asciiTheme="minorHAnsi" w:hAnsiTheme="minorHAnsi" w:cstheme="minorHAnsi"/>
                <w:sz w:val="22"/>
                <w:szCs w:val="22"/>
              </w:rPr>
              <w:t>n/a</w:t>
            </w:r>
          </w:p>
        </w:tc>
        <w:tc>
          <w:tcPr>
            <w:tcW w:w="3682" w:type="dxa"/>
            <w:noWrap/>
            <w:vAlign w:val="center"/>
          </w:tcPr>
          <w:p w14:paraId="7EE0621E" w14:textId="71FE1376" w:rsidR="00065DB0" w:rsidRPr="009C3E7A" w:rsidRDefault="00E14A3A" w:rsidP="002E4842">
            <w:pPr>
              <w:jc w:val="center"/>
              <w:rPr>
                <w:rFonts w:asciiTheme="minorHAnsi" w:hAnsiTheme="minorHAnsi" w:cstheme="minorHAnsi"/>
                <w:sz w:val="22"/>
                <w:szCs w:val="22"/>
              </w:rPr>
            </w:pPr>
            <w:r w:rsidRPr="009C3E7A">
              <w:rPr>
                <w:rFonts w:asciiTheme="minorHAnsi" w:hAnsiTheme="minorHAnsi" w:cstheme="minorHAnsi"/>
                <w:sz w:val="22"/>
                <w:szCs w:val="22"/>
              </w:rPr>
              <w:t>Original Plans</w:t>
            </w:r>
          </w:p>
        </w:tc>
      </w:tr>
      <w:tr w:rsidR="00430303" w:rsidRPr="00057A5A" w14:paraId="4C4F146F" w14:textId="77777777" w:rsidTr="002E4842">
        <w:trPr>
          <w:trHeight w:val="300"/>
        </w:trPr>
        <w:tc>
          <w:tcPr>
            <w:tcW w:w="328" w:type="dxa"/>
            <w:noWrap/>
            <w:vAlign w:val="center"/>
          </w:tcPr>
          <w:p w14:paraId="691B1538" w14:textId="27F990F7" w:rsidR="00430303" w:rsidRPr="009C3E7A" w:rsidRDefault="00430303" w:rsidP="002E4842">
            <w:pPr>
              <w:jc w:val="center"/>
              <w:rPr>
                <w:rFonts w:asciiTheme="minorHAnsi" w:hAnsiTheme="minorHAnsi" w:cstheme="minorHAnsi"/>
                <w:sz w:val="22"/>
                <w:szCs w:val="22"/>
              </w:rPr>
            </w:pPr>
            <w:r w:rsidRPr="009C3E7A">
              <w:rPr>
                <w:rFonts w:asciiTheme="minorHAnsi" w:hAnsiTheme="minorHAnsi" w:cstheme="minorHAnsi"/>
                <w:sz w:val="22"/>
                <w:szCs w:val="22"/>
              </w:rPr>
              <w:t>2</w:t>
            </w:r>
          </w:p>
        </w:tc>
        <w:tc>
          <w:tcPr>
            <w:tcW w:w="1043" w:type="dxa"/>
            <w:noWrap/>
            <w:vAlign w:val="center"/>
          </w:tcPr>
          <w:p w14:paraId="4F09E40D" w14:textId="51499AC1" w:rsidR="00430303" w:rsidRPr="009C3E7A" w:rsidRDefault="009C3E7A" w:rsidP="002E4842">
            <w:pPr>
              <w:jc w:val="center"/>
              <w:rPr>
                <w:rFonts w:asciiTheme="minorHAnsi" w:hAnsiTheme="minorHAnsi" w:cstheme="minorHAnsi"/>
                <w:sz w:val="22"/>
                <w:szCs w:val="22"/>
              </w:rPr>
            </w:pPr>
            <w:hyperlink r:id="rId12" w:history="1">
              <w:r w:rsidRPr="009C3E7A">
                <w:rPr>
                  <w:rStyle w:val="Hyperlink"/>
                  <w:rFonts w:asciiTheme="minorHAnsi" w:hAnsiTheme="minorHAnsi" w:cstheme="minorHAnsi"/>
                  <w:sz w:val="22"/>
                  <w:szCs w:val="22"/>
                </w:rPr>
                <w:t>08C2244</w:t>
              </w:r>
            </w:hyperlink>
          </w:p>
        </w:tc>
        <w:tc>
          <w:tcPr>
            <w:tcW w:w="2589" w:type="dxa"/>
            <w:noWrap/>
            <w:vAlign w:val="center"/>
          </w:tcPr>
          <w:p w14:paraId="497EB757" w14:textId="5F2D7AE3" w:rsidR="00430303" w:rsidRPr="009C3E7A" w:rsidRDefault="009C3E7A" w:rsidP="002E4842">
            <w:pPr>
              <w:jc w:val="center"/>
              <w:rPr>
                <w:rFonts w:asciiTheme="minorHAnsi" w:hAnsiTheme="minorHAnsi" w:cstheme="minorHAnsi"/>
                <w:sz w:val="22"/>
                <w:szCs w:val="22"/>
              </w:rPr>
            </w:pPr>
            <w:r>
              <w:rPr>
                <w:rFonts w:asciiTheme="minorHAnsi" w:hAnsiTheme="minorHAnsi" w:cstheme="minorHAnsi"/>
                <w:sz w:val="22"/>
                <w:szCs w:val="22"/>
              </w:rPr>
              <w:t>GRE-4-0.00</w:t>
            </w:r>
          </w:p>
        </w:tc>
        <w:tc>
          <w:tcPr>
            <w:tcW w:w="573" w:type="dxa"/>
            <w:noWrap/>
            <w:vAlign w:val="center"/>
          </w:tcPr>
          <w:p w14:paraId="1D4C5EAC" w14:textId="148C6222" w:rsidR="00430303" w:rsidRPr="009C3E7A" w:rsidRDefault="009C3E7A" w:rsidP="002E4842">
            <w:pPr>
              <w:jc w:val="center"/>
              <w:rPr>
                <w:rFonts w:asciiTheme="minorHAnsi" w:hAnsiTheme="minorHAnsi" w:cstheme="minorHAnsi"/>
                <w:sz w:val="22"/>
                <w:szCs w:val="22"/>
              </w:rPr>
            </w:pPr>
            <w:r>
              <w:rPr>
                <w:rFonts w:asciiTheme="minorHAnsi" w:hAnsiTheme="minorHAnsi" w:cstheme="minorHAnsi"/>
                <w:sz w:val="22"/>
                <w:szCs w:val="22"/>
              </w:rPr>
              <w:t>2005</w:t>
            </w:r>
          </w:p>
        </w:tc>
        <w:tc>
          <w:tcPr>
            <w:tcW w:w="886" w:type="dxa"/>
            <w:noWrap/>
            <w:vAlign w:val="center"/>
          </w:tcPr>
          <w:p w14:paraId="15D8ACB3" w14:textId="0B4F336D" w:rsidR="00430303" w:rsidRPr="009C3E7A" w:rsidRDefault="009C3E7A" w:rsidP="002E4842">
            <w:pPr>
              <w:jc w:val="center"/>
              <w:rPr>
                <w:rFonts w:asciiTheme="minorHAnsi" w:hAnsiTheme="minorHAnsi" w:cstheme="minorHAnsi"/>
                <w:sz w:val="22"/>
                <w:szCs w:val="22"/>
              </w:rPr>
            </w:pPr>
            <w:r w:rsidRPr="009C3E7A">
              <w:rPr>
                <w:rFonts w:asciiTheme="minorHAnsi" w:hAnsiTheme="minorHAnsi" w:cstheme="minorHAnsi"/>
                <w:sz w:val="22"/>
                <w:szCs w:val="22"/>
              </w:rPr>
              <w:t>21742</w:t>
            </w:r>
          </w:p>
        </w:tc>
        <w:tc>
          <w:tcPr>
            <w:tcW w:w="3682" w:type="dxa"/>
            <w:noWrap/>
            <w:vAlign w:val="center"/>
          </w:tcPr>
          <w:p w14:paraId="34661C0E" w14:textId="0ED40F8B" w:rsidR="00430303" w:rsidRPr="009C3E7A" w:rsidRDefault="009C3E7A" w:rsidP="002E4842">
            <w:pPr>
              <w:jc w:val="center"/>
              <w:rPr>
                <w:rFonts w:asciiTheme="minorHAnsi" w:hAnsiTheme="minorHAnsi" w:cstheme="minorHAnsi"/>
                <w:sz w:val="22"/>
                <w:szCs w:val="22"/>
              </w:rPr>
            </w:pPr>
            <w:r w:rsidRPr="009C3E7A">
              <w:rPr>
                <w:rFonts w:asciiTheme="minorHAnsi" w:hAnsiTheme="minorHAnsi" w:cstheme="minorHAnsi"/>
                <w:sz w:val="22"/>
                <w:szCs w:val="22"/>
              </w:rPr>
              <w:t>Minor Rehab (abutment)</w:t>
            </w:r>
          </w:p>
        </w:tc>
      </w:tr>
      <w:tr w:rsidR="00430303" w:rsidRPr="00057A5A" w14:paraId="4885CFBE" w14:textId="77777777" w:rsidTr="002E4842">
        <w:trPr>
          <w:trHeight w:val="300"/>
        </w:trPr>
        <w:tc>
          <w:tcPr>
            <w:tcW w:w="328" w:type="dxa"/>
            <w:noWrap/>
            <w:vAlign w:val="center"/>
          </w:tcPr>
          <w:p w14:paraId="103676E9" w14:textId="74085A74" w:rsidR="00430303" w:rsidRPr="006A5BF1" w:rsidRDefault="00430303" w:rsidP="002E4842">
            <w:pPr>
              <w:jc w:val="center"/>
              <w:rPr>
                <w:rFonts w:asciiTheme="minorHAnsi" w:hAnsiTheme="minorHAnsi" w:cstheme="minorHAnsi"/>
                <w:sz w:val="22"/>
                <w:szCs w:val="22"/>
              </w:rPr>
            </w:pPr>
            <w:r w:rsidRPr="006A5BF1">
              <w:rPr>
                <w:rFonts w:asciiTheme="minorHAnsi" w:hAnsiTheme="minorHAnsi" w:cstheme="minorHAnsi"/>
                <w:sz w:val="22"/>
                <w:szCs w:val="22"/>
              </w:rPr>
              <w:t>3</w:t>
            </w:r>
          </w:p>
        </w:tc>
        <w:tc>
          <w:tcPr>
            <w:tcW w:w="1043" w:type="dxa"/>
            <w:noWrap/>
            <w:vAlign w:val="center"/>
          </w:tcPr>
          <w:p w14:paraId="147C8A82" w14:textId="3E98E079" w:rsidR="00430303" w:rsidRPr="006A5BF1" w:rsidRDefault="009C3E7A" w:rsidP="002E4842">
            <w:pPr>
              <w:jc w:val="center"/>
              <w:rPr>
                <w:rFonts w:asciiTheme="minorHAnsi" w:hAnsiTheme="minorHAnsi" w:cstheme="minorHAnsi"/>
                <w:sz w:val="22"/>
                <w:szCs w:val="22"/>
              </w:rPr>
            </w:pPr>
            <w:hyperlink r:id="rId13" w:history="1">
              <w:r w:rsidRPr="006A5BF1">
                <w:rPr>
                  <w:rStyle w:val="Hyperlink"/>
                  <w:rFonts w:asciiTheme="minorHAnsi" w:hAnsiTheme="minorHAnsi" w:cstheme="minorHAnsi"/>
                  <w:sz w:val="22"/>
                  <w:szCs w:val="22"/>
                </w:rPr>
                <w:t>08C2374</w:t>
              </w:r>
            </w:hyperlink>
          </w:p>
        </w:tc>
        <w:tc>
          <w:tcPr>
            <w:tcW w:w="2589" w:type="dxa"/>
            <w:noWrap/>
            <w:vAlign w:val="center"/>
          </w:tcPr>
          <w:p w14:paraId="08DA6A1B" w14:textId="036D7F00" w:rsidR="00430303" w:rsidRPr="006A5BF1" w:rsidRDefault="009C3E7A" w:rsidP="002E4842">
            <w:pPr>
              <w:jc w:val="center"/>
              <w:rPr>
                <w:rFonts w:asciiTheme="minorHAnsi" w:hAnsiTheme="minorHAnsi" w:cstheme="minorHAnsi"/>
                <w:sz w:val="22"/>
                <w:szCs w:val="22"/>
              </w:rPr>
            </w:pPr>
            <w:r w:rsidRPr="006A5BF1">
              <w:rPr>
                <w:rFonts w:asciiTheme="minorHAnsi" w:hAnsiTheme="minorHAnsi" w:cstheme="minorHAnsi"/>
                <w:sz w:val="22"/>
                <w:szCs w:val="22"/>
              </w:rPr>
              <w:t>MOT-4</w:t>
            </w:r>
            <w:r w:rsidR="006A5BF1" w:rsidRPr="006A5BF1">
              <w:rPr>
                <w:rFonts w:asciiTheme="minorHAnsi" w:hAnsiTheme="minorHAnsi" w:cstheme="minorHAnsi"/>
                <w:sz w:val="22"/>
                <w:szCs w:val="22"/>
              </w:rPr>
              <w:t>-21.12 / GRE-4-0.00</w:t>
            </w:r>
          </w:p>
        </w:tc>
        <w:tc>
          <w:tcPr>
            <w:tcW w:w="573" w:type="dxa"/>
            <w:noWrap/>
            <w:vAlign w:val="center"/>
          </w:tcPr>
          <w:p w14:paraId="3E254F39" w14:textId="63EEC3D7" w:rsidR="00430303" w:rsidRPr="006A5BF1" w:rsidRDefault="006A5BF1" w:rsidP="002E4842">
            <w:pPr>
              <w:jc w:val="center"/>
              <w:rPr>
                <w:rFonts w:asciiTheme="minorHAnsi" w:hAnsiTheme="minorHAnsi" w:cstheme="minorHAnsi"/>
                <w:sz w:val="22"/>
                <w:szCs w:val="22"/>
              </w:rPr>
            </w:pPr>
            <w:r w:rsidRPr="006A5BF1">
              <w:rPr>
                <w:rFonts w:asciiTheme="minorHAnsi" w:hAnsiTheme="minorHAnsi" w:cstheme="minorHAnsi"/>
                <w:sz w:val="22"/>
                <w:szCs w:val="22"/>
              </w:rPr>
              <w:t>1992</w:t>
            </w:r>
          </w:p>
        </w:tc>
        <w:tc>
          <w:tcPr>
            <w:tcW w:w="886" w:type="dxa"/>
            <w:noWrap/>
            <w:vAlign w:val="center"/>
          </w:tcPr>
          <w:p w14:paraId="385D0723" w14:textId="5BFBA9F9" w:rsidR="00430303" w:rsidRPr="006A5BF1" w:rsidRDefault="00430303" w:rsidP="002E4842">
            <w:pPr>
              <w:jc w:val="center"/>
              <w:rPr>
                <w:rFonts w:asciiTheme="minorHAnsi" w:hAnsiTheme="minorHAnsi" w:cstheme="minorHAnsi"/>
                <w:sz w:val="22"/>
                <w:szCs w:val="22"/>
              </w:rPr>
            </w:pPr>
          </w:p>
        </w:tc>
        <w:tc>
          <w:tcPr>
            <w:tcW w:w="3682" w:type="dxa"/>
            <w:noWrap/>
            <w:vAlign w:val="center"/>
          </w:tcPr>
          <w:p w14:paraId="63E7A3DA" w14:textId="16C68678" w:rsidR="00430303" w:rsidRPr="006A5BF1" w:rsidRDefault="006A5BF1" w:rsidP="002E4842">
            <w:pPr>
              <w:jc w:val="center"/>
              <w:rPr>
                <w:rFonts w:asciiTheme="minorHAnsi" w:hAnsiTheme="minorHAnsi" w:cstheme="minorHAnsi"/>
                <w:sz w:val="22"/>
                <w:szCs w:val="22"/>
              </w:rPr>
            </w:pPr>
            <w:r w:rsidRPr="006A5BF1">
              <w:rPr>
                <w:rFonts w:asciiTheme="minorHAnsi" w:hAnsiTheme="minorHAnsi" w:cstheme="minorHAnsi"/>
                <w:sz w:val="22"/>
                <w:szCs w:val="22"/>
              </w:rPr>
              <w:t>Minor Rehab (overlay)</w:t>
            </w:r>
          </w:p>
        </w:tc>
      </w:tr>
      <w:tr w:rsidR="00430303" w:rsidRPr="00057A5A" w14:paraId="6EE5BCA2" w14:textId="77777777" w:rsidTr="002E4842">
        <w:trPr>
          <w:trHeight w:val="300"/>
        </w:trPr>
        <w:tc>
          <w:tcPr>
            <w:tcW w:w="328" w:type="dxa"/>
            <w:noWrap/>
            <w:vAlign w:val="center"/>
          </w:tcPr>
          <w:p w14:paraId="3BCEEF06" w14:textId="4D62D67B" w:rsidR="00430303" w:rsidRPr="00057A5A" w:rsidRDefault="00430303" w:rsidP="002E4842">
            <w:pPr>
              <w:jc w:val="center"/>
              <w:rPr>
                <w:rFonts w:asciiTheme="minorHAnsi" w:hAnsiTheme="minorHAnsi" w:cstheme="minorHAnsi"/>
                <w:strike/>
                <w:sz w:val="22"/>
                <w:szCs w:val="22"/>
              </w:rPr>
            </w:pPr>
          </w:p>
        </w:tc>
        <w:tc>
          <w:tcPr>
            <w:tcW w:w="1043" w:type="dxa"/>
            <w:noWrap/>
            <w:vAlign w:val="center"/>
          </w:tcPr>
          <w:p w14:paraId="0CB49306" w14:textId="7C185ADD" w:rsidR="00430303" w:rsidRPr="00057A5A" w:rsidRDefault="00430303" w:rsidP="002E4842">
            <w:pPr>
              <w:jc w:val="center"/>
              <w:rPr>
                <w:rFonts w:asciiTheme="minorHAnsi" w:hAnsiTheme="minorHAnsi" w:cstheme="minorHAnsi"/>
                <w:strike/>
                <w:sz w:val="22"/>
                <w:szCs w:val="22"/>
                <w:u w:val="single"/>
              </w:rPr>
            </w:pPr>
          </w:p>
        </w:tc>
        <w:tc>
          <w:tcPr>
            <w:tcW w:w="2589" w:type="dxa"/>
            <w:noWrap/>
            <w:vAlign w:val="center"/>
          </w:tcPr>
          <w:p w14:paraId="0678F87E" w14:textId="70836721" w:rsidR="00430303" w:rsidRPr="00057A5A" w:rsidRDefault="00430303" w:rsidP="002E4842">
            <w:pPr>
              <w:jc w:val="center"/>
              <w:rPr>
                <w:rFonts w:asciiTheme="minorHAnsi" w:hAnsiTheme="minorHAnsi" w:cstheme="minorHAnsi"/>
                <w:strike/>
                <w:sz w:val="22"/>
                <w:szCs w:val="22"/>
              </w:rPr>
            </w:pPr>
          </w:p>
        </w:tc>
        <w:tc>
          <w:tcPr>
            <w:tcW w:w="573" w:type="dxa"/>
            <w:noWrap/>
            <w:vAlign w:val="center"/>
          </w:tcPr>
          <w:p w14:paraId="69E1ACCC" w14:textId="67B6EB7F" w:rsidR="00430303" w:rsidRPr="00057A5A" w:rsidRDefault="00430303" w:rsidP="002E4842">
            <w:pPr>
              <w:jc w:val="center"/>
              <w:rPr>
                <w:rFonts w:asciiTheme="minorHAnsi" w:hAnsiTheme="minorHAnsi" w:cstheme="minorHAnsi"/>
                <w:strike/>
                <w:sz w:val="22"/>
                <w:szCs w:val="22"/>
              </w:rPr>
            </w:pPr>
          </w:p>
        </w:tc>
        <w:tc>
          <w:tcPr>
            <w:tcW w:w="886" w:type="dxa"/>
            <w:noWrap/>
            <w:vAlign w:val="center"/>
          </w:tcPr>
          <w:p w14:paraId="11AF02B3" w14:textId="673B4445" w:rsidR="00430303" w:rsidRPr="00057A5A" w:rsidRDefault="00430303" w:rsidP="002E4842">
            <w:pPr>
              <w:jc w:val="center"/>
              <w:rPr>
                <w:rFonts w:asciiTheme="minorHAnsi" w:hAnsiTheme="minorHAnsi" w:cstheme="minorHAnsi"/>
                <w:strike/>
                <w:sz w:val="22"/>
                <w:szCs w:val="22"/>
              </w:rPr>
            </w:pPr>
          </w:p>
        </w:tc>
        <w:tc>
          <w:tcPr>
            <w:tcW w:w="3682" w:type="dxa"/>
            <w:noWrap/>
            <w:vAlign w:val="center"/>
          </w:tcPr>
          <w:p w14:paraId="020758C9" w14:textId="59216097" w:rsidR="00430303" w:rsidRPr="00057A5A" w:rsidRDefault="00430303" w:rsidP="002E4842">
            <w:pPr>
              <w:jc w:val="center"/>
              <w:rPr>
                <w:rFonts w:asciiTheme="minorHAnsi" w:hAnsiTheme="minorHAnsi" w:cstheme="minorHAnsi"/>
                <w:strike/>
                <w:sz w:val="22"/>
                <w:szCs w:val="22"/>
              </w:rPr>
            </w:pPr>
          </w:p>
        </w:tc>
      </w:tr>
      <w:tr w:rsidR="00430303" w:rsidRPr="00057A5A" w14:paraId="66B41704" w14:textId="77777777" w:rsidTr="002E4842">
        <w:trPr>
          <w:trHeight w:val="300"/>
        </w:trPr>
        <w:tc>
          <w:tcPr>
            <w:tcW w:w="328" w:type="dxa"/>
            <w:noWrap/>
            <w:vAlign w:val="center"/>
          </w:tcPr>
          <w:p w14:paraId="128D02A7" w14:textId="2B926D79" w:rsidR="00430303" w:rsidRPr="00057A5A" w:rsidRDefault="00430303" w:rsidP="002E4842">
            <w:pPr>
              <w:jc w:val="center"/>
              <w:rPr>
                <w:rFonts w:asciiTheme="minorHAnsi" w:hAnsiTheme="minorHAnsi" w:cstheme="minorHAnsi"/>
                <w:strike/>
                <w:sz w:val="22"/>
                <w:szCs w:val="22"/>
              </w:rPr>
            </w:pPr>
          </w:p>
        </w:tc>
        <w:tc>
          <w:tcPr>
            <w:tcW w:w="1043" w:type="dxa"/>
            <w:noWrap/>
            <w:vAlign w:val="center"/>
          </w:tcPr>
          <w:p w14:paraId="46AB8CAF" w14:textId="35237028" w:rsidR="00430303" w:rsidRPr="00057A5A" w:rsidRDefault="00430303" w:rsidP="002E4842">
            <w:pPr>
              <w:jc w:val="center"/>
              <w:rPr>
                <w:rFonts w:asciiTheme="minorHAnsi" w:hAnsiTheme="minorHAnsi" w:cstheme="minorHAnsi"/>
                <w:strike/>
                <w:sz w:val="22"/>
                <w:szCs w:val="22"/>
              </w:rPr>
            </w:pPr>
          </w:p>
        </w:tc>
        <w:tc>
          <w:tcPr>
            <w:tcW w:w="2589" w:type="dxa"/>
            <w:noWrap/>
            <w:vAlign w:val="center"/>
          </w:tcPr>
          <w:p w14:paraId="3E40E6C2" w14:textId="009D7F25" w:rsidR="00430303" w:rsidRPr="00057A5A" w:rsidRDefault="00430303" w:rsidP="002E4842">
            <w:pPr>
              <w:jc w:val="center"/>
              <w:rPr>
                <w:rFonts w:asciiTheme="minorHAnsi" w:hAnsiTheme="minorHAnsi" w:cstheme="minorHAnsi"/>
                <w:strike/>
                <w:sz w:val="22"/>
                <w:szCs w:val="22"/>
              </w:rPr>
            </w:pPr>
          </w:p>
        </w:tc>
        <w:tc>
          <w:tcPr>
            <w:tcW w:w="573" w:type="dxa"/>
            <w:noWrap/>
            <w:vAlign w:val="center"/>
          </w:tcPr>
          <w:p w14:paraId="5AE18614" w14:textId="00E5A973" w:rsidR="00430303" w:rsidRPr="00057A5A" w:rsidRDefault="00430303" w:rsidP="002E4842">
            <w:pPr>
              <w:jc w:val="center"/>
              <w:rPr>
                <w:rFonts w:asciiTheme="minorHAnsi" w:hAnsiTheme="minorHAnsi" w:cstheme="minorHAnsi"/>
                <w:strike/>
                <w:sz w:val="22"/>
                <w:szCs w:val="22"/>
              </w:rPr>
            </w:pPr>
          </w:p>
        </w:tc>
        <w:tc>
          <w:tcPr>
            <w:tcW w:w="886" w:type="dxa"/>
            <w:noWrap/>
            <w:vAlign w:val="center"/>
          </w:tcPr>
          <w:p w14:paraId="18E192CC" w14:textId="7B0B7071" w:rsidR="00430303" w:rsidRPr="00057A5A" w:rsidRDefault="00430303" w:rsidP="002E4842">
            <w:pPr>
              <w:jc w:val="center"/>
              <w:rPr>
                <w:rFonts w:asciiTheme="minorHAnsi" w:hAnsiTheme="minorHAnsi" w:cstheme="minorHAnsi"/>
                <w:strike/>
                <w:sz w:val="22"/>
                <w:szCs w:val="22"/>
              </w:rPr>
            </w:pPr>
          </w:p>
        </w:tc>
        <w:tc>
          <w:tcPr>
            <w:tcW w:w="3682" w:type="dxa"/>
            <w:noWrap/>
            <w:vAlign w:val="center"/>
          </w:tcPr>
          <w:p w14:paraId="20C9544F" w14:textId="63CB12CF" w:rsidR="00430303" w:rsidRPr="00057A5A" w:rsidRDefault="00430303" w:rsidP="002E4842">
            <w:pPr>
              <w:jc w:val="center"/>
              <w:rPr>
                <w:rFonts w:asciiTheme="minorHAnsi" w:hAnsiTheme="minorHAnsi" w:cstheme="minorHAnsi"/>
                <w:strike/>
                <w:sz w:val="22"/>
                <w:szCs w:val="22"/>
              </w:rPr>
            </w:pPr>
          </w:p>
        </w:tc>
      </w:tr>
      <w:tr w:rsidR="002E4842" w:rsidRPr="00057A5A" w14:paraId="2814EE94" w14:textId="77777777" w:rsidTr="002E4842">
        <w:trPr>
          <w:trHeight w:val="300"/>
        </w:trPr>
        <w:tc>
          <w:tcPr>
            <w:tcW w:w="328" w:type="dxa"/>
            <w:noWrap/>
            <w:vAlign w:val="center"/>
          </w:tcPr>
          <w:p w14:paraId="0848B654" w14:textId="78616524" w:rsidR="002E4842" w:rsidRPr="00057A5A" w:rsidRDefault="002E4842" w:rsidP="002E4842">
            <w:pPr>
              <w:jc w:val="center"/>
              <w:rPr>
                <w:rFonts w:asciiTheme="minorHAnsi" w:hAnsiTheme="minorHAnsi" w:cstheme="minorHAnsi"/>
                <w:strike/>
                <w:sz w:val="22"/>
                <w:szCs w:val="22"/>
              </w:rPr>
            </w:pPr>
          </w:p>
        </w:tc>
        <w:tc>
          <w:tcPr>
            <w:tcW w:w="1043" w:type="dxa"/>
            <w:noWrap/>
            <w:vAlign w:val="center"/>
          </w:tcPr>
          <w:p w14:paraId="68876E0F" w14:textId="5AE40359" w:rsidR="002E4842" w:rsidRPr="00057A5A" w:rsidRDefault="002E4842" w:rsidP="002E4842">
            <w:pPr>
              <w:jc w:val="center"/>
              <w:rPr>
                <w:rFonts w:asciiTheme="minorHAnsi" w:hAnsiTheme="minorHAnsi" w:cstheme="minorHAnsi"/>
                <w:strike/>
                <w:sz w:val="22"/>
                <w:szCs w:val="22"/>
              </w:rPr>
            </w:pPr>
          </w:p>
        </w:tc>
        <w:tc>
          <w:tcPr>
            <w:tcW w:w="2589" w:type="dxa"/>
            <w:noWrap/>
            <w:vAlign w:val="center"/>
          </w:tcPr>
          <w:p w14:paraId="2E962279" w14:textId="6365FE92" w:rsidR="002E4842" w:rsidRPr="00057A5A" w:rsidRDefault="002E4842" w:rsidP="002E4842">
            <w:pPr>
              <w:jc w:val="center"/>
              <w:rPr>
                <w:rFonts w:asciiTheme="minorHAnsi" w:hAnsiTheme="minorHAnsi" w:cstheme="minorHAnsi"/>
                <w:strike/>
                <w:sz w:val="22"/>
                <w:szCs w:val="22"/>
              </w:rPr>
            </w:pPr>
          </w:p>
        </w:tc>
        <w:tc>
          <w:tcPr>
            <w:tcW w:w="573" w:type="dxa"/>
            <w:noWrap/>
            <w:vAlign w:val="center"/>
          </w:tcPr>
          <w:p w14:paraId="50B53A72" w14:textId="1CA43A87" w:rsidR="002E4842" w:rsidRPr="00057A5A" w:rsidRDefault="002E4842" w:rsidP="002E4842">
            <w:pPr>
              <w:jc w:val="center"/>
              <w:rPr>
                <w:rFonts w:asciiTheme="minorHAnsi" w:hAnsiTheme="minorHAnsi" w:cstheme="minorHAnsi"/>
                <w:strike/>
                <w:sz w:val="22"/>
                <w:szCs w:val="22"/>
              </w:rPr>
            </w:pPr>
          </w:p>
        </w:tc>
        <w:tc>
          <w:tcPr>
            <w:tcW w:w="886" w:type="dxa"/>
            <w:noWrap/>
            <w:vAlign w:val="center"/>
          </w:tcPr>
          <w:p w14:paraId="539013FC" w14:textId="51BEB7F6" w:rsidR="002E4842" w:rsidRPr="00057A5A" w:rsidRDefault="002E4842" w:rsidP="002E4842">
            <w:pPr>
              <w:jc w:val="center"/>
              <w:rPr>
                <w:rFonts w:asciiTheme="minorHAnsi" w:hAnsiTheme="minorHAnsi" w:cstheme="minorHAnsi"/>
                <w:strike/>
                <w:sz w:val="22"/>
                <w:szCs w:val="22"/>
              </w:rPr>
            </w:pPr>
          </w:p>
        </w:tc>
        <w:tc>
          <w:tcPr>
            <w:tcW w:w="3682" w:type="dxa"/>
            <w:noWrap/>
            <w:vAlign w:val="center"/>
          </w:tcPr>
          <w:p w14:paraId="595B8BF4" w14:textId="6344640A" w:rsidR="002E4842" w:rsidRPr="00057A5A" w:rsidRDefault="002E4842" w:rsidP="002E4842">
            <w:pPr>
              <w:jc w:val="center"/>
              <w:rPr>
                <w:rFonts w:asciiTheme="minorHAnsi" w:hAnsiTheme="minorHAnsi" w:cstheme="minorHAnsi"/>
                <w:strike/>
                <w:sz w:val="22"/>
                <w:szCs w:val="22"/>
              </w:rPr>
            </w:pPr>
          </w:p>
        </w:tc>
      </w:tr>
    </w:tbl>
    <w:p w14:paraId="77F4DB15" w14:textId="77777777" w:rsidR="00881E84" w:rsidRPr="00057A5A" w:rsidRDefault="00881E84" w:rsidP="00AB6A0D">
      <w:pPr>
        <w:spacing w:line="276" w:lineRule="auto"/>
        <w:contextualSpacing/>
        <w:rPr>
          <w:rFonts w:ascii="Arial" w:eastAsiaTheme="minorHAnsi" w:hAnsi="Arial" w:cs="Arial"/>
          <w:strike/>
          <w:sz w:val="22"/>
          <w:szCs w:val="22"/>
          <w:highlight w:val="yellow"/>
        </w:rPr>
      </w:pPr>
    </w:p>
    <w:p w14:paraId="736A10C9" w14:textId="2E4F346C" w:rsidR="0069107A" w:rsidRPr="006A5BF1" w:rsidRDefault="003506CD" w:rsidP="005E3940">
      <w:pPr>
        <w:spacing w:line="276" w:lineRule="auto"/>
        <w:rPr>
          <w:rFonts w:ascii="Arial" w:eastAsia="Calibri" w:hAnsi="Arial" w:cs="Arial"/>
          <w:b/>
          <w:bCs/>
          <w:sz w:val="22"/>
          <w:szCs w:val="22"/>
        </w:rPr>
      </w:pPr>
      <w:r w:rsidRPr="006A5BF1">
        <w:rPr>
          <w:rFonts w:ascii="Arial" w:eastAsia="Calibri" w:hAnsi="Arial" w:cs="Arial"/>
          <w:b/>
          <w:bCs/>
          <w:sz w:val="22"/>
          <w:szCs w:val="22"/>
        </w:rPr>
        <w:t>Bridge Inspection Photos</w:t>
      </w:r>
      <w:proofErr w:type="gramStart"/>
      <w:r w:rsidRPr="006A5BF1">
        <w:rPr>
          <w:rFonts w:ascii="Arial" w:eastAsia="Calibri" w:hAnsi="Arial" w:cs="Arial"/>
          <w:b/>
          <w:bCs/>
          <w:sz w:val="22"/>
          <w:szCs w:val="22"/>
        </w:rPr>
        <w:t>:</w:t>
      </w:r>
      <w:r w:rsidR="00804710" w:rsidRPr="006A5BF1">
        <w:rPr>
          <w:rFonts w:ascii="Arial" w:eastAsia="Calibri" w:hAnsi="Arial" w:cs="Arial"/>
          <w:b/>
          <w:bCs/>
          <w:sz w:val="22"/>
          <w:szCs w:val="22"/>
        </w:rPr>
        <w:t xml:space="preserve"> </w:t>
      </w:r>
      <w:r w:rsidR="00804710" w:rsidRPr="006A5BF1">
        <w:rPr>
          <w:rFonts w:ascii="Arial" w:eastAsia="Calibri" w:hAnsi="Arial" w:cs="Arial"/>
          <w:bCs/>
          <w:sz w:val="20"/>
          <w:szCs w:val="20"/>
        </w:rPr>
        <w:t xml:space="preserve"> See</w:t>
      </w:r>
      <w:proofErr w:type="gramEnd"/>
      <w:r w:rsidR="00804710" w:rsidRPr="006A5BF1">
        <w:rPr>
          <w:rFonts w:ascii="Arial" w:eastAsia="Calibri" w:hAnsi="Arial" w:cs="Arial"/>
          <w:bCs/>
          <w:sz w:val="20"/>
          <w:szCs w:val="20"/>
        </w:rPr>
        <w:t xml:space="preserve"> the </w:t>
      </w:r>
      <w:r w:rsidR="00A84CB9" w:rsidRPr="006A5BF1">
        <w:rPr>
          <w:rFonts w:ascii="Arial" w:eastAsia="Calibri" w:hAnsi="Arial" w:cs="Arial"/>
          <w:bCs/>
          <w:sz w:val="20"/>
          <w:szCs w:val="20"/>
        </w:rPr>
        <w:t>FTP</w:t>
      </w:r>
      <w:r w:rsidR="009F0FFA" w:rsidRPr="006A5BF1">
        <w:rPr>
          <w:rFonts w:ascii="Arial" w:eastAsia="Calibri" w:hAnsi="Arial" w:cs="Arial"/>
          <w:bCs/>
          <w:sz w:val="20"/>
          <w:szCs w:val="20"/>
        </w:rPr>
        <w:t xml:space="preserve"> site</w:t>
      </w:r>
      <w:r w:rsidR="00A84CB9" w:rsidRPr="006A5BF1">
        <w:rPr>
          <w:rFonts w:ascii="Arial" w:eastAsia="Calibri" w:hAnsi="Arial" w:cs="Arial"/>
          <w:bCs/>
          <w:sz w:val="20"/>
          <w:szCs w:val="20"/>
        </w:rPr>
        <w:t xml:space="preserve"> </w:t>
      </w:r>
      <w:r w:rsidR="00A84CB9" w:rsidRPr="006A5BF1">
        <w:t xml:space="preserve">for </w:t>
      </w:r>
      <w:r w:rsidR="00804710" w:rsidRPr="006A5BF1">
        <w:rPr>
          <w:rFonts w:ascii="Arial" w:eastAsia="Calibri" w:hAnsi="Arial" w:cs="Arial"/>
          <w:bCs/>
          <w:sz w:val="20"/>
          <w:szCs w:val="20"/>
        </w:rPr>
        <w:t>existing inspection photos.</w:t>
      </w:r>
    </w:p>
    <w:p w14:paraId="316B7FDE" w14:textId="77777777" w:rsidR="006A5BF1" w:rsidRDefault="006225CB" w:rsidP="005E3940">
      <w:pPr>
        <w:spacing w:line="276" w:lineRule="auto"/>
        <w:rPr>
          <w:rFonts w:ascii="Arial" w:eastAsia="Calibri" w:hAnsi="Arial" w:cs="Arial"/>
          <w:color w:val="FF0000"/>
          <w:sz w:val="20"/>
          <w:szCs w:val="20"/>
        </w:rPr>
      </w:pPr>
      <w:r w:rsidRPr="006A5BF1">
        <w:rPr>
          <w:rFonts w:ascii="Arial" w:eastAsia="Calibri" w:hAnsi="Arial" w:cs="Arial"/>
          <w:sz w:val="20"/>
          <w:szCs w:val="20"/>
        </w:rPr>
        <w:t>2024 Insp Photos:</w:t>
      </w:r>
      <w:r w:rsidRPr="006A5BF1">
        <w:rPr>
          <w:rFonts w:ascii="Arial" w:eastAsia="Calibri" w:hAnsi="Arial" w:cs="Arial"/>
          <w:color w:val="FF0000"/>
          <w:sz w:val="20"/>
          <w:szCs w:val="20"/>
        </w:rPr>
        <w:t xml:space="preserve"> </w:t>
      </w:r>
    </w:p>
    <w:p w14:paraId="07A6AE24" w14:textId="32475095" w:rsidR="006A5BF1" w:rsidRPr="006A5BF1" w:rsidRDefault="006A5BF1" w:rsidP="005E3940">
      <w:pPr>
        <w:spacing w:line="276" w:lineRule="auto"/>
        <w:rPr>
          <w:rFonts w:ascii="Arial" w:eastAsia="Calibri" w:hAnsi="Arial" w:cs="Arial"/>
          <w:color w:val="FF0000"/>
          <w:sz w:val="20"/>
          <w:szCs w:val="20"/>
        </w:rPr>
      </w:pPr>
      <w:hyperlink r:id="rId14" w:history="1">
        <w:r w:rsidRPr="006A5BF1">
          <w:rPr>
            <w:rStyle w:val="Hyperlink"/>
            <w:rFonts w:ascii="Arial" w:eastAsia="Calibri" w:hAnsi="Arial" w:cs="Arial"/>
            <w:sz w:val="20"/>
            <w:szCs w:val="20"/>
          </w:rPr>
          <w:t>\\D08fs100.dot.state.oh.us\archives\structures\bridges\24 photos\GRE\Sr4\0090 L</w:t>
        </w:r>
      </w:hyperlink>
    </w:p>
    <w:p w14:paraId="39E7EEEA" w14:textId="00A3BA09" w:rsidR="006A5BF1" w:rsidRPr="006A5BF1" w:rsidRDefault="006A5BF1" w:rsidP="005E3940">
      <w:pPr>
        <w:spacing w:line="276" w:lineRule="auto"/>
        <w:rPr>
          <w:rFonts w:ascii="Arial" w:eastAsia="Calibri" w:hAnsi="Arial" w:cs="Arial"/>
          <w:color w:val="FF0000"/>
          <w:sz w:val="20"/>
          <w:szCs w:val="20"/>
        </w:rPr>
      </w:pPr>
      <w:hyperlink r:id="rId15" w:history="1">
        <w:r w:rsidRPr="006A5BF1">
          <w:rPr>
            <w:rStyle w:val="Hyperlink"/>
            <w:rFonts w:ascii="Arial" w:eastAsia="Calibri" w:hAnsi="Arial" w:cs="Arial"/>
            <w:sz w:val="20"/>
            <w:szCs w:val="20"/>
          </w:rPr>
          <w:t>\\D08fs100.dot.state.oh.us\archives\structures\bridges\24 photos\GRE\Sr4\0090 R</w:t>
        </w:r>
      </w:hyperlink>
    </w:p>
    <w:p w14:paraId="5882303F" w14:textId="77777777" w:rsidR="006A5BF1" w:rsidRDefault="006A5BF1" w:rsidP="005E3940">
      <w:pPr>
        <w:spacing w:line="276" w:lineRule="auto"/>
        <w:rPr>
          <w:rFonts w:ascii="Arial" w:eastAsia="Calibri" w:hAnsi="Arial" w:cs="Arial"/>
          <w:strike/>
          <w:color w:val="FF0000"/>
          <w:sz w:val="20"/>
          <w:szCs w:val="20"/>
        </w:rPr>
      </w:pPr>
    </w:p>
    <w:p w14:paraId="72D772DD" w14:textId="77777777" w:rsidR="00580B30" w:rsidRPr="00C30258" w:rsidRDefault="00580B30" w:rsidP="005E3940">
      <w:pPr>
        <w:spacing w:line="276" w:lineRule="auto"/>
        <w:rPr>
          <w:rFonts w:ascii="Arial" w:eastAsia="Calibri" w:hAnsi="Arial" w:cs="Arial"/>
          <w:sz w:val="20"/>
          <w:szCs w:val="20"/>
        </w:rPr>
      </w:pPr>
    </w:p>
    <w:p w14:paraId="3A5821F2" w14:textId="77777777" w:rsidR="009F0FFA" w:rsidRPr="00C30258" w:rsidRDefault="009F0FFA" w:rsidP="005E3940">
      <w:pPr>
        <w:spacing w:line="276" w:lineRule="auto"/>
        <w:rPr>
          <w:rFonts w:ascii="Arial" w:eastAsia="Calibri" w:hAnsi="Arial" w:cs="Arial"/>
          <w:sz w:val="20"/>
          <w:szCs w:val="20"/>
        </w:rPr>
      </w:pPr>
      <w:r w:rsidRPr="00C30258">
        <w:rPr>
          <w:rFonts w:ascii="Arial" w:eastAsia="Calibri" w:hAnsi="Arial" w:cs="Arial"/>
          <w:sz w:val="20"/>
          <w:szCs w:val="20"/>
        </w:rPr>
        <w:t>FTP site with above info available here:</w:t>
      </w:r>
    </w:p>
    <w:p w14:paraId="1958284C" w14:textId="2C581226" w:rsidR="00CA3EF3" w:rsidRPr="00C30258" w:rsidRDefault="00C6357C" w:rsidP="005E3940">
      <w:pPr>
        <w:spacing w:line="276" w:lineRule="auto"/>
        <w:rPr>
          <w:rFonts w:ascii="Arial" w:hAnsi="Arial" w:cs="Arial"/>
          <w:sz w:val="20"/>
          <w:szCs w:val="20"/>
        </w:rPr>
      </w:pPr>
      <w:hyperlink r:id="rId16" w:history="1">
        <w:r w:rsidRPr="00C30258">
          <w:rPr>
            <w:rFonts w:ascii="Arial" w:hAnsi="Arial" w:cs="Arial"/>
            <w:color w:val="0000FF"/>
            <w:sz w:val="20"/>
            <w:szCs w:val="20"/>
            <w:u w:val="single"/>
          </w:rPr>
          <w:t>ftp.dot.state.oh.us - /pub/Districts/D08/</w:t>
        </w:r>
        <w:proofErr w:type="spellStart"/>
        <w:r w:rsidRPr="00C30258">
          <w:rPr>
            <w:rFonts w:ascii="Arial" w:hAnsi="Arial" w:cs="Arial"/>
            <w:color w:val="0000FF"/>
            <w:sz w:val="20"/>
            <w:szCs w:val="20"/>
            <w:u w:val="single"/>
          </w:rPr>
          <w:t>Programmatics</w:t>
        </w:r>
        <w:proofErr w:type="spellEnd"/>
        <w:r w:rsidRPr="00C30258">
          <w:rPr>
            <w:rFonts w:ascii="Arial" w:hAnsi="Arial" w:cs="Arial"/>
            <w:color w:val="0000FF"/>
            <w:sz w:val="20"/>
            <w:szCs w:val="20"/>
            <w:u w:val="single"/>
          </w:rPr>
          <w:t>/2026-January/GRE-4-0.90 PID 77793/</w:t>
        </w:r>
      </w:hyperlink>
    </w:p>
    <w:p w14:paraId="56DAFE33" w14:textId="77777777" w:rsidR="006A5BF1" w:rsidRDefault="006A5BF1" w:rsidP="005E3940">
      <w:pPr>
        <w:spacing w:line="276" w:lineRule="auto"/>
      </w:pPr>
    </w:p>
    <w:p w14:paraId="5ED78EE3" w14:textId="77777777" w:rsidR="006A5BF1" w:rsidRPr="00057A5A" w:rsidRDefault="006A5BF1" w:rsidP="005E3940">
      <w:pPr>
        <w:spacing w:line="276" w:lineRule="auto"/>
        <w:rPr>
          <w:rFonts w:ascii="Arial" w:eastAsia="Calibri" w:hAnsi="Arial" w:cs="Arial"/>
          <w:strike/>
          <w:color w:val="FF0000"/>
          <w:sz w:val="20"/>
          <w:szCs w:val="20"/>
        </w:rPr>
      </w:pPr>
    </w:p>
    <w:p w14:paraId="2E2E92A5" w14:textId="633CD19B" w:rsidR="00A95B12" w:rsidRPr="006A5BF1" w:rsidRDefault="00A95B12" w:rsidP="005E3940">
      <w:pPr>
        <w:spacing w:line="276" w:lineRule="auto"/>
        <w:rPr>
          <w:rFonts w:ascii="Arial" w:eastAsia="Calibri" w:hAnsi="Arial" w:cs="Arial"/>
          <w:b/>
          <w:sz w:val="22"/>
          <w:szCs w:val="22"/>
        </w:rPr>
      </w:pPr>
      <w:r w:rsidRPr="006A5BF1">
        <w:rPr>
          <w:rFonts w:ascii="Arial" w:eastAsia="Calibri" w:hAnsi="Arial" w:cs="Arial"/>
          <w:b/>
          <w:sz w:val="22"/>
          <w:szCs w:val="22"/>
        </w:rPr>
        <w:t>Schedule:</w:t>
      </w:r>
    </w:p>
    <w:p w14:paraId="262E4194" w14:textId="426B9104" w:rsidR="00670A86" w:rsidRPr="006A5BF1" w:rsidRDefault="00A84CB9" w:rsidP="00A37F8E">
      <w:pPr>
        <w:spacing w:line="276" w:lineRule="auto"/>
        <w:rPr>
          <w:rFonts w:ascii="Arial" w:hAnsi="Arial" w:cs="Arial"/>
          <w:sz w:val="20"/>
          <w:szCs w:val="20"/>
        </w:rPr>
      </w:pPr>
      <w:r w:rsidRPr="006A5BF1">
        <w:rPr>
          <w:rFonts w:ascii="Arial" w:eastAsia="Calibri" w:hAnsi="Arial" w:cs="Arial"/>
          <w:bCs/>
          <w:sz w:val="20"/>
          <w:szCs w:val="20"/>
        </w:rPr>
        <w:t>The Official schedule will be maintained in Ellis.</w:t>
      </w:r>
      <w:r w:rsidR="00A37F8E" w:rsidRPr="006A5BF1">
        <w:rPr>
          <w:rFonts w:ascii="Arial" w:eastAsia="Calibri" w:hAnsi="Arial" w:cs="Arial"/>
          <w:bCs/>
          <w:sz w:val="20"/>
          <w:szCs w:val="20"/>
        </w:rPr>
        <w:t xml:space="preserve"> The consultant may propose changes to the schedule that don’t alter the final plan package submittal or sale dates.</w:t>
      </w:r>
    </w:p>
    <w:bookmarkEnd w:id="0"/>
    <w:p w14:paraId="1FE8A012" w14:textId="33D2F834" w:rsidR="00670A86" w:rsidRPr="00057A5A" w:rsidRDefault="00670A86" w:rsidP="000C526B">
      <w:pPr>
        <w:spacing w:line="276" w:lineRule="auto"/>
        <w:ind w:left="360"/>
        <w:rPr>
          <w:rFonts w:ascii="Arial" w:hAnsi="Arial" w:cs="Arial"/>
          <w:strike/>
          <w:sz w:val="20"/>
          <w:szCs w:val="20"/>
        </w:rPr>
      </w:pPr>
    </w:p>
    <w:sectPr w:rsidR="00670A86" w:rsidRPr="00057A5A">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7A600" w14:textId="77777777" w:rsidR="002D18DD" w:rsidRDefault="002D18DD" w:rsidP="00E41559">
      <w:r>
        <w:separator/>
      </w:r>
    </w:p>
  </w:endnote>
  <w:endnote w:type="continuationSeparator" w:id="0">
    <w:p w14:paraId="2E6581C6" w14:textId="77777777" w:rsidR="002D18DD" w:rsidRDefault="002D18DD" w:rsidP="00E41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D0DAE" w14:textId="77777777" w:rsidR="00CB6B3E" w:rsidRDefault="00CB6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4E83" w14:textId="77777777" w:rsidR="00CB6B3E" w:rsidRDefault="00CB6B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97C21" w14:textId="77777777" w:rsidR="00CB6B3E" w:rsidRDefault="00CB6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D700B" w14:textId="77777777" w:rsidR="002D18DD" w:rsidRDefault="002D18DD" w:rsidP="00E41559">
      <w:r>
        <w:separator/>
      </w:r>
    </w:p>
  </w:footnote>
  <w:footnote w:type="continuationSeparator" w:id="0">
    <w:p w14:paraId="567356B0" w14:textId="77777777" w:rsidR="002D18DD" w:rsidRDefault="002D18DD" w:rsidP="00E41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03CF" w14:textId="77777777" w:rsidR="00CB6B3E" w:rsidRDefault="00CB6B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61D3B" w14:textId="572D1A65" w:rsidR="00C903E0" w:rsidRPr="000660FD" w:rsidRDefault="002535B1">
    <w:pPr>
      <w:pStyle w:val="Header"/>
      <w:rPr>
        <w:rFonts w:ascii="Arial" w:hAnsi="Arial" w:cs="Arial"/>
        <w:sz w:val="20"/>
        <w:szCs w:val="20"/>
      </w:rPr>
    </w:pPr>
    <w:r>
      <w:rPr>
        <w:rFonts w:ascii="Arial" w:hAnsi="Arial" w:cs="Arial"/>
        <w:sz w:val="20"/>
        <w:szCs w:val="20"/>
      </w:rPr>
      <w:t>GRE SR 4 0.</w:t>
    </w:r>
    <w:r w:rsidR="00C342A5">
      <w:rPr>
        <w:rFonts w:ascii="Arial" w:hAnsi="Arial" w:cs="Arial"/>
        <w:sz w:val="20"/>
        <w:szCs w:val="20"/>
      </w:rPr>
      <w:t>90</w:t>
    </w:r>
    <w:r w:rsidR="001C577A">
      <w:rPr>
        <w:rFonts w:ascii="Arial" w:hAnsi="Arial" w:cs="Arial"/>
        <w:sz w:val="20"/>
        <w:szCs w:val="20"/>
      </w:rPr>
      <w:t xml:space="preserve">, </w:t>
    </w:r>
    <w:r w:rsidR="00D567CA" w:rsidRPr="000660FD">
      <w:rPr>
        <w:rFonts w:ascii="Arial" w:hAnsi="Arial" w:cs="Arial"/>
        <w:sz w:val="20"/>
        <w:szCs w:val="20"/>
      </w:rPr>
      <w:t xml:space="preserve">PID </w:t>
    </w:r>
    <w:r>
      <w:rPr>
        <w:rFonts w:ascii="Arial" w:hAnsi="Arial" w:cs="Arial"/>
        <w:sz w:val="20"/>
        <w:szCs w:val="20"/>
      </w:rPr>
      <w:t>77793</w:t>
    </w:r>
    <w:r w:rsidR="00A5740A" w:rsidRPr="000660FD">
      <w:rPr>
        <w:rFonts w:ascii="Arial" w:hAnsi="Arial" w:cs="Arial"/>
        <w:sz w:val="20"/>
        <w:szCs w:val="20"/>
      </w:rPr>
      <w:tab/>
    </w:r>
    <w:r w:rsidR="00A5740A" w:rsidRPr="000660FD">
      <w:rPr>
        <w:rFonts w:ascii="Arial" w:hAnsi="Arial" w:cs="Arial"/>
        <w:sz w:val="20"/>
        <w:szCs w:val="20"/>
      </w:rPr>
      <w:tab/>
      <w:t xml:space="preserve">Last Updated: </w:t>
    </w:r>
    <w:r>
      <w:rPr>
        <w:rFonts w:ascii="Arial" w:hAnsi="Arial" w:cs="Arial"/>
        <w:sz w:val="20"/>
        <w:szCs w:val="20"/>
      </w:rPr>
      <w:t>10</w:t>
    </w:r>
    <w:r w:rsidR="00C92A5F">
      <w:rPr>
        <w:rFonts w:ascii="Arial" w:hAnsi="Arial" w:cs="Arial"/>
        <w:sz w:val="20"/>
        <w:szCs w:val="20"/>
      </w:rPr>
      <w:t>/</w:t>
    </w:r>
    <w:r>
      <w:rPr>
        <w:rFonts w:ascii="Arial" w:hAnsi="Arial" w:cs="Arial"/>
        <w:sz w:val="20"/>
        <w:szCs w:val="20"/>
      </w:rPr>
      <w:t>03</w:t>
    </w:r>
    <w:r w:rsidR="00A5740A" w:rsidRPr="000660FD">
      <w:rPr>
        <w:rFonts w:ascii="Arial" w:hAnsi="Arial" w:cs="Arial"/>
        <w:sz w:val="20"/>
        <w:szCs w:val="20"/>
      </w:rPr>
      <w:t>/20</w:t>
    </w:r>
    <w:r w:rsidR="004C3CB3">
      <w:rPr>
        <w:rFonts w:ascii="Arial" w:hAnsi="Arial" w:cs="Arial"/>
        <w:sz w:val="20"/>
        <w:szCs w:val="20"/>
      </w:rPr>
      <w:t>25</w:t>
    </w:r>
  </w:p>
  <w:p w14:paraId="00DC2C01" w14:textId="77777777" w:rsidR="00C903E0" w:rsidRDefault="00C903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D0803" w14:textId="77777777" w:rsidR="00CB6B3E" w:rsidRDefault="00CB6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8A708C18"/>
    <w:lvl w:ilvl="0" w:tplc="EC1CA87C">
      <w:start w:val="1"/>
      <w:numFmt w:val="decimal"/>
      <w:pStyle w:val="Heading1"/>
      <w:lvlText w:val="%1."/>
      <w:lvlJc w:val="left"/>
      <w:pPr>
        <w:ind w:left="720" w:hanging="360"/>
      </w:pPr>
      <w:rPr>
        <w:b/>
        <w:bCs w:val="0"/>
        <w:sz w:val="24"/>
        <w:szCs w:val="24"/>
      </w:rPr>
    </w:lvl>
    <w:lvl w:ilvl="1" w:tplc="CBCCFC54" w:tentative="1">
      <w:start w:val="1"/>
      <w:numFmt w:val="lowerLetter"/>
      <w:lvlText w:val="%2."/>
      <w:lvlJc w:val="left"/>
      <w:pPr>
        <w:ind w:left="1440" w:hanging="360"/>
      </w:pPr>
    </w:lvl>
    <w:lvl w:ilvl="2" w:tplc="DE784764" w:tentative="1">
      <w:start w:val="1"/>
      <w:numFmt w:val="lowerRoman"/>
      <w:lvlText w:val="%3."/>
      <w:lvlJc w:val="right"/>
      <w:pPr>
        <w:ind w:left="2160" w:hanging="180"/>
      </w:pPr>
    </w:lvl>
    <w:lvl w:ilvl="3" w:tplc="2398C3A0" w:tentative="1">
      <w:start w:val="1"/>
      <w:numFmt w:val="decimal"/>
      <w:lvlText w:val="%4."/>
      <w:lvlJc w:val="left"/>
      <w:pPr>
        <w:ind w:left="2880" w:hanging="360"/>
      </w:pPr>
    </w:lvl>
    <w:lvl w:ilvl="4" w:tplc="6986D3A4" w:tentative="1">
      <w:start w:val="1"/>
      <w:numFmt w:val="lowerLetter"/>
      <w:lvlText w:val="%5."/>
      <w:lvlJc w:val="left"/>
      <w:pPr>
        <w:ind w:left="3600" w:hanging="360"/>
      </w:pPr>
    </w:lvl>
    <w:lvl w:ilvl="5" w:tplc="C8641B12" w:tentative="1">
      <w:start w:val="1"/>
      <w:numFmt w:val="lowerRoman"/>
      <w:lvlText w:val="%6."/>
      <w:lvlJc w:val="right"/>
      <w:pPr>
        <w:ind w:left="4320" w:hanging="180"/>
      </w:pPr>
    </w:lvl>
    <w:lvl w:ilvl="6" w:tplc="D7080250" w:tentative="1">
      <w:start w:val="1"/>
      <w:numFmt w:val="decimal"/>
      <w:lvlText w:val="%7."/>
      <w:lvlJc w:val="left"/>
      <w:pPr>
        <w:ind w:left="5040" w:hanging="360"/>
      </w:pPr>
    </w:lvl>
    <w:lvl w:ilvl="7" w:tplc="1166F95C" w:tentative="1">
      <w:start w:val="1"/>
      <w:numFmt w:val="lowerLetter"/>
      <w:lvlText w:val="%8."/>
      <w:lvlJc w:val="left"/>
      <w:pPr>
        <w:ind w:left="5760" w:hanging="360"/>
      </w:pPr>
    </w:lvl>
    <w:lvl w:ilvl="8" w:tplc="D15425BC" w:tentative="1">
      <w:start w:val="1"/>
      <w:numFmt w:val="lowerRoman"/>
      <w:lvlText w:val="%9."/>
      <w:lvlJc w:val="right"/>
      <w:pPr>
        <w:ind w:left="6480" w:hanging="180"/>
      </w:pPr>
    </w:lvl>
  </w:abstractNum>
  <w:abstractNum w:abstractNumId="1" w15:restartNumberingAfterBreak="0">
    <w:nsid w:val="00014252"/>
    <w:multiLevelType w:val="hybridMultilevel"/>
    <w:tmpl w:val="C0D05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26E62"/>
    <w:multiLevelType w:val="hybridMultilevel"/>
    <w:tmpl w:val="61A67F5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BB54571"/>
    <w:multiLevelType w:val="hybridMultilevel"/>
    <w:tmpl w:val="A6CC7D0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 w15:restartNumberingAfterBreak="0">
    <w:nsid w:val="0D9D61FD"/>
    <w:multiLevelType w:val="multilevel"/>
    <w:tmpl w:val="6E706136"/>
    <w:styleLink w:val="CurrentList1"/>
    <w:lvl w:ilvl="0">
      <w:start w:val="1"/>
      <w:numFmt w:val="decimal"/>
      <w:lvlText w:val="%1."/>
      <w:lvlJc w:val="left"/>
      <w:pPr>
        <w:ind w:left="540" w:hanging="360"/>
      </w:pPr>
    </w:lvl>
    <w:lvl w:ilvl="1">
      <w:start w:val="1"/>
      <w:numFmt w:val="lowerLetter"/>
      <w:lvlText w:val="%2."/>
      <w:lvlJc w:val="left"/>
      <w:pPr>
        <w:ind w:left="1800" w:hanging="360"/>
      </w:pPr>
    </w:lvl>
    <w:lvl w:ilvl="2">
      <w:start w:val="1"/>
      <w:numFmt w:val="lowerLetter"/>
      <w:lvlText w:val="%3."/>
      <w:lvlJc w:val="right"/>
      <w:pPr>
        <w:ind w:left="2520" w:hanging="180"/>
      </w:pPr>
      <w:rPr>
        <w:rFonts w:ascii="Arial" w:eastAsia="Times New Roman"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0BA6E74"/>
    <w:multiLevelType w:val="hybridMultilevel"/>
    <w:tmpl w:val="2C424A2A"/>
    <w:lvl w:ilvl="0" w:tplc="95DCA68E">
      <w:start w:val="1"/>
      <w:numFmt w:val="decimal"/>
      <w:lvlText w:val="%1."/>
      <w:lvlJc w:val="left"/>
      <w:pPr>
        <w:ind w:left="54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E1FAD63A">
      <w:start w:val="1"/>
      <w:numFmt w:val="lowerLetter"/>
      <w:lvlText w:val="%3."/>
      <w:lvlJc w:val="right"/>
      <w:pPr>
        <w:ind w:left="2520" w:hanging="180"/>
      </w:pPr>
      <w:rPr>
        <w:rFonts w:ascii="Arial" w:eastAsia="Times New Roman" w:hAnsi="Arial" w:cs="Arial"/>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8CC4974"/>
    <w:multiLevelType w:val="hybridMultilevel"/>
    <w:tmpl w:val="2FC2A9E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BE4838"/>
    <w:multiLevelType w:val="hybridMultilevel"/>
    <w:tmpl w:val="17325124"/>
    <w:lvl w:ilvl="0" w:tplc="BD6E98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6A47726A"/>
    <w:multiLevelType w:val="hybridMultilevel"/>
    <w:tmpl w:val="020CE7B6"/>
    <w:lvl w:ilvl="0" w:tplc="21447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2992602">
    <w:abstractNumId w:val="0"/>
  </w:num>
  <w:num w:numId="2" w16cid:durableId="1649741835">
    <w:abstractNumId w:val="3"/>
  </w:num>
  <w:num w:numId="3" w16cid:durableId="227739099">
    <w:abstractNumId w:val="8"/>
  </w:num>
  <w:num w:numId="4" w16cid:durableId="776606098">
    <w:abstractNumId w:val="1"/>
  </w:num>
  <w:num w:numId="5" w16cid:durableId="1710953699">
    <w:abstractNumId w:val="5"/>
  </w:num>
  <w:num w:numId="6" w16cid:durableId="1840845862">
    <w:abstractNumId w:val="2"/>
  </w:num>
  <w:num w:numId="7" w16cid:durableId="524752670">
    <w:abstractNumId w:val="6"/>
  </w:num>
  <w:num w:numId="8" w16cid:durableId="2029216401">
    <w:abstractNumId w:val="4"/>
  </w:num>
  <w:num w:numId="9" w16cid:durableId="190880370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61851"/>
    <w:rsid w:val="0000051B"/>
    <w:rsid w:val="000011A2"/>
    <w:rsid w:val="00003CBE"/>
    <w:rsid w:val="00003FE1"/>
    <w:rsid w:val="000100BD"/>
    <w:rsid w:val="00012EB8"/>
    <w:rsid w:val="0001309D"/>
    <w:rsid w:val="00013590"/>
    <w:rsid w:val="000137A2"/>
    <w:rsid w:val="00017153"/>
    <w:rsid w:val="00023290"/>
    <w:rsid w:val="00023678"/>
    <w:rsid w:val="0002385D"/>
    <w:rsid w:val="0002448B"/>
    <w:rsid w:val="00026213"/>
    <w:rsid w:val="000265EC"/>
    <w:rsid w:val="000315CF"/>
    <w:rsid w:val="0003199F"/>
    <w:rsid w:val="00040833"/>
    <w:rsid w:val="0004093F"/>
    <w:rsid w:val="00043E40"/>
    <w:rsid w:val="00044112"/>
    <w:rsid w:val="00044127"/>
    <w:rsid w:val="000460F1"/>
    <w:rsid w:val="00046102"/>
    <w:rsid w:val="000466CB"/>
    <w:rsid w:val="00046A56"/>
    <w:rsid w:val="000479FA"/>
    <w:rsid w:val="00056979"/>
    <w:rsid w:val="00057A5A"/>
    <w:rsid w:val="000614DD"/>
    <w:rsid w:val="00061601"/>
    <w:rsid w:val="000621FA"/>
    <w:rsid w:val="00064057"/>
    <w:rsid w:val="00065A4B"/>
    <w:rsid w:val="00065DB0"/>
    <w:rsid w:val="000660FD"/>
    <w:rsid w:val="00073802"/>
    <w:rsid w:val="00073FCF"/>
    <w:rsid w:val="00075F34"/>
    <w:rsid w:val="000763CD"/>
    <w:rsid w:val="00076995"/>
    <w:rsid w:val="00077266"/>
    <w:rsid w:val="000835F6"/>
    <w:rsid w:val="000903CD"/>
    <w:rsid w:val="00094415"/>
    <w:rsid w:val="000954C0"/>
    <w:rsid w:val="00095AFB"/>
    <w:rsid w:val="00095F8E"/>
    <w:rsid w:val="000967E9"/>
    <w:rsid w:val="000A02D6"/>
    <w:rsid w:val="000A0348"/>
    <w:rsid w:val="000A050C"/>
    <w:rsid w:val="000A4E66"/>
    <w:rsid w:val="000A608F"/>
    <w:rsid w:val="000A6C27"/>
    <w:rsid w:val="000B29E1"/>
    <w:rsid w:val="000B2E20"/>
    <w:rsid w:val="000B59FA"/>
    <w:rsid w:val="000B6CF0"/>
    <w:rsid w:val="000C0459"/>
    <w:rsid w:val="000C312C"/>
    <w:rsid w:val="000C526B"/>
    <w:rsid w:val="000C5FD1"/>
    <w:rsid w:val="000C606A"/>
    <w:rsid w:val="000C79D1"/>
    <w:rsid w:val="000D1657"/>
    <w:rsid w:val="000D6640"/>
    <w:rsid w:val="000D79D8"/>
    <w:rsid w:val="000D7EDB"/>
    <w:rsid w:val="000E32DA"/>
    <w:rsid w:val="000E4453"/>
    <w:rsid w:val="000E5DFE"/>
    <w:rsid w:val="000F3DF9"/>
    <w:rsid w:val="000F44C2"/>
    <w:rsid w:val="000F62D6"/>
    <w:rsid w:val="00101D19"/>
    <w:rsid w:val="00102AEC"/>
    <w:rsid w:val="00104C1C"/>
    <w:rsid w:val="00105EC4"/>
    <w:rsid w:val="00107D64"/>
    <w:rsid w:val="00112A95"/>
    <w:rsid w:val="00112DB6"/>
    <w:rsid w:val="00115E3A"/>
    <w:rsid w:val="00116523"/>
    <w:rsid w:val="001173DF"/>
    <w:rsid w:val="00123AA8"/>
    <w:rsid w:val="00124327"/>
    <w:rsid w:val="00126B04"/>
    <w:rsid w:val="0013177A"/>
    <w:rsid w:val="00131E05"/>
    <w:rsid w:val="0013221C"/>
    <w:rsid w:val="00133430"/>
    <w:rsid w:val="001359FF"/>
    <w:rsid w:val="001373FF"/>
    <w:rsid w:val="0014313B"/>
    <w:rsid w:val="00143777"/>
    <w:rsid w:val="00144CDE"/>
    <w:rsid w:val="001458EE"/>
    <w:rsid w:val="00146EC2"/>
    <w:rsid w:val="0014716B"/>
    <w:rsid w:val="001511D6"/>
    <w:rsid w:val="001521E4"/>
    <w:rsid w:val="00154962"/>
    <w:rsid w:val="00157879"/>
    <w:rsid w:val="00161851"/>
    <w:rsid w:val="001642CD"/>
    <w:rsid w:val="0016625D"/>
    <w:rsid w:val="00166602"/>
    <w:rsid w:val="001674DF"/>
    <w:rsid w:val="00167967"/>
    <w:rsid w:val="00167B1F"/>
    <w:rsid w:val="001703CA"/>
    <w:rsid w:val="00170DF2"/>
    <w:rsid w:val="00172DD3"/>
    <w:rsid w:val="00175FB7"/>
    <w:rsid w:val="001760B1"/>
    <w:rsid w:val="00176ED3"/>
    <w:rsid w:val="00180C88"/>
    <w:rsid w:val="0018501B"/>
    <w:rsid w:val="0018746C"/>
    <w:rsid w:val="001907C1"/>
    <w:rsid w:val="001934B0"/>
    <w:rsid w:val="001934E5"/>
    <w:rsid w:val="001935D1"/>
    <w:rsid w:val="00197F4E"/>
    <w:rsid w:val="001A0CA1"/>
    <w:rsid w:val="001A46FA"/>
    <w:rsid w:val="001A5C8F"/>
    <w:rsid w:val="001B00C9"/>
    <w:rsid w:val="001B36EC"/>
    <w:rsid w:val="001B37A2"/>
    <w:rsid w:val="001B4BDE"/>
    <w:rsid w:val="001B4EAE"/>
    <w:rsid w:val="001B6E86"/>
    <w:rsid w:val="001B7A33"/>
    <w:rsid w:val="001C0016"/>
    <w:rsid w:val="001C093D"/>
    <w:rsid w:val="001C1D64"/>
    <w:rsid w:val="001C4736"/>
    <w:rsid w:val="001C4BDF"/>
    <w:rsid w:val="001C577A"/>
    <w:rsid w:val="001C62F1"/>
    <w:rsid w:val="001C653F"/>
    <w:rsid w:val="001C6D4A"/>
    <w:rsid w:val="001D3232"/>
    <w:rsid w:val="001E3BE8"/>
    <w:rsid w:val="001F1873"/>
    <w:rsid w:val="001F22AC"/>
    <w:rsid w:val="001F4424"/>
    <w:rsid w:val="0020068A"/>
    <w:rsid w:val="002028AC"/>
    <w:rsid w:val="002038E3"/>
    <w:rsid w:val="00203BC9"/>
    <w:rsid w:val="00204F44"/>
    <w:rsid w:val="00205715"/>
    <w:rsid w:val="00206459"/>
    <w:rsid w:val="0021199A"/>
    <w:rsid w:val="002134FB"/>
    <w:rsid w:val="00214C17"/>
    <w:rsid w:val="0021744E"/>
    <w:rsid w:val="00220184"/>
    <w:rsid w:val="0022446A"/>
    <w:rsid w:val="00234AC9"/>
    <w:rsid w:val="002354D9"/>
    <w:rsid w:val="00236365"/>
    <w:rsid w:val="00241598"/>
    <w:rsid w:val="0024316F"/>
    <w:rsid w:val="002466B2"/>
    <w:rsid w:val="002517F0"/>
    <w:rsid w:val="002519D2"/>
    <w:rsid w:val="0025301A"/>
    <w:rsid w:val="002535B1"/>
    <w:rsid w:val="00253A9A"/>
    <w:rsid w:val="002541EB"/>
    <w:rsid w:val="00256FE4"/>
    <w:rsid w:val="00264495"/>
    <w:rsid w:val="00265CD5"/>
    <w:rsid w:val="00266233"/>
    <w:rsid w:val="002667A9"/>
    <w:rsid w:val="00271C03"/>
    <w:rsid w:val="00272925"/>
    <w:rsid w:val="0027388B"/>
    <w:rsid w:val="00276E34"/>
    <w:rsid w:val="002816F1"/>
    <w:rsid w:val="00281ED7"/>
    <w:rsid w:val="0028374B"/>
    <w:rsid w:val="00284C27"/>
    <w:rsid w:val="00284F8A"/>
    <w:rsid w:val="00287242"/>
    <w:rsid w:val="0028747E"/>
    <w:rsid w:val="00291E17"/>
    <w:rsid w:val="00296069"/>
    <w:rsid w:val="0029642F"/>
    <w:rsid w:val="002970D1"/>
    <w:rsid w:val="002A1201"/>
    <w:rsid w:val="002A1665"/>
    <w:rsid w:val="002A16FB"/>
    <w:rsid w:val="002A4DA0"/>
    <w:rsid w:val="002A4E0B"/>
    <w:rsid w:val="002B3866"/>
    <w:rsid w:val="002B4286"/>
    <w:rsid w:val="002B47E9"/>
    <w:rsid w:val="002C48E7"/>
    <w:rsid w:val="002C5C14"/>
    <w:rsid w:val="002C7EC9"/>
    <w:rsid w:val="002D18DD"/>
    <w:rsid w:val="002D2EE0"/>
    <w:rsid w:val="002D4D8F"/>
    <w:rsid w:val="002D608E"/>
    <w:rsid w:val="002D6FB6"/>
    <w:rsid w:val="002E14C1"/>
    <w:rsid w:val="002E17EF"/>
    <w:rsid w:val="002E1BA2"/>
    <w:rsid w:val="002E3DB9"/>
    <w:rsid w:val="002E3F42"/>
    <w:rsid w:val="002E4842"/>
    <w:rsid w:val="002E4846"/>
    <w:rsid w:val="002E6FBE"/>
    <w:rsid w:val="002F4A98"/>
    <w:rsid w:val="00301B28"/>
    <w:rsid w:val="00302793"/>
    <w:rsid w:val="00303FC1"/>
    <w:rsid w:val="0031008D"/>
    <w:rsid w:val="00310817"/>
    <w:rsid w:val="00310FE9"/>
    <w:rsid w:val="00311D73"/>
    <w:rsid w:val="00313695"/>
    <w:rsid w:val="00317538"/>
    <w:rsid w:val="00317AA5"/>
    <w:rsid w:val="003203BB"/>
    <w:rsid w:val="00321407"/>
    <w:rsid w:val="0032172D"/>
    <w:rsid w:val="00322845"/>
    <w:rsid w:val="00324AD1"/>
    <w:rsid w:val="00326075"/>
    <w:rsid w:val="00330F30"/>
    <w:rsid w:val="003354C2"/>
    <w:rsid w:val="0033703A"/>
    <w:rsid w:val="0033715F"/>
    <w:rsid w:val="0034310B"/>
    <w:rsid w:val="00345064"/>
    <w:rsid w:val="003451BC"/>
    <w:rsid w:val="003469EB"/>
    <w:rsid w:val="003506CD"/>
    <w:rsid w:val="003525E4"/>
    <w:rsid w:val="0035573A"/>
    <w:rsid w:val="00361877"/>
    <w:rsid w:val="003631D2"/>
    <w:rsid w:val="00363D3E"/>
    <w:rsid w:val="003642B6"/>
    <w:rsid w:val="00370C93"/>
    <w:rsid w:val="003710A2"/>
    <w:rsid w:val="003721E1"/>
    <w:rsid w:val="00372EBE"/>
    <w:rsid w:val="003731E3"/>
    <w:rsid w:val="00375A4B"/>
    <w:rsid w:val="00381596"/>
    <w:rsid w:val="0038177F"/>
    <w:rsid w:val="00382205"/>
    <w:rsid w:val="003823E6"/>
    <w:rsid w:val="00382577"/>
    <w:rsid w:val="00383BE2"/>
    <w:rsid w:val="00383FAA"/>
    <w:rsid w:val="003840F6"/>
    <w:rsid w:val="00386E3E"/>
    <w:rsid w:val="003905FC"/>
    <w:rsid w:val="0039136E"/>
    <w:rsid w:val="00391501"/>
    <w:rsid w:val="00392AFB"/>
    <w:rsid w:val="00392B73"/>
    <w:rsid w:val="00392C2B"/>
    <w:rsid w:val="00394842"/>
    <w:rsid w:val="003966CA"/>
    <w:rsid w:val="003A1CA5"/>
    <w:rsid w:val="003A2A4A"/>
    <w:rsid w:val="003A5112"/>
    <w:rsid w:val="003A52AD"/>
    <w:rsid w:val="003A579F"/>
    <w:rsid w:val="003B0D27"/>
    <w:rsid w:val="003B3895"/>
    <w:rsid w:val="003B523C"/>
    <w:rsid w:val="003C084C"/>
    <w:rsid w:val="003C284F"/>
    <w:rsid w:val="003C2F5E"/>
    <w:rsid w:val="003C4035"/>
    <w:rsid w:val="003D1AA6"/>
    <w:rsid w:val="003D1EB3"/>
    <w:rsid w:val="003D3001"/>
    <w:rsid w:val="003D5422"/>
    <w:rsid w:val="003D5535"/>
    <w:rsid w:val="003D78B0"/>
    <w:rsid w:val="003E0976"/>
    <w:rsid w:val="003E09C2"/>
    <w:rsid w:val="003E5D3F"/>
    <w:rsid w:val="003E768A"/>
    <w:rsid w:val="003F3418"/>
    <w:rsid w:val="003F62BF"/>
    <w:rsid w:val="003F66A1"/>
    <w:rsid w:val="003F6EA6"/>
    <w:rsid w:val="003F706F"/>
    <w:rsid w:val="00400079"/>
    <w:rsid w:val="00403492"/>
    <w:rsid w:val="00407611"/>
    <w:rsid w:val="00412DE2"/>
    <w:rsid w:val="00417CFA"/>
    <w:rsid w:val="00420474"/>
    <w:rsid w:val="004219B8"/>
    <w:rsid w:val="00425DD3"/>
    <w:rsid w:val="00427322"/>
    <w:rsid w:val="00430303"/>
    <w:rsid w:val="00430E96"/>
    <w:rsid w:val="00431878"/>
    <w:rsid w:val="00432DB9"/>
    <w:rsid w:val="0043527A"/>
    <w:rsid w:val="004368AD"/>
    <w:rsid w:val="00436B21"/>
    <w:rsid w:val="0044094F"/>
    <w:rsid w:val="00442102"/>
    <w:rsid w:val="004471D2"/>
    <w:rsid w:val="00450503"/>
    <w:rsid w:val="00450AA4"/>
    <w:rsid w:val="00452E17"/>
    <w:rsid w:val="00454D7B"/>
    <w:rsid w:val="00455594"/>
    <w:rsid w:val="00456A92"/>
    <w:rsid w:val="00457E61"/>
    <w:rsid w:val="00464530"/>
    <w:rsid w:val="0046661F"/>
    <w:rsid w:val="00466B1D"/>
    <w:rsid w:val="004726BB"/>
    <w:rsid w:val="00472B95"/>
    <w:rsid w:val="00473A02"/>
    <w:rsid w:val="004745A7"/>
    <w:rsid w:val="00474A70"/>
    <w:rsid w:val="00476514"/>
    <w:rsid w:val="00476888"/>
    <w:rsid w:val="00477F20"/>
    <w:rsid w:val="00482C60"/>
    <w:rsid w:val="00482C80"/>
    <w:rsid w:val="004832A8"/>
    <w:rsid w:val="00484BCE"/>
    <w:rsid w:val="00484D34"/>
    <w:rsid w:val="0048547A"/>
    <w:rsid w:val="00486B79"/>
    <w:rsid w:val="004921FD"/>
    <w:rsid w:val="00492974"/>
    <w:rsid w:val="00496AC9"/>
    <w:rsid w:val="00496BA5"/>
    <w:rsid w:val="004A1FDD"/>
    <w:rsid w:val="004A2E60"/>
    <w:rsid w:val="004A570E"/>
    <w:rsid w:val="004B05B1"/>
    <w:rsid w:val="004B0B51"/>
    <w:rsid w:val="004B14F7"/>
    <w:rsid w:val="004B31B7"/>
    <w:rsid w:val="004B45B6"/>
    <w:rsid w:val="004B5FD0"/>
    <w:rsid w:val="004B6014"/>
    <w:rsid w:val="004B714E"/>
    <w:rsid w:val="004C2783"/>
    <w:rsid w:val="004C3CB3"/>
    <w:rsid w:val="004C478E"/>
    <w:rsid w:val="004C5DAF"/>
    <w:rsid w:val="004C61F9"/>
    <w:rsid w:val="004C62B4"/>
    <w:rsid w:val="004D1B99"/>
    <w:rsid w:val="004D6518"/>
    <w:rsid w:val="004E093C"/>
    <w:rsid w:val="004E0B3A"/>
    <w:rsid w:val="004E418B"/>
    <w:rsid w:val="004E7998"/>
    <w:rsid w:val="004F2076"/>
    <w:rsid w:val="004F3E77"/>
    <w:rsid w:val="004F4126"/>
    <w:rsid w:val="004F6FEB"/>
    <w:rsid w:val="00500CB0"/>
    <w:rsid w:val="00501DDC"/>
    <w:rsid w:val="00502CAC"/>
    <w:rsid w:val="00506B15"/>
    <w:rsid w:val="0051034E"/>
    <w:rsid w:val="00511854"/>
    <w:rsid w:val="00511A17"/>
    <w:rsid w:val="00512760"/>
    <w:rsid w:val="00513A47"/>
    <w:rsid w:val="005144D7"/>
    <w:rsid w:val="00514AEF"/>
    <w:rsid w:val="00514BF1"/>
    <w:rsid w:val="00516F93"/>
    <w:rsid w:val="00517CCE"/>
    <w:rsid w:val="005207D5"/>
    <w:rsid w:val="00524125"/>
    <w:rsid w:val="00524F6F"/>
    <w:rsid w:val="00530AF4"/>
    <w:rsid w:val="005336C9"/>
    <w:rsid w:val="00533B4C"/>
    <w:rsid w:val="005340AF"/>
    <w:rsid w:val="00535509"/>
    <w:rsid w:val="00537CDE"/>
    <w:rsid w:val="00541B17"/>
    <w:rsid w:val="005468B8"/>
    <w:rsid w:val="005478DB"/>
    <w:rsid w:val="0055012A"/>
    <w:rsid w:val="005510F6"/>
    <w:rsid w:val="00554538"/>
    <w:rsid w:val="00560C07"/>
    <w:rsid w:val="005620B3"/>
    <w:rsid w:val="00562674"/>
    <w:rsid w:val="005645C6"/>
    <w:rsid w:val="00564696"/>
    <w:rsid w:val="00564F4F"/>
    <w:rsid w:val="005654D6"/>
    <w:rsid w:val="00565703"/>
    <w:rsid w:val="00567A8D"/>
    <w:rsid w:val="0057063F"/>
    <w:rsid w:val="0057122D"/>
    <w:rsid w:val="005731C6"/>
    <w:rsid w:val="00573828"/>
    <w:rsid w:val="00573ADA"/>
    <w:rsid w:val="00575915"/>
    <w:rsid w:val="00580B30"/>
    <w:rsid w:val="00581CA9"/>
    <w:rsid w:val="005821F0"/>
    <w:rsid w:val="00586D6A"/>
    <w:rsid w:val="00590BE2"/>
    <w:rsid w:val="00591A97"/>
    <w:rsid w:val="00592959"/>
    <w:rsid w:val="005955C1"/>
    <w:rsid w:val="005A0171"/>
    <w:rsid w:val="005A2E80"/>
    <w:rsid w:val="005A34AE"/>
    <w:rsid w:val="005A46CC"/>
    <w:rsid w:val="005A4B0E"/>
    <w:rsid w:val="005A4CE0"/>
    <w:rsid w:val="005A5233"/>
    <w:rsid w:val="005A5F36"/>
    <w:rsid w:val="005A7252"/>
    <w:rsid w:val="005B0485"/>
    <w:rsid w:val="005B0D62"/>
    <w:rsid w:val="005B343A"/>
    <w:rsid w:val="005B487A"/>
    <w:rsid w:val="005B492A"/>
    <w:rsid w:val="005C200E"/>
    <w:rsid w:val="005D144D"/>
    <w:rsid w:val="005D1724"/>
    <w:rsid w:val="005D2936"/>
    <w:rsid w:val="005D6848"/>
    <w:rsid w:val="005D6A57"/>
    <w:rsid w:val="005D6CE9"/>
    <w:rsid w:val="005E3940"/>
    <w:rsid w:val="005E76B7"/>
    <w:rsid w:val="005F3032"/>
    <w:rsid w:val="005F429F"/>
    <w:rsid w:val="005F4FD9"/>
    <w:rsid w:val="0060342A"/>
    <w:rsid w:val="00605087"/>
    <w:rsid w:val="00605CC7"/>
    <w:rsid w:val="006068AF"/>
    <w:rsid w:val="006074C0"/>
    <w:rsid w:val="00612B39"/>
    <w:rsid w:val="006138E1"/>
    <w:rsid w:val="00615F43"/>
    <w:rsid w:val="00620230"/>
    <w:rsid w:val="006225CB"/>
    <w:rsid w:val="0063244A"/>
    <w:rsid w:val="00637267"/>
    <w:rsid w:val="0064062F"/>
    <w:rsid w:val="0064164B"/>
    <w:rsid w:val="00641A9B"/>
    <w:rsid w:val="00641C21"/>
    <w:rsid w:val="00643E85"/>
    <w:rsid w:val="00644B26"/>
    <w:rsid w:val="00644C4C"/>
    <w:rsid w:val="00647966"/>
    <w:rsid w:val="00647D03"/>
    <w:rsid w:val="006505B0"/>
    <w:rsid w:val="00655944"/>
    <w:rsid w:val="00656C0F"/>
    <w:rsid w:val="006623C9"/>
    <w:rsid w:val="00663017"/>
    <w:rsid w:val="00663419"/>
    <w:rsid w:val="0066525C"/>
    <w:rsid w:val="00667B44"/>
    <w:rsid w:val="00670A86"/>
    <w:rsid w:val="00670C20"/>
    <w:rsid w:val="00670E98"/>
    <w:rsid w:val="006737AB"/>
    <w:rsid w:val="006747DD"/>
    <w:rsid w:val="00675C5C"/>
    <w:rsid w:val="00677F0E"/>
    <w:rsid w:val="00680F9A"/>
    <w:rsid w:val="00683344"/>
    <w:rsid w:val="00683745"/>
    <w:rsid w:val="00685279"/>
    <w:rsid w:val="00687391"/>
    <w:rsid w:val="00687C46"/>
    <w:rsid w:val="00687DE4"/>
    <w:rsid w:val="0069107A"/>
    <w:rsid w:val="00691E5F"/>
    <w:rsid w:val="00692F0B"/>
    <w:rsid w:val="00694558"/>
    <w:rsid w:val="00694931"/>
    <w:rsid w:val="0069497B"/>
    <w:rsid w:val="00697DF7"/>
    <w:rsid w:val="006A28E0"/>
    <w:rsid w:val="006A5BF1"/>
    <w:rsid w:val="006A5F93"/>
    <w:rsid w:val="006A7859"/>
    <w:rsid w:val="006B010C"/>
    <w:rsid w:val="006B0C9C"/>
    <w:rsid w:val="006B29BD"/>
    <w:rsid w:val="006B3300"/>
    <w:rsid w:val="006B46FA"/>
    <w:rsid w:val="006B61F7"/>
    <w:rsid w:val="006B7ABD"/>
    <w:rsid w:val="006C3582"/>
    <w:rsid w:val="006C4F74"/>
    <w:rsid w:val="006C584E"/>
    <w:rsid w:val="006D002C"/>
    <w:rsid w:val="006D2CC8"/>
    <w:rsid w:val="006D44CD"/>
    <w:rsid w:val="006E1140"/>
    <w:rsid w:val="006E2B72"/>
    <w:rsid w:val="006E4188"/>
    <w:rsid w:val="006E5042"/>
    <w:rsid w:val="006E6FC6"/>
    <w:rsid w:val="006F114D"/>
    <w:rsid w:val="006F1608"/>
    <w:rsid w:val="006F3007"/>
    <w:rsid w:val="006F4867"/>
    <w:rsid w:val="006F4ACD"/>
    <w:rsid w:val="006F4C0E"/>
    <w:rsid w:val="006F641D"/>
    <w:rsid w:val="007009B8"/>
    <w:rsid w:val="00702248"/>
    <w:rsid w:val="0070742C"/>
    <w:rsid w:val="00711529"/>
    <w:rsid w:val="00712F4F"/>
    <w:rsid w:val="0071379C"/>
    <w:rsid w:val="00714711"/>
    <w:rsid w:val="00715276"/>
    <w:rsid w:val="00715706"/>
    <w:rsid w:val="00716339"/>
    <w:rsid w:val="007168A7"/>
    <w:rsid w:val="00716947"/>
    <w:rsid w:val="00717AC4"/>
    <w:rsid w:val="00731C5E"/>
    <w:rsid w:val="007351E3"/>
    <w:rsid w:val="007422F3"/>
    <w:rsid w:val="00743A06"/>
    <w:rsid w:val="00743D33"/>
    <w:rsid w:val="00744A55"/>
    <w:rsid w:val="007461D1"/>
    <w:rsid w:val="00750B4A"/>
    <w:rsid w:val="007511A8"/>
    <w:rsid w:val="007540D4"/>
    <w:rsid w:val="00754184"/>
    <w:rsid w:val="0075465C"/>
    <w:rsid w:val="00765B51"/>
    <w:rsid w:val="00770473"/>
    <w:rsid w:val="00770D51"/>
    <w:rsid w:val="00772BA4"/>
    <w:rsid w:val="00774D4F"/>
    <w:rsid w:val="0077753C"/>
    <w:rsid w:val="007801F8"/>
    <w:rsid w:val="007807FB"/>
    <w:rsid w:val="007875DB"/>
    <w:rsid w:val="00793C30"/>
    <w:rsid w:val="007A0B73"/>
    <w:rsid w:val="007A0E96"/>
    <w:rsid w:val="007A110D"/>
    <w:rsid w:val="007A168D"/>
    <w:rsid w:val="007A1A61"/>
    <w:rsid w:val="007A40FA"/>
    <w:rsid w:val="007A4DDA"/>
    <w:rsid w:val="007A5A8F"/>
    <w:rsid w:val="007B2F34"/>
    <w:rsid w:val="007B729F"/>
    <w:rsid w:val="007C73F3"/>
    <w:rsid w:val="007D2282"/>
    <w:rsid w:val="007D2B53"/>
    <w:rsid w:val="007D2C1E"/>
    <w:rsid w:val="007E10A1"/>
    <w:rsid w:val="007E3BFD"/>
    <w:rsid w:val="007E50D1"/>
    <w:rsid w:val="007E53B4"/>
    <w:rsid w:val="007E5D2C"/>
    <w:rsid w:val="007E6F05"/>
    <w:rsid w:val="007E7D09"/>
    <w:rsid w:val="007F07CD"/>
    <w:rsid w:val="007F72F3"/>
    <w:rsid w:val="007F76DC"/>
    <w:rsid w:val="00801A77"/>
    <w:rsid w:val="00804710"/>
    <w:rsid w:val="00804C26"/>
    <w:rsid w:val="0080553D"/>
    <w:rsid w:val="00805593"/>
    <w:rsid w:val="00806B3B"/>
    <w:rsid w:val="008071CF"/>
    <w:rsid w:val="00810582"/>
    <w:rsid w:val="00812851"/>
    <w:rsid w:val="00813B40"/>
    <w:rsid w:val="00817A12"/>
    <w:rsid w:val="008210C2"/>
    <w:rsid w:val="008224F8"/>
    <w:rsid w:val="0082357B"/>
    <w:rsid w:val="00831A12"/>
    <w:rsid w:val="00831F7B"/>
    <w:rsid w:val="00832158"/>
    <w:rsid w:val="0084097F"/>
    <w:rsid w:val="00840CA0"/>
    <w:rsid w:val="00855760"/>
    <w:rsid w:val="0085702A"/>
    <w:rsid w:val="008574CC"/>
    <w:rsid w:val="00861E3C"/>
    <w:rsid w:val="008626CE"/>
    <w:rsid w:val="00862E53"/>
    <w:rsid w:val="008645A2"/>
    <w:rsid w:val="00864F42"/>
    <w:rsid w:val="0086796C"/>
    <w:rsid w:val="008704D7"/>
    <w:rsid w:val="008708E3"/>
    <w:rsid w:val="008711F3"/>
    <w:rsid w:val="0087144F"/>
    <w:rsid w:val="00871B74"/>
    <w:rsid w:val="008729EC"/>
    <w:rsid w:val="00877F2F"/>
    <w:rsid w:val="00881DA2"/>
    <w:rsid w:val="00881E84"/>
    <w:rsid w:val="00883D38"/>
    <w:rsid w:val="008846CF"/>
    <w:rsid w:val="0088621A"/>
    <w:rsid w:val="00887450"/>
    <w:rsid w:val="008903E0"/>
    <w:rsid w:val="008934EE"/>
    <w:rsid w:val="00895BB3"/>
    <w:rsid w:val="00895ECF"/>
    <w:rsid w:val="008A0DE3"/>
    <w:rsid w:val="008A25AD"/>
    <w:rsid w:val="008A2DD4"/>
    <w:rsid w:val="008A39A5"/>
    <w:rsid w:val="008B4F05"/>
    <w:rsid w:val="008C0130"/>
    <w:rsid w:val="008C0E12"/>
    <w:rsid w:val="008C154E"/>
    <w:rsid w:val="008C431B"/>
    <w:rsid w:val="008C5CC4"/>
    <w:rsid w:val="008C5FBC"/>
    <w:rsid w:val="008D0B6D"/>
    <w:rsid w:val="008D0D7D"/>
    <w:rsid w:val="008D2A46"/>
    <w:rsid w:val="008D5373"/>
    <w:rsid w:val="008D601D"/>
    <w:rsid w:val="008D6B93"/>
    <w:rsid w:val="008E0F35"/>
    <w:rsid w:val="008E210C"/>
    <w:rsid w:val="008E3DF6"/>
    <w:rsid w:val="008E5CFE"/>
    <w:rsid w:val="008F2864"/>
    <w:rsid w:val="008F5FE4"/>
    <w:rsid w:val="008F692B"/>
    <w:rsid w:val="008F757A"/>
    <w:rsid w:val="00905833"/>
    <w:rsid w:val="00905B0C"/>
    <w:rsid w:val="009060E9"/>
    <w:rsid w:val="00906413"/>
    <w:rsid w:val="00906A72"/>
    <w:rsid w:val="009104D7"/>
    <w:rsid w:val="00910DE6"/>
    <w:rsid w:val="00911EAA"/>
    <w:rsid w:val="0091372A"/>
    <w:rsid w:val="00913826"/>
    <w:rsid w:val="0091474B"/>
    <w:rsid w:val="00914F8E"/>
    <w:rsid w:val="009154F5"/>
    <w:rsid w:val="009212B0"/>
    <w:rsid w:val="00921ECA"/>
    <w:rsid w:val="00923B25"/>
    <w:rsid w:val="00923E36"/>
    <w:rsid w:val="009242C2"/>
    <w:rsid w:val="00925C0C"/>
    <w:rsid w:val="00926FE2"/>
    <w:rsid w:val="009314C2"/>
    <w:rsid w:val="00931AB0"/>
    <w:rsid w:val="009339AE"/>
    <w:rsid w:val="00941F79"/>
    <w:rsid w:val="0094623C"/>
    <w:rsid w:val="009475D1"/>
    <w:rsid w:val="00951DCF"/>
    <w:rsid w:val="00953F78"/>
    <w:rsid w:val="00954752"/>
    <w:rsid w:val="0095514B"/>
    <w:rsid w:val="009565F5"/>
    <w:rsid w:val="00956664"/>
    <w:rsid w:val="00960C5A"/>
    <w:rsid w:val="0096156E"/>
    <w:rsid w:val="0096218A"/>
    <w:rsid w:val="0096545F"/>
    <w:rsid w:val="00970112"/>
    <w:rsid w:val="009713EC"/>
    <w:rsid w:val="0097262B"/>
    <w:rsid w:val="00977002"/>
    <w:rsid w:val="009828D4"/>
    <w:rsid w:val="00983430"/>
    <w:rsid w:val="00983EF3"/>
    <w:rsid w:val="00996CE6"/>
    <w:rsid w:val="009979A6"/>
    <w:rsid w:val="009A059A"/>
    <w:rsid w:val="009A14AE"/>
    <w:rsid w:val="009A2AE4"/>
    <w:rsid w:val="009A30AC"/>
    <w:rsid w:val="009A37CB"/>
    <w:rsid w:val="009A4202"/>
    <w:rsid w:val="009A465E"/>
    <w:rsid w:val="009A4D8A"/>
    <w:rsid w:val="009A712D"/>
    <w:rsid w:val="009B0A3B"/>
    <w:rsid w:val="009B1124"/>
    <w:rsid w:val="009B3088"/>
    <w:rsid w:val="009B3673"/>
    <w:rsid w:val="009C3E7A"/>
    <w:rsid w:val="009C63DB"/>
    <w:rsid w:val="009C7609"/>
    <w:rsid w:val="009D08C4"/>
    <w:rsid w:val="009D09D2"/>
    <w:rsid w:val="009D1DC0"/>
    <w:rsid w:val="009D1E55"/>
    <w:rsid w:val="009D3B85"/>
    <w:rsid w:val="009D5D61"/>
    <w:rsid w:val="009E5BA1"/>
    <w:rsid w:val="009E6744"/>
    <w:rsid w:val="009E7DB8"/>
    <w:rsid w:val="009F0FFA"/>
    <w:rsid w:val="009F10B2"/>
    <w:rsid w:val="009F23FC"/>
    <w:rsid w:val="009F28EC"/>
    <w:rsid w:val="009F5C21"/>
    <w:rsid w:val="009F7832"/>
    <w:rsid w:val="00A03965"/>
    <w:rsid w:val="00A06BB3"/>
    <w:rsid w:val="00A06FB6"/>
    <w:rsid w:val="00A070C8"/>
    <w:rsid w:val="00A12645"/>
    <w:rsid w:val="00A14EE0"/>
    <w:rsid w:val="00A164BC"/>
    <w:rsid w:val="00A17C98"/>
    <w:rsid w:val="00A23613"/>
    <w:rsid w:val="00A246F1"/>
    <w:rsid w:val="00A24FEA"/>
    <w:rsid w:val="00A277A4"/>
    <w:rsid w:val="00A27C56"/>
    <w:rsid w:val="00A32991"/>
    <w:rsid w:val="00A32E2F"/>
    <w:rsid w:val="00A333ED"/>
    <w:rsid w:val="00A34153"/>
    <w:rsid w:val="00A34C3F"/>
    <w:rsid w:val="00A359E0"/>
    <w:rsid w:val="00A37F8E"/>
    <w:rsid w:val="00A40506"/>
    <w:rsid w:val="00A41253"/>
    <w:rsid w:val="00A43D0A"/>
    <w:rsid w:val="00A45D57"/>
    <w:rsid w:val="00A500DD"/>
    <w:rsid w:val="00A5740A"/>
    <w:rsid w:val="00A57C95"/>
    <w:rsid w:val="00A60823"/>
    <w:rsid w:val="00A617B2"/>
    <w:rsid w:val="00A62F9E"/>
    <w:rsid w:val="00A62FE7"/>
    <w:rsid w:val="00A668C4"/>
    <w:rsid w:val="00A707DF"/>
    <w:rsid w:val="00A70CD1"/>
    <w:rsid w:val="00A70F8C"/>
    <w:rsid w:val="00A724D4"/>
    <w:rsid w:val="00A7425E"/>
    <w:rsid w:val="00A75B22"/>
    <w:rsid w:val="00A804D4"/>
    <w:rsid w:val="00A81DC9"/>
    <w:rsid w:val="00A83ED2"/>
    <w:rsid w:val="00A84700"/>
    <w:rsid w:val="00A84B81"/>
    <w:rsid w:val="00A84CB9"/>
    <w:rsid w:val="00A84E51"/>
    <w:rsid w:val="00A86734"/>
    <w:rsid w:val="00A87541"/>
    <w:rsid w:val="00A9351C"/>
    <w:rsid w:val="00A93ADC"/>
    <w:rsid w:val="00A93FC1"/>
    <w:rsid w:val="00A94D69"/>
    <w:rsid w:val="00A95B12"/>
    <w:rsid w:val="00AA04EA"/>
    <w:rsid w:val="00AA39F7"/>
    <w:rsid w:val="00AA5AEB"/>
    <w:rsid w:val="00AB00B0"/>
    <w:rsid w:val="00AB2E8E"/>
    <w:rsid w:val="00AB6A0D"/>
    <w:rsid w:val="00AC0032"/>
    <w:rsid w:val="00AC253D"/>
    <w:rsid w:val="00AC3C3B"/>
    <w:rsid w:val="00AC6591"/>
    <w:rsid w:val="00AD3FE1"/>
    <w:rsid w:val="00AD70DE"/>
    <w:rsid w:val="00AD776F"/>
    <w:rsid w:val="00AD79C6"/>
    <w:rsid w:val="00AE2FE1"/>
    <w:rsid w:val="00AE65F2"/>
    <w:rsid w:val="00AF45D7"/>
    <w:rsid w:val="00AF4773"/>
    <w:rsid w:val="00B05AEF"/>
    <w:rsid w:val="00B05F84"/>
    <w:rsid w:val="00B06AB6"/>
    <w:rsid w:val="00B07985"/>
    <w:rsid w:val="00B11A26"/>
    <w:rsid w:val="00B12066"/>
    <w:rsid w:val="00B157E5"/>
    <w:rsid w:val="00B1787F"/>
    <w:rsid w:val="00B2285A"/>
    <w:rsid w:val="00B2530B"/>
    <w:rsid w:val="00B31214"/>
    <w:rsid w:val="00B318FF"/>
    <w:rsid w:val="00B34655"/>
    <w:rsid w:val="00B3486D"/>
    <w:rsid w:val="00B35777"/>
    <w:rsid w:val="00B362D9"/>
    <w:rsid w:val="00B37DB3"/>
    <w:rsid w:val="00B444A5"/>
    <w:rsid w:val="00B45C89"/>
    <w:rsid w:val="00B46DE7"/>
    <w:rsid w:val="00B47723"/>
    <w:rsid w:val="00B47B91"/>
    <w:rsid w:val="00B530B5"/>
    <w:rsid w:val="00B54363"/>
    <w:rsid w:val="00B54B5B"/>
    <w:rsid w:val="00B54D46"/>
    <w:rsid w:val="00B54F23"/>
    <w:rsid w:val="00B60435"/>
    <w:rsid w:val="00B62B5A"/>
    <w:rsid w:val="00B63E4E"/>
    <w:rsid w:val="00B648A8"/>
    <w:rsid w:val="00B64F61"/>
    <w:rsid w:val="00B66103"/>
    <w:rsid w:val="00B66EAC"/>
    <w:rsid w:val="00B67A98"/>
    <w:rsid w:val="00B67D02"/>
    <w:rsid w:val="00B729B2"/>
    <w:rsid w:val="00B764D5"/>
    <w:rsid w:val="00B76643"/>
    <w:rsid w:val="00B766B2"/>
    <w:rsid w:val="00B76C31"/>
    <w:rsid w:val="00B80752"/>
    <w:rsid w:val="00B81456"/>
    <w:rsid w:val="00B815D9"/>
    <w:rsid w:val="00B8382B"/>
    <w:rsid w:val="00B83B2A"/>
    <w:rsid w:val="00B857D9"/>
    <w:rsid w:val="00B96586"/>
    <w:rsid w:val="00BA017B"/>
    <w:rsid w:val="00BA2847"/>
    <w:rsid w:val="00BB10D2"/>
    <w:rsid w:val="00BB1FB2"/>
    <w:rsid w:val="00BB4907"/>
    <w:rsid w:val="00BB4C1F"/>
    <w:rsid w:val="00BB51C5"/>
    <w:rsid w:val="00BC0B1E"/>
    <w:rsid w:val="00BC1514"/>
    <w:rsid w:val="00BC1F04"/>
    <w:rsid w:val="00BC3A63"/>
    <w:rsid w:val="00BC3A67"/>
    <w:rsid w:val="00BC511B"/>
    <w:rsid w:val="00BC5A7F"/>
    <w:rsid w:val="00BD25D8"/>
    <w:rsid w:val="00BD448A"/>
    <w:rsid w:val="00BD4CE0"/>
    <w:rsid w:val="00BD5CB2"/>
    <w:rsid w:val="00BE1127"/>
    <w:rsid w:val="00BE25FA"/>
    <w:rsid w:val="00BF342D"/>
    <w:rsid w:val="00BF472E"/>
    <w:rsid w:val="00BF540D"/>
    <w:rsid w:val="00BF5CA4"/>
    <w:rsid w:val="00BF62FB"/>
    <w:rsid w:val="00BF6D43"/>
    <w:rsid w:val="00BF7FB3"/>
    <w:rsid w:val="00C00773"/>
    <w:rsid w:val="00C04164"/>
    <w:rsid w:val="00C05F8B"/>
    <w:rsid w:val="00C065F5"/>
    <w:rsid w:val="00C078D2"/>
    <w:rsid w:val="00C07FC4"/>
    <w:rsid w:val="00C131F0"/>
    <w:rsid w:val="00C154C5"/>
    <w:rsid w:val="00C15C30"/>
    <w:rsid w:val="00C17063"/>
    <w:rsid w:val="00C20EA9"/>
    <w:rsid w:val="00C219B7"/>
    <w:rsid w:val="00C21E39"/>
    <w:rsid w:val="00C220D6"/>
    <w:rsid w:val="00C26375"/>
    <w:rsid w:val="00C30258"/>
    <w:rsid w:val="00C33424"/>
    <w:rsid w:val="00C342A5"/>
    <w:rsid w:val="00C35DAD"/>
    <w:rsid w:val="00C37381"/>
    <w:rsid w:val="00C42993"/>
    <w:rsid w:val="00C42A5A"/>
    <w:rsid w:val="00C44822"/>
    <w:rsid w:val="00C45230"/>
    <w:rsid w:val="00C45D58"/>
    <w:rsid w:val="00C46974"/>
    <w:rsid w:val="00C53B45"/>
    <w:rsid w:val="00C5545E"/>
    <w:rsid w:val="00C6357C"/>
    <w:rsid w:val="00C64920"/>
    <w:rsid w:val="00C65411"/>
    <w:rsid w:val="00C65E33"/>
    <w:rsid w:val="00C67147"/>
    <w:rsid w:val="00C67688"/>
    <w:rsid w:val="00C67A42"/>
    <w:rsid w:val="00C707A9"/>
    <w:rsid w:val="00C71DD7"/>
    <w:rsid w:val="00C72ED8"/>
    <w:rsid w:val="00C73008"/>
    <w:rsid w:val="00C73B2E"/>
    <w:rsid w:val="00C7564A"/>
    <w:rsid w:val="00C762F5"/>
    <w:rsid w:val="00C82A6B"/>
    <w:rsid w:val="00C8342D"/>
    <w:rsid w:val="00C852F0"/>
    <w:rsid w:val="00C900EB"/>
    <w:rsid w:val="00C903E0"/>
    <w:rsid w:val="00C92A5F"/>
    <w:rsid w:val="00C96D57"/>
    <w:rsid w:val="00CA0E5E"/>
    <w:rsid w:val="00CA213B"/>
    <w:rsid w:val="00CA3EE6"/>
    <w:rsid w:val="00CA3EF3"/>
    <w:rsid w:val="00CA4B27"/>
    <w:rsid w:val="00CA690E"/>
    <w:rsid w:val="00CB062F"/>
    <w:rsid w:val="00CB307D"/>
    <w:rsid w:val="00CB4D2B"/>
    <w:rsid w:val="00CB5848"/>
    <w:rsid w:val="00CB6B3E"/>
    <w:rsid w:val="00CC29C6"/>
    <w:rsid w:val="00CC32BB"/>
    <w:rsid w:val="00CC46E9"/>
    <w:rsid w:val="00CC5256"/>
    <w:rsid w:val="00CC538E"/>
    <w:rsid w:val="00CC5995"/>
    <w:rsid w:val="00CD0164"/>
    <w:rsid w:val="00CD12B8"/>
    <w:rsid w:val="00CD2CBD"/>
    <w:rsid w:val="00CD7533"/>
    <w:rsid w:val="00CE031B"/>
    <w:rsid w:val="00CE051B"/>
    <w:rsid w:val="00CE1A7A"/>
    <w:rsid w:val="00CE426A"/>
    <w:rsid w:val="00CE5C9B"/>
    <w:rsid w:val="00CE7049"/>
    <w:rsid w:val="00CF0648"/>
    <w:rsid w:val="00CF429C"/>
    <w:rsid w:val="00CF600C"/>
    <w:rsid w:val="00CF60D7"/>
    <w:rsid w:val="00D00912"/>
    <w:rsid w:val="00D0219B"/>
    <w:rsid w:val="00D03B5F"/>
    <w:rsid w:val="00D110FB"/>
    <w:rsid w:val="00D11365"/>
    <w:rsid w:val="00D123C8"/>
    <w:rsid w:val="00D14EC4"/>
    <w:rsid w:val="00D17DCB"/>
    <w:rsid w:val="00D21BD1"/>
    <w:rsid w:val="00D22939"/>
    <w:rsid w:val="00D32876"/>
    <w:rsid w:val="00D33CA9"/>
    <w:rsid w:val="00D3496D"/>
    <w:rsid w:val="00D35841"/>
    <w:rsid w:val="00D401E0"/>
    <w:rsid w:val="00D43073"/>
    <w:rsid w:val="00D45AA8"/>
    <w:rsid w:val="00D52DD0"/>
    <w:rsid w:val="00D531F4"/>
    <w:rsid w:val="00D53745"/>
    <w:rsid w:val="00D54A8C"/>
    <w:rsid w:val="00D567CA"/>
    <w:rsid w:val="00D62EE7"/>
    <w:rsid w:val="00D63344"/>
    <w:rsid w:val="00D63362"/>
    <w:rsid w:val="00D63BD0"/>
    <w:rsid w:val="00D66E6A"/>
    <w:rsid w:val="00D67AE1"/>
    <w:rsid w:val="00D72559"/>
    <w:rsid w:val="00D73792"/>
    <w:rsid w:val="00D7529A"/>
    <w:rsid w:val="00D76F5C"/>
    <w:rsid w:val="00D818C5"/>
    <w:rsid w:val="00D8332B"/>
    <w:rsid w:val="00D83F1E"/>
    <w:rsid w:val="00D879C4"/>
    <w:rsid w:val="00D94387"/>
    <w:rsid w:val="00D9502F"/>
    <w:rsid w:val="00D96009"/>
    <w:rsid w:val="00DA0183"/>
    <w:rsid w:val="00DA04C6"/>
    <w:rsid w:val="00DA1880"/>
    <w:rsid w:val="00DA3A16"/>
    <w:rsid w:val="00DA65FE"/>
    <w:rsid w:val="00DA7007"/>
    <w:rsid w:val="00DB1072"/>
    <w:rsid w:val="00DB231D"/>
    <w:rsid w:val="00DB4960"/>
    <w:rsid w:val="00DB74B0"/>
    <w:rsid w:val="00DC3206"/>
    <w:rsid w:val="00DC67D9"/>
    <w:rsid w:val="00DC72C6"/>
    <w:rsid w:val="00DC7823"/>
    <w:rsid w:val="00DD0FDC"/>
    <w:rsid w:val="00DD288B"/>
    <w:rsid w:val="00DD3488"/>
    <w:rsid w:val="00DD57C6"/>
    <w:rsid w:val="00DD7C58"/>
    <w:rsid w:val="00DE026D"/>
    <w:rsid w:val="00DE0710"/>
    <w:rsid w:val="00DE15AD"/>
    <w:rsid w:val="00DE31E8"/>
    <w:rsid w:val="00DE31F6"/>
    <w:rsid w:val="00DF6452"/>
    <w:rsid w:val="00DF6D0F"/>
    <w:rsid w:val="00E14A3A"/>
    <w:rsid w:val="00E217AF"/>
    <w:rsid w:val="00E2227C"/>
    <w:rsid w:val="00E256E3"/>
    <w:rsid w:val="00E268C3"/>
    <w:rsid w:val="00E2760A"/>
    <w:rsid w:val="00E27880"/>
    <w:rsid w:val="00E30C69"/>
    <w:rsid w:val="00E31ED9"/>
    <w:rsid w:val="00E31F0B"/>
    <w:rsid w:val="00E31FB4"/>
    <w:rsid w:val="00E32A0A"/>
    <w:rsid w:val="00E338D2"/>
    <w:rsid w:val="00E34673"/>
    <w:rsid w:val="00E4120C"/>
    <w:rsid w:val="00E41559"/>
    <w:rsid w:val="00E4423A"/>
    <w:rsid w:val="00E44582"/>
    <w:rsid w:val="00E44BBE"/>
    <w:rsid w:val="00E51791"/>
    <w:rsid w:val="00E557FE"/>
    <w:rsid w:val="00E558A3"/>
    <w:rsid w:val="00E55B72"/>
    <w:rsid w:val="00E56CF2"/>
    <w:rsid w:val="00E56F18"/>
    <w:rsid w:val="00E62DF1"/>
    <w:rsid w:val="00E64E60"/>
    <w:rsid w:val="00E65929"/>
    <w:rsid w:val="00E65974"/>
    <w:rsid w:val="00E666E7"/>
    <w:rsid w:val="00E67707"/>
    <w:rsid w:val="00E70D0A"/>
    <w:rsid w:val="00E715D9"/>
    <w:rsid w:val="00E7426D"/>
    <w:rsid w:val="00E751EC"/>
    <w:rsid w:val="00E8581E"/>
    <w:rsid w:val="00E870E1"/>
    <w:rsid w:val="00E87E82"/>
    <w:rsid w:val="00E9162D"/>
    <w:rsid w:val="00E93FE9"/>
    <w:rsid w:val="00E97218"/>
    <w:rsid w:val="00EA2871"/>
    <w:rsid w:val="00EA28F2"/>
    <w:rsid w:val="00EA4C3E"/>
    <w:rsid w:val="00EA6AD4"/>
    <w:rsid w:val="00EB1EC2"/>
    <w:rsid w:val="00EB2677"/>
    <w:rsid w:val="00EB5E6C"/>
    <w:rsid w:val="00EC035E"/>
    <w:rsid w:val="00EC04A9"/>
    <w:rsid w:val="00EC11CB"/>
    <w:rsid w:val="00EC5C38"/>
    <w:rsid w:val="00EC6133"/>
    <w:rsid w:val="00EC763E"/>
    <w:rsid w:val="00ED1019"/>
    <w:rsid w:val="00ED1927"/>
    <w:rsid w:val="00ED1D81"/>
    <w:rsid w:val="00ED3797"/>
    <w:rsid w:val="00EE13DD"/>
    <w:rsid w:val="00EF1479"/>
    <w:rsid w:val="00EF41F8"/>
    <w:rsid w:val="00EF4B74"/>
    <w:rsid w:val="00F009B6"/>
    <w:rsid w:val="00F043DF"/>
    <w:rsid w:val="00F04475"/>
    <w:rsid w:val="00F04815"/>
    <w:rsid w:val="00F05D11"/>
    <w:rsid w:val="00F12089"/>
    <w:rsid w:val="00F15027"/>
    <w:rsid w:val="00F1505B"/>
    <w:rsid w:val="00F16A55"/>
    <w:rsid w:val="00F20311"/>
    <w:rsid w:val="00F20BBE"/>
    <w:rsid w:val="00F26AAA"/>
    <w:rsid w:val="00F31F49"/>
    <w:rsid w:val="00F32595"/>
    <w:rsid w:val="00F325EB"/>
    <w:rsid w:val="00F35662"/>
    <w:rsid w:val="00F3737F"/>
    <w:rsid w:val="00F52CE6"/>
    <w:rsid w:val="00F5358F"/>
    <w:rsid w:val="00F56D95"/>
    <w:rsid w:val="00F60FC8"/>
    <w:rsid w:val="00F61789"/>
    <w:rsid w:val="00F61E04"/>
    <w:rsid w:val="00F621C6"/>
    <w:rsid w:val="00F63F1F"/>
    <w:rsid w:val="00F669C1"/>
    <w:rsid w:val="00F72308"/>
    <w:rsid w:val="00F72580"/>
    <w:rsid w:val="00F728CB"/>
    <w:rsid w:val="00F732AC"/>
    <w:rsid w:val="00F73AB6"/>
    <w:rsid w:val="00F847AE"/>
    <w:rsid w:val="00F86222"/>
    <w:rsid w:val="00F86AB4"/>
    <w:rsid w:val="00F87448"/>
    <w:rsid w:val="00F91364"/>
    <w:rsid w:val="00F93723"/>
    <w:rsid w:val="00FA1111"/>
    <w:rsid w:val="00FA2A3B"/>
    <w:rsid w:val="00FA2F76"/>
    <w:rsid w:val="00FA35D2"/>
    <w:rsid w:val="00FA5025"/>
    <w:rsid w:val="00FA5AE5"/>
    <w:rsid w:val="00FB0FEE"/>
    <w:rsid w:val="00FB384E"/>
    <w:rsid w:val="00FB45C9"/>
    <w:rsid w:val="00FB4910"/>
    <w:rsid w:val="00FB4921"/>
    <w:rsid w:val="00FB6C69"/>
    <w:rsid w:val="00FB749F"/>
    <w:rsid w:val="00FB7C2C"/>
    <w:rsid w:val="00FC0C91"/>
    <w:rsid w:val="00FC4754"/>
    <w:rsid w:val="00FC72FE"/>
    <w:rsid w:val="00FD531D"/>
    <w:rsid w:val="00FD5739"/>
    <w:rsid w:val="00FD7120"/>
    <w:rsid w:val="00FE35B9"/>
    <w:rsid w:val="00FE38E0"/>
    <w:rsid w:val="00FE442C"/>
    <w:rsid w:val="00FE4452"/>
    <w:rsid w:val="00FE53E7"/>
    <w:rsid w:val="00FE7868"/>
    <w:rsid w:val="00FF07CA"/>
    <w:rsid w:val="00FF0FCB"/>
    <w:rsid w:val="00FF5042"/>
    <w:rsid w:val="00FF537B"/>
    <w:rsid w:val="00FF64D1"/>
    <w:rsid w:val="00FF68A9"/>
    <w:rsid w:val="00FF6C7E"/>
    <w:rsid w:val="00FF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B0433"/>
  <w15:docId w15:val="{8BCA9B2F-539F-4013-973F-E1854149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851"/>
    <w:pPr>
      <w:spacing w:after="0" w:line="240" w:lineRule="auto"/>
    </w:pPr>
    <w:rPr>
      <w:rFonts w:ascii="Times New Roman" w:eastAsia="Times New Roman" w:hAnsi="Times New Roman" w:cs="Times New Roman"/>
      <w:sz w:val="24"/>
      <w:szCs w:val="24"/>
    </w:rPr>
  </w:style>
  <w:style w:type="paragraph" w:styleId="Heading1">
    <w:name w:val="heading 1"/>
    <w:basedOn w:val="Normal0"/>
    <w:next w:val="Normal0"/>
    <w:link w:val="Heading1Char"/>
    <w:qFormat/>
    <w:rsid w:val="00161851"/>
    <w:pPr>
      <w:keepNext/>
      <w:widowControl w:val="0"/>
      <w:numPr>
        <w:numId w:val="1"/>
      </w:numPr>
      <w:ind w:left="864" w:hanging="576"/>
      <w:outlineLvl w:val="0"/>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1851"/>
    <w:rPr>
      <w:rFonts w:ascii="Arial" w:eastAsia="Times New Roman" w:hAnsi="Arial" w:cs="Arial"/>
      <w:b/>
      <w:bCs/>
      <w:sz w:val="24"/>
    </w:rPr>
  </w:style>
  <w:style w:type="paragraph" w:customStyle="1" w:styleId="Normal0">
    <w:name w:val="Normal_0"/>
    <w:qFormat/>
    <w:rsid w:val="00161851"/>
    <w:pPr>
      <w:autoSpaceDE w:val="0"/>
      <w:autoSpaceDN w:val="0"/>
      <w:adjustRightInd w:val="0"/>
      <w:spacing w:after="0" w:line="240" w:lineRule="auto"/>
    </w:pPr>
    <w:rPr>
      <w:rFonts w:ascii="Arial" w:eastAsia="Times New Roman" w:hAnsi="Arial" w:cs="Times New Roman"/>
    </w:rPr>
  </w:style>
  <w:style w:type="paragraph" w:styleId="ListParagraph">
    <w:name w:val="List Paragraph"/>
    <w:basedOn w:val="Normal0"/>
    <w:uiPriority w:val="34"/>
    <w:qFormat/>
    <w:rsid w:val="00161851"/>
    <w:pPr>
      <w:ind w:left="720"/>
      <w:contextualSpacing/>
    </w:pPr>
  </w:style>
  <w:style w:type="character" w:styleId="Hyperlink">
    <w:name w:val="Hyperlink"/>
    <w:basedOn w:val="DefaultParagraphFont"/>
    <w:uiPriority w:val="99"/>
    <w:unhideWhenUsed/>
    <w:rsid w:val="00400079"/>
    <w:rPr>
      <w:color w:val="0000FF" w:themeColor="hyperlink"/>
      <w:u w:val="single"/>
    </w:rPr>
  </w:style>
  <w:style w:type="paragraph" w:styleId="BalloonText">
    <w:name w:val="Balloon Text"/>
    <w:basedOn w:val="Normal"/>
    <w:link w:val="BalloonTextChar"/>
    <w:uiPriority w:val="99"/>
    <w:semiHidden/>
    <w:unhideWhenUsed/>
    <w:rsid w:val="00B67A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A98"/>
    <w:rPr>
      <w:rFonts w:ascii="Segoe UI" w:eastAsia="Times New Roman" w:hAnsi="Segoe UI" w:cs="Segoe UI"/>
      <w:sz w:val="18"/>
      <w:szCs w:val="18"/>
    </w:rPr>
  </w:style>
  <w:style w:type="paragraph" w:styleId="Header">
    <w:name w:val="header"/>
    <w:basedOn w:val="Normal"/>
    <w:link w:val="HeaderChar"/>
    <w:uiPriority w:val="99"/>
    <w:unhideWhenUsed/>
    <w:rsid w:val="00E41559"/>
    <w:pPr>
      <w:tabs>
        <w:tab w:val="center" w:pos="4680"/>
        <w:tab w:val="right" w:pos="9360"/>
      </w:tabs>
    </w:pPr>
  </w:style>
  <w:style w:type="character" w:customStyle="1" w:styleId="HeaderChar">
    <w:name w:val="Header Char"/>
    <w:basedOn w:val="DefaultParagraphFont"/>
    <w:link w:val="Header"/>
    <w:uiPriority w:val="99"/>
    <w:rsid w:val="00E4155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1559"/>
    <w:pPr>
      <w:tabs>
        <w:tab w:val="center" w:pos="4680"/>
        <w:tab w:val="right" w:pos="9360"/>
      </w:tabs>
    </w:pPr>
  </w:style>
  <w:style w:type="character" w:customStyle="1" w:styleId="FooterChar">
    <w:name w:val="Footer Char"/>
    <w:basedOn w:val="DefaultParagraphFont"/>
    <w:link w:val="Footer"/>
    <w:uiPriority w:val="99"/>
    <w:rsid w:val="00E4155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62EE7"/>
    <w:rPr>
      <w:sz w:val="16"/>
      <w:szCs w:val="16"/>
    </w:rPr>
  </w:style>
  <w:style w:type="paragraph" w:styleId="CommentText">
    <w:name w:val="annotation text"/>
    <w:basedOn w:val="Normal"/>
    <w:link w:val="CommentTextChar"/>
    <w:uiPriority w:val="99"/>
    <w:unhideWhenUsed/>
    <w:rsid w:val="00D62EE7"/>
    <w:rPr>
      <w:sz w:val="20"/>
      <w:szCs w:val="20"/>
    </w:rPr>
  </w:style>
  <w:style w:type="character" w:customStyle="1" w:styleId="CommentTextChar">
    <w:name w:val="Comment Text Char"/>
    <w:basedOn w:val="DefaultParagraphFont"/>
    <w:link w:val="CommentText"/>
    <w:uiPriority w:val="99"/>
    <w:rsid w:val="00D62EE7"/>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62EE7"/>
    <w:rPr>
      <w:b/>
      <w:bCs/>
    </w:rPr>
  </w:style>
  <w:style w:type="character" w:customStyle="1" w:styleId="CommentSubjectChar">
    <w:name w:val="Comment Subject Char"/>
    <w:basedOn w:val="CommentTextChar"/>
    <w:link w:val="CommentSubject"/>
    <w:uiPriority w:val="99"/>
    <w:semiHidden/>
    <w:rsid w:val="00D62EE7"/>
    <w:rPr>
      <w:rFonts w:ascii="Times New Roman" w:eastAsia="Times New Roman" w:hAnsi="Times New Roman" w:cs="Times New Roman"/>
      <w:b/>
      <w:bCs/>
    </w:rPr>
  </w:style>
  <w:style w:type="table" w:styleId="TableGrid">
    <w:name w:val="Table Grid"/>
    <w:basedOn w:val="TableNormal"/>
    <w:uiPriority w:val="59"/>
    <w:rsid w:val="00D67A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16339"/>
    <w:rPr>
      <w:color w:val="605E5C"/>
      <w:shd w:val="clear" w:color="auto" w:fill="E1DFDD"/>
    </w:rPr>
  </w:style>
  <w:style w:type="character" w:styleId="FollowedHyperlink">
    <w:name w:val="FollowedHyperlink"/>
    <w:basedOn w:val="DefaultParagraphFont"/>
    <w:uiPriority w:val="99"/>
    <w:semiHidden/>
    <w:unhideWhenUsed/>
    <w:rsid w:val="00FF5042"/>
    <w:rPr>
      <w:color w:val="800080" w:themeColor="followedHyperlink"/>
      <w:u w:val="single"/>
    </w:rPr>
  </w:style>
  <w:style w:type="paragraph" w:styleId="NoSpacing">
    <w:name w:val="No Spacing"/>
    <w:uiPriority w:val="1"/>
    <w:qFormat/>
    <w:rsid w:val="00716947"/>
    <w:pPr>
      <w:spacing w:after="0" w:line="240" w:lineRule="auto"/>
    </w:pPr>
    <w:rPr>
      <w:rFonts w:ascii="Calibri" w:eastAsia="Calibri" w:hAnsi="Calibri" w:cs="Times New Roman"/>
      <w:sz w:val="22"/>
      <w:szCs w:val="22"/>
    </w:rPr>
  </w:style>
  <w:style w:type="paragraph" w:customStyle="1" w:styleId="Default">
    <w:name w:val="Default"/>
    <w:rsid w:val="0080553D"/>
    <w:pPr>
      <w:autoSpaceDE w:val="0"/>
      <w:autoSpaceDN w:val="0"/>
      <w:adjustRightInd w:val="0"/>
      <w:spacing w:after="0" w:line="240" w:lineRule="auto"/>
    </w:pPr>
    <w:rPr>
      <w:rFonts w:ascii="Trebuchet MS" w:hAnsi="Trebuchet MS" w:cs="Trebuchet MS"/>
      <w:color w:val="000000"/>
      <w:sz w:val="24"/>
      <w:szCs w:val="24"/>
    </w:rPr>
  </w:style>
  <w:style w:type="paragraph" w:styleId="Revision">
    <w:name w:val="Revision"/>
    <w:hidden/>
    <w:uiPriority w:val="99"/>
    <w:semiHidden/>
    <w:rsid w:val="005B492A"/>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895ECF"/>
    <w:pPr>
      <w:spacing w:before="100" w:beforeAutospacing="1" w:after="100" w:afterAutospacing="1"/>
    </w:pPr>
  </w:style>
  <w:style w:type="character" w:styleId="Strong">
    <w:name w:val="Strong"/>
    <w:basedOn w:val="DefaultParagraphFont"/>
    <w:uiPriority w:val="22"/>
    <w:qFormat/>
    <w:rsid w:val="00EC763E"/>
    <w:rPr>
      <w:b/>
      <w:bCs/>
    </w:rPr>
  </w:style>
  <w:style w:type="numbering" w:customStyle="1" w:styleId="CurrentList1">
    <w:name w:val="Current List1"/>
    <w:uiPriority w:val="99"/>
    <w:rsid w:val="00554538"/>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8277">
      <w:bodyDiv w:val="1"/>
      <w:marLeft w:val="0"/>
      <w:marRight w:val="0"/>
      <w:marTop w:val="0"/>
      <w:marBottom w:val="0"/>
      <w:divBdr>
        <w:top w:val="none" w:sz="0" w:space="0" w:color="auto"/>
        <w:left w:val="none" w:sz="0" w:space="0" w:color="auto"/>
        <w:bottom w:val="none" w:sz="0" w:space="0" w:color="auto"/>
        <w:right w:val="none" w:sz="0" w:space="0" w:color="auto"/>
      </w:divBdr>
    </w:div>
    <w:div w:id="38945486">
      <w:bodyDiv w:val="1"/>
      <w:marLeft w:val="0"/>
      <w:marRight w:val="0"/>
      <w:marTop w:val="0"/>
      <w:marBottom w:val="0"/>
      <w:divBdr>
        <w:top w:val="none" w:sz="0" w:space="0" w:color="auto"/>
        <w:left w:val="none" w:sz="0" w:space="0" w:color="auto"/>
        <w:bottom w:val="none" w:sz="0" w:space="0" w:color="auto"/>
        <w:right w:val="none" w:sz="0" w:space="0" w:color="auto"/>
      </w:divBdr>
    </w:div>
    <w:div w:id="51314939">
      <w:bodyDiv w:val="1"/>
      <w:marLeft w:val="0"/>
      <w:marRight w:val="0"/>
      <w:marTop w:val="0"/>
      <w:marBottom w:val="0"/>
      <w:divBdr>
        <w:top w:val="none" w:sz="0" w:space="0" w:color="auto"/>
        <w:left w:val="none" w:sz="0" w:space="0" w:color="auto"/>
        <w:bottom w:val="none" w:sz="0" w:space="0" w:color="auto"/>
        <w:right w:val="none" w:sz="0" w:space="0" w:color="auto"/>
      </w:divBdr>
    </w:div>
    <w:div w:id="65540557">
      <w:bodyDiv w:val="1"/>
      <w:marLeft w:val="0"/>
      <w:marRight w:val="0"/>
      <w:marTop w:val="0"/>
      <w:marBottom w:val="0"/>
      <w:divBdr>
        <w:top w:val="none" w:sz="0" w:space="0" w:color="auto"/>
        <w:left w:val="none" w:sz="0" w:space="0" w:color="auto"/>
        <w:bottom w:val="none" w:sz="0" w:space="0" w:color="auto"/>
        <w:right w:val="none" w:sz="0" w:space="0" w:color="auto"/>
      </w:divBdr>
    </w:div>
    <w:div w:id="113403690">
      <w:bodyDiv w:val="1"/>
      <w:marLeft w:val="0"/>
      <w:marRight w:val="0"/>
      <w:marTop w:val="0"/>
      <w:marBottom w:val="0"/>
      <w:divBdr>
        <w:top w:val="none" w:sz="0" w:space="0" w:color="auto"/>
        <w:left w:val="none" w:sz="0" w:space="0" w:color="auto"/>
        <w:bottom w:val="none" w:sz="0" w:space="0" w:color="auto"/>
        <w:right w:val="none" w:sz="0" w:space="0" w:color="auto"/>
      </w:divBdr>
    </w:div>
    <w:div w:id="210114387">
      <w:bodyDiv w:val="1"/>
      <w:marLeft w:val="0"/>
      <w:marRight w:val="0"/>
      <w:marTop w:val="0"/>
      <w:marBottom w:val="0"/>
      <w:divBdr>
        <w:top w:val="none" w:sz="0" w:space="0" w:color="auto"/>
        <w:left w:val="none" w:sz="0" w:space="0" w:color="auto"/>
        <w:bottom w:val="none" w:sz="0" w:space="0" w:color="auto"/>
        <w:right w:val="none" w:sz="0" w:space="0" w:color="auto"/>
      </w:divBdr>
    </w:div>
    <w:div w:id="217136281">
      <w:bodyDiv w:val="1"/>
      <w:marLeft w:val="0"/>
      <w:marRight w:val="0"/>
      <w:marTop w:val="0"/>
      <w:marBottom w:val="0"/>
      <w:divBdr>
        <w:top w:val="none" w:sz="0" w:space="0" w:color="auto"/>
        <w:left w:val="none" w:sz="0" w:space="0" w:color="auto"/>
        <w:bottom w:val="none" w:sz="0" w:space="0" w:color="auto"/>
        <w:right w:val="none" w:sz="0" w:space="0" w:color="auto"/>
      </w:divBdr>
    </w:div>
    <w:div w:id="237986795">
      <w:bodyDiv w:val="1"/>
      <w:marLeft w:val="0"/>
      <w:marRight w:val="0"/>
      <w:marTop w:val="0"/>
      <w:marBottom w:val="0"/>
      <w:divBdr>
        <w:top w:val="none" w:sz="0" w:space="0" w:color="auto"/>
        <w:left w:val="none" w:sz="0" w:space="0" w:color="auto"/>
        <w:bottom w:val="none" w:sz="0" w:space="0" w:color="auto"/>
        <w:right w:val="none" w:sz="0" w:space="0" w:color="auto"/>
      </w:divBdr>
      <w:divsChild>
        <w:div w:id="1922131448">
          <w:marLeft w:val="0"/>
          <w:marRight w:val="0"/>
          <w:marTop w:val="0"/>
          <w:marBottom w:val="0"/>
          <w:divBdr>
            <w:top w:val="none" w:sz="0" w:space="0" w:color="auto"/>
            <w:left w:val="none" w:sz="0" w:space="0" w:color="auto"/>
            <w:bottom w:val="none" w:sz="0" w:space="0" w:color="auto"/>
            <w:right w:val="none" w:sz="0" w:space="0" w:color="auto"/>
          </w:divBdr>
        </w:div>
      </w:divsChild>
    </w:div>
    <w:div w:id="291446282">
      <w:bodyDiv w:val="1"/>
      <w:marLeft w:val="0"/>
      <w:marRight w:val="0"/>
      <w:marTop w:val="0"/>
      <w:marBottom w:val="0"/>
      <w:divBdr>
        <w:top w:val="none" w:sz="0" w:space="0" w:color="auto"/>
        <w:left w:val="none" w:sz="0" w:space="0" w:color="auto"/>
        <w:bottom w:val="none" w:sz="0" w:space="0" w:color="auto"/>
        <w:right w:val="none" w:sz="0" w:space="0" w:color="auto"/>
      </w:divBdr>
    </w:div>
    <w:div w:id="390470800">
      <w:bodyDiv w:val="1"/>
      <w:marLeft w:val="0"/>
      <w:marRight w:val="0"/>
      <w:marTop w:val="0"/>
      <w:marBottom w:val="0"/>
      <w:divBdr>
        <w:top w:val="none" w:sz="0" w:space="0" w:color="auto"/>
        <w:left w:val="none" w:sz="0" w:space="0" w:color="auto"/>
        <w:bottom w:val="none" w:sz="0" w:space="0" w:color="auto"/>
        <w:right w:val="none" w:sz="0" w:space="0" w:color="auto"/>
      </w:divBdr>
    </w:div>
    <w:div w:id="413091937">
      <w:bodyDiv w:val="1"/>
      <w:marLeft w:val="0"/>
      <w:marRight w:val="0"/>
      <w:marTop w:val="0"/>
      <w:marBottom w:val="0"/>
      <w:divBdr>
        <w:top w:val="none" w:sz="0" w:space="0" w:color="auto"/>
        <w:left w:val="none" w:sz="0" w:space="0" w:color="auto"/>
        <w:bottom w:val="none" w:sz="0" w:space="0" w:color="auto"/>
        <w:right w:val="none" w:sz="0" w:space="0" w:color="auto"/>
      </w:divBdr>
      <w:divsChild>
        <w:div w:id="556476446">
          <w:marLeft w:val="0"/>
          <w:marRight w:val="0"/>
          <w:marTop w:val="0"/>
          <w:marBottom w:val="0"/>
          <w:divBdr>
            <w:top w:val="none" w:sz="0" w:space="0" w:color="auto"/>
            <w:left w:val="none" w:sz="0" w:space="0" w:color="auto"/>
            <w:bottom w:val="none" w:sz="0" w:space="0" w:color="auto"/>
            <w:right w:val="none" w:sz="0" w:space="0" w:color="auto"/>
          </w:divBdr>
          <w:divsChild>
            <w:div w:id="89662647">
              <w:marLeft w:val="0"/>
              <w:marRight w:val="0"/>
              <w:marTop w:val="0"/>
              <w:marBottom w:val="0"/>
              <w:divBdr>
                <w:top w:val="none" w:sz="0" w:space="0" w:color="auto"/>
                <w:left w:val="none" w:sz="0" w:space="0" w:color="auto"/>
                <w:bottom w:val="none" w:sz="0" w:space="0" w:color="auto"/>
                <w:right w:val="none" w:sz="0" w:space="0" w:color="auto"/>
              </w:divBdr>
              <w:divsChild>
                <w:div w:id="251352620">
                  <w:marLeft w:val="0"/>
                  <w:marRight w:val="0"/>
                  <w:marTop w:val="0"/>
                  <w:marBottom w:val="0"/>
                  <w:divBdr>
                    <w:top w:val="none" w:sz="0" w:space="0" w:color="auto"/>
                    <w:left w:val="none" w:sz="0" w:space="0" w:color="auto"/>
                    <w:bottom w:val="none" w:sz="0" w:space="0" w:color="auto"/>
                    <w:right w:val="none" w:sz="0" w:space="0" w:color="auto"/>
                  </w:divBdr>
                  <w:divsChild>
                    <w:div w:id="2894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53319">
      <w:bodyDiv w:val="1"/>
      <w:marLeft w:val="0"/>
      <w:marRight w:val="0"/>
      <w:marTop w:val="0"/>
      <w:marBottom w:val="0"/>
      <w:divBdr>
        <w:top w:val="none" w:sz="0" w:space="0" w:color="auto"/>
        <w:left w:val="none" w:sz="0" w:space="0" w:color="auto"/>
        <w:bottom w:val="none" w:sz="0" w:space="0" w:color="auto"/>
        <w:right w:val="none" w:sz="0" w:space="0" w:color="auto"/>
      </w:divBdr>
      <w:divsChild>
        <w:div w:id="1959413659">
          <w:marLeft w:val="0"/>
          <w:marRight w:val="0"/>
          <w:marTop w:val="0"/>
          <w:marBottom w:val="0"/>
          <w:divBdr>
            <w:top w:val="none" w:sz="0" w:space="0" w:color="auto"/>
            <w:left w:val="none" w:sz="0" w:space="0" w:color="auto"/>
            <w:bottom w:val="none" w:sz="0" w:space="0" w:color="auto"/>
            <w:right w:val="none" w:sz="0" w:space="0" w:color="auto"/>
          </w:divBdr>
        </w:div>
      </w:divsChild>
    </w:div>
    <w:div w:id="553345853">
      <w:bodyDiv w:val="1"/>
      <w:marLeft w:val="0"/>
      <w:marRight w:val="0"/>
      <w:marTop w:val="0"/>
      <w:marBottom w:val="0"/>
      <w:divBdr>
        <w:top w:val="none" w:sz="0" w:space="0" w:color="auto"/>
        <w:left w:val="none" w:sz="0" w:space="0" w:color="auto"/>
        <w:bottom w:val="none" w:sz="0" w:space="0" w:color="auto"/>
        <w:right w:val="none" w:sz="0" w:space="0" w:color="auto"/>
      </w:divBdr>
    </w:div>
    <w:div w:id="605116183">
      <w:bodyDiv w:val="1"/>
      <w:marLeft w:val="0"/>
      <w:marRight w:val="0"/>
      <w:marTop w:val="0"/>
      <w:marBottom w:val="0"/>
      <w:divBdr>
        <w:top w:val="none" w:sz="0" w:space="0" w:color="auto"/>
        <w:left w:val="none" w:sz="0" w:space="0" w:color="auto"/>
        <w:bottom w:val="none" w:sz="0" w:space="0" w:color="auto"/>
        <w:right w:val="none" w:sz="0" w:space="0" w:color="auto"/>
      </w:divBdr>
    </w:div>
    <w:div w:id="611598112">
      <w:bodyDiv w:val="1"/>
      <w:marLeft w:val="0"/>
      <w:marRight w:val="0"/>
      <w:marTop w:val="0"/>
      <w:marBottom w:val="0"/>
      <w:divBdr>
        <w:top w:val="none" w:sz="0" w:space="0" w:color="auto"/>
        <w:left w:val="none" w:sz="0" w:space="0" w:color="auto"/>
        <w:bottom w:val="none" w:sz="0" w:space="0" w:color="auto"/>
        <w:right w:val="none" w:sz="0" w:space="0" w:color="auto"/>
      </w:divBdr>
    </w:div>
    <w:div w:id="658193391">
      <w:bodyDiv w:val="1"/>
      <w:marLeft w:val="0"/>
      <w:marRight w:val="0"/>
      <w:marTop w:val="0"/>
      <w:marBottom w:val="0"/>
      <w:divBdr>
        <w:top w:val="none" w:sz="0" w:space="0" w:color="auto"/>
        <w:left w:val="none" w:sz="0" w:space="0" w:color="auto"/>
        <w:bottom w:val="none" w:sz="0" w:space="0" w:color="auto"/>
        <w:right w:val="none" w:sz="0" w:space="0" w:color="auto"/>
      </w:divBdr>
    </w:div>
    <w:div w:id="682781091">
      <w:bodyDiv w:val="1"/>
      <w:marLeft w:val="0"/>
      <w:marRight w:val="0"/>
      <w:marTop w:val="0"/>
      <w:marBottom w:val="0"/>
      <w:divBdr>
        <w:top w:val="none" w:sz="0" w:space="0" w:color="auto"/>
        <w:left w:val="none" w:sz="0" w:space="0" w:color="auto"/>
        <w:bottom w:val="none" w:sz="0" w:space="0" w:color="auto"/>
        <w:right w:val="none" w:sz="0" w:space="0" w:color="auto"/>
      </w:divBdr>
    </w:div>
    <w:div w:id="702361155">
      <w:bodyDiv w:val="1"/>
      <w:marLeft w:val="0"/>
      <w:marRight w:val="0"/>
      <w:marTop w:val="0"/>
      <w:marBottom w:val="0"/>
      <w:divBdr>
        <w:top w:val="none" w:sz="0" w:space="0" w:color="auto"/>
        <w:left w:val="none" w:sz="0" w:space="0" w:color="auto"/>
        <w:bottom w:val="none" w:sz="0" w:space="0" w:color="auto"/>
        <w:right w:val="none" w:sz="0" w:space="0" w:color="auto"/>
      </w:divBdr>
    </w:div>
    <w:div w:id="906647587">
      <w:bodyDiv w:val="1"/>
      <w:marLeft w:val="0"/>
      <w:marRight w:val="0"/>
      <w:marTop w:val="0"/>
      <w:marBottom w:val="0"/>
      <w:divBdr>
        <w:top w:val="none" w:sz="0" w:space="0" w:color="auto"/>
        <w:left w:val="none" w:sz="0" w:space="0" w:color="auto"/>
        <w:bottom w:val="none" w:sz="0" w:space="0" w:color="auto"/>
        <w:right w:val="none" w:sz="0" w:space="0" w:color="auto"/>
      </w:divBdr>
      <w:divsChild>
        <w:div w:id="1248228155">
          <w:marLeft w:val="0"/>
          <w:marRight w:val="0"/>
          <w:marTop w:val="0"/>
          <w:marBottom w:val="0"/>
          <w:divBdr>
            <w:top w:val="none" w:sz="0" w:space="0" w:color="auto"/>
            <w:left w:val="none" w:sz="0" w:space="0" w:color="auto"/>
            <w:bottom w:val="none" w:sz="0" w:space="0" w:color="auto"/>
            <w:right w:val="none" w:sz="0" w:space="0" w:color="auto"/>
          </w:divBdr>
        </w:div>
      </w:divsChild>
    </w:div>
    <w:div w:id="944965955">
      <w:bodyDiv w:val="1"/>
      <w:marLeft w:val="0"/>
      <w:marRight w:val="0"/>
      <w:marTop w:val="0"/>
      <w:marBottom w:val="0"/>
      <w:divBdr>
        <w:top w:val="none" w:sz="0" w:space="0" w:color="auto"/>
        <w:left w:val="none" w:sz="0" w:space="0" w:color="auto"/>
        <w:bottom w:val="none" w:sz="0" w:space="0" w:color="auto"/>
        <w:right w:val="none" w:sz="0" w:space="0" w:color="auto"/>
      </w:divBdr>
    </w:div>
    <w:div w:id="1036583551">
      <w:bodyDiv w:val="1"/>
      <w:marLeft w:val="0"/>
      <w:marRight w:val="0"/>
      <w:marTop w:val="0"/>
      <w:marBottom w:val="0"/>
      <w:divBdr>
        <w:top w:val="none" w:sz="0" w:space="0" w:color="auto"/>
        <w:left w:val="none" w:sz="0" w:space="0" w:color="auto"/>
        <w:bottom w:val="none" w:sz="0" w:space="0" w:color="auto"/>
        <w:right w:val="none" w:sz="0" w:space="0" w:color="auto"/>
      </w:divBdr>
      <w:divsChild>
        <w:div w:id="1630360563">
          <w:marLeft w:val="0"/>
          <w:marRight w:val="0"/>
          <w:marTop w:val="0"/>
          <w:marBottom w:val="0"/>
          <w:divBdr>
            <w:top w:val="none" w:sz="0" w:space="0" w:color="auto"/>
            <w:left w:val="none" w:sz="0" w:space="0" w:color="auto"/>
            <w:bottom w:val="none" w:sz="0" w:space="0" w:color="auto"/>
            <w:right w:val="none" w:sz="0" w:space="0" w:color="auto"/>
          </w:divBdr>
        </w:div>
      </w:divsChild>
    </w:div>
    <w:div w:id="1039741110">
      <w:bodyDiv w:val="1"/>
      <w:marLeft w:val="0"/>
      <w:marRight w:val="0"/>
      <w:marTop w:val="0"/>
      <w:marBottom w:val="0"/>
      <w:divBdr>
        <w:top w:val="none" w:sz="0" w:space="0" w:color="auto"/>
        <w:left w:val="none" w:sz="0" w:space="0" w:color="auto"/>
        <w:bottom w:val="none" w:sz="0" w:space="0" w:color="auto"/>
        <w:right w:val="none" w:sz="0" w:space="0" w:color="auto"/>
      </w:divBdr>
    </w:div>
    <w:div w:id="1149664397">
      <w:bodyDiv w:val="1"/>
      <w:marLeft w:val="0"/>
      <w:marRight w:val="0"/>
      <w:marTop w:val="0"/>
      <w:marBottom w:val="0"/>
      <w:divBdr>
        <w:top w:val="none" w:sz="0" w:space="0" w:color="auto"/>
        <w:left w:val="none" w:sz="0" w:space="0" w:color="auto"/>
        <w:bottom w:val="none" w:sz="0" w:space="0" w:color="auto"/>
        <w:right w:val="none" w:sz="0" w:space="0" w:color="auto"/>
      </w:divBdr>
    </w:div>
    <w:div w:id="1237283031">
      <w:bodyDiv w:val="1"/>
      <w:marLeft w:val="0"/>
      <w:marRight w:val="0"/>
      <w:marTop w:val="0"/>
      <w:marBottom w:val="0"/>
      <w:divBdr>
        <w:top w:val="none" w:sz="0" w:space="0" w:color="auto"/>
        <w:left w:val="none" w:sz="0" w:space="0" w:color="auto"/>
        <w:bottom w:val="none" w:sz="0" w:space="0" w:color="auto"/>
        <w:right w:val="none" w:sz="0" w:space="0" w:color="auto"/>
      </w:divBdr>
    </w:div>
    <w:div w:id="1271745153">
      <w:bodyDiv w:val="1"/>
      <w:marLeft w:val="0"/>
      <w:marRight w:val="0"/>
      <w:marTop w:val="0"/>
      <w:marBottom w:val="0"/>
      <w:divBdr>
        <w:top w:val="none" w:sz="0" w:space="0" w:color="auto"/>
        <w:left w:val="none" w:sz="0" w:space="0" w:color="auto"/>
        <w:bottom w:val="none" w:sz="0" w:space="0" w:color="auto"/>
        <w:right w:val="none" w:sz="0" w:space="0" w:color="auto"/>
      </w:divBdr>
    </w:div>
    <w:div w:id="1333723934">
      <w:bodyDiv w:val="1"/>
      <w:marLeft w:val="0"/>
      <w:marRight w:val="0"/>
      <w:marTop w:val="0"/>
      <w:marBottom w:val="0"/>
      <w:divBdr>
        <w:top w:val="none" w:sz="0" w:space="0" w:color="auto"/>
        <w:left w:val="none" w:sz="0" w:space="0" w:color="auto"/>
        <w:bottom w:val="none" w:sz="0" w:space="0" w:color="auto"/>
        <w:right w:val="none" w:sz="0" w:space="0" w:color="auto"/>
      </w:divBdr>
    </w:div>
    <w:div w:id="1374110294">
      <w:bodyDiv w:val="1"/>
      <w:marLeft w:val="0"/>
      <w:marRight w:val="0"/>
      <w:marTop w:val="0"/>
      <w:marBottom w:val="0"/>
      <w:divBdr>
        <w:top w:val="none" w:sz="0" w:space="0" w:color="auto"/>
        <w:left w:val="none" w:sz="0" w:space="0" w:color="auto"/>
        <w:bottom w:val="none" w:sz="0" w:space="0" w:color="auto"/>
        <w:right w:val="none" w:sz="0" w:space="0" w:color="auto"/>
      </w:divBdr>
    </w:div>
    <w:div w:id="1493107236">
      <w:bodyDiv w:val="1"/>
      <w:marLeft w:val="0"/>
      <w:marRight w:val="0"/>
      <w:marTop w:val="0"/>
      <w:marBottom w:val="0"/>
      <w:divBdr>
        <w:top w:val="none" w:sz="0" w:space="0" w:color="auto"/>
        <w:left w:val="none" w:sz="0" w:space="0" w:color="auto"/>
        <w:bottom w:val="none" w:sz="0" w:space="0" w:color="auto"/>
        <w:right w:val="none" w:sz="0" w:space="0" w:color="auto"/>
      </w:divBdr>
    </w:div>
    <w:div w:id="1821724646">
      <w:bodyDiv w:val="1"/>
      <w:marLeft w:val="0"/>
      <w:marRight w:val="0"/>
      <w:marTop w:val="0"/>
      <w:marBottom w:val="0"/>
      <w:divBdr>
        <w:top w:val="none" w:sz="0" w:space="0" w:color="auto"/>
        <w:left w:val="none" w:sz="0" w:space="0" w:color="auto"/>
        <w:bottom w:val="none" w:sz="0" w:space="0" w:color="auto"/>
        <w:right w:val="none" w:sz="0" w:space="0" w:color="auto"/>
      </w:divBdr>
    </w:div>
    <w:div w:id="1823619469">
      <w:bodyDiv w:val="1"/>
      <w:marLeft w:val="0"/>
      <w:marRight w:val="0"/>
      <w:marTop w:val="0"/>
      <w:marBottom w:val="0"/>
      <w:divBdr>
        <w:top w:val="none" w:sz="0" w:space="0" w:color="auto"/>
        <w:left w:val="none" w:sz="0" w:space="0" w:color="auto"/>
        <w:bottom w:val="none" w:sz="0" w:space="0" w:color="auto"/>
        <w:right w:val="none" w:sz="0" w:space="0" w:color="auto"/>
      </w:divBdr>
    </w:div>
    <w:div w:id="1876851241">
      <w:bodyDiv w:val="1"/>
      <w:marLeft w:val="0"/>
      <w:marRight w:val="0"/>
      <w:marTop w:val="0"/>
      <w:marBottom w:val="0"/>
      <w:divBdr>
        <w:top w:val="none" w:sz="0" w:space="0" w:color="auto"/>
        <w:left w:val="none" w:sz="0" w:space="0" w:color="auto"/>
        <w:bottom w:val="none" w:sz="0" w:space="0" w:color="auto"/>
        <w:right w:val="none" w:sz="0" w:space="0" w:color="auto"/>
      </w:divBdr>
    </w:div>
    <w:div w:id="1918400612">
      <w:bodyDiv w:val="1"/>
      <w:marLeft w:val="0"/>
      <w:marRight w:val="0"/>
      <w:marTop w:val="0"/>
      <w:marBottom w:val="0"/>
      <w:divBdr>
        <w:top w:val="none" w:sz="0" w:space="0" w:color="auto"/>
        <w:left w:val="none" w:sz="0" w:space="0" w:color="auto"/>
        <w:bottom w:val="none" w:sz="0" w:space="0" w:color="auto"/>
        <w:right w:val="none" w:sz="0" w:space="0" w:color="auto"/>
      </w:divBdr>
    </w:div>
    <w:div w:id="1970354859">
      <w:bodyDiv w:val="1"/>
      <w:marLeft w:val="0"/>
      <w:marRight w:val="0"/>
      <w:marTop w:val="0"/>
      <w:marBottom w:val="0"/>
      <w:divBdr>
        <w:top w:val="none" w:sz="0" w:space="0" w:color="auto"/>
        <w:left w:val="none" w:sz="0" w:space="0" w:color="auto"/>
        <w:bottom w:val="none" w:sz="0" w:space="0" w:color="auto"/>
        <w:right w:val="none" w:sz="0" w:space="0" w:color="auto"/>
      </w:divBdr>
    </w:div>
    <w:div w:id="2022388809">
      <w:bodyDiv w:val="1"/>
      <w:marLeft w:val="0"/>
      <w:marRight w:val="0"/>
      <w:marTop w:val="0"/>
      <w:marBottom w:val="0"/>
      <w:divBdr>
        <w:top w:val="none" w:sz="0" w:space="0" w:color="auto"/>
        <w:left w:val="none" w:sz="0" w:space="0" w:color="auto"/>
        <w:bottom w:val="none" w:sz="0" w:space="0" w:color="auto"/>
        <w:right w:val="none" w:sz="0" w:space="0" w:color="auto"/>
      </w:divBdr>
    </w:div>
    <w:div w:id="2108765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D08fs100.dot.state.oh.us\archives\const\gre\08c2374"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file:///\\D08fs100.dot.state.oh.us\archives\const\gre\08c2244"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ftp.dot.state.oh.us/pub/Districts/D08/Programmatics/2026-January/GRE-4-0.90%20PID%2077793/"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08fs100.dot.state.oh.us\archives\const\gre\08c080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D08fs100.dot.state.oh.us\archives\structures\bridges\24%20photos\GRE\Sr4\0090%20R" TargetMode="External"/><Relationship Id="rId23" Type="http://schemas.openxmlformats.org/officeDocument/2006/relationships/fontTable" Target="fontTable.xml"/><Relationship Id="rId10" Type="http://schemas.openxmlformats.org/officeDocument/2006/relationships/hyperlink" Target="http://www.dot.state.oh.us/Divisions/Engineering/CaddMapping/CADD_Services/Standards/Pages/Files.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ot.state.oh.us/SCDs/Structural/SBR-1-20.pdf" TargetMode="External"/><Relationship Id="rId14" Type="http://schemas.openxmlformats.org/officeDocument/2006/relationships/hyperlink" Target="file:///\\D08fs100.dot.state.oh.us\archives\structures\bridges\24%20photos\GRE\Sr4\0090%20L"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2AB20-38DD-4603-8576-51774D17986D}">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Template>
  <TotalTime>8999</TotalTime>
  <Pages>6</Pages>
  <Words>1803</Words>
  <Characters>9959</Characters>
  <Application>Microsoft Office Word</Application>
  <DocSecurity>0</DocSecurity>
  <Lines>368</Lines>
  <Paragraphs>189</Paragraphs>
  <ScaleCrop>false</ScaleCrop>
  <HeadingPairs>
    <vt:vector size="2" baseType="variant">
      <vt:variant>
        <vt:lpstr>Title</vt:lpstr>
      </vt:variant>
      <vt:variant>
        <vt:i4>1</vt:i4>
      </vt:variant>
    </vt:vector>
  </HeadingPairs>
  <TitlesOfParts>
    <vt:vector size="1" baseType="lpstr">
      <vt:lpstr/>
    </vt:vector>
  </TitlesOfParts>
  <Company>Ohio Department of Transportation</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Taylor</dc:creator>
  <cp:keywords/>
  <dc:description/>
  <cp:lastModifiedBy>Collett, Brandon</cp:lastModifiedBy>
  <cp:revision>95</cp:revision>
  <cp:lastPrinted>2024-12-18T17:53:00Z</cp:lastPrinted>
  <dcterms:created xsi:type="dcterms:W3CDTF">2023-05-08T18:52:00Z</dcterms:created>
  <dcterms:modified xsi:type="dcterms:W3CDTF">2025-10-03T20:42:00Z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