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1CA0" w:rsidRDefault="002D16FA" w:rsidP="00001CA0">
      <w:r>
        <w:t>March</w:t>
      </w:r>
      <w:r w:rsidR="00F21582">
        <w:t xml:space="preserve"> 17</w:t>
      </w:r>
      <w:r w:rsidR="00F235C9">
        <w:t>, 2010</w:t>
      </w:r>
    </w:p>
    <w:p w:rsidR="00F235C9" w:rsidRDefault="00F235C9" w:rsidP="00001CA0"/>
    <w:p w:rsidR="00F235C9" w:rsidRDefault="00F21582" w:rsidP="00001CA0">
      <w:r>
        <w:t xml:space="preserve">Pastor &amp; Mrs. Joseph </w:t>
      </w:r>
      <w:proofErr w:type="spellStart"/>
      <w:r>
        <w:t>Krafthefer</w:t>
      </w:r>
      <w:proofErr w:type="spellEnd"/>
    </w:p>
    <w:p w:rsidR="00F21582" w:rsidRDefault="00F21582" w:rsidP="00001CA0">
      <w:r>
        <w:t>822 Chapel Cr. Rd.</w:t>
      </w:r>
    </w:p>
    <w:p w:rsidR="00F21582" w:rsidRDefault="00F21582" w:rsidP="00001CA0">
      <w:r>
        <w:t>Kingston, Ohio 45644</w:t>
      </w:r>
    </w:p>
    <w:p w:rsidR="00F235C9" w:rsidRDefault="00F235C9" w:rsidP="00001CA0"/>
    <w:p w:rsidR="004A3BD8" w:rsidRDefault="00F21582" w:rsidP="00001CA0">
      <w:r>
        <w:t>RE:</w:t>
      </w:r>
      <w:r>
        <w:tab/>
      </w:r>
      <w:r w:rsidR="004A3BD8">
        <w:t xml:space="preserve">SR 159 &amp; </w:t>
      </w:r>
      <w:proofErr w:type="spellStart"/>
      <w:r w:rsidR="004A3BD8">
        <w:t>Aldi’s</w:t>
      </w:r>
      <w:proofErr w:type="spellEnd"/>
      <w:r w:rsidR="004A3BD8">
        <w:t xml:space="preserve"> / Tractor Supply / Tire Discounters</w:t>
      </w:r>
    </w:p>
    <w:p w:rsidR="00F21582" w:rsidRDefault="00F21582" w:rsidP="00001CA0">
      <w:r>
        <w:tab/>
      </w:r>
      <w:proofErr w:type="gramStart"/>
      <w:r>
        <w:t>SR 159 &amp; Delano Rd.</w:t>
      </w:r>
      <w:proofErr w:type="gramEnd"/>
    </w:p>
    <w:p w:rsidR="004A3BD8" w:rsidRDefault="004A3BD8" w:rsidP="00001CA0"/>
    <w:p w:rsidR="00F235C9" w:rsidRDefault="00505E0E" w:rsidP="00001CA0">
      <w:r>
        <w:t xml:space="preserve">Dear Pastor &amp; Mrs. </w:t>
      </w:r>
      <w:proofErr w:type="spellStart"/>
      <w:r>
        <w:t>Krafthefer</w:t>
      </w:r>
      <w:proofErr w:type="spellEnd"/>
      <w:r w:rsidR="00972725">
        <w:t>:</w:t>
      </w:r>
    </w:p>
    <w:p w:rsidR="00972725" w:rsidRDefault="00972725" w:rsidP="00001CA0"/>
    <w:p w:rsidR="00972725" w:rsidRDefault="00972725" w:rsidP="00001CA0">
      <w:r>
        <w:t>Thank yo</w:t>
      </w:r>
      <w:r w:rsidR="00F21582">
        <w:t xml:space="preserve">u for your letter regarding </w:t>
      </w:r>
      <w:r w:rsidR="004A3BD8">
        <w:t>the above referenced intersection</w:t>
      </w:r>
      <w:r w:rsidR="00F21582">
        <w:t>s</w:t>
      </w:r>
      <w:r w:rsidR="004A3BD8">
        <w:t>.</w:t>
      </w:r>
      <w:r w:rsidR="007C7AD6">
        <w:t xml:space="preserve">  We appreciate your input</w:t>
      </w:r>
      <w:r w:rsidR="00F21582">
        <w:t xml:space="preserve"> on these important transportation issues regarding traffic signals.  We have received several requests regarding these </w:t>
      </w:r>
      <w:r w:rsidR="00505E0E">
        <w:t xml:space="preserve">two </w:t>
      </w:r>
      <w:r w:rsidR="00F21582">
        <w:t>intersections.</w:t>
      </w:r>
    </w:p>
    <w:p w:rsidR="00752C56" w:rsidRDefault="00752C56" w:rsidP="00001CA0"/>
    <w:p w:rsidR="00752C56" w:rsidRDefault="00752C56" w:rsidP="00001CA0">
      <w:r>
        <w:t>The Ohio Department of Transportation receives</w:t>
      </w:r>
      <w:r w:rsidR="006D609A">
        <w:t xml:space="preserve"> many requests in favor of and in opposition to signals</w:t>
      </w:r>
      <w:r>
        <w:t xml:space="preserve">. </w:t>
      </w:r>
      <w:r w:rsidR="008D5FE3">
        <w:t xml:space="preserve"> In order to maintain consistency</w:t>
      </w:r>
      <w:r>
        <w:t xml:space="preserve"> and ensure that a signal is the appropriate form of traffic control, the Federal Highway Administration publishes a section on traffic signals in their Manual of Uniform Traffic Control Devices (MUTCD).  Ohio must comply with these </w:t>
      </w:r>
      <w:r w:rsidR="008D5FE3">
        <w:t>regulations; therefore they</w:t>
      </w:r>
      <w:r w:rsidR="004411EC">
        <w:t xml:space="preserve"> are adopted in</w:t>
      </w:r>
      <w:r>
        <w:t xml:space="preserve"> the Ohio Manual of Uniform Traffic Control Devices (OMUTCD).</w:t>
      </w:r>
    </w:p>
    <w:p w:rsidR="00752C56" w:rsidRDefault="00752C56" w:rsidP="00001CA0"/>
    <w:p w:rsidR="00752C56" w:rsidRDefault="00752C56" w:rsidP="00001CA0">
      <w:r>
        <w:t xml:space="preserve">These regulations require that in order to consider a traffic signal, a signal warrant must be met.  There are 8 different signal </w:t>
      </w:r>
      <w:r w:rsidR="008D5FE3">
        <w:t>w</w:t>
      </w:r>
      <w:r>
        <w:t xml:space="preserve">arrants </w:t>
      </w:r>
      <w:r w:rsidR="008D5FE3">
        <w:t>in the OMUTCD.  T</w:t>
      </w:r>
      <w:r>
        <w:t xml:space="preserve">he </w:t>
      </w:r>
      <w:r w:rsidR="006D609A">
        <w:t xml:space="preserve">applicable signal </w:t>
      </w:r>
      <w:r>
        <w:t>warrants are based on the traffic volumes on both the main street (SR 159) and on the side street.  The volumes must meet the minimum threshold val</w:t>
      </w:r>
      <w:r w:rsidR="006D609A">
        <w:t>u</w:t>
      </w:r>
      <w:r>
        <w:t>es in order to meet the signal warrant.</w:t>
      </w:r>
    </w:p>
    <w:p w:rsidR="000222B7" w:rsidRDefault="000222B7" w:rsidP="000222B7">
      <w:pPr>
        <w:autoSpaceDE w:val="0"/>
        <w:autoSpaceDN w:val="0"/>
        <w:adjustRightInd w:val="0"/>
      </w:pPr>
    </w:p>
    <w:p w:rsidR="004460B7" w:rsidRDefault="00BF6DEE" w:rsidP="004460B7">
      <w:pPr>
        <w:autoSpaceDE w:val="0"/>
        <w:autoSpaceDN w:val="0"/>
        <w:adjustRightInd w:val="0"/>
        <w:rPr>
          <w:rFonts w:ascii="Times-Roman" w:hAnsi="Times-Roman" w:cs="Times-Roman"/>
          <w:sz w:val="22"/>
          <w:szCs w:val="22"/>
        </w:rPr>
      </w:pPr>
      <w:r w:rsidRPr="008C4018">
        <w:t>The OMU</w:t>
      </w:r>
      <w:r w:rsidR="00636CD2">
        <w:t>T</w:t>
      </w:r>
      <w:r w:rsidRPr="008C4018">
        <w:t xml:space="preserve">CD also points out that there are pros and cons to operating a stop and go traffic signal </w:t>
      </w:r>
      <w:r w:rsidR="008C4018" w:rsidRPr="008C4018">
        <w:t>at an intersection.  Engineering judgment plays an important role in determining when a traffic signal is the best</w:t>
      </w:r>
      <w:r w:rsidR="00636CD2">
        <w:t xml:space="preserve"> form of traffic control for an</w:t>
      </w:r>
      <w:r w:rsidR="008C4018" w:rsidRPr="008C4018">
        <w:t xml:space="preserve"> intersection.  </w:t>
      </w:r>
      <w:r w:rsidR="004460B7" w:rsidRPr="00862A47">
        <w:rPr>
          <w:i/>
        </w:rPr>
        <w:t>Section 4B.03 Advantages and Disadvantages of Traffic Control Signals</w:t>
      </w:r>
      <w:r w:rsidR="004460B7">
        <w:t xml:space="preserve"> of the OMUTCD </w:t>
      </w:r>
      <w:r w:rsidR="00FB2B2E">
        <w:t>is enclosed to explain some of the considerations given when determining if a signal is the appropriate form of traffic control.</w:t>
      </w:r>
      <w:r w:rsidR="004460B7" w:rsidRPr="004460B7">
        <w:rPr>
          <w:rFonts w:ascii="Times-Roman" w:hAnsi="Times-Roman" w:cs="Times-Roman"/>
          <w:sz w:val="22"/>
          <w:szCs w:val="22"/>
        </w:rPr>
        <w:t xml:space="preserve"> </w:t>
      </w:r>
    </w:p>
    <w:p w:rsidR="004460B7" w:rsidRDefault="004460B7" w:rsidP="002D16FA">
      <w:pPr>
        <w:autoSpaceDE w:val="0"/>
        <w:autoSpaceDN w:val="0"/>
        <w:adjustRightInd w:val="0"/>
        <w:rPr>
          <w:rFonts w:ascii="Times-Roman" w:hAnsi="Times-Roman" w:cs="Times-Roman"/>
          <w:sz w:val="22"/>
          <w:szCs w:val="22"/>
        </w:rPr>
      </w:pPr>
    </w:p>
    <w:p w:rsidR="00607D40" w:rsidRDefault="00607D40" w:rsidP="004C2AA8">
      <w:pPr>
        <w:rPr>
          <w:b/>
        </w:rPr>
      </w:pPr>
      <w:r w:rsidRPr="00607D40">
        <w:rPr>
          <w:b/>
        </w:rPr>
        <w:t xml:space="preserve">SR 159 &amp; </w:t>
      </w:r>
      <w:proofErr w:type="spellStart"/>
      <w:r w:rsidRPr="00607D40">
        <w:rPr>
          <w:b/>
        </w:rPr>
        <w:t>Aldi’s</w:t>
      </w:r>
      <w:proofErr w:type="spellEnd"/>
      <w:r w:rsidRPr="00607D40">
        <w:rPr>
          <w:b/>
        </w:rPr>
        <w:t>/ Tire Discounters / Tractor Supply</w:t>
      </w:r>
    </w:p>
    <w:p w:rsidR="00607D40" w:rsidRPr="00607D40" w:rsidRDefault="00607D40" w:rsidP="004C2AA8">
      <w:pPr>
        <w:rPr>
          <w:b/>
        </w:rPr>
      </w:pPr>
    </w:p>
    <w:p w:rsidR="004C2AA8" w:rsidRPr="0046144C" w:rsidRDefault="004C2AA8" w:rsidP="004C2AA8">
      <w:pPr>
        <w:rPr>
          <w:b/>
        </w:rPr>
      </w:pPr>
      <w:r>
        <w:t xml:space="preserve">The traffic signal at SR 159 &amp; </w:t>
      </w:r>
      <w:proofErr w:type="spellStart"/>
      <w:r>
        <w:t>Aldi’s</w:t>
      </w:r>
      <w:proofErr w:type="spellEnd"/>
      <w:r>
        <w:t xml:space="preserve">/ Tire Discounters / Tractor Supply was installed </w:t>
      </w:r>
      <w:r w:rsidR="00C33C14">
        <w:t xml:space="preserve">based on projected traffic volumes generated by the development on the East side of SR 159.  </w:t>
      </w:r>
      <w:r w:rsidR="006D609A">
        <w:t>However</w:t>
      </w:r>
      <w:r w:rsidR="004411EC">
        <w:t>, the remaining land has not been</w:t>
      </w:r>
      <w:r w:rsidR="00C33C14">
        <w:t xml:space="preserve"> developed as expected and </w:t>
      </w:r>
      <w:r>
        <w:t xml:space="preserve">the traffic volumes being generated by the </w:t>
      </w:r>
      <w:proofErr w:type="spellStart"/>
      <w:r>
        <w:t>Aldi’s</w:t>
      </w:r>
      <w:proofErr w:type="spellEnd"/>
      <w:r>
        <w:t xml:space="preserve"> store are lower than projected.</w:t>
      </w:r>
      <w:r w:rsidR="00607D40">
        <w:t xml:space="preserve">  </w:t>
      </w:r>
      <w:r w:rsidR="00607D40" w:rsidRPr="0046144C">
        <w:rPr>
          <w:b/>
        </w:rPr>
        <w:t xml:space="preserve">The amount of traffic </w:t>
      </w:r>
      <w:r w:rsidR="0046144C" w:rsidRPr="0046144C">
        <w:rPr>
          <w:b/>
        </w:rPr>
        <w:t xml:space="preserve">currently </w:t>
      </w:r>
      <w:r w:rsidR="00607D40" w:rsidRPr="0046144C">
        <w:rPr>
          <w:b/>
        </w:rPr>
        <w:t>on the side streets at this intersection is not high enough to meet any of the required signal warrants</w:t>
      </w:r>
      <w:r w:rsidR="0046144C" w:rsidRPr="0046144C">
        <w:rPr>
          <w:b/>
        </w:rPr>
        <w:t>.</w:t>
      </w:r>
    </w:p>
    <w:p w:rsidR="004C2AA8" w:rsidRPr="0046144C" w:rsidRDefault="004C2AA8" w:rsidP="004C2AA8">
      <w:pPr>
        <w:rPr>
          <w:b/>
        </w:rPr>
      </w:pPr>
    </w:p>
    <w:p w:rsidR="004C2AA8" w:rsidRDefault="004C2AA8" w:rsidP="004C2AA8">
      <w:r w:rsidRPr="00BF6DEE">
        <w:rPr>
          <w:i/>
        </w:rPr>
        <w:t>Section 4C.01 Studies and Factors for Justifying Traffic Control Signals</w:t>
      </w:r>
      <w:r>
        <w:t xml:space="preserve"> of The Ohio Manual of Uniform Traffic Control Devices (OMUTCD) states the following:</w:t>
      </w:r>
    </w:p>
    <w:p w:rsidR="004C2AA8" w:rsidRDefault="004C2AA8" w:rsidP="004C2AA8"/>
    <w:p w:rsidR="004C2AA8" w:rsidRPr="004460B7" w:rsidRDefault="004C2AA8" w:rsidP="004C2AA8">
      <w:pPr>
        <w:autoSpaceDE w:val="0"/>
        <w:autoSpaceDN w:val="0"/>
        <w:adjustRightInd w:val="0"/>
        <w:ind w:left="720"/>
        <w:rPr>
          <w:i/>
        </w:rPr>
      </w:pPr>
      <w:r w:rsidRPr="004460B7">
        <w:rPr>
          <w:i/>
        </w:rPr>
        <w:t xml:space="preserve">At a location that is under development or construction and where it is not possible to obtain a traffic count that would represent future traffic conditions, hourly volumes should be estimated as part of an engineering study for comparison with traffic signal warrants. Except for locations where the engineering study uses the satisfaction of Warrant 8 to justify a signal, </w:t>
      </w:r>
      <w:r w:rsidRPr="004411EC">
        <w:rPr>
          <w:i/>
          <w:u w:val="single"/>
        </w:rPr>
        <w:t>a traffic control signal installed under projected conditions should have an engineering study done within 1 year of putting the signal into stop-and-go operation to determine if the signal is justified. If not justified, the signal should be taken out of stop-and-go operation or removed.</w:t>
      </w:r>
    </w:p>
    <w:p w:rsidR="00636CD2" w:rsidRDefault="00636CD2" w:rsidP="00BF6DEE">
      <w:pPr>
        <w:autoSpaceDE w:val="0"/>
        <w:autoSpaceDN w:val="0"/>
        <w:adjustRightInd w:val="0"/>
      </w:pPr>
    </w:p>
    <w:p w:rsidR="00D73021" w:rsidRDefault="00636CD2" w:rsidP="00BF6DEE">
      <w:pPr>
        <w:autoSpaceDE w:val="0"/>
        <w:autoSpaceDN w:val="0"/>
        <w:adjustRightInd w:val="0"/>
      </w:pPr>
      <w:r>
        <w:t xml:space="preserve">Enclosed is a copy of the ODOT signal removal process that </w:t>
      </w:r>
      <w:r w:rsidR="004C2AA8">
        <w:t xml:space="preserve">is being followed for the signal at the intersection at SR 159 &amp; </w:t>
      </w:r>
      <w:proofErr w:type="spellStart"/>
      <w:r w:rsidR="004C2AA8">
        <w:t>Aldi’s</w:t>
      </w:r>
      <w:proofErr w:type="spellEnd"/>
      <w:r w:rsidR="004C2AA8">
        <w:t>/ Tire Discounters / Tractor Supply</w:t>
      </w:r>
      <w:r>
        <w:t xml:space="preserve">.  </w:t>
      </w:r>
      <w:r w:rsidR="004C2AA8">
        <w:t xml:space="preserve">The 90 day flashing period has just ended, and ODOT and the City of Chillicothe will be reviewing all feedback received and any crash data from the flashing period.  Your letter will be included with the feedback.  </w:t>
      </w:r>
      <w:r w:rsidR="00D73021">
        <w:t>If the decision is made at that point to continue with the “removal”, the sign</w:t>
      </w:r>
      <w:r w:rsidR="00BB7E5D">
        <w:t>al will remain as a flasher.  The</w:t>
      </w:r>
      <w:r w:rsidR="00D73021">
        <w:t xml:space="preserve"> equipment will </w:t>
      </w:r>
      <w:r w:rsidR="00BB7E5D">
        <w:t xml:space="preserve">not </w:t>
      </w:r>
      <w:r w:rsidR="00D73021">
        <w:t xml:space="preserve">be removed.  It is our intent that the signal will </w:t>
      </w:r>
      <w:r w:rsidR="00015E10">
        <w:t>revert back</w:t>
      </w:r>
      <w:r w:rsidR="00D73021">
        <w:t xml:space="preserve"> to stop and go operation if/when the traffic volumes are high enough to meet a signal warrant.</w:t>
      </w:r>
    </w:p>
    <w:p w:rsidR="0046144C" w:rsidRDefault="0046144C" w:rsidP="00BF6DEE">
      <w:pPr>
        <w:autoSpaceDE w:val="0"/>
        <w:autoSpaceDN w:val="0"/>
        <w:adjustRightInd w:val="0"/>
      </w:pPr>
    </w:p>
    <w:p w:rsidR="0046144C" w:rsidRPr="0046144C" w:rsidRDefault="0046144C" w:rsidP="00BF6DEE">
      <w:pPr>
        <w:autoSpaceDE w:val="0"/>
        <w:autoSpaceDN w:val="0"/>
        <w:adjustRightInd w:val="0"/>
        <w:rPr>
          <w:b/>
        </w:rPr>
      </w:pPr>
      <w:proofErr w:type="gramStart"/>
      <w:r w:rsidRPr="0046144C">
        <w:rPr>
          <w:b/>
        </w:rPr>
        <w:t>SR 159 &amp; Delano Rd.</w:t>
      </w:r>
      <w:proofErr w:type="gramEnd"/>
    </w:p>
    <w:p w:rsidR="001B1E3F" w:rsidRDefault="001B1E3F" w:rsidP="00BF6DEE">
      <w:pPr>
        <w:autoSpaceDE w:val="0"/>
        <w:autoSpaceDN w:val="0"/>
        <w:adjustRightInd w:val="0"/>
      </w:pPr>
    </w:p>
    <w:p w:rsidR="0046144C" w:rsidRDefault="0046144C" w:rsidP="00BF6DEE">
      <w:pPr>
        <w:autoSpaceDE w:val="0"/>
        <w:autoSpaceDN w:val="0"/>
        <w:adjustRightInd w:val="0"/>
      </w:pPr>
      <w:r>
        <w:t xml:space="preserve">This intersection has been studied in 2004, 2007, </w:t>
      </w:r>
      <w:proofErr w:type="gramStart"/>
      <w:r>
        <w:t>2008</w:t>
      </w:r>
      <w:proofErr w:type="gramEnd"/>
      <w:r>
        <w:t xml:space="preserve"> and again in 2009</w:t>
      </w:r>
      <w:r w:rsidR="004411EC" w:rsidRPr="004411EC">
        <w:t xml:space="preserve"> </w:t>
      </w:r>
      <w:r w:rsidR="004411EC">
        <w:t>due to requests for a signal</w:t>
      </w:r>
      <w:r>
        <w:t xml:space="preserve">.  ODOT continues to receive requests regarding this intersection.  </w:t>
      </w:r>
      <w:r w:rsidRPr="004411EC">
        <w:rPr>
          <w:b/>
        </w:rPr>
        <w:t xml:space="preserve">The intersection does not currently have enough traffic to meet a signal warrant. </w:t>
      </w:r>
      <w:r>
        <w:t xml:space="preserve"> A recommendation has been added to the ODOT District 9 Priority List to install an overhead flasher and intersection lighting to this intersection.  It is currently ranked priority 10 on the list.  There is currently no funding committed to the project, and </w:t>
      </w:r>
      <w:r w:rsidR="004411EC">
        <w:t xml:space="preserve">it </w:t>
      </w:r>
      <w:r>
        <w:t>may get constructed if it moves up on the priori</w:t>
      </w:r>
      <w:r w:rsidR="004411EC">
        <w:t>ty list.  This list is a</w:t>
      </w:r>
      <w:r>
        <w:t xml:space="preserve"> document that is continually changing as c</w:t>
      </w:r>
      <w:r w:rsidR="004411EC">
        <w:t xml:space="preserve">rash patterns change, projects are added </w:t>
      </w:r>
      <w:r>
        <w:t>and pro</w:t>
      </w:r>
      <w:r w:rsidR="004411EC">
        <w:t>jects are completed</w:t>
      </w:r>
      <w:r>
        <w:t>.</w:t>
      </w:r>
    </w:p>
    <w:p w:rsidR="0046144C" w:rsidRDefault="0046144C" w:rsidP="00BF6DEE">
      <w:pPr>
        <w:autoSpaceDE w:val="0"/>
        <w:autoSpaceDN w:val="0"/>
        <w:adjustRightInd w:val="0"/>
      </w:pPr>
    </w:p>
    <w:p w:rsidR="001B1E3F" w:rsidRDefault="001B1E3F" w:rsidP="00BF6DEE">
      <w:pPr>
        <w:autoSpaceDE w:val="0"/>
        <w:autoSpaceDN w:val="0"/>
        <w:adjustRightInd w:val="0"/>
      </w:pPr>
      <w:r>
        <w:t>Please feel free to contact Patricia Wet</w:t>
      </w:r>
      <w:r w:rsidR="00BB7E5D">
        <w:t>zel at (740) 774-8983 if you have</w:t>
      </w:r>
      <w:r>
        <w:t xml:space="preserve"> any questions or if you wish to discuss this further.  Thank you again for your input.</w:t>
      </w:r>
    </w:p>
    <w:p w:rsidR="001B1E3F" w:rsidRDefault="001B1E3F" w:rsidP="00BF6DEE">
      <w:pPr>
        <w:autoSpaceDE w:val="0"/>
        <w:autoSpaceDN w:val="0"/>
        <w:adjustRightInd w:val="0"/>
      </w:pPr>
    </w:p>
    <w:p w:rsidR="001B1E3F" w:rsidRDefault="001B1E3F" w:rsidP="00BF6DEE">
      <w:pPr>
        <w:autoSpaceDE w:val="0"/>
        <w:autoSpaceDN w:val="0"/>
        <w:adjustRightInd w:val="0"/>
      </w:pPr>
      <w:r>
        <w:t>Respectfully,</w:t>
      </w:r>
    </w:p>
    <w:p w:rsidR="001B1E3F" w:rsidRDefault="001B1E3F" w:rsidP="00BF6DEE">
      <w:pPr>
        <w:autoSpaceDE w:val="0"/>
        <w:autoSpaceDN w:val="0"/>
        <w:adjustRightInd w:val="0"/>
      </w:pPr>
    </w:p>
    <w:p w:rsidR="001B1E3F" w:rsidRDefault="001B1E3F" w:rsidP="00BF6DEE">
      <w:pPr>
        <w:autoSpaceDE w:val="0"/>
        <w:autoSpaceDN w:val="0"/>
        <w:adjustRightInd w:val="0"/>
      </w:pPr>
    </w:p>
    <w:p w:rsidR="001B1E3F" w:rsidRDefault="001B1E3F" w:rsidP="00BF6DEE">
      <w:pPr>
        <w:autoSpaceDE w:val="0"/>
        <w:autoSpaceDN w:val="0"/>
        <w:adjustRightInd w:val="0"/>
      </w:pPr>
      <w:r>
        <w:t xml:space="preserve">James A. </w:t>
      </w:r>
      <w:proofErr w:type="spellStart"/>
      <w:r>
        <w:t>Brushart</w:t>
      </w:r>
      <w:proofErr w:type="spellEnd"/>
    </w:p>
    <w:p w:rsidR="001B1E3F" w:rsidRDefault="001B1E3F" w:rsidP="00BF6DEE">
      <w:pPr>
        <w:autoSpaceDE w:val="0"/>
        <w:autoSpaceDN w:val="0"/>
        <w:adjustRightInd w:val="0"/>
      </w:pPr>
      <w:r>
        <w:t>Deputy Director</w:t>
      </w:r>
    </w:p>
    <w:p w:rsidR="001B1E3F" w:rsidRDefault="001B1E3F" w:rsidP="00BF6DEE">
      <w:pPr>
        <w:autoSpaceDE w:val="0"/>
        <w:autoSpaceDN w:val="0"/>
        <w:adjustRightInd w:val="0"/>
      </w:pPr>
      <w:r>
        <w:t>Ohio Department of Tra</w:t>
      </w:r>
      <w:r w:rsidR="004460B7">
        <w:t>n</w:t>
      </w:r>
      <w:r>
        <w:t>sportation</w:t>
      </w:r>
    </w:p>
    <w:p w:rsidR="001B1E3F" w:rsidRDefault="001B1E3F" w:rsidP="00BF6DEE">
      <w:pPr>
        <w:autoSpaceDE w:val="0"/>
        <w:autoSpaceDN w:val="0"/>
        <w:adjustRightInd w:val="0"/>
      </w:pPr>
      <w:r>
        <w:t>District 9</w:t>
      </w:r>
    </w:p>
    <w:p w:rsidR="001B1E3F" w:rsidRDefault="001B1E3F" w:rsidP="00BF6DEE">
      <w:pPr>
        <w:autoSpaceDE w:val="0"/>
        <w:autoSpaceDN w:val="0"/>
        <w:adjustRightInd w:val="0"/>
      </w:pPr>
    </w:p>
    <w:p w:rsidR="007570F9" w:rsidRDefault="001B1E3F" w:rsidP="00BF6DEE">
      <w:pPr>
        <w:autoSpaceDE w:val="0"/>
        <w:autoSpaceDN w:val="0"/>
        <w:adjustRightInd w:val="0"/>
      </w:pPr>
      <w:r>
        <w:t>Enclosure</w:t>
      </w:r>
    </w:p>
    <w:p w:rsidR="008958BC" w:rsidRDefault="008958BC" w:rsidP="00BF6DEE">
      <w:pPr>
        <w:autoSpaceDE w:val="0"/>
        <w:autoSpaceDN w:val="0"/>
        <w:adjustRightInd w:val="0"/>
      </w:pPr>
    </w:p>
    <w:p w:rsidR="00FB2B2E" w:rsidRPr="008C4018" w:rsidRDefault="001B1E3F" w:rsidP="00BF6DEE">
      <w:pPr>
        <w:autoSpaceDE w:val="0"/>
        <w:autoSpaceDN w:val="0"/>
        <w:adjustRightInd w:val="0"/>
      </w:pPr>
      <w:r>
        <w:t>C:</w:t>
      </w:r>
      <w:r>
        <w:tab/>
        <w:t>T. Day</w:t>
      </w:r>
      <w:r w:rsidR="008958BC">
        <w:t xml:space="preserve">, </w:t>
      </w:r>
      <w:r w:rsidR="00FB2B2E">
        <w:t xml:space="preserve">C. </w:t>
      </w:r>
      <w:proofErr w:type="spellStart"/>
      <w:r w:rsidR="00FB2B2E">
        <w:t>Ortman</w:t>
      </w:r>
      <w:proofErr w:type="spellEnd"/>
      <w:r w:rsidR="008958BC">
        <w:t xml:space="preserve">, </w:t>
      </w:r>
      <w:r w:rsidR="00FB2B2E">
        <w:t xml:space="preserve">D. </w:t>
      </w:r>
      <w:proofErr w:type="spellStart"/>
      <w:r w:rsidR="00FB2B2E">
        <w:t>Buskirk</w:t>
      </w:r>
      <w:proofErr w:type="spellEnd"/>
      <w:r w:rsidR="008958BC">
        <w:t xml:space="preserve">, </w:t>
      </w:r>
      <w:r w:rsidR="00FB2B2E">
        <w:t>G. Baird</w:t>
      </w:r>
      <w:r w:rsidR="008958BC">
        <w:t xml:space="preserve">, </w:t>
      </w:r>
      <w:r w:rsidR="00FB2B2E">
        <w:t>R. Chaffin</w:t>
      </w:r>
      <w:r w:rsidR="008958BC">
        <w:t xml:space="preserve">, </w:t>
      </w:r>
      <w:r w:rsidR="00FB2B2E">
        <w:t>P. Wetzel</w:t>
      </w:r>
      <w:r w:rsidR="008958BC">
        <w:t xml:space="preserve">, </w:t>
      </w:r>
      <w:r w:rsidR="00FB2B2E">
        <w:t>J. Phillips</w:t>
      </w:r>
    </w:p>
    <w:sectPr w:rsidR="00FB2B2E" w:rsidRPr="008C4018" w:rsidSect="00FE4E0F">
      <w:headerReference w:type="first" r:id="rId8"/>
      <w:pgSz w:w="12240" w:h="15840"/>
      <w:pgMar w:top="1440" w:right="1080" w:bottom="1440"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16FA" w:rsidRDefault="002D16FA" w:rsidP="00F033A9">
      <w:r>
        <w:separator/>
      </w:r>
    </w:p>
  </w:endnote>
  <w:endnote w:type="continuationSeparator" w:id="0">
    <w:p w:rsidR="002D16FA" w:rsidRDefault="002D16FA" w:rsidP="00F033A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Times-Roman">
    <w:panose1 w:val="00000000000000000000"/>
    <w:charset w:val="00"/>
    <w:family w:val="roman"/>
    <w:notTrueType/>
    <w:pitch w:val="default"/>
    <w:sig w:usb0="00000003" w:usb1="00000000" w:usb2="00000000" w:usb3="00000000" w:csb0="00000001" w:csb1="00000000"/>
  </w:font>
  <w:font w:name="AmerType Md BT">
    <w:panose1 w:val="02090504030505020304"/>
    <w:charset w:val="00"/>
    <w:family w:val="roman"/>
    <w:pitch w:val="variable"/>
    <w:sig w:usb0="00000087" w:usb1="00000000" w:usb2="00000000" w:usb3="00000000" w:csb0="0000001B" w:csb1="00000000"/>
  </w:font>
  <w:font w:name="Arial">
    <w:panose1 w:val="020B0604020202020204"/>
    <w:charset w:val="00"/>
    <w:family w:val="swiss"/>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16FA" w:rsidRDefault="002D16FA" w:rsidP="00F033A9">
      <w:r>
        <w:separator/>
      </w:r>
    </w:p>
  </w:footnote>
  <w:footnote w:type="continuationSeparator" w:id="0">
    <w:p w:rsidR="002D16FA" w:rsidRDefault="002D16FA" w:rsidP="00F033A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16FA" w:rsidRPr="002846AB" w:rsidRDefault="00C81218" w:rsidP="002669E0">
    <w:pPr>
      <w:rPr>
        <w:rFonts w:ascii="AmerType Md BT" w:hAnsi="AmerType Md BT" w:cs="Arial"/>
        <w:color w:val="008000"/>
        <w:sz w:val="52"/>
        <w:szCs w:val="52"/>
      </w:rPr>
    </w:pPr>
    <w:r w:rsidRPr="00C81218">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3075" type="#_x0000_t75" style="position:absolute;margin-left:-1in;margin-top:-9pt;width:68.8pt;height:68.85pt;z-index:251662336" wrapcoords="-360 0 -360 21240 21600 21240 21600 0 -360 0">
          <v:imagedata r:id="rId1" o:title=""/>
          <w10:wrap type="tight"/>
        </v:shape>
        <o:OLEObject Type="Embed" ProgID="MSPhotoEd.3" ShapeID="_x0000_s3075" DrawAspect="Content" ObjectID="_1330341950" r:id="rId2"/>
      </w:pict>
    </w:r>
    <w:r w:rsidR="002D16FA">
      <w:rPr>
        <w:rFonts w:ascii="Arial" w:hAnsi="Arial" w:cs="Arial"/>
        <w:color w:val="008000"/>
        <w:sz w:val="48"/>
        <w:szCs w:val="48"/>
      </w:rPr>
      <w:t xml:space="preserve"> </w:t>
    </w:r>
    <w:r w:rsidR="002D16FA" w:rsidRPr="002846AB">
      <w:rPr>
        <w:rFonts w:ascii="AmerType Md BT" w:hAnsi="AmerType Md BT" w:cs="Arial"/>
        <w:color w:val="008000"/>
        <w:sz w:val="52"/>
        <w:szCs w:val="52"/>
      </w:rPr>
      <w:t>Ohio Department of Transportation</w:t>
    </w:r>
  </w:p>
  <w:p w:rsidR="002D16FA" w:rsidRDefault="002D16FA" w:rsidP="002669E0">
    <w:pPr>
      <w:ind w:right="-1620"/>
      <w:rPr>
        <w:rFonts w:ascii="Arial Narrow" w:hAnsi="Arial Narrow" w:cs="Arial"/>
        <w:b/>
        <w:color w:val="008000"/>
      </w:rPr>
    </w:pPr>
    <w:r>
      <w:rPr>
        <w:rFonts w:ascii="Arial Narrow" w:hAnsi="Arial Narrow" w:cs="Arial"/>
        <w:b/>
        <w:color w:val="008000"/>
      </w:rPr>
      <w:t xml:space="preserve">        </w:t>
    </w:r>
    <w:r w:rsidRPr="002846AB">
      <w:rPr>
        <w:rFonts w:ascii="Arial Narrow" w:hAnsi="Arial Narrow" w:cs="Arial"/>
        <w:b/>
        <w:color w:val="008000"/>
      </w:rPr>
      <w:t xml:space="preserve">District 9, 650 Eastern Ave., </w:t>
    </w:r>
    <w:smartTag w:uri="urn:schemas-microsoft-com:office:smarttags" w:element="address">
      <w:smartTag w:uri="urn:schemas-microsoft-com:office:smarttags" w:element="Street">
        <w:r w:rsidRPr="002846AB">
          <w:rPr>
            <w:rFonts w:ascii="Arial Narrow" w:hAnsi="Arial Narrow" w:cs="Arial"/>
            <w:b/>
            <w:color w:val="008000"/>
          </w:rPr>
          <w:t>P.O. Box 467</w:t>
        </w:r>
      </w:smartTag>
      <w:r w:rsidRPr="002846AB">
        <w:rPr>
          <w:rFonts w:ascii="Arial Narrow" w:hAnsi="Arial Narrow" w:cs="Arial"/>
          <w:b/>
          <w:color w:val="008000"/>
        </w:rPr>
        <w:t xml:space="preserve"> </w:t>
      </w:r>
      <w:smartTag w:uri="urn:schemas-microsoft-com:office:smarttags" w:element="City">
        <w:r w:rsidRPr="002846AB">
          <w:rPr>
            <w:rFonts w:ascii="Arial Narrow" w:hAnsi="Arial Narrow" w:cs="Arial"/>
            <w:b/>
            <w:color w:val="008000"/>
          </w:rPr>
          <w:t>Chillicothe</w:t>
        </w:r>
      </w:smartTag>
      <w:r w:rsidRPr="002846AB">
        <w:rPr>
          <w:rFonts w:ascii="Arial Narrow" w:hAnsi="Arial Narrow" w:cs="Arial"/>
          <w:b/>
          <w:color w:val="008000"/>
        </w:rPr>
        <w:t xml:space="preserve">, </w:t>
      </w:r>
      <w:smartTag w:uri="urn:schemas-microsoft-com:office:smarttags" w:element="State">
        <w:r w:rsidRPr="002846AB">
          <w:rPr>
            <w:rFonts w:ascii="Arial Narrow" w:hAnsi="Arial Narrow" w:cs="Arial"/>
            <w:b/>
            <w:color w:val="008000"/>
          </w:rPr>
          <w:t>Ohio</w:t>
        </w:r>
      </w:smartTag>
      <w:r w:rsidRPr="002846AB">
        <w:rPr>
          <w:rFonts w:ascii="Arial Narrow" w:hAnsi="Arial Narrow" w:cs="Arial"/>
          <w:b/>
          <w:color w:val="008000"/>
        </w:rPr>
        <w:t xml:space="preserve">  </w:t>
      </w:r>
      <w:smartTag w:uri="urn:schemas-microsoft-com:office:smarttags" w:element="PostalCode">
        <w:r w:rsidRPr="002846AB">
          <w:rPr>
            <w:rFonts w:ascii="Arial Narrow" w:hAnsi="Arial Narrow" w:cs="Arial"/>
            <w:b/>
            <w:color w:val="008000"/>
          </w:rPr>
          <w:t>45601-0467</w:t>
        </w:r>
      </w:smartTag>
    </w:smartTag>
    <w:r w:rsidRPr="002846AB">
      <w:rPr>
        <w:rFonts w:ascii="Arial Narrow" w:hAnsi="Arial Narrow" w:cs="Arial"/>
        <w:b/>
        <w:color w:val="008000"/>
      </w:rPr>
      <w:t xml:space="preserve">   740-773-2691</w:t>
    </w:r>
  </w:p>
  <w:p w:rsidR="002D16FA" w:rsidRDefault="002D16FA" w:rsidP="002669E0">
    <w:pPr>
      <w:ind w:right="-1620"/>
      <w:rPr>
        <w:rFonts w:ascii="Arial Narrow" w:hAnsi="Arial Narrow" w:cs="Arial"/>
        <w:b/>
        <w:color w:val="008000"/>
      </w:rPr>
    </w:pPr>
  </w:p>
  <w:p w:rsidR="002D16FA" w:rsidRDefault="002D16FA" w:rsidP="002669E0">
    <w:pPr>
      <w:pBdr>
        <w:bottom w:val="thinThickSmallGap" w:sz="24" w:space="1" w:color="339966"/>
      </w:pBdr>
      <w:ind w:left="-1800" w:right="-1620"/>
      <w:rPr>
        <w:rFonts w:ascii="Arial Narrow" w:hAnsi="Arial Narrow" w:cs="Arial"/>
        <w:b/>
        <w:color w:val="008000"/>
      </w:rPr>
    </w:pPr>
  </w:p>
  <w:p w:rsidR="002D16FA" w:rsidRPr="002669E0" w:rsidRDefault="002D16FA" w:rsidP="002669E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3E4EF5"/>
    <w:multiLevelType w:val="hybridMultilevel"/>
    <w:tmpl w:val="BD7233C8"/>
    <w:lvl w:ilvl="0" w:tplc="BEECF91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8666FB1"/>
    <w:multiLevelType w:val="hybridMultilevel"/>
    <w:tmpl w:val="74B4816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4D660DF8"/>
    <w:multiLevelType w:val="hybridMultilevel"/>
    <w:tmpl w:val="1D3AA1C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4EB364FF"/>
    <w:multiLevelType w:val="hybridMultilevel"/>
    <w:tmpl w:val="6494FB8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728B7EE4"/>
    <w:multiLevelType w:val="hybridMultilevel"/>
    <w:tmpl w:val="97C25D7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79F758F1"/>
    <w:multiLevelType w:val="hybridMultilevel"/>
    <w:tmpl w:val="9ED4B5E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5"/>
  </w:num>
  <w:num w:numId="3">
    <w:abstractNumId w:val="4"/>
  </w:num>
  <w:num w:numId="4">
    <w:abstractNumId w:val="1"/>
  </w:num>
  <w:num w:numId="5">
    <w:abstractNumId w:val="2"/>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efaultTabStop w:val="720"/>
  <w:drawingGridHorizontalSpacing w:val="120"/>
  <w:displayHorizontalDrawingGridEvery w:val="2"/>
  <w:noPunctuationKerning/>
  <w:characterSpacingControl w:val="doNotCompress"/>
  <w:hdrShapeDefaults>
    <o:shapedefaults v:ext="edit" spidmax="3076"/>
    <o:shapelayout v:ext="edit">
      <o:idmap v:ext="edit" data="3"/>
    </o:shapelayout>
  </w:hdrShapeDefaults>
  <w:footnotePr>
    <w:footnote w:id="-1"/>
    <w:footnote w:id="0"/>
  </w:footnotePr>
  <w:endnotePr>
    <w:endnote w:id="-1"/>
    <w:endnote w:id="0"/>
  </w:endnotePr>
  <w:compat/>
  <w:rsids>
    <w:rsidRoot w:val="005E6061"/>
    <w:rsid w:val="00001CA0"/>
    <w:rsid w:val="00015E10"/>
    <w:rsid w:val="000222B7"/>
    <w:rsid w:val="00035153"/>
    <w:rsid w:val="00077D6F"/>
    <w:rsid w:val="000B2E6F"/>
    <w:rsid w:val="000F6978"/>
    <w:rsid w:val="00165DE7"/>
    <w:rsid w:val="00172509"/>
    <w:rsid w:val="001A66CE"/>
    <w:rsid w:val="001B1E3F"/>
    <w:rsid w:val="001C326F"/>
    <w:rsid w:val="001D71B2"/>
    <w:rsid w:val="002626A3"/>
    <w:rsid w:val="002669E0"/>
    <w:rsid w:val="002D16FA"/>
    <w:rsid w:val="003121FF"/>
    <w:rsid w:val="00331476"/>
    <w:rsid w:val="003926D2"/>
    <w:rsid w:val="00396E18"/>
    <w:rsid w:val="00406095"/>
    <w:rsid w:val="004411EC"/>
    <w:rsid w:val="004460B7"/>
    <w:rsid w:val="0046144C"/>
    <w:rsid w:val="004A3BD8"/>
    <w:rsid w:val="004C2AA8"/>
    <w:rsid w:val="00505E0E"/>
    <w:rsid w:val="0057697A"/>
    <w:rsid w:val="00577905"/>
    <w:rsid w:val="005E6061"/>
    <w:rsid w:val="005F3010"/>
    <w:rsid w:val="00607D40"/>
    <w:rsid w:val="00636CD2"/>
    <w:rsid w:val="00685253"/>
    <w:rsid w:val="006B2AF4"/>
    <w:rsid w:val="006D609A"/>
    <w:rsid w:val="00723D7B"/>
    <w:rsid w:val="00737EF6"/>
    <w:rsid w:val="00752C56"/>
    <w:rsid w:val="007570F9"/>
    <w:rsid w:val="007A35E6"/>
    <w:rsid w:val="007C7AD6"/>
    <w:rsid w:val="00811FB3"/>
    <w:rsid w:val="00861631"/>
    <w:rsid w:val="00862652"/>
    <w:rsid w:val="00862A47"/>
    <w:rsid w:val="008958BC"/>
    <w:rsid w:val="008B3179"/>
    <w:rsid w:val="008C1D8C"/>
    <w:rsid w:val="008C4018"/>
    <w:rsid w:val="008D5FE3"/>
    <w:rsid w:val="00972725"/>
    <w:rsid w:val="00A46AE5"/>
    <w:rsid w:val="00A51E59"/>
    <w:rsid w:val="00B16CAE"/>
    <w:rsid w:val="00B24604"/>
    <w:rsid w:val="00BB7E5D"/>
    <w:rsid w:val="00BF6DEE"/>
    <w:rsid w:val="00C13CB9"/>
    <w:rsid w:val="00C33C14"/>
    <w:rsid w:val="00C81218"/>
    <w:rsid w:val="00D60065"/>
    <w:rsid w:val="00D73021"/>
    <w:rsid w:val="00F033A9"/>
    <w:rsid w:val="00F21582"/>
    <w:rsid w:val="00F218B0"/>
    <w:rsid w:val="00F235C9"/>
    <w:rsid w:val="00F90C3B"/>
    <w:rsid w:val="00FB2B2E"/>
    <w:rsid w:val="00FC0450"/>
    <w:rsid w:val="00FC5C23"/>
    <w:rsid w:val="00FE4E0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hapeDefaults>
    <o:shapedefaults v:ext="edit" spidmax="307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006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77D6F"/>
    <w:rPr>
      <w:rFonts w:ascii="Tahoma" w:hAnsi="Tahoma" w:cs="Tahoma"/>
      <w:sz w:val="16"/>
      <w:szCs w:val="16"/>
    </w:rPr>
  </w:style>
  <w:style w:type="character" w:customStyle="1" w:styleId="BalloonTextChar">
    <w:name w:val="Balloon Text Char"/>
    <w:basedOn w:val="DefaultParagraphFont"/>
    <w:link w:val="BalloonText"/>
    <w:uiPriority w:val="99"/>
    <w:semiHidden/>
    <w:rsid w:val="00077D6F"/>
    <w:rPr>
      <w:rFonts w:ascii="Tahoma" w:hAnsi="Tahoma" w:cs="Tahoma"/>
      <w:sz w:val="16"/>
      <w:szCs w:val="16"/>
    </w:rPr>
  </w:style>
  <w:style w:type="paragraph" w:styleId="Header">
    <w:name w:val="header"/>
    <w:basedOn w:val="Normal"/>
    <w:link w:val="HeaderChar"/>
    <w:uiPriority w:val="99"/>
    <w:semiHidden/>
    <w:unhideWhenUsed/>
    <w:rsid w:val="00F033A9"/>
    <w:pPr>
      <w:tabs>
        <w:tab w:val="center" w:pos="4680"/>
        <w:tab w:val="right" w:pos="9360"/>
      </w:tabs>
    </w:pPr>
  </w:style>
  <w:style w:type="character" w:customStyle="1" w:styleId="HeaderChar">
    <w:name w:val="Header Char"/>
    <w:basedOn w:val="DefaultParagraphFont"/>
    <w:link w:val="Header"/>
    <w:uiPriority w:val="99"/>
    <w:semiHidden/>
    <w:rsid w:val="00F033A9"/>
    <w:rPr>
      <w:sz w:val="24"/>
      <w:szCs w:val="24"/>
    </w:rPr>
  </w:style>
  <w:style w:type="paragraph" w:styleId="Footer">
    <w:name w:val="footer"/>
    <w:basedOn w:val="Normal"/>
    <w:link w:val="FooterChar"/>
    <w:uiPriority w:val="99"/>
    <w:semiHidden/>
    <w:unhideWhenUsed/>
    <w:rsid w:val="00F033A9"/>
    <w:pPr>
      <w:tabs>
        <w:tab w:val="center" w:pos="4680"/>
        <w:tab w:val="right" w:pos="9360"/>
      </w:tabs>
    </w:pPr>
  </w:style>
  <w:style w:type="character" w:customStyle="1" w:styleId="FooterChar">
    <w:name w:val="Footer Char"/>
    <w:basedOn w:val="DefaultParagraphFont"/>
    <w:link w:val="Footer"/>
    <w:uiPriority w:val="99"/>
    <w:semiHidden/>
    <w:rsid w:val="00F033A9"/>
    <w:rPr>
      <w:sz w:val="24"/>
      <w:szCs w:val="24"/>
    </w:rPr>
  </w:style>
  <w:style w:type="paragraph" w:styleId="ListParagraph">
    <w:name w:val="List Paragraph"/>
    <w:basedOn w:val="Normal"/>
    <w:uiPriority w:val="34"/>
    <w:qFormat/>
    <w:rsid w:val="00607D4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J:\Traffic\Other\Blank%20forms\Patricia%20&amp;%20Jen%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EA9523-DE45-497E-A397-EE3A78695A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Patricia &amp; Jen letterhead.dotx</Template>
  <TotalTime>198</TotalTime>
  <Pages>2</Pages>
  <Words>791</Words>
  <Characters>4045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Ohio Department of Transportation</vt:lpstr>
    </vt:vector>
  </TitlesOfParts>
  <Company>Ohio Department of Transportation</Company>
  <LinksUpToDate>false</LinksUpToDate>
  <CharactersWithSpaces>4827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Ohio Department of Transportation</dc:title>
  <dc:subject/>
  <dc:creator>pwetzel</dc:creator>
  <cp:keywords/>
  <dc:description/>
  <cp:lastModifiedBy>pwetzel</cp:lastModifiedBy>
  <cp:revision>7</cp:revision>
  <cp:lastPrinted>2010-03-17T17:36:00Z</cp:lastPrinted>
  <dcterms:created xsi:type="dcterms:W3CDTF">2010-03-17T15:10:00Z</dcterms:created>
  <dcterms:modified xsi:type="dcterms:W3CDTF">2010-03-17T18:39:00Z</dcterms:modified>
</cp:coreProperties>
</file>