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2E0ED" w14:textId="77777777" w:rsidR="00573A08" w:rsidRDefault="00573A08" w:rsidP="008616D3">
      <w:pPr>
        <w:pStyle w:val="Heading1"/>
        <w:numPr>
          <w:ilvl w:val="0"/>
          <w:numId w:val="0"/>
        </w:numPr>
        <w:ind w:left="1440" w:hanging="1440"/>
      </w:pPr>
      <w:bookmarkStart w:id="0" w:name="_Toc72740806"/>
      <w:bookmarkStart w:id="1" w:name="_Toc72745754"/>
      <w:bookmarkStart w:id="2" w:name="_Toc72927486"/>
      <w:bookmarkStart w:id="3" w:name="_Toc76547513"/>
      <w:bookmarkStart w:id="4" w:name="_Toc98835309"/>
      <w:bookmarkStart w:id="5" w:name="_Toc126059810"/>
      <w:bookmarkStart w:id="6" w:name="_Toc126318940"/>
      <w:r>
        <w:t>General Information</w:t>
      </w:r>
      <w:bookmarkEnd w:id="0"/>
      <w:bookmarkEnd w:id="1"/>
      <w:bookmarkEnd w:id="2"/>
      <w:bookmarkEnd w:id="3"/>
      <w:bookmarkEnd w:id="4"/>
      <w:bookmarkEnd w:id="5"/>
      <w:bookmarkEnd w:id="6"/>
    </w:p>
    <w:p w14:paraId="23FBBB8A" w14:textId="77777777" w:rsidR="00573A08" w:rsidRDefault="00573A08" w:rsidP="004813F3">
      <w:pPr>
        <w:pStyle w:val="LDParagraphBold"/>
        <w:rPr>
          <w:noProof/>
        </w:rPr>
      </w:pPr>
      <w:r>
        <w:t>General Information - Table of Contents</w:t>
      </w:r>
      <w:r>
        <w:fldChar w:fldCharType="begin"/>
      </w:r>
      <w:r>
        <w:instrText xml:space="preserve"> TOC \o "1-3" \h \z \u </w:instrText>
      </w:r>
      <w:r>
        <w:fldChar w:fldCharType="separate"/>
      </w:r>
    </w:p>
    <w:p w14:paraId="0B567600" w14:textId="4A34DB73" w:rsidR="00573A08" w:rsidRDefault="00573A08">
      <w:pPr>
        <w:tabs>
          <w:tab w:val="right" w:leader="dot" w:pos="9350"/>
        </w:tabs>
        <w:rPr>
          <w:rFonts w:eastAsiaTheme="minorEastAsia"/>
          <w:noProof/>
          <w:sz w:val="22"/>
          <w:szCs w:val="22"/>
        </w:rPr>
      </w:pPr>
      <w:hyperlink w:anchor="_Toc126318941" w:history="1">
        <w:r w:rsidRPr="0093023A">
          <w:rPr>
            <w:rStyle w:val="Hyperlink"/>
            <w:noProof/>
          </w:rPr>
          <w:t>Purpose</w:t>
        </w:r>
        <w:r>
          <w:rPr>
            <w:noProof/>
            <w:webHidden/>
          </w:rPr>
          <w:tab/>
        </w:r>
        <w:r>
          <w:rPr>
            <w:noProof/>
            <w:webHidden/>
          </w:rPr>
          <w:fldChar w:fldCharType="begin"/>
        </w:r>
        <w:r>
          <w:rPr>
            <w:noProof/>
            <w:webHidden/>
          </w:rPr>
          <w:instrText xml:space="preserve"> PAGEREF _Toc126318941 \h </w:instrText>
        </w:r>
        <w:r>
          <w:rPr>
            <w:noProof/>
            <w:webHidden/>
          </w:rPr>
        </w:r>
        <w:r>
          <w:rPr>
            <w:noProof/>
            <w:webHidden/>
          </w:rPr>
          <w:fldChar w:fldCharType="separate"/>
        </w:r>
        <w:r w:rsidR="005D0634">
          <w:rPr>
            <w:noProof/>
            <w:webHidden/>
          </w:rPr>
          <w:t>1</w:t>
        </w:r>
        <w:r>
          <w:rPr>
            <w:noProof/>
            <w:webHidden/>
          </w:rPr>
          <w:fldChar w:fldCharType="end"/>
        </w:r>
      </w:hyperlink>
    </w:p>
    <w:p w14:paraId="0EF9A1D0" w14:textId="1C34A6C8" w:rsidR="00573A08" w:rsidRDefault="00573A08">
      <w:pPr>
        <w:tabs>
          <w:tab w:val="right" w:leader="dot" w:pos="9350"/>
        </w:tabs>
        <w:rPr>
          <w:rFonts w:eastAsiaTheme="minorEastAsia"/>
          <w:noProof/>
          <w:sz w:val="22"/>
          <w:szCs w:val="22"/>
        </w:rPr>
      </w:pPr>
      <w:hyperlink w:anchor="_Toc126318942" w:history="1">
        <w:r w:rsidRPr="0093023A">
          <w:rPr>
            <w:rStyle w:val="Hyperlink"/>
            <w:noProof/>
          </w:rPr>
          <w:t>Application</w:t>
        </w:r>
        <w:r>
          <w:rPr>
            <w:noProof/>
            <w:webHidden/>
          </w:rPr>
          <w:tab/>
        </w:r>
        <w:r>
          <w:rPr>
            <w:noProof/>
            <w:webHidden/>
          </w:rPr>
          <w:fldChar w:fldCharType="begin"/>
        </w:r>
        <w:r>
          <w:rPr>
            <w:noProof/>
            <w:webHidden/>
          </w:rPr>
          <w:instrText xml:space="preserve"> PAGEREF _Toc126318942 \h </w:instrText>
        </w:r>
        <w:r>
          <w:rPr>
            <w:noProof/>
            <w:webHidden/>
          </w:rPr>
        </w:r>
        <w:r>
          <w:rPr>
            <w:noProof/>
            <w:webHidden/>
          </w:rPr>
          <w:fldChar w:fldCharType="separate"/>
        </w:r>
        <w:r w:rsidR="005D0634">
          <w:rPr>
            <w:noProof/>
            <w:webHidden/>
          </w:rPr>
          <w:t>2</w:t>
        </w:r>
        <w:r>
          <w:rPr>
            <w:noProof/>
            <w:webHidden/>
          </w:rPr>
          <w:fldChar w:fldCharType="end"/>
        </w:r>
      </w:hyperlink>
    </w:p>
    <w:p w14:paraId="19C16ACD" w14:textId="17984D16" w:rsidR="00573A08" w:rsidRDefault="00573A08">
      <w:pPr>
        <w:tabs>
          <w:tab w:val="right" w:leader="dot" w:pos="9350"/>
        </w:tabs>
        <w:rPr>
          <w:rFonts w:eastAsiaTheme="minorEastAsia"/>
          <w:noProof/>
          <w:sz w:val="22"/>
          <w:szCs w:val="22"/>
        </w:rPr>
      </w:pPr>
      <w:hyperlink w:anchor="_Toc126318943" w:history="1">
        <w:r w:rsidRPr="0093023A">
          <w:rPr>
            <w:rStyle w:val="Hyperlink"/>
            <w:noProof/>
          </w:rPr>
          <w:t>Format</w:t>
        </w:r>
        <w:r>
          <w:rPr>
            <w:noProof/>
            <w:webHidden/>
          </w:rPr>
          <w:tab/>
        </w:r>
        <w:r>
          <w:rPr>
            <w:noProof/>
            <w:webHidden/>
          </w:rPr>
          <w:fldChar w:fldCharType="begin"/>
        </w:r>
        <w:r>
          <w:rPr>
            <w:noProof/>
            <w:webHidden/>
          </w:rPr>
          <w:instrText xml:space="preserve"> PAGEREF _Toc126318943 \h </w:instrText>
        </w:r>
        <w:r>
          <w:rPr>
            <w:noProof/>
            <w:webHidden/>
          </w:rPr>
        </w:r>
        <w:r>
          <w:rPr>
            <w:noProof/>
            <w:webHidden/>
          </w:rPr>
          <w:fldChar w:fldCharType="separate"/>
        </w:r>
        <w:r w:rsidR="005D0634">
          <w:rPr>
            <w:noProof/>
            <w:webHidden/>
          </w:rPr>
          <w:t>2</w:t>
        </w:r>
        <w:r>
          <w:rPr>
            <w:noProof/>
            <w:webHidden/>
          </w:rPr>
          <w:fldChar w:fldCharType="end"/>
        </w:r>
      </w:hyperlink>
    </w:p>
    <w:p w14:paraId="2C2B03D4" w14:textId="3309DC82" w:rsidR="00573A08" w:rsidRDefault="00573A08">
      <w:pPr>
        <w:tabs>
          <w:tab w:val="right" w:leader="dot" w:pos="9350"/>
        </w:tabs>
        <w:rPr>
          <w:rFonts w:eastAsiaTheme="minorEastAsia"/>
          <w:noProof/>
          <w:sz w:val="22"/>
          <w:szCs w:val="22"/>
        </w:rPr>
      </w:pPr>
      <w:hyperlink w:anchor="_Toc126318944" w:history="1">
        <w:r w:rsidRPr="0093023A">
          <w:rPr>
            <w:rStyle w:val="Hyperlink"/>
            <w:noProof/>
          </w:rPr>
          <w:t>Preparation</w:t>
        </w:r>
        <w:r>
          <w:rPr>
            <w:noProof/>
            <w:webHidden/>
          </w:rPr>
          <w:tab/>
        </w:r>
        <w:r>
          <w:rPr>
            <w:noProof/>
            <w:webHidden/>
          </w:rPr>
          <w:fldChar w:fldCharType="begin"/>
        </w:r>
        <w:r>
          <w:rPr>
            <w:noProof/>
            <w:webHidden/>
          </w:rPr>
          <w:instrText xml:space="preserve"> PAGEREF _Toc126318944 \h </w:instrText>
        </w:r>
        <w:r>
          <w:rPr>
            <w:noProof/>
            <w:webHidden/>
          </w:rPr>
        </w:r>
        <w:r>
          <w:rPr>
            <w:noProof/>
            <w:webHidden/>
          </w:rPr>
          <w:fldChar w:fldCharType="separate"/>
        </w:r>
        <w:r w:rsidR="005D0634">
          <w:rPr>
            <w:noProof/>
            <w:webHidden/>
          </w:rPr>
          <w:t>2</w:t>
        </w:r>
        <w:r>
          <w:rPr>
            <w:noProof/>
            <w:webHidden/>
          </w:rPr>
          <w:fldChar w:fldCharType="end"/>
        </w:r>
      </w:hyperlink>
    </w:p>
    <w:p w14:paraId="093EAF31" w14:textId="1C25A87E" w:rsidR="00573A08" w:rsidRDefault="00573A08">
      <w:pPr>
        <w:tabs>
          <w:tab w:val="right" w:leader="dot" w:pos="9350"/>
        </w:tabs>
        <w:rPr>
          <w:rFonts w:eastAsiaTheme="minorEastAsia"/>
          <w:noProof/>
          <w:sz w:val="22"/>
          <w:szCs w:val="22"/>
        </w:rPr>
      </w:pPr>
      <w:hyperlink w:anchor="_Toc126318945" w:history="1">
        <w:r w:rsidRPr="0093023A">
          <w:rPr>
            <w:rStyle w:val="Hyperlink"/>
            <w:noProof/>
          </w:rPr>
          <w:t>Revisions</w:t>
        </w:r>
        <w:r>
          <w:rPr>
            <w:noProof/>
            <w:webHidden/>
          </w:rPr>
          <w:tab/>
        </w:r>
        <w:r>
          <w:rPr>
            <w:noProof/>
            <w:webHidden/>
          </w:rPr>
          <w:fldChar w:fldCharType="begin"/>
        </w:r>
        <w:r>
          <w:rPr>
            <w:noProof/>
            <w:webHidden/>
          </w:rPr>
          <w:instrText xml:space="preserve"> PAGEREF _Toc126318945 \h </w:instrText>
        </w:r>
        <w:r>
          <w:rPr>
            <w:noProof/>
            <w:webHidden/>
          </w:rPr>
        </w:r>
        <w:r>
          <w:rPr>
            <w:noProof/>
            <w:webHidden/>
          </w:rPr>
          <w:fldChar w:fldCharType="separate"/>
        </w:r>
        <w:r w:rsidR="005D0634">
          <w:rPr>
            <w:noProof/>
            <w:webHidden/>
          </w:rPr>
          <w:t>3</w:t>
        </w:r>
        <w:r>
          <w:rPr>
            <w:noProof/>
            <w:webHidden/>
          </w:rPr>
          <w:fldChar w:fldCharType="end"/>
        </w:r>
      </w:hyperlink>
    </w:p>
    <w:p w14:paraId="44D38FBE" w14:textId="4C646ED8" w:rsidR="00573A08" w:rsidRDefault="00573A08">
      <w:pPr>
        <w:tabs>
          <w:tab w:val="right" w:leader="dot" w:pos="9350"/>
        </w:tabs>
        <w:rPr>
          <w:rFonts w:eastAsiaTheme="minorEastAsia"/>
          <w:noProof/>
          <w:sz w:val="22"/>
          <w:szCs w:val="22"/>
        </w:rPr>
      </w:pPr>
      <w:hyperlink w:anchor="_Toc126318946" w:history="1">
        <w:r w:rsidRPr="0093023A">
          <w:rPr>
            <w:rStyle w:val="Hyperlink"/>
            <w:noProof/>
          </w:rPr>
          <w:t>Map of Districts</w:t>
        </w:r>
        <w:r>
          <w:rPr>
            <w:noProof/>
            <w:webHidden/>
          </w:rPr>
          <w:tab/>
        </w:r>
        <w:r>
          <w:rPr>
            <w:noProof/>
            <w:webHidden/>
          </w:rPr>
          <w:fldChar w:fldCharType="begin"/>
        </w:r>
        <w:r>
          <w:rPr>
            <w:noProof/>
            <w:webHidden/>
          </w:rPr>
          <w:instrText xml:space="preserve"> PAGEREF _Toc126318946 \h </w:instrText>
        </w:r>
        <w:r>
          <w:rPr>
            <w:noProof/>
            <w:webHidden/>
          </w:rPr>
        </w:r>
        <w:r>
          <w:rPr>
            <w:noProof/>
            <w:webHidden/>
          </w:rPr>
          <w:fldChar w:fldCharType="separate"/>
        </w:r>
        <w:r w:rsidR="005D0634">
          <w:rPr>
            <w:noProof/>
            <w:webHidden/>
          </w:rPr>
          <w:t>4</w:t>
        </w:r>
        <w:r>
          <w:rPr>
            <w:noProof/>
            <w:webHidden/>
          </w:rPr>
          <w:fldChar w:fldCharType="end"/>
        </w:r>
      </w:hyperlink>
    </w:p>
    <w:p w14:paraId="033E348F" w14:textId="3ADC20DC" w:rsidR="00573A08" w:rsidRDefault="00573A08">
      <w:pPr>
        <w:tabs>
          <w:tab w:val="right" w:leader="dot" w:pos="9350"/>
        </w:tabs>
        <w:rPr>
          <w:rFonts w:eastAsiaTheme="minorEastAsia"/>
          <w:noProof/>
          <w:sz w:val="22"/>
          <w:szCs w:val="22"/>
        </w:rPr>
      </w:pPr>
      <w:hyperlink w:anchor="_Toc126318947" w:history="1">
        <w:r w:rsidRPr="0093023A">
          <w:rPr>
            <w:rStyle w:val="Hyperlink"/>
            <w:noProof/>
          </w:rPr>
          <w:t>OHIO Counties</w:t>
        </w:r>
        <w:r>
          <w:rPr>
            <w:noProof/>
            <w:webHidden/>
          </w:rPr>
          <w:tab/>
        </w:r>
        <w:r>
          <w:rPr>
            <w:noProof/>
            <w:webHidden/>
          </w:rPr>
          <w:fldChar w:fldCharType="begin"/>
        </w:r>
        <w:r>
          <w:rPr>
            <w:noProof/>
            <w:webHidden/>
          </w:rPr>
          <w:instrText xml:space="preserve"> PAGEREF _Toc126318947 \h </w:instrText>
        </w:r>
        <w:r>
          <w:rPr>
            <w:noProof/>
            <w:webHidden/>
          </w:rPr>
        </w:r>
        <w:r>
          <w:rPr>
            <w:noProof/>
            <w:webHidden/>
          </w:rPr>
          <w:fldChar w:fldCharType="separate"/>
        </w:r>
        <w:r w:rsidR="005D0634">
          <w:rPr>
            <w:noProof/>
            <w:webHidden/>
          </w:rPr>
          <w:t>6</w:t>
        </w:r>
        <w:r>
          <w:rPr>
            <w:noProof/>
            <w:webHidden/>
          </w:rPr>
          <w:fldChar w:fldCharType="end"/>
        </w:r>
      </w:hyperlink>
    </w:p>
    <w:p w14:paraId="0472FED6" w14:textId="66E2FE95" w:rsidR="00573A08" w:rsidRDefault="00573A08">
      <w:pPr>
        <w:tabs>
          <w:tab w:val="right" w:leader="dot" w:pos="9350"/>
        </w:tabs>
        <w:rPr>
          <w:rFonts w:eastAsiaTheme="minorEastAsia"/>
          <w:noProof/>
          <w:sz w:val="22"/>
          <w:szCs w:val="22"/>
        </w:rPr>
      </w:pPr>
      <w:hyperlink w:anchor="_Toc126318948" w:history="1">
        <w:r w:rsidRPr="0093023A">
          <w:rPr>
            <w:rStyle w:val="Hyperlink"/>
            <w:noProof/>
          </w:rPr>
          <w:t>Glossary of Terms</w:t>
        </w:r>
        <w:r>
          <w:rPr>
            <w:noProof/>
            <w:webHidden/>
          </w:rPr>
          <w:tab/>
        </w:r>
        <w:r>
          <w:rPr>
            <w:noProof/>
            <w:webHidden/>
          </w:rPr>
          <w:fldChar w:fldCharType="begin"/>
        </w:r>
        <w:r>
          <w:rPr>
            <w:noProof/>
            <w:webHidden/>
          </w:rPr>
          <w:instrText xml:space="preserve"> PAGEREF _Toc126318948 \h </w:instrText>
        </w:r>
        <w:r>
          <w:rPr>
            <w:noProof/>
            <w:webHidden/>
          </w:rPr>
        </w:r>
        <w:r>
          <w:rPr>
            <w:noProof/>
            <w:webHidden/>
          </w:rPr>
          <w:fldChar w:fldCharType="separate"/>
        </w:r>
        <w:r w:rsidR="005D0634">
          <w:rPr>
            <w:noProof/>
            <w:webHidden/>
          </w:rPr>
          <w:t>8</w:t>
        </w:r>
        <w:r>
          <w:rPr>
            <w:noProof/>
            <w:webHidden/>
          </w:rPr>
          <w:fldChar w:fldCharType="end"/>
        </w:r>
      </w:hyperlink>
    </w:p>
    <w:p w14:paraId="4AA703A7" w14:textId="771FA72F" w:rsidR="00573A08" w:rsidRDefault="00573A08">
      <w:pPr>
        <w:tabs>
          <w:tab w:val="right" w:leader="dot" w:pos="9350"/>
        </w:tabs>
        <w:rPr>
          <w:rFonts w:eastAsiaTheme="minorEastAsia"/>
          <w:noProof/>
          <w:sz w:val="22"/>
          <w:szCs w:val="22"/>
        </w:rPr>
      </w:pPr>
      <w:hyperlink w:anchor="_Toc126318949" w:history="1">
        <w:r w:rsidRPr="0093023A">
          <w:rPr>
            <w:rStyle w:val="Hyperlink"/>
            <w:noProof/>
          </w:rPr>
          <w:t>Abbreviations</w:t>
        </w:r>
        <w:r>
          <w:rPr>
            <w:noProof/>
            <w:webHidden/>
          </w:rPr>
          <w:tab/>
        </w:r>
        <w:r>
          <w:rPr>
            <w:noProof/>
            <w:webHidden/>
          </w:rPr>
          <w:fldChar w:fldCharType="begin"/>
        </w:r>
        <w:r>
          <w:rPr>
            <w:noProof/>
            <w:webHidden/>
          </w:rPr>
          <w:instrText xml:space="preserve"> PAGEREF _Toc126318949 \h </w:instrText>
        </w:r>
        <w:r>
          <w:rPr>
            <w:noProof/>
            <w:webHidden/>
          </w:rPr>
        </w:r>
        <w:r>
          <w:rPr>
            <w:noProof/>
            <w:webHidden/>
          </w:rPr>
          <w:fldChar w:fldCharType="separate"/>
        </w:r>
        <w:r w:rsidR="005D0634">
          <w:rPr>
            <w:noProof/>
            <w:webHidden/>
          </w:rPr>
          <w:t>15</w:t>
        </w:r>
        <w:r>
          <w:rPr>
            <w:noProof/>
            <w:webHidden/>
          </w:rPr>
          <w:fldChar w:fldCharType="end"/>
        </w:r>
      </w:hyperlink>
    </w:p>
    <w:p w14:paraId="0443F913" w14:textId="125B0792" w:rsidR="00573A08" w:rsidRDefault="00573A08">
      <w:pPr>
        <w:tabs>
          <w:tab w:val="right" w:leader="dot" w:pos="9350"/>
        </w:tabs>
        <w:rPr>
          <w:rFonts w:eastAsiaTheme="minorEastAsia"/>
          <w:noProof/>
          <w:sz w:val="22"/>
          <w:szCs w:val="22"/>
        </w:rPr>
      </w:pPr>
      <w:hyperlink w:anchor="_Toc126318950" w:history="1">
        <w:r w:rsidRPr="0093023A">
          <w:rPr>
            <w:rStyle w:val="Hyperlink"/>
            <w:noProof/>
          </w:rPr>
          <w:t>References</w:t>
        </w:r>
        <w:r>
          <w:rPr>
            <w:noProof/>
            <w:webHidden/>
          </w:rPr>
          <w:tab/>
        </w:r>
        <w:r>
          <w:rPr>
            <w:noProof/>
            <w:webHidden/>
          </w:rPr>
          <w:fldChar w:fldCharType="begin"/>
        </w:r>
        <w:r>
          <w:rPr>
            <w:noProof/>
            <w:webHidden/>
          </w:rPr>
          <w:instrText xml:space="preserve"> PAGEREF _Toc126318950 \h </w:instrText>
        </w:r>
        <w:r>
          <w:rPr>
            <w:noProof/>
            <w:webHidden/>
          </w:rPr>
        </w:r>
        <w:r>
          <w:rPr>
            <w:noProof/>
            <w:webHidden/>
          </w:rPr>
          <w:fldChar w:fldCharType="separate"/>
        </w:r>
        <w:r w:rsidR="005D0634">
          <w:rPr>
            <w:noProof/>
            <w:webHidden/>
          </w:rPr>
          <w:t>19</w:t>
        </w:r>
        <w:r>
          <w:rPr>
            <w:noProof/>
            <w:webHidden/>
          </w:rPr>
          <w:fldChar w:fldCharType="end"/>
        </w:r>
      </w:hyperlink>
    </w:p>
    <w:p w14:paraId="3EB7092C" w14:textId="77777777" w:rsidR="00573A08" w:rsidRPr="004813F3" w:rsidRDefault="00573A08" w:rsidP="004813F3">
      <w:r>
        <w:fldChar w:fldCharType="end"/>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360" w:type="dxa"/>
        </w:tblCellMar>
        <w:tblLook w:val="04A0" w:firstRow="1" w:lastRow="0" w:firstColumn="1" w:lastColumn="0" w:noHBand="0" w:noVBand="1"/>
      </w:tblPr>
      <w:tblGrid>
        <w:gridCol w:w="9355"/>
      </w:tblGrid>
      <w:tr w:rsidR="00573A08" w14:paraId="688343A9" w14:textId="77777777" w:rsidTr="00D500EE">
        <w:tc>
          <w:tcPr>
            <w:tcW w:w="9355" w:type="dxa"/>
          </w:tcPr>
          <w:p w14:paraId="0EE7AA77" w14:textId="77777777" w:rsidR="00573A08" w:rsidRDefault="00573A08" w:rsidP="002A2418">
            <w:pPr>
              <w:pStyle w:val="Heading2"/>
              <w:numPr>
                <w:ilvl w:val="0"/>
                <w:numId w:val="0"/>
              </w:numPr>
              <w:ind w:left="1080" w:hanging="1080"/>
            </w:pPr>
            <w:bookmarkStart w:id="7" w:name="_Toc71095304"/>
            <w:bookmarkStart w:id="8" w:name="_Toc126318941"/>
            <w:r>
              <w:t>Purpose</w:t>
            </w:r>
            <w:bookmarkEnd w:id="7"/>
            <w:bookmarkEnd w:id="8"/>
          </w:p>
        </w:tc>
      </w:tr>
      <w:tr w:rsidR="00573A08" w14:paraId="00A40AC9" w14:textId="77777777" w:rsidTr="00D500EE">
        <w:tc>
          <w:tcPr>
            <w:tcW w:w="9355" w:type="dxa"/>
          </w:tcPr>
          <w:p w14:paraId="0EC79F96" w14:textId="77777777" w:rsidR="00573A08" w:rsidRDefault="00573A08" w:rsidP="006D42A6">
            <w:pPr>
              <w:pStyle w:val="LDParagraph"/>
            </w:pPr>
            <w:r>
              <w:t>This Drainage Design Manual has been prepared as a guide for the hydraulic design of highway drainage facilities.</w:t>
            </w:r>
          </w:p>
          <w:p w14:paraId="1B41F444" w14:textId="77777777" w:rsidR="00573A08" w:rsidRDefault="00573A08" w:rsidP="006D42A6">
            <w:pPr>
              <w:pStyle w:val="LDParagraph"/>
            </w:pPr>
            <w:r>
              <w:t>Drainage criteria and design outlined in this manual reflect the maximum standard achievable that is based on new project development for traditional design, bid, and build projects. Existing conditions represent the minimum standard, which should always be evaluated against the cost of achieving the maximum standard and the purpose and need of the project. The goal is to make improvements proportionate with the purpose and need of the project at minimized project costs without negative impacts to safety. Coordinate any proposed deviations from the maximum standard with the Department prior to incorporation into the design.</w:t>
            </w:r>
          </w:p>
          <w:p w14:paraId="4C44A613" w14:textId="77777777" w:rsidR="00573A08" w:rsidRDefault="00573A08" w:rsidP="006D42A6">
            <w:pPr>
              <w:pStyle w:val="LDParagraph"/>
            </w:pPr>
            <w:r w:rsidRPr="00E31F69">
              <w:t>Drainage facilities account for approximately one quarter of the total construction cost for most roadway projects. This</w:t>
            </w:r>
            <w:r>
              <w:t xml:space="preserve"> cost</w:t>
            </w:r>
            <w:r w:rsidRPr="00E31F69">
              <w:t xml:space="preserve"> justifies a careful and scientific hydraulic analysis.</w:t>
            </w:r>
          </w:p>
        </w:tc>
      </w:tr>
      <w:tr w:rsidR="00573A08" w14:paraId="67C2D567" w14:textId="77777777" w:rsidTr="00D500EE">
        <w:tc>
          <w:tcPr>
            <w:tcW w:w="9355" w:type="dxa"/>
          </w:tcPr>
          <w:p w14:paraId="303E795E" w14:textId="77777777" w:rsidR="00573A08" w:rsidRPr="005F0946" w:rsidRDefault="00573A08" w:rsidP="0092046A">
            <w:pPr>
              <w:pStyle w:val="LDList"/>
            </w:pPr>
          </w:p>
        </w:tc>
      </w:tr>
      <w:tr w:rsidR="00573A08" w14:paraId="632F535F" w14:textId="77777777" w:rsidTr="00D500EE">
        <w:tc>
          <w:tcPr>
            <w:tcW w:w="9355" w:type="dxa"/>
          </w:tcPr>
          <w:p w14:paraId="3881B5FC" w14:textId="77777777" w:rsidR="00573A08" w:rsidRDefault="00573A08" w:rsidP="002A2418">
            <w:pPr>
              <w:pStyle w:val="Heading2"/>
              <w:numPr>
                <w:ilvl w:val="0"/>
                <w:numId w:val="0"/>
              </w:numPr>
              <w:ind w:left="1080" w:hanging="1080"/>
            </w:pPr>
            <w:bookmarkStart w:id="9" w:name="_Toc71095305"/>
            <w:bookmarkStart w:id="10" w:name="_Toc126318942"/>
            <w:r>
              <w:lastRenderedPageBreak/>
              <w:t>Application</w:t>
            </w:r>
            <w:bookmarkEnd w:id="9"/>
            <w:bookmarkEnd w:id="10"/>
          </w:p>
        </w:tc>
      </w:tr>
      <w:tr w:rsidR="00573A08" w14:paraId="168BB468" w14:textId="77777777" w:rsidTr="00D500EE">
        <w:tc>
          <w:tcPr>
            <w:tcW w:w="9355" w:type="dxa"/>
          </w:tcPr>
          <w:p w14:paraId="299E40A6" w14:textId="77777777" w:rsidR="00573A08" w:rsidRDefault="00573A08" w:rsidP="006D42A6">
            <w:pPr>
              <w:pStyle w:val="LDParagraph"/>
            </w:pPr>
            <w:r>
              <w:t>Design drainage facilities following the recommended design procedures noted in this manual to minimize the following:</w:t>
            </w:r>
          </w:p>
          <w:p w14:paraId="3722F1AD" w14:textId="77777777" w:rsidR="00573A08" w:rsidRDefault="00573A08" w:rsidP="0092046A">
            <w:pPr>
              <w:pStyle w:val="LDList"/>
            </w:pPr>
            <w:r>
              <w:t>•</w:t>
            </w:r>
            <w:r>
              <w:tab/>
              <w:t>Damage of private property due to flooding</w:t>
            </w:r>
          </w:p>
          <w:p w14:paraId="529E5DBA" w14:textId="77777777" w:rsidR="00573A08" w:rsidRDefault="00573A08" w:rsidP="0092046A">
            <w:pPr>
              <w:pStyle w:val="LDList"/>
            </w:pPr>
            <w:r>
              <w:t>•</w:t>
            </w:r>
            <w:r>
              <w:tab/>
              <w:t>Inconvenience to the motorist during moderate to heavy rainfall</w:t>
            </w:r>
          </w:p>
          <w:p w14:paraId="207E8748" w14:textId="77777777" w:rsidR="00573A08" w:rsidRDefault="00573A08" w:rsidP="0092046A">
            <w:pPr>
              <w:pStyle w:val="LDList"/>
            </w:pPr>
            <w:r>
              <w:t>•</w:t>
            </w:r>
            <w:r>
              <w:tab/>
              <w:t>Disturbance to the environment</w:t>
            </w:r>
          </w:p>
          <w:p w14:paraId="31189F69" w14:textId="725C9951" w:rsidR="00573A08" w:rsidRDefault="00573A08" w:rsidP="006D42A6">
            <w:pPr>
              <w:pStyle w:val="LDParagraph"/>
            </w:pPr>
            <w:hyperlink r:id="rId8" w:history="1">
              <w:r>
                <w:rPr>
                  <w:rStyle w:val="Hyperlink"/>
                </w:rPr>
                <w:t>Drainage Design Aid Charts</w:t>
              </w:r>
            </w:hyperlink>
            <w:r>
              <w:t xml:space="preserve"> have been assembled to assist the Drainage Design Engineer with </w:t>
            </w:r>
            <w:proofErr w:type="gramStart"/>
            <w:r>
              <w:t>the hydraulic</w:t>
            </w:r>
            <w:proofErr w:type="gramEnd"/>
            <w:r>
              <w:t xml:space="preserve"> analysis. Other design charts are available in Hydraulic Engineering Circulars and Hydraulic Design Series prepared by the Federal Highway Administration. Reference is made to those charts as required.</w:t>
            </w:r>
          </w:p>
          <w:p w14:paraId="18A85936" w14:textId="77777777" w:rsidR="00573A08" w:rsidRDefault="00573A08" w:rsidP="006D42A6">
            <w:pPr>
              <w:pStyle w:val="LDParagraph"/>
            </w:pPr>
            <w:r>
              <w:t>This manual is not a substitute for engineering knowledge, experience, or judgment. Its purpose is to provide uniform procedures for implementing drainage design decisions and assure quality and continuity in drainage of highways in Ohio. Although the manual is considered the primary source of reference for drainage design in Ohio, some of the suggested practices may be inappropriate for projects because of fiscal limitations or other justifiable reasons.</w:t>
            </w:r>
          </w:p>
          <w:p w14:paraId="0D732CD6" w14:textId="77777777" w:rsidR="00573A08" w:rsidRDefault="00573A08" w:rsidP="006D42A6">
            <w:pPr>
              <w:pStyle w:val="LDParagraph"/>
            </w:pPr>
            <w:r>
              <w:t>Consideration must also be given to reasonable hydraulic design standards adopted by city, county, or other local governments when designing facilities under their jurisdiction.</w:t>
            </w:r>
          </w:p>
        </w:tc>
      </w:tr>
      <w:tr w:rsidR="00573A08" w14:paraId="4EF4DE8A" w14:textId="77777777" w:rsidTr="00D500EE">
        <w:tc>
          <w:tcPr>
            <w:tcW w:w="9355" w:type="dxa"/>
          </w:tcPr>
          <w:p w14:paraId="0894C922" w14:textId="77777777" w:rsidR="00573A08" w:rsidRPr="00044B53" w:rsidRDefault="00573A08" w:rsidP="002A2418">
            <w:pPr>
              <w:pStyle w:val="Heading2"/>
              <w:numPr>
                <w:ilvl w:val="0"/>
                <w:numId w:val="0"/>
              </w:numPr>
              <w:ind w:left="1080" w:hanging="1080"/>
            </w:pPr>
            <w:bookmarkStart w:id="11" w:name="_Toc126318943"/>
            <w:r>
              <w:t>Format</w:t>
            </w:r>
            <w:bookmarkEnd w:id="11"/>
          </w:p>
        </w:tc>
      </w:tr>
      <w:tr w:rsidR="00573A08" w14:paraId="58BAB951" w14:textId="77777777" w:rsidTr="00D500EE">
        <w:tc>
          <w:tcPr>
            <w:tcW w:w="9355" w:type="dxa"/>
          </w:tcPr>
          <w:p w14:paraId="230A2F06" w14:textId="77777777" w:rsidR="00573A08" w:rsidRDefault="00573A08" w:rsidP="00044B53">
            <w:pPr>
              <w:pStyle w:val="LDParagraph"/>
            </w:pPr>
            <w:r w:rsidRPr="00044B53">
              <w:t>Sections 1000 and 1100 of the L</w:t>
            </w:r>
            <w:r>
              <w:t>D</w:t>
            </w:r>
            <w:r w:rsidRPr="00044B53">
              <w:t>2 are written in a two-column format. The left column represents ODOT drainage design specifications</w:t>
            </w:r>
            <w:r>
              <w:t>,</w:t>
            </w:r>
            <w:r w:rsidRPr="00044B53">
              <w:t xml:space="preserve"> and the right column represents commentary. The commentary may include background information, design guidance or other supplemental information related to a corresponding specification.</w:t>
            </w:r>
          </w:p>
        </w:tc>
      </w:tr>
      <w:tr w:rsidR="00573A08" w14:paraId="37B20C4E" w14:textId="77777777" w:rsidTr="00D500EE">
        <w:tc>
          <w:tcPr>
            <w:tcW w:w="9355" w:type="dxa"/>
          </w:tcPr>
          <w:p w14:paraId="0E6444DA" w14:textId="77777777" w:rsidR="00573A08" w:rsidRPr="00044B53" w:rsidRDefault="00573A08" w:rsidP="0092046A">
            <w:pPr>
              <w:pStyle w:val="LDList"/>
            </w:pPr>
          </w:p>
        </w:tc>
      </w:tr>
      <w:tr w:rsidR="00573A08" w14:paraId="35610937" w14:textId="77777777" w:rsidTr="00D500EE">
        <w:tc>
          <w:tcPr>
            <w:tcW w:w="9355" w:type="dxa"/>
          </w:tcPr>
          <w:p w14:paraId="448ECD26" w14:textId="77777777" w:rsidR="00573A08" w:rsidRDefault="00573A08" w:rsidP="002A2418">
            <w:pPr>
              <w:pStyle w:val="Heading2"/>
              <w:numPr>
                <w:ilvl w:val="0"/>
                <w:numId w:val="0"/>
              </w:numPr>
              <w:ind w:left="1080" w:hanging="1080"/>
            </w:pPr>
            <w:bookmarkStart w:id="12" w:name="_Toc126318944"/>
            <w:r>
              <w:t>Preparation</w:t>
            </w:r>
            <w:bookmarkEnd w:id="12"/>
          </w:p>
        </w:tc>
      </w:tr>
      <w:tr w:rsidR="00573A08" w14:paraId="56513EC1" w14:textId="77777777" w:rsidTr="00D500EE">
        <w:tc>
          <w:tcPr>
            <w:tcW w:w="9355" w:type="dxa"/>
          </w:tcPr>
          <w:p w14:paraId="66AB57B9" w14:textId="7B3080AE" w:rsidR="00573A08" w:rsidRDefault="00573A08" w:rsidP="006D42A6">
            <w:pPr>
              <w:pStyle w:val="LDParagraph"/>
            </w:pPr>
            <w:r w:rsidRPr="006C0258">
              <w:t>The Drainage Design Manual has been developed by the Office of Hydraulic Engineering. Errors or omissions should be reported to the Administrator, Office of Hydraulic Engineering</w:t>
            </w:r>
            <w:r>
              <w:t xml:space="preserve">. A list of contacts can be found on the </w:t>
            </w:r>
            <w:hyperlink r:id="rId9" w:history="1">
              <w:r>
                <w:rPr>
                  <w:rStyle w:val="Hyperlink"/>
                </w:rPr>
                <w:t>OHE website</w:t>
              </w:r>
            </w:hyperlink>
            <w:r>
              <w:t>.</w:t>
            </w:r>
          </w:p>
        </w:tc>
      </w:tr>
      <w:tr w:rsidR="00573A08" w14:paraId="30DACDEA" w14:textId="77777777" w:rsidTr="00D500EE">
        <w:tc>
          <w:tcPr>
            <w:tcW w:w="9355" w:type="dxa"/>
          </w:tcPr>
          <w:p w14:paraId="05E15732" w14:textId="77777777" w:rsidR="00573A08" w:rsidRPr="006C0258" w:rsidRDefault="00573A08" w:rsidP="0092046A">
            <w:pPr>
              <w:pStyle w:val="LDList"/>
            </w:pPr>
          </w:p>
        </w:tc>
      </w:tr>
      <w:tr w:rsidR="00573A08" w14:paraId="6FBD55C7" w14:textId="77777777" w:rsidTr="00D500EE">
        <w:tc>
          <w:tcPr>
            <w:tcW w:w="9355" w:type="dxa"/>
          </w:tcPr>
          <w:p w14:paraId="551A5F0D" w14:textId="77777777" w:rsidR="00573A08" w:rsidRPr="00206E8F" w:rsidRDefault="00573A08" w:rsidP="002A2418">
            <w:pPr>
              <w:pStyle w:val="Heading2"/>
              <w:numPr>
                <w:ilvl w:val="0"/>
                <w:numId w:val="0"/>
              </w:numPr>
              <w:ind w:left="1080" w:hanging="1080"/>
            </w:pPr>
            <w:bookmarkStart w:id="13" w:name="_Toc71095307"/>
            <w:bookmarkStart w:id="14" w:name="_Toc126318945"/>
            <w:r w:rsidRPr="00C950D1">
              <w:lastRenderedPageBreak/>
              <w:t>Revisions</w:t>
            </w:r>
            <w:bookmarkEnd w:id="13"/>
            <w:bookmarkEnd w:id="14"/>
          </w:p>
        </w:tc>
      </w:tr>
      <w:tr w:rsidR="00573A08" w14:paraId="535170C7" w14:textId="77777777" w:rsidTr="00D500EE">
        <w:tc>
          <w:tcPr>
            <w:tcW w:w="9355" w:type="dxa"/>
          </w:tcPr>
          <w:p w14:paraId="4D90AE40" w14:textId="4C563F99" w:rsidR="00573A08" w:rsidRDefault="00573A08" w:rsidP="006D42A6">
            <w:pPr>
              <w:pStyle w:val="LDParagraph"/>
            </w:pPr>
            <w:r>
              <w:t xml:space="preserve">Updating the manual is intended to be a continuous process. Revisions are issued periodically by OHE and will be available at the </w:t>
            </w:r>
            <w:hyperlink r:id="rId10" w:anchor="topics=Manual&amp;page=1" w:history="1">
              <w:r>
                <w:rPr>
                  <w:rStyle w:val="Hyperlink"/>
                </w:rPr>
                <w:t>ODOT Publications Webpage</w:t>
              </w:r>
            </w:hyperlink>
            <w:r>
              <w:t>.</w:t>
            </w:r>
          </w:p>
          <w:p w14:paraId="4279A9F0" w14:textId="77777777" w:rsidR="00573A08" w:rsidRDefault="00573A08" w:rsidP="006D42A6">
            <w:pPr>
              <w:pStyle w:val="LDParagraph"/>
            </w:pPr>
            <w:r>
              <w:t xml:space="preserve">All revisions are shown in </w:t>
            </w:r>
            <w:r w:rsidRPr="00FC2A19">
              <w:rPr>
                <w:highlight w:val="yellow"/>
              </w:rPr>
              <w:t>highlighted</w:t>
            </w:r>
            <w:r w:rsidRPr="005E3EE5">
              <w:t xml:space="preserve"> text</w:t>
            </w:r>
            <w:r>
              <w:t>.</w:t>
            </w:r>
          </w:p>
          <w:p w14:paraId="50792A1D" w14:textId="77777777" w:rsidR="00573A08" w:rsidRPr="00C20A62" w:rsidRDefault="00573A08" w:rsidP="006D42A6">
            <w:pPr>
              <w:pStyle w:val="LDParagraph"/>
            </w:pPr>
            <w:r>
              <w:t>The date of the revision is shown in the document header.</w:t>
            </w:r>
          </w:p>
        </w:tc>
      </w:tr>
      <w:tr w:rsidR="00573A08" w14:paraId="668077D1" w14:textId="77777777" w:rsidTr="00D500EE">
        <w:tc>
          <w:tcPr>
            <w:tcW w:w="9355" w:type="dxa"/>
          </w:tcPr>
          <w:p w14:paraId="76605EC0" w14:textId="77777777" w:rsidR="00573A08" w:rsidRPr="00B44930" w:rsidRDefault="00573A08" w:rsidP="002A2418">
            <w:pPr>
              <w:pStyle w:val="Heading2"/>
              <w:numPr>
                <w:ilvl w:val="0"/>
                <w:numId w:val="0"/>
              </w:numPr>
              <w:ind w:left="1080" w:hanging="1080"/>
            </w:pPr>
            <w:bookmarkStart w:id="15" w:name="_Toc126318946"/>
            <w:r w:rsidRPr="00B44930">
              <w:lastRenderedPageBreak/>
              <w:t>Map of Districts</w:t>
            </w:r>
            <w:bookmarkEnd w:id="15"/>
          </w:p>
          <w:p w14:paraId="6A1FF17F" w14:textId="77777777" w:rsidR="00573A08" w:rsidRPr="00C20A62" w:rsidRDefault="00573A08" w:rsidP="006D42A6">
            <w:pPr>
              <w:pStyle w:val="LDParagraph"/>
            </w:pPr>
            <w:r>
              <w:rPr>
                <w:noProof/>
              </w:rPr>
              <w:lastRenderedPageBreak/>
              <w:drawing>
                <wp:inline distT="0" distB="0" distL="0" distR="0" wp14:anchorId="0008E556" wp14:editId="7052B19D">
                  <wp:extent cx="5931535" cy="7676374"/>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DOT-Districts Map.jpg"/>
                          <pic:cNvPicPr/>
                        </pic:nvPicPr>
                        <pic:blipFill>
                          <a:blip r:embed="rId11">
                            <a:extLst>
                              <a:ext uri="{28A0092B-C50C-407E-A947-70E740481C1C}">
                                <a14:useLocalDpi xmlns:a14="http://schemas.microsoft.com/office/drawing/2010/main" val="0"/>
                              </a:ext>
                            </a:extLst>
                          </a:blip>
                          <a:stretch>
                            <a:fillRect/>
                          </a:stretch>
                        </pic:blipFill>
                        <pic:spPr>
                          <a:xfrm>
                            <a:off x="0" y="0"/>
                            <a:ext cx="5931535" cy="7676374"/>
                          </a:xfrm>
                          <a:prstGeom prst="rect">
                            <a:avLst/>
                          </a:prstGeom>
                        </pic:spPr>
                      </pic:pic>
                    </a:graphicData>
                  </a:graphic>
                </wp:inline>
              </w:drawing>
            </w:r>
          </w:p>
        </w:tc>
      </w:tr>
      <w:tr w:rsidR="00573A08" w14:paraId="25951043" w14:textId="77777777" w:rsidTr="00D500EE">
        <w:tc>
          <w:tcPr>
            <w:tcW w:w="9355" w:type="dxa"/>
          </w:tcPr>
          <w:p w14:paraId="69816F3B" w14:textId="77777777" w:rsidR="00573A08" w:rsidRPr="00B44930" w:rsidRDefault="00573A08" w:rsidP="002A2418">
            <w:pPr>
              <w:pStyle w:val="Heading2"/>
              <w:numPr>
                <w:ilvl w:val="0"/>
                <w:numId w:val="0"/>
              </w:numPr>
              <w:ind w:left="1080" w:hanging="1080"/>
            </w:pPr>
            <w:bookmarkStart w:id="16" w:name="_Toc71095308"/>
            <w:bookmarkStart w:id="17" w:name="_Toc126318947"/>
            <w:r w:rsidRPr="00B44930">
              <w:lastRenderedPageBreak/>
              <w:t>OHIO Counties</w:t>
            </w:r>
            <w:bookmarkEnd w:id="16"/>
            <w:bookmarkEnd w:id="17"/>
          </w:p>
        </w:tc>
      </w:tr>
      <w:tr w:rsidR="00573A08" w14:paraId="170920BA" w14:textId="77777777" w:rsidTr="00D500EE">
        <w:tc>
          <w:tcPr>
            <w:tcW w:w="935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35"/>
              <w:gridCol w:w="1335"/>
              <w:gridCol w:w="1336"/>
              <w:gridCol w:w="720"/>
              <w:gridCol w:w="1336"/>
              <w:gridCol w:w="1336"/>
              <w:gridCol w:w="1336"/>
            </w:tblGrid>
            <w:tr w:rsidR="00573A08" w14:paraId="7CC32419" w14:textId="77777777" w:rsidTr="001B3881">
              <w:trPr>
                <w:cantSplit/>
              </w:trPr>
              <w:tc>
                <w:tcPr>
                  <w:tcW w:w="1335" w:type="dxa"/>
                  <w:noWrap/>
                  <w:vAlign w:val="center"/>
                </w:tcPr>
                <w:p w14:paraId="629DAE68" w14:textId="77777777" w:rsidR="00573A08" w:rsidRPr="00DF2761" w:rsidRDefault="00573A08" w:rsidP="006D42A6">
                  <w:pPr>
                    <w:pStyle w:val="LDParagraph"/>
                    <w:spacing w:after="100"/>
                    <w:rPr>
                      <w:b/>
                      <w:bCs/>
                      <w:u w:val="single"/>
                    </w:rPr>
                  </w:pPr>
                  <w:r w:rsidRPr="00DF2761">
                    <w:rPr>
                      <w:b/>
                      <w:bCs/>
                      <w:u w:val="single"/>
                    </w:rPr>
                    <w:t>County</w:t>
                  </w:r>
                </w:p>
              </w:tc>
              <w:tc>
                <w:tcPr>
                  <w:tcW w:w="1335" w:type="dxa"/>
                  <w:noWrap/>
                  <w:vAlign w:val="center"/>
                </w:tcPr>
                <w:p w14:paraId="5638C457" w14:textId="77777777" w:rsidR="00573A08" w:rsidRPr="00DF2761" w:rsidRDefault="00573A08" w:rsidP="00DF2761">
                  <w:pPr>
                    <w:pStyle w:val="LDParagraph"/>
                    <w:spacing w:after="100"/>
                    <w:jc w:val="center"/>
                    <w:rPr>
                      <w:b/>
                      <w:bCs/>
                      <w:u w:val="single"/>
                    </w:rPr>
                  </w:pPr>
                  <w:r w:rsidRPr="00DF2761">
                    <w:rPr>
                      <w:b/>
                      <w:bCs/>
                      <w:u w:val="single"/>
                    </w:rPr>
                    <w:t>Code</w:t>
                  </w:r>
                </w:p>
              </w:tc>
              <w:tc>
                <w:tcPr>
                  <w:tcW w:w="1336" w:type="dxa"/>
                  <w:noWrap/>
                  <w:vAlign w:val="center"/>
                </w:tcPr>
                <w:p w14:paraId="5AD12169" w14:textId="77777777" w:rsidR="00573A08" w:rsidRPr="00DF2761" w:rsidRDefault="00573A08" w:rsidP="00DF2761">
                  <w:pPr>
                    <w:pStyle w:val="LDParagraph"/>
                    <w:spacing w:after="100"/>
                    <w:jc w:val="center"/>
                    <w:rPr>
                      <w:b/>
                      <w:bCs/>
                      <w:u w:val="single"/>
                    </w:rPr>
                  </w:pPr>
                  <w:r w:rsidRPr="00DF2761">
                    <w:rPr>
                      <w:b/>
                      <w:bCs/>
                      <w:u w:val="single"/>
                    </w:rPr>
                    <w:t>District</w:t>
                  </w:r>
                </w:p>
              </w:tc>
              <w:tc>
                <w:tcPr>
                  <w:tcW w:w="720" w:type="dxa"/>
                  <w:noWrap/>
                  <w:vAlign w:val="center"/>
                </w:tcPr>
                <w:p w14:paraId="23FB90E3" w14:textId="77777777" w:rsidR="00573A08" w:rsidRPr="00DF2761" w:rsidRDefault="00573A08" w:rsidP="006D42A6">
                  <w:pPr>
                    <w:pStyle w:val="LDParagraph"/>
                    <w:spacing w:after="100"/>
                    <w:rPr>
                      <w:b/>
                      <w:bCs/>
                      <w:u w:val="single"/>
                    </w:rPr>
                  </w:pPr>
                </w:p>
              </w:tc>
              <w:tc>
                <w:tcPr>
                  <w:tcW w:w="1336" w:type="dxa"/>
                  <w:noWrap/>
                  <w:vAlign w:val="center"/>
                </w:tcPr>
                <w:p w14:paraId="04F222D8" w14:textId="77777777" w:rsidR="00573A08" w:rsidRPr="00DF2761" w:rsidRDefault="00573A08" w:rsidP="006D42A6">
                  <w:pPr>
                    <w:pStyle w:val="LDParagraph"/>
                    <w:spacing w:after="100"/>
                    <w:rPr>
                      <w:b/>
                      <w:bCs/>
                      <w:u w:val="single"/>
                    </w:rPr>
                  </w:pPr>
                  <w:r w:rsidRPr="00DF2761">
                    <w:rPr>
                      <w:b/>
                      <w:bCs/>
                      <w:u w:val="single"/>
                    </w:rPr>
                    <w:t>County</w:t>
                  </w:r>
                </w:p>
              </w:tc>
              <w:tc>
                <w:tcPr>
                  <w:tcW w:w="1336" w:type="dxa"/>
                  <w:noWrap/>
                  <w:vAlign w:val="center"/>
                </w:tcPr>
                <w:p w14:paraId="582F6BCB" w14:textId="77777777" w:rsidR="00573A08" w:rsidRPr="00DF2761" w:rsidRDefault="00573A08" w:rsidP="00DF2761">
                  <w:pPr>
                    <w:pStyle w:val="LDParagraph"/>
                    <w:spacing w:after="100"/>
                    <w:jc w:val="center"/>
                    <w:rPr>
                      <w:b/>
                      <w:bCs/>
                      <w:u w:val="single"/>
                    </w:rPr>
                  </w:pPr>
                  <w:r w:rsidRPr="00DF2761">
                    <w:rPr>
                      <w:b/>
                      <w:bCs/>
                      <w:u w:val="single"/>
                    </w:rPr>
                    <w:t>Code</w:t>
                  </w:r>
                </w:p>
              </w:tc>
              <w:tc>
                <w:tcPr>
                  <w:tcW w:w="1336" w:type="dxa"/>
                  <w:noWrap/>
                  <w:vAlign w:val="center"/>
                </w:tcPr>
                <w:p w14:paraId="2E4734D9" w14:textId="77777777" w:rsidR="00573A08" w:rsidRPr="00DF2761" w:rsidRDefault="00573A08" w:rsidP="00DF2761">
                  <w:pPr>
                    <w:pStyle w:val="LDParagraph"/>
                    <w:spacing w:after="100"/>
                    <w:jc w:val="center"/>
                    <w:rPr>
                      <w:b/>
                      <w:bCs/>
                      <w:u w:val="single"/>
                    </w:rPr>
                  </w:pPr>
                  <w:r w:rsidRPr="00DF2761">
                    <w:rPr>
                      <w:b/>
                      <w:bCs/>
                      <w:u w:val="single"/>
                    </w:rPr>
                    <w:t>District</w:t>
                  </w:r>
                </w:p>
              </w:tc>
            </w:tr>
            <w:tr w:rsidR="00573A08" w14:paraId="726849C6" w14:textId="77777777" w:rsidTr="001B3881">
              <w:trPr>
                <w:cantSplit/>
              </w:trPr>
              <w:tc>
                <w:tcPr>
                  <w:tcW w:w="1335" w:type="dxa"/>
                  <w:noWrap/>
                </w:tcPr>
                <w:p w14:paraId="654CC6EB" w14:textId="77777777" w:rsidR="00573A08" w:rsidRDefault="00573A08" w:rsidP="006D42A6">
                  <w:pPr>
                    <w:pStyle w:val="LDParagraph"/>
                    <w:spacing w:after="10"/>
                    <w:jc w:val="left"/>
                  </w:pPr>
                  <w:r>
                    <w:lastRenderedPageBreak/>
                    <w:t>Adams</w:t>
                  </w:r>
                </w:p>
                <w:p w14:paraId="4D781EAE" w14:textId="77777777" w:rsidR="00573A08" w:rsidRDefault="00573A08" w:rsidP="006D42A6">
                  <w:pPr>
                    <w:pStyle w:val="LDParagraph"/>
                    <w:spacing w:after="10"/>
                    <w:jc w:val="left"/>
                  </w:pPr>
                  <w:r>
                    <w:t>Allen</w:t>
                  </w:r>
                </w:p>
                <w:p w14:paraId="143DD5FA" w14:textId="77777777" w:rsidR="00573A08" w:rsidRDefault="00573A08" w:rsidP="006D42A6">
                  <w:pPr>
                    <w:pStyle w:val="LDParagraph"/>
                    <w:spacing w:after="10"/>
                    <w:jc w:val="left"/>
                  </w:pPr>
                  <w:r>
                    <w:t>Ashland</w:t>
                  </w:r>
                </w:p>
                <w:p w14:paraId="2346865A" w14:textId="77777777" w:rsidR="00573A08" w:rsidRDefault="00573A08" w:rsidP="006D42A6">
                  <w:pPr>
                    <w:pStyle w:val="LDParagraph"/>
                    <w:spacing w:after="10"/>
                    <w:jc w:val="left"/>
                  </w:pPr>
                  <w:r>
                    <w:t>Ashtabula</w:t>
                  </w:r>
                </w:p>
                <w:p w14:paraId="639CFCD1" w14:textId="77777777" w:rsidR="00573A08" w:rsidRDefault="00573A08" w:rsidP="006D42A6">
                  <w:pPr>
                    <w:pStyle w:val="LDParagraph"/>
                    <w:spacing w:after="10"/>
                    <w:jc w:val="left"/>
                  </w:pPr>
                  <w:r>
                    <w:t>Athens</w:t>
                  </w:r>
                </w:p>
                <w:p w14:paraId="189BBAC4" w14:textId="77777777" w:rsidR="00573A08" w:rsidRDefault="00573A08" w:rsidP="006D42A6">
                  <w:pPr>
                    <w:pStyle w:val="LDParagraph"/>
                    <w:spacing w:after="10"/>
                    <w:jc w:val="left"/>
                  </w:pPr>
                  <w:r>
                    <w:t>Auglaize</w:t>
                  </w:r>
                </w:p>
                <w:p w14:paraId="2958A6B4" w14:textId="77777777" w:rsidR="00573A08" w:rsidRDefault="00573A08" w:rsidP="006D42A6">
                  <w:pPr>
                    <w:pStyle w:val="LDParagraph"/>
                    <w:spacing w:after="10"/>
                    <w:jc w:val="left"/>
                  </w:pPr>
                  <w:r>
                    <w:t>Belmont</w:t>
                  </w:r>
                </w:p>
                <w:p w14:paraId="49001564" w14:textId="77777777" w:rsidR="00573A08" w:rsidRDefault="00573A08" w:rsidP="006D42A6">
                  <w:pPr>
                    <w:pStyle w:val="LDParagraph"/>
                    <w:spacing w:after="10"/>
                    <w:jc w:val="left"/>
                  </w:pPr>
                  <w:r>
                    <w:t>Brown</w:t>
                  </w:r>
                </w:p>
                <w:p w14:paraId="23417A8A" w14:textId="77777777" w:rsidR="00573A08" w:rsidRDefault="00573A08" w:rsidP="006D42A6">
                  <w:pPr>
                    <w:pStyle w:val="LDParagraph"/>
                    <w:spacing w:after="10"/>
                    <w:jc w:val="left"/>
                  </w:pPr>
                  <w:r>
                    <w:t>Butler</w:t>
                  </w:r>
                </w:p>
                <w:p w14:paraId="2206D87A" w14:textId="77777777" w:rsidR="00573A08" w:rsidRDefault="00573A08" w:rsidP="006D42A6">
                  <w:pPr>
                    <w:pStyle w:val="LDParagraph"/>
                    <w:spacing w:after="10"/>
                    <w:jc w:val="left"/>
                  </w:pPr>
                  <w:r>
                    <w:t>Carroll</w:t>
                  </w:r>
                </w:p>
                <w:p w14:paraId="7BAB79B6" w14:textId="77777777" w:rsidR="00573A08" w:rsidRDefault="00573A08" w:rsidP="006D42A6">
                  <w:pPr>
                    <w:pStyle w:val="LDParagraph"/>
                    <w:spacing w:after="10"/>
                    <w:jc w:val="left"/>
                  </w:pPr>
                  <w:r>
                    <w:t>Champaign</w:t>
                  </w:r>
                </w:p>
                <w:p w14:paraId="7C694090" w14:textId="77777777" w:rsidR="00573A08" w:rsidRDefault="00573A08" w:rsidP="006D42A6">
                  <w:pPr>
                    <w:pStyle w:val="LDParagraph"/>
                    <w:spacing w:after="10"/>
                    <w:jc w:val="left"/>
                  </w:pPr>
                  <w:r>
                    <w:t>Clark</w:t>
                  </w:r>
                </w:p>
                <w:p w14:paraId="6CDEC17B" w14:textId="77777777" w:rsidR="00573A08" w:rsidRDefault="00573A08" w:rsidP="006D42A6">
                  <w:pPr>
                    <w:pStyle w:val="LDParagraph"/>
                    <w:spacing w:after="10"/>
                    <w:jc w:val="left"/>
                  </w:pPr>
                  <w:r>
                    <w:t>Clermont</w:t>
                  </w:r>
                </w:p>
                <w:p w14:paraId="38B17E8D" w14:textId="77777777" w:rsidR="00573A08" w:rsidRDefault="00573A08" w:rsidP="006D42A6">
                  <w:pPr>
                    <w:pStyle w:val="LDParagraph"/>
                    <w:spacing w:after="10"/>
                    <w:jc w:val="left"/>
                  </w:pPr>
                  <w:r>
                    <w:t>Clinton</w:t>
                  </w:r>
                </w:p>
                <w:p w14:paraId="0C50AC3C" w14:textId="77777777" w:rsidR="00573A08" w:rsidRDefault="00573A08" w:rsidP="006D42A6">
                  <w:pPr>
                    <w:pStyle w:val="LDParagraph"/>
                    <w:spacing w:after="10"/>
                    <w:jc w:val="left"/>
                  </w:pPr>
                  <w:r>
                    <w:t>Columbiana</w:t>
                  </w:r>
                </w:p>
                <w:p w14:paraId="0DEC3871" w14:textId="77777777" w:rsidR="00573A08" w:rsidRDefault="00573A08" w:rsidP="006D42A6">
                  <w:pPr>
                    <w:pStyle w:val="LDParagraph"/>
                    <w:spacing w:after="10"/>
                    <w:jc w:val="left"/>
                  </w:pPr>
                  <w:r>
                    <w:t>Coshocton</w:t>
                  </w:r>
                </w:p>
                <w:p w14:paraId="3A3DF4D5" w14:textId="77777777" w:rsidR="00573A08" w:rsidRDefault="00573A08" w:rsidP="006D42A6">
                  <w:pPr>
                    <w:pStyle w:val="LDParagraph"/>
                    <w:spacing w:after="10"/>
                    <w:jc w:val="left"/>
                  </w:pPr>
                  <w:r>
                    <w:t>Crawford</w:t>
                  </w:r>
                </w:p>
                <w:p w14:paraId="75E6688A" w14:textId="77777777" w:rsidR="00573A08" w:rsidRDefault="00573A08" w:rsidP="006D42A6">
                  <w:pPr>
                    <w:pStyle w:val="LDParagraph"/>
                    <w:spacing w:after="10"/>
                    <w:jc w:val="left"/>
                  </w:pPr>
                  <w:r>
                    <w:t>Cuyahoga</w:t>
                  </w:r>
                </w:p>
                <w:p w14:paraId="23457C2E" w14:textId="77777777" w:rsidR="00573A08" w:rsidRPr="00BF6472" w:rsidRDefault="00573A08" w:rsidP="006D42A6">
                  <w:pPr>
                    <w:pStyle w:val="LDParagraph"/>
                    <w:spacing w:after="10"/>
                    <w:jc w:val="left"/>
                  </w:pPr>
                  <w:r w:rsidRPr="00BF6472">
                    <w:t>Darke</w:t>
                  </w:r>
                </w:p>
                <w:p w14:paraId="3BB9C8E7" w14:textId="77777777" w:rsidR="00573A08" w:rsidRPr="00BF6472" w:rsidRDefault="00573A08" w:rsidP="006D42A6">
                  <w:pPr>
                    <w:pStyle w:val="LDParagraph"/>
                    <w:spacing w:after="10"/>
                    <w:jc w:val="left"/>
                  </w:pPr>
                  <w:r w:rsidRPr="00BF6472">
                    <w:t>Defiance</w:t>
                  </w:r>
                </w:p>
                <w:p w14:paraId="615D17BD" w14:textId="77777777" w:rsidR="00573A08" w:rsidRPr="00BF6472" w:rsidRDefault="00573A08" w:rsidP="006D42A6">
                  <w:pPr>
                    <w:pStyle w:val="LDParagraph"/>
                    <w:spacing w:after="10"/>
                    <w:jc w:val="left"/>
                  </w:pPr>
                  <w:r w:rsidRPr="00BF6472">
                    <w:t>Delaware</w:t>
                  </w:r>
                </w:p>
                <w:p w14:paraId="4B6494FC" w14:textId="77777777" w:rsidR="00573A08" w:rsidRPr="00BF6472" w:rsidRDefault="00573A08" w:rsidP="006D42A6">
                  <w:pPr>
                    <w:pStyle w:val="LDParagraph"/>
                    <w:spacing w:after="10"/>
                    <w:jc w:val="left"/>
                  </w:pPr>
                  <w:r w:rsidRPr="00BF6472">
                    <w:t>Erie</w:t>
                  </w:r>
                  <w:r w:rsidRPr="00BF6472">
                    <w:tab/>
                  </w:r>
                </w:p>
                <w:p w14:paraId="6CB473E4" w14:textId="77777777" w:rsidR="00573A08" w:rsidRPr="00BF6472" w:rsidRDefault="00573A08" w:rsidP="006D42A6">
                  <w:pPr>
                    <w:pStyle w:val="LDParagraph"/>
                    <w:spacing w:after="10"/>
                    <w:jc w:val="left"/>
                  </w:pPr>
                  <w:r w:rsidRPr="00BF6472">
                    <w:t>Fairfield</w:t>
                  </w:r>
                </w:p>
                <w:p w14:paraId="61CEE4B1" w14:textId="77777777" w:rsidR="00573A08" w:rsidRPr="00BF6472" w:rsidRDefault="00573A08" w:rsidP="006D42A6">
                  <w:pPr>
                    <w:pStyle w:val="LDParagraph"/>
                    <w:spacing w:after="10"/>
                    <w:jc w:val="left"/>
                  </w:pPr>
                  <w:r w:rsidRPr="00BF6472">
                    <w:t>Fayette</w:t>
                  </w:r>
                </w:p>
                <w:p w14:paraId="592845AC" w14:textId="77777777" w:rsidR="00573A08" w:rsidRDefault="00573A08" w:rsidP="006D42A6">
                  <w:pPr>
                    <w:pStyle w:val="LDParagraph"/>
                    <w:spacing w:after="10"/>
                    <w:jc w:val="left"/>
                  </w:pPr>
                  <w:r w:rsidRPr="00BF6472">
                    <w:t>Franklin</w:t>
                  </w:r>
                </w:p>
                <w:p w14:paraId="7905BC7C" w14:textId="77777777" w:rsidR="00573A08" w:rsidRDefault="00573A08" w:rsidP="006D42A6">
                  <w:pPr>
                    <w:pStyle w:val="LDParagraph"/>
                    <w:spacing w:after="10"/>
                    <w:jc w:val="left"/>
                  </w:pPr>
                  <w:r w:rsidRPr="00BF6472">
                    <w:t>Fulton</w:t>
                  </w:r>
                </w:p>
                <w:p w14:paraId="6C1CDB8D" w14:textId="77777777" w:rsidR="00573A08" w:rsidRDefault="00573A08" w:rsidP="006D42A6">
                  <w:pPr>
                    <w:pStyle w:val="LDParagraph"/>
                    <w:spacing w:after="10"/>
                    <w:jc w:val="left"/>
                  </w:pPr>
                  <w:r>
                    <w:t>Gallia</w:t>
                  </w:r>
                </w:p>
                <w:p w14:paraId="2A1FAFD4" w14:textId="77777777" w:rsidR="00573A08" w:rsidRDefault="00573A08" w:rsidP="006D42A6">
                  <w:pPr>
                    <w:pStyle w:val="LDParagraph"/>
                    <w:spacing w:after="10"/>
                    <w:jc w:val="left"/>
                  </w:pPr>
                  <w:r>
                    <w:t>Geauga</w:t>
                  </w:r>
                </w:p>
                <w:p w14:paraId="1CA91862" w14:textId="77777777" w:rsidR="00573A08" w:rsidRDefault="00573A08" w:rsidP="006D42A6">
                  <w:pPr>
                    <w:pStyle w:val="LDParagraph"/>
                    <w:spacing w:after="10"/>
                    <w:jc w:val="left"/>
                  </w:pPr>
                  <w:r>
                    <w:t>Greene</w:t>
                  </w:r>
                </w:p>
                <w:p w14:paraId="1E191C34" w14:textId="77777777" w:rsidR="00573A08" w:rsidRDefault="00573A08" w:rsidP="006D42A6">
                  <w:pPr>
                    <w:pStyle w:val="LDParagraph"/>
                    <w:spacing w:after="10"/>
                    <w:jc w:val="left"/>
                  </w:pPr>
                  <w:r>
                    <w:t>Guernsey</w:t>
                  </w:r>
                </w:p>
                <w:p w14:paraId="445BBDFF" w14:textId="77777777" w:rsidR="00573A08" w:rsidRDefault="00573A08" w:rsidP="006D42A6">
                  <w:pPr>
                    <w:pStyle w:val="LDParagraph"/>
                    <w:spacing w:after="10"/>
                    <w:jc w:val="left"/>
                  </w:pPr>
                  <w:r>
                    <w:t>Hamilton</w:t>
                  </w:r>
                </w:p>
                <w:p w14:paraId="0E94C7F1" w14:textId="77777777" w:rsidR="00573A08" w:rsidRDefault="00573A08" w:rsidP="006D42A6">
                  <w:pPr>
                    <w:pStyle w:val="LDParagraph"/>
                    <w:spacing w:after="10"/>
                    <w:jc w:val="left"/>
                  </w:pPr>
                  <w:r>
                    <w:t>Hancock</w:t>
                  </w:r>
                </w:p>
                <w:p w14:paraId="7CC71607" w14:textId="77777777" w:rsidR="00573A08" w:rsidRDefault="00573A08" w:rsidP="006D42A6">
                  <w:pPr>
                    <w:pStyle w:val="LDParagraph"/>
                    <w:spacing w:after="10"/>
                    <w:jc w:val="left"/>
                  </w:pPr>
                  <w:r>
                    <w:t>Hardin</w:t>
                  </w:r>
                </w:p>
                <w:p w14:paraId="7CA5148F" w14:textId="77777777" w:rsidR="00573A08" w:rsidRDefault="00573A08" w:rsidP="006D42A6">
                  <w:pPr>
                    <w:pStyle w:val="LDParagraph"/>
                    <w:spacing w:after="10"/>
                    <w:jc w:val="left"/>
                  </w:pPr>
                  <w:r>
                    <w:t>Harrison</w:t>
                  </w:r>
                </w:p>
                <w:p w14:paraId="6412A244" w14:textId="77777777" w:rsidR="00573A08" w:rsidRDefault="00573A08" w:rsidP="006D42A6">
                  <w:pPr>
                    <w:pStyle w:val="LDParagraph"/>
                    <w:spacing w:after="10"/>
                    <w:jc w:val="left"/>
                  </w:pPr>
                  <w:r>
                    <w:t>Henry</w:t>
                  </w:r>
                </w:p>
                <w:p w14:paraId="39E7EF55" w14:textId="77777777" w:rsidR="00573A08" w:rsidRDefault="00573A08" w:rsidP="006D42A6">
                  <w:pPr>
                    <w:pStyle w:val="LDParagraph"/>
                    <w:spacing w:after="10"/>
                    <w:jc w:val="left"/>
                  </w:pPr>
                  <w:r>
                    <w:t>Highland</w:t>
                  </w:r>
                </w:p>
                <w:p w14:paraId="11D5678C" w14:textId="77777777" w:rsidR="00573A08" w:rsidRDefault="00573A08" w:rsidP="006D42A6">
                  <w:pPr>
                    <w:pStyle w:val="LDParagraph"/>
                    <w:spacing w:after="10"/>
                    <w:jc w:val="left"/>
                  </w:pPr>
                  <w:r>
                    <w:t>Hocking</w:t>
                  </w:r>
                  <w:r>
                    <w:tab/>
                  </w:r>
                </w:p>
                <w:p w14:paraId="42F22D44" w14:textId="77777777" w:rsidR="00573A08" w:rsidRDefault="00573A08" w:rsidP="006D42A6">
                  <w:pPr>
                    <w:pStyle w:val="LDParagraph"/>
                    <w:spacing w:after="10"/>
                    <w:jc w:val="left"/>
                  </w:pPr>
                  <w:r>
                    <w:t>Holmes</w:t>
                  </w:r>
                </w:p>
                <w:p w14:paraId="5FBF6783" w14:textId="77777777" w:rsidR="00573A08" w:rsidRDefault="00573A08" w:rsidP="006D42A6">
                  <w:pPr>
                    <w:pStyle w:val="LDParagraph"/>
                    <w:spacing w:after="10"/>
                    <w:jc w:val="left"/>
                  </w:pPr>
                  <w:r>
                    <w:t>Huron</w:t>
                  </w:r>
                </w:p>
                <w:p w14:paraId="4CF2F650" w14:textId="77777777" w:rsidR="00573A08" w:rsidRDefault="00573A08" w:rsidP="006D42A6">
                  <w:pPr>
                    <w:pStyle w:val="LDParagraph"/>
                    <w:spacing w:after="10"/>
                    <w:jc w:val="left"/>
                  </w:pPr>
                  <w:r>
                    <w:t>Jackson</w:t>
                  </w:r>
                </w:p>
                <w:p w14:paraId="1FE04038" w14:textId="77777777" w:rsidR="00573A08" w:rsidRDefault="00573A08" w:rsidP="006D42A6">
                  <w:pPr>
                    <w:pStyle w:val="LDParagraph"/>
                    <w:spacing w:after="10"/>
                    <w:jc w:val="left"/>
                  </w:pPr>
                  <w:r>
                    <w:t>Jefferson</w:t>
                  </w:r>
                </w:p>
                <w:p w14:paraId="790C600F" w14:textId="77777777" w:rsidR="00573A08" w:rsidRDefault="00573A08" w:rsidP="006D42A6">
                  <w:pPr>
                    <w:pStyle w:val="LDParagraph"/>
                    <w:spacing w:after="10"/>
                    <w:jc w:val="left"/>
                  </w:pPr>
                  <w:r>
                    <w:t>Knox</w:t>
                  </w:r>
                </w:p>
                <w:p w14:paraId="6ACE16BC" w14:textId="77777777" w:rsidR="00573A08" w:rsidRDefault="00573A08" w:rsidP="006D42A6">
                  <w:pPr>
                    <w:pStyle w:val="LDParagraph"/>
                    <w:spacing w:after="10"/>
                    <w:jc w:val="left"/>
                  </w:pPr>
                  <w:r>
                    <w:t>Lake</w:t>
                  </w:r>
                </w:p>
                <w:p w14:paraId="7F4B0ABA" w14:textId="77777777" w:rsidR="00573A08" w:rsidRDefault="00573A08" w:rsidP="006D42A6">
                  <w:pPr>
                    <w:pStyle w:val="LDParagraph"/>
                    <w:spacing w:after="10"/>
                    <w:jc w:val="left"/>
                  </w:pPr>
                  <w:r>
                    <w:t>Lawrence</w:t>
                  </w:r>
                </w:p>
              </w:tc>
              <w:tc>
                <w:tcPr>
                  <w:tcW w:w="1335" w:type="dxa"/>
                  <w:noWrap/>
                </w:tcPr>
                <w:p w14:paraId="7CE77914" w14:textId="77777777" w:rsidR="00573A08" w:rsidRDefault="00573A08" w:rsidP="00DF2761">
                  <w:pPr>
                    <w:pStyle w:val="LDParagraph"/>
                    <w:spacing w:after="10"/>
                    <w:jc w:val="center"/>
                  </w:pPr>
                  <w:r>
                    <w:t>ADA</w:t>
                  </w:r>
                </w:p>
                <w:p w14:paraId="571CE9AD" w14:textId="77777777" w:rsidR="00573A08" w:rsidRDefault="00573A08" w:rsidP="00DF2761">
                  <w:pPr>
                    <w:pStyle w:val="LDParagraph"/>
                    <w:spacing w:after="10"/>
                    <w:jc w:val="center"/>
                  </w:pPr>
                  <w:r>
                    <w:t>ALL</w:t>
                  </w:r>
                </w:p>
                <w:p w14:paraId="0B3D83F8" w14:textId="77777777" w:rsidR="00573A08" w:rsidRDefault="00573A08" w:rsidP="00DF2761">
                  <w:pPr>
                    <w:pStyle w:val="LDParagraph"/>
                    <w:spacing w:after="10"/>
                    <w:jc w:val="center"/>
                  </w:pPr>
                  <w:r>
                    <w:t>ASD</w:t>
                  </w:r>
                </w:p>
                <w:p w14:paraId="51FC66B5" w14:textId="77777777" w:rsidR="00573A08" w:rsidRDefault="00573A08" w:rsidP="00DF2761">
                  <w:pPr>
                    <w:pStyle w:val="LDParagraph"/>
                    <w:spacing w:after="10"/>
                    <w:jc w:val="center"/>
                  </w:pPr>
                  <w:r>
                    <w:t>ATB</w:t>
                  </w:r>
                </w:p>
                <w:p w14:paraId="5AFD0EA3" w14:textId="77777777" w:rsidR="00573A08" w:rsidRDefault="00573A08" w:rsidP="00DF2761">
                  <w:pPr>
                    <w:pStyle w:val="LDParagraph"/>
                    <w:spacing w:after="10"/>
                    <w:jc w:val="center"/>
                  </w:pPr>
                  <w:r>
                    <w:t>ATH</w:t>
                  </w:r>
                </w:p>
                <w:p w14:paraId="392757BC" w14:textId="77777777" w:rsidR="00573A08" w:rsidRDefault="00573A08" w:rsidP="00DF2761">
                  <w:pPr>
                    <w:pStyle w:val="LDParagraph"/>
                    <w:spacing w:after="10"/>
                    <w:jc w:val="center"/>
                  </w:pPr>
                  <w:r>
                    <w:t>AUG</w:t>
                  </w:r>
                </w:p>
                <w:p w14:paraId="355D9CF1" w14:textId="77777777" w:rsidR="00573A08" w:rsidRDefault="00573A08" w:rsidP="00DF2761">
                  <w:pPr>
                    <w:pStyle w:val="LDParagraph"/>
                    <w:spacing w:after="10"/>
                    <w:jc w:val="center"/>
                  </w:pPr>
                  <w:r>
                    <w:t>BEL</w:t>
                  </w:r>
                </w:p>
                <w:p w14:paraId="635A94A1" w14:textId="77777777" w:rsidR="00573A08" w:rsidRDefault="00573A08" w:rsidP="00DF2761">
                  <w:pPr>
                    <w:pStyle w:val="LDParagraph"/>
                    <w:spacing w:after="10"/>
                    <w:jc w:val="center"/>
                  </w:pPr>
                  <w:r>
                    <w:t>BRO</w:t>
                  </w:r>
                </w:p>
                <w:p w14:paraId="2504BE7B" w14:textId="77777777" w:rsidR="00573A08" w:rsidRDefault="00573A08" w:rsidP="00DF2761">
                  <w:pPr>
                    <w:pStyle w:val="LDParagraph"/>
                    <w:spacing w:after="10"/>
                    <w:jc w:val="center"/>
                  </w:pPr>
                  <w:r>
                    <w:t>BUT</w:t>
                  </w:r>
                </w:p>
                <w:p w14:paraId="420C2DEE" w14:textId="77777777" w:rsidR="00573A08" w:rsidRDefault="00573A08" w:rsidP="00DF2761">
                  <w:pPr>
                    <w:pStyle w:val="LDParagraph"/>
                    <w:spacing w:after="10"/>
                    <w:jc w:val="center"/>
                  </w:pPr>
                  <w:r>
                    <w:t>CAR</w:t>
                  </w:r>
                </w:p>
                <w:p w14:paraId="684AD49B" w14:textId="77777777" w:rsidR="00573A08" w:rsidRDefault="00573A08" w:rsidP="00DF2761">
                  <w:pPr>
                    <w:pStyle w:val="LDParagraph"/>
                    <w:spacing w:after="10"/>
                    <w:jc w:val="center"/>
                  </w:pPr>
                  <w:r>
                    <w:t>CHP</w:t>
                  </w:r>
                </w:p>
                <w:p w14:paraId="19CB33A6" w14:textId="77777777" w:rsidR="00573A08" w:rsidRDefault="00573A08" w:rsidP="00DF2761">
                  <w:pPr>
                    <w:pStyle w:val="LDParagraph"/>
                    <w:spacing w:after="10"/>
                    <w:jc w:val="center"/>
                  </w:pPr>
                  <w:r>
                    <w:t>CLA</w:t>
                  </w:r>
                </w:p>
                <w:p w14:paraId="23892C04" w14:textId="77777777" w:rsidR="00573A08" w:rsidRDefault="00573A08" w:rsidP="00DF2761">
                  <w:pPr>
                    <w:pStyle w:val="LDParagraph"/>
                    <w:spacing w:after="10"/>
                    <w:jc w:val="center"/>
                  </w:pPr>
                  <w:r>
                    <w:t>CLE</w:t>
                  </w:r>
                </w:p>
                <w:p w14:paraId="606A5E95" w14:textId="77777777" w:rsidR="00573A08" w:rsidRDefault="00573A08" w:rsidP="00DF2761">
                  <w:pPr>
                    <w:pStyle w:val="LDParagraph"/>
                    <w:spacing w:after="10"/>
                    <w:jc w:val="center"/>
                  </w:pPr>
                  <w:r>
                    <w:t>CLI</w:t>
                  </w:r>
                </w:p>
                <w:p w14:paraId="6BBB5EC1" w14:textId="77777777" w:rsidR="00573A08" w:rsidRDefault="00573A08" w:rsidP="00DF2761">
                  <w:pPr>
                    <w:pStyle w:val="LDParagraph"/>
                    <w:spacing w:after="10"/>
                    <w:jc w:val="center"/>
                  </w:pPr>
                  <w:r>
                    <w:t>COL</w:t>
                  </w:r>
                </w:p>
                <w:p w14:paraId="0E2F1025" w14:textId="77777777" w:rsidR="00573A08" w:rsidRDefault="00573A08" w:rsidP="00DF2761">
                  <w:pPr>
                    <w:pStyle w:val="LDParagraph"/>
                    <w:spacing w:after="10"/>
                    <w:jc w:val="center"/>
                  </w:pPr>
                  <w:r>
                    <w:t>COS</w:t>
                  </w:r>
                </w:p>
                <w:p w14:paraId="3E8B2300" w14:textId="77777777" w:rsidR="00573A08" w:rsidRDefault="00573A08" w:rsidP="00DF2761">
                  <w:pPr>
                    <w:pStyle w:val="LDParagraph"/>
                    <w:spacing w:after="10"/>
                    <w:jc w:val="center"/>
                  </w:pPr>
                  <w:r>
                    <w:t>CRA</w:t>
                  </w:r>
                </w:p>
                <w:p w14:paraId="7ACA7C61" w14:textId="77777777" w:rsidR="00573A08" w:rsidRDefault="00573A08" w:rsidP="00DF2761">
                  <w:pPr>
                    <w:pStyle w:val="LDParagraph"/>
                    <w:spacing w:after="10"/>
                    <w:jc w:val="center"/>
                  </w:pPr>
                  <w:r>
                    <w:t>CUY</w:t>
                  </w:r>
                </w:p>
                <w:p w14:paraId="45129D15" w14:textId="77777777" w:rsidR="00573A08" w:rsidRDefault="00573A08" w:rsidP="00DF2761">
                  <w:pPr>
                    <w:pStyle w:val="LDParagraph"/>
                    <w:spacing w:after="10"/>
                    <w:jc w:val="center"/>
                  </w:pPr>
                  <w:r>
                    <w:t>DAR</w:t>
                  </w:r>
                </w:p>
                <w:p w14:paraId="7621149A" w14:textId="77777777" w:rsidR="00573A08" w:rsidRDefault="00573A08" w:rsidP="00DF2761">
                  <w:pPr>
                    <w:pStyle w:val="LDParagraph"/>
                    <w:spacing w:after="10"/>
                    <w:jc w:val="center"/>
                  </w:pPr>
                  <w:r>
                    <w:t>DEF</w:t>
                  </w:r>
                </w:p>
                <w:p w14:paraId="6E206050" w14:textId="77777777" w:rsidR="00573A08" w:rsidRDefault="00573A08" w:rsidP="00DF2761">
                  <w:pPr>
                    <w:pStyle w:val="LDParagraph"/>
                    <w:spacing w:after="10"/>
                    <w:jc w:val="center"/>
                  </w:pPr>
                  <w:r>
                    <w:t>DEL</w:t>
                  </w:r>
                </w:p>
                <w:p w14:paraId="6B1BCD61" w14:textId="77777777" w:rsidR="00573A08" w:rsidRDefault="00573A08" w:rsidP="00DF2761">
                  <w:pPr>
                    <w:pStyle w:val="LDParagraph"/>
                    <w:spacing w:after="10"/>
                    <w:jc w:val="center"/>
                  </w:pPr>
                  <w:r>
                    <w:t>ERI</w:t>
                  </w:r>
                </w:p>
                <w:p w14:paraId="24A2E6DE" w14:textId="77777777" w:rsidR="00573A08" w:rsidRDefault="00573A08" w:rsidP="00DF2761">
                  <w:pPr>
                    <w:pStyle w:val="LDParagraph"/>
                    <w:spacing w:after="10"/>
                    <w:jc w:val="center"/>
                  </w:pPr>
                  <w:r>
                    <w:t>FAI</w:t>
                  </w:r>
                </w:p>
                <w:p w14:paraId="187FAA64" w14:textId="77777777" w:rsidR="00573A08" w:rsidRDefault="00573A08" w:rsidP="00DF2761">
                  <w:pPr>
                    <w:pStyle w:val="LDParagraph"/>
                    <w:spacing w:after="10"/>
                    <w:jc w:val="center"/>
                  </w:pPr>
                  <w:r>
                    <w:t>FAY</w:t>
                  </w:r>
                </w:p>
                <w:p w14:paraId="74B88CB3" w14:textId="77777777" w:rsidR="00573A08" w:rsidRDefault="00573A08" w:rsidP="00DF2761">
                  <w:pPr>
                    <w:pStyle w:val="LDParagraph"/>
                    <w:spacing w:after="10"/>
                    <w:jc w:val="center"/>
                  </w:pPr>
                  <w:r>
                    <w:t>FRA</w:t>
                  </w:r>
                </w:p>
                <w:p w14:paraId="66FAAF14" w14:textId="77777777" w:rsidR="00573A08" w:rsidRDefault="00573A08" w:rsidP="00DF2761">
                  <w:pPr>
                    <w:pStyle w:val="LDParagraph"/>
                    <w:spacing w:after="10"/>
                    <w:jc w:val="center"/>
                  </w:pPr>
                  <w:r>
                    <w:t>FUL</w:t>
                  </w:r>
                </w:p>
                <w:p w14:paraId="3A1B7C71" w14:textId="77777777" w:rsidR="00573A08" w:rsidRDefault="00573A08" w:rsidP="00DF2761">
                  <w:pPr>
                    <w:pStyle w:val="LDParagraph"/>
                    <w:spacing w:after="10"/>
                    <w:jc w:val="center"/>
                  </w:pPr>
                  <w:r>
                    <w:t>GAL</w:t>
                  </w:r>
                </w:p>
                <w:p w14:paraId="4B81BD49" w14:textId="77777777" w:rsidR="00573A08" w:rsidRDefault="00573A08" w:rsidP="00DF2761">
                  <w:pPr>
                    <w:pStyle w:val="LDParagraph"/>
                    <w:spacing w:after="10"/>
                    <w:jc w:val="center"/>
                  </w:pPr>
                  <w:r>
                    <w:t>GEA</w:t>
                  </w:r>
                </w:p>
                <w:p w14:paraId="4B47893D" w14:textId="77777777" w:rsidR="00573A08" w:rsidRDefault="00573A08" w:rsidP="00DF2761">
                  <w:pPr>
                    <w:pStyle w:val="LDParagraph"/>
                    <w:spacing w:after="10"/>
                    <w:jc w:val="center"/>
                  </w:pPr>
                  <w:r>
                    <w:t>GRE</w:t>
                  </w:r>
                </w:p>
                <w:p w14:paraId="1268BC55" w14:textId="77777777" w:rsidR="00573A08" w:rsidRDefault="00573A08" w:rsidP="00DF2761">
                  <w:pPr>
                    <w:pStyle w:val="LDParagraph"/>
                    <w:spacing w:after="10"/>
                    <w:jc w:val="center"/>
                  </w:pPr>
                  <w:r>
                    <w:t>GUE</w:t>
                  </w:r>
                </w:p>
                <w:p w14:paraId="570DD42E" w14:textId="77777777" w:rsidR="00573A08" w:rsidRDefault="00573A08" w:rsidP="00DF2761">
                  <w:pPr>
                    <w:pStyle w:val="LDParagraph"/>
                    <w:spacing w:after="10"/>
                    <w:jc w:val="center"/>
                  </w:pPr>
                  <w:r>
                    <w:t>HAM</w:t>
                  </w:r>
                </w:p>
                <w:p w14:paraId="4891D79B" w14:textId="77777777" w:rsidR="00573A08" w:rsidRDefault="00573A08" w:rsidP="00DF2761">
                  <w:pPr>
                    <w:pStyle w:val="LDParagraph"/>
                    <w:spacing w:after="10"/>
                    <w:jc w:val="center"/>
                  </w:pPr>
                  <w:r>
                    <w:t>HAN</w:t>
                  </w:r>
                </w:p>
                <w:p w14:paraId="1E09288E" w14:textId="77777777" w:rsidR="00573A08" w:rsidRDefault="00573A08" w:rsidP="00DF2761">
                  <w:pPr>
                    <w:pStyle w:val="LDParagraph"/>
                    <w:spacing w:after="10"/>
                    <w:jc w:val="center"/>
                  </w:pPr>
                  <w:r>
                    <w:t>HAR</w:t>
                  </w:r>
                </w:p>
                <w:p w14:paraId="6065A1DB" w14:textId="77777777" w:rsidR="00573A08" w:rsidRDefault="00573A08" w:rsidP="00DF2761">
                  <w:pPr>
                    <w:pStyle w:val="LDParagraph"/>
                    <w:spacing w:after="10"/>
                    <w:jc w:val="center"/>
                  </w:pPr>
                  <w:r>
                    <w:t>HAS</w:t>
                  </w:r>
                </w:p>
                <w:p w14:paraId="35FF3955" w14:textId="77777777" w:rsidR="00573A08" w:rsidRDefault="00573A08" w:rsidP="00DF2761">
                  <w:pPr>
                    <w:pStyle w:val="LDParagraph"/>
                    <w:spacing w:after="10"/>
                    <w:jc w:val="center"/>
                  </w:pPr>
                  <w:r>
                    <w:t>HEN</w:t>
                  </w:r>
                </w:p>
                <w:p w14:paraId="1B474580" w14:textId="77777777" w:rsidR="00573A08" w:rsidRDefault="00573A08" w:rsidP="00DF2761">
                  <w:pPr>
                    <w:pStyle w:val="LDParagraph"/>
                    <w:spacing w:after="10"/>
                    <w:jc w:val="center"/>
                  </w:pPr>
                  <w:r>
                    <w:t>HIG</w:t>
                  </w:r>
                </w:p>
                <w:p w14:paraId="18420E41" w14:textId="77777777" w:rsidR="00573A08" w:rsidRDefault="00573A08" w:rsidP="00DF2761">
                  <w:pPr>
                    <w:pStyle w:val="LDParagraph"/>
                    <w:spacing w:after="10"/>
                    <w:jc w:val="center"/>
                  </w:pPr>
                  <w:r>
                    <w:t>HOC</w:t>
                  </w:r>
                </w:p>
                <w:p w14:paraId="3929836B" w14:textId="77777777" w:rsidR="00573A08" w:rsidRDefault="00573A08" w:rsidP="00DF2761">
                  <w:pPr>
                    <w:pStyle w:val="LDParagraph"/>
                    <w:spacing w:after="10"/>
                    <w:jc w:val="center"/>
                  </w:pPr>
                  <w:r>
                    <w:t>HOL</w:t>
                  </w:r>
                </w:p>
                <w:p w14:paraId="08A3755E" w14:textId="77777777" w:rsidR="00573A08" w:rsidRDefault="00573A08" w:rsidP="00DF2761">
                  <w:pPr>
                    <w:pStyle w:val="LDParagraph"/>
                    <w:spacing w:after="10"/>
                    <w:jc w:val="center"/>
                  </w:pPr>
                  <w:r>
                    <w:t>HUR</w:t>
                  </w:r>
                </w:p>
                <w:p w14:paraId="01DA544B" w14:textId="77777777" w:rsidR="00573A08" w:rsidRDefault="00573A08" w:rsidP="00DF2761">
                  <w:pPr>
                    <w:pStyle w:val="LDParagraph"/>
                    <w:spacing w:after="10"/>
                    <w:jc w:val="center"/>
                  </w:pPr>
                  <w:r>
                    <w:t>JAC</w:t>
                  </w:r>
                </w:p>
                <w:p w14:paraId="2FE07D1D" w14:textId="77777777" w:rsidR="00573A08" w:rsidRDefault="00573A08" w:rsidP="00DF2761">
                  <w:pPr>
                    <w:pStyle w:val="LDParagraph"/>
                    <w:spacing w:after="10"/>
                    <w:jc w:val="center"/>
                  </w:pPr>
                  <w:r>
                    <w:t>JEF</w:t>
                  </w:r>
                </w:p>
                <w:p w14:paraId="522CA065" w14:textId="77777777" w:rsidR="00573A08" w:rsidRDefault="00573A08" w:rsidP="00DF2761">
                  <w:pPr>
                    <w:pStyle w:val="LDParagraph"/>
                    <w:spacing w:after="10"/>
                    <w:jc w:val="center"/>
                  </w:pPr>
                  <w:r>
                    <w:t>KNO</w:t>
                  </w:r>
                </w:p>
                <w:p w14:paraId="151231E3" w14:textId="77777777" w:rsidR="00573A08" w:rsidRDefault="00573A08" w:rsidP="00DF2761">
                  <w:pPr>
                    <w:pStyle w:val="LDParagraph"/>
                    <w:spacing w:after="10"/>
                    <w:jc w:val="center"/>
                  </w:pPr>
                  <w:r>
                    <w:t>LAK</w:t>
                  </w:r>
                </w:p>
                <w:p w14:paraId="76109A38" w14:textId="77777777" w:rsidR="00573A08" w:rsidRDefault="00573A08" w:rsidP="00DF2761">
                  <w:pPr>
                    <w:pStyle w:val="LDParagraph"/>
                    <w:spacing w:after="10"/>
                    <w:jc w:val="center"/>
                  </w:pPr>
                  <w:r>
                    <w:t>LAW</w:t>
                  </w:r>
                </w:p>
              </w:tc>
              <w:tc>
                <w:tcPr>
                  <w:tcW w:w="1336" w:type="dxa"/>
                  <w:noWrap/>
                </w:tcPr>
                <w:p w14:paraId="75F93E7E" w14:textId="77777777" w:rsidR="00573A08" w:rsidRDefault="00573A08" w:rsidP="00DF2761">
                  <w:pPr>
                    <w:pStyle w:val="LDParagraph"/>
                    <w:spacing w:after="10"/>
                    <w:jc w:val="center"/>
                  </w:pPr>
                  <w:r>
                    <w:t>9</w:t>
                  </w:r>
                </w:p>
                <w:p w14:paraId="75DF5431" w14:textId="77777777" w:rsidR="00573A08" w:rsidRDefault="00573A08" w:rsidP="00DF2761">
                  <w:pPr>
                    <w:pStyle w:val="LDParagraph"/>
                    <w:spacing w:after="10"/>
                    <w:jc w:val="center"/>
                  </w:pPr>
                  <w:r>
                    <w:t>1</w:t>
                  </w:r>
                </w:p>
                <w:p w14:paraId="13ADD5B6" w14:textId="77777777" w:rsidR="00573A08" w:rsidRDefault="00573A08" w:rsidP="00DF2761">
                  <w:pPr>
                    <w:pStyle w:val="LDParagraph"/>
                    <w:spacing w:after="10"/>
                    <w:jc w:val="center"/>
                  </w:pPr>
                  <w:r>
                    <w:t>3</w:t>
                  </w:r>
                </w:p>
                <w:p w14:paraId="0EEC6EFA" w14:textId="77777777" w:rsidR="00573A08" w:rsidRDefault="00573A08" w:rsidP="00DF2761">
                  <w:pPr>
                    <w:pStyle w:val="LDParagraph"/>
                    <w:spacing w:after="10"/>
                    <w:jc w:val="center"/>
                  </w:pPr>
                  <w:r>
                    <w:t>4</w:t>
                  </w:r>
                </w:p>
                <w:p w14:paraId="1F6A27B7" w14:textId="77777777" w:rsidR="00573A08" w:rsidRDefault="00573A08" w:rsidP="00DF2761">
                  <w:pPr>
                    <w:pStyle w:val="LDParagraph"/>
                    <w:spacing w:after="10"/>
                    <w:jc w:val="center"/>
                  </w:pPr>
                  <w:r>
                    <w:t>10</w:t>
                  </w:r>
                </w:p>
                <w:p w14:paraId="4682687A" w14:textId="77777777" w:rsidR="00573A08" w:rsidRDefault="00573A08" w:rsidP="00DF2761">
                  <w:pPr>
                    <w:pStyle w:val="LDParagraph"/>
                    <w:spacing w:after="10"/>
                    <w:jc w:val="center"/>
                  </w:pPr>
                  <w:r>
                    <w:t>7</w:t>
                  </w:r>
                </w:p>
                <w:p w14:paraId="13EEF7B9" w14:textId="77777777" w:rsidR="00573A08" w:rsidRDefault="00573A08" w:rsidP="00DF2761">
                  <w:pPr>
                    <w:pStyle w:val="LDParagraph"/>
                    <w:spacing w:after="10"/>
                    <w:jc w:val="center"/>
                  </w:pPr>
                  <w:r>
                    <w:t>11</w:t>
                  </w:r>
                </w:p>
                <w:p w14:paraId="51A24128" w14:textId="77777777" w:rsidR="00573A08" w:rsidRDefault="00573A08" w:rsidP="00DF2761">
                  <w:pPr>
                    <w:pStyle w:val="LDParagraph"/>
                    <w:spacing w:after="10"/>
                    <w:jc w:val="center"/>
                  </w:pPr>
                  <w:r>
                    <w:t>9</w:t>
                  </w:r>
                </w:p>
                <w:p w14:paraId="58AA8A46" w14:textId="77777777" w:rsidR="00573A08" w:rsidRDefault="00573A08" w:rsidP="00DF2761">
                  <w:pPr>
                    <w:pStyle w:val="LDParagraph"/>
                    <w:spacing w:after="10"/>
                    <w:jc w:val="center"/>
                  </w:pPr>
                  <w:r>
                    <w:t>8</w:t>
                  </w:r>
                </w:p>
                <w:p w14:paraId="21878B1B" w14:textId="77777777" w:rsidR="00573A08" w:rsidRDefault="00573A08" w:rsidP="00DF2761">
                  <w:pPr>
                    <w:pStyle w:val="LDParagraph"/>
                    <w:spacing w:after="10"/>
                    <w:jc w:val="center"/>
                  </w:pPr>
                  <w:r>
                    <w:t>11</w:t>
                  </w:r>
                </w:p>
                <w:p w14:paraId="67F03EF5" w14:textId="77777777" w:rsidR="00573A08" w:rsidRDefault="00573A08" w:rsidP="00DF2761">
                  <w:pPr>
                    <w:pStyle w:val="LDParagraph"/>
                    <w:spacing w:after="10"/>
                    <w:jc w:val="center"/>
                  </w:pPr>
                  <w:r>
                    <w:t>7</w:t>
                  </w:r>
                </w:p>
                <w:p w14:paraId="06AC2708" w14:textId="77777777" w:rsidR="00573A08" w:rsidRDefault="00573A08" w:rsidP="00DF2761">
                  <w:pPr>
                    <w:pStyle w:val="LDParagraph"/>
                    <w:spacing w:after="10"/>
                    <w:jc w:val="center"/>
                  </w:pPr>
                  <w:r>
                    <w:t>7</w:t>
                  </w:r>
                </w:p>
                <w:p w14:paraId="15621236" w14:textId="77777777" w:rsidR="00573A08" w:rsidRDefault="00573A08" w:rsidP="00DF2761">
                  <w:pPr>
                    <w:pStyle w:val="LDParagraph"/>
                    <w:spacing w:after="10"/>
                    <w:jc w:val="center"/>
                  </w:pPr>
                  <w:r>
                    <w:t>8</w:t>
                  </w:r>
                </w:p>
                <w:p w14:paraId="6E614CD9" w14:textId="77777777" w:rsidR="00573A08" w:rsidRDefault="00573A08" w:rsidP="00DF2761">
                  <w:pPr>
                    <w:pStyle w:val="LDParagraph"/>
                    <w:spacing w:after="10"/>
                    <w:jc w:val="center"/>
                  </w:pPr>
                  <w:r>
                    <w:t>8</w:t>
                  </w:r>
                </w:p>
                <w:p w14:paraId="25CE199E" w14:textId="77777777" w:rsidR="00573A08" w:rsidRDefault="00573A08" w:rsidP="00DF2761">
                  <w:pPr>
                    <w:pStyle w:val="LDParagraph"/>
                    <w:spacing w:after="10"/>
                    <w:jc w:val="center"/>
                  </w:pPr>
                  <w:r>
                    <w:t>11</w:t>
                  </w:r>
                </w:p>
                <w:p w14:paraId="6EB994BE" w14:textId="77777777" w:rsidR="00573A08" w:rsidRDefault="00573A08" w:rsidP="00DF2761">
                  <w:pPr>
                    <w:pStyle w:val="LDParagraph"/>
                    <w:spacing w:after="10"/>
                    <w:jc w:val="center"/>
                  </w:pPr>
                  <w:r>
                    <w:t>5</w:t>
                  </w:r>
                </w:p>
                <w:p w14:paraId="608C2EC3" w14:textId="77777777" w:rsidR="00573A08" w:rsidRDefault="00573A08" w:rsidP="00DF2761">
                  <w:pPr>
                    <w:pStyle w:val="LDParagraph"/>
                    <w:spacing w:after="10"/>
                    <w:jc w:val="center"/>
                  </w:pPr>
                  <w:r>
                    <w:t>3</w:t>
                  </w:r>
                </w:p>
                <w:p w14:paraId="7CEAE4D9" w14:textId="77777777" w:rsidR="00573A08" w:rsidRDefault="00573A08" w:rsidP="00DF2761">
                  <w:pPr>
                    <w:pStyle w:val="LDParagraph"/>
                    <w:spacing w:after="10"/>
                    <w:jc w:val="center"/>
                  </w:pPr>
                  <w:r>
                    <w:t>12</w:t>
                  </w:r>
                </w:p>
                <w:p w14:paraId="5A5A5C41" w14:textId="77777777" w:rsidR="00573A08" w:rsidRDefault="00573A08" w:rsidP="00DF2761">
                  <w:pPr>
                    <w:pStyle w:val="LDParagraph"/>
                    <w:spacing w:after="10"/>
                    <w:jc w:val="center"/>
                  </w:pPr>
                  <w:r>
                    <w:t>7</w:t>
                  </w:r>
                </w:p>
                <w:p w14:paraId="57921A87" w14:textId="77777777" w:rsidR="00573A08" w:rsidRDefault="00573A08" w:rsidP="00DF2761">
                  <w:pPr>
                    <w:pStyle w:val="LDParagraph"/>
                    <w:spacing w:after="10"/>
                    <w:jc w:val="center"/>
                  </w:pPr>
                  <w:r>
                    <w:t>1</w:t>
                  </w:r>
                </w:p>
                <w:p w14:paraId="1B10A2FC" w14:textId="77777777" w:rsidR="00573A08" w:rsidRDefault="00573A08" w:rsidP="00DF2761">
                  <w:pPr>
                    <w:pStyle w:val="LDParagraph"/>
                    <w:spacing w:after="10"/>
                    <w:jc w:val="center"/>
                  </w:pPr>
                  <w:r>
                    <w:t>6</w:t>
                  </w:r>
                </w:p>
                <w:p w14:paraId="68494D46" w14:textId="77777777" w:rsidR="00573A08" w:rsidRDefault="00573A08" w:rsidP="00DF2761">
                  <w:pPr>
                    <w:pStyle w:val="LDParagraph"/>
                    <w:spacing w:after="10"/>
                    <w:jc w:val="center"/>
                  </w:pPr>
                  <w:r>
                    <w:t>3</w:t>
                  </w:r>
                </w:p>
                <w:p w14:paraId="5F266B51" w14:textId="77777777" w:rsidR="00573A08" w:rsidRDefault="00573A08" w:rsidP="00DF2761">
                  <w:pPr>
                    <w:pStyle w:val="LDParagraph"/>
                    <w:spacing w:after="10"/>
                    <w:jc w:val="center"/>
                  </w:pPr>
                  <w:r>
                    <w:t>5</w:t>
                  </w:r>
                </w:p>
                <w:p w14:paraId="5FEFEA0D" w14:textId="77777777" w:rsidR="00573A08" w:rsidRDefault="00573A08" w:rsidP="00DF2761">
                  <w:pPr>
                    <w:pStyle w:val="LDParagraph"/>
                    <w:spacing w:after="10"/>
                    <w:jc w:val="center"/>
                  </w:pPr>
                  <w:r>
                    <w:t>6</w:t>
                  </w:r>
                </w:p>
                <w:p w14:paraId="11F2D695" w14:textId="77777777" w:rsidR="00573A08" w:rsidRDefault="00573A08" w:rsidP="00DF2761">
                  <w:pPr>
                    <w:pStyle w:val="LDParagraph"/>
                    <w:spacing w:after="10"/>
                    <w:jc w:val="center"/>
                  </w:pPr>
                  <w:r>
                    <w:t>6</w:t>
                  </w:r>
                </w:p>
                <w:p w14:paraId="2C1ECE26" w14:textId="77777777" w:rsidR="00573A08" w:rsidRDefault="00573A08" w:rsidP="00DF2761">
                  <w:pPr>
                    <w:pStyle w:val="LDParagraph"/>
                    <w:spacing w:after="10"/>
                    <w:jc w:val="center"/>
                  </w:pPr>
                  <w:r>
                    <w:t>2</w:t>
                  </w:r>
                </w:p>
                <w:p w14:paraId="34D74E3D" w14:textId="77777777" w:rsidR="00573A08" w:rsidRDefault="00573A08" w:rsidP="00DF2761">
                  <w:pPr>
                    <w:pStyle w:val="LDParagraph"/>
                    <w:spacing w:after="10"/>
                    <w:jc w:val="center"/>
                  </w:pPr>
                  <w:r>
                    <w:t>10</w:t>
                  </w:r>
                </w:p>
                <w:p w14:paraId="42E14A1C" w14:textId="77777777" w:rsidR="00573A08" w:rsidRDefault="00573A08" w:rsidP="00DF2761">
                  <w:pPr>
                    <w:pStyle w:val="LDParagraph"/>
                    <w:spacing w:after="10"/>
                    <w:jc w:val="center"/>
                  </w:pPr>
                  <w:r>
                    <w:t>12</w:t>
                  </w:r>
                </w:p>
                <w:p w14:paraId="57E4E6BE" w14:textId="77777777" w:rsidR="00573A08" w:rsidRDefault="00573A08" w:rsidP="00DF2761">
                  <w:pPr>
                    <w:pStyle w:val="LDParagraph"/>
                    <w:spacing w:after="10"/>
                    <w:jc w:val="center"/>
                  </w:pPr>
                  <w:r>
                    <w:t>8</w:t>
                  </w:r>
                </w:p>
                <w:p w14:paraId="0374E74F" w14:textId="77777777" w:rsidR="00573A08" w:rsidRDefault="00573A08" w:rsidP="00DF2761">
                  <w:pPr>
                    <w:pStyle w:val="LDParagraph"/>
                    <w:spacing w:after="10"/>
                    <w:jc w:val="center"/>
                  </w:pPr>
                  <w:r>
                    <w:t>5</w:t>
                  </w:r>
                </w:p>
                <w:p w14:paraId="36DA84D6" w14:textId="77777777" w:rsidR="00573A08" w:rsidRDefault="00573A08" w:rsidP="00DF2761">
                  <w:pPr>
                    <w:pStyle w:val="LDParagraph"/>
                    <w:spacing w:after="10"/>
                    <w:jc w:val="center"/>
                  </w:pPr>
                  <w:r>
                    <w:t>8</w:t>
                  </w:r>
                </w:p>
                <w:p w14:paraId="7826D5FD" w14:textId="77777777" w:rsidR="00573A08" w:rsidRDefault="00573A08" w:rsidP="00DF2761">
                  <w:pPr>
                    <w:pStyle w:val="LDParagraph"/>
                    <w:spacing w:after="10"/>
                    <w:jc w:val="center"/>
                  </w:pPr>
                  <w:r>
                    <w:t>1</w:t>
                  </w:r>
                </w:p>
                <w:p w14:paraId="04EC395C" w14:textId="77777777" w:rsidR="00573A08" w:rsidRDefault="00573A08" w:rsidP="00DF2761">
                  <w:pPr>
                    <w:pStyle w:val="LDParagraph"/>
                    <w:spacing w:after="10"/>
                    <w:jc w:val="center"/>
                  </w:pPr>
                  <w:r>
                    <w:t>1</w:t>
                  </w:r>
                </w:p>
                <w:p w14:paraId="75612801" w14:textId="22ADD4D8" w:rsidR="00573A08" w:rsidRDefault="00573A08" w:rsidP="00DF2761">
                  <w:pPr>
                    <w:pStyle w:val="LDParagraph"/>
                    <w:spacing w:after="10"/>
                    <w:jc w:val="center"/>
                  </w:pPr>
                  <w:r>
                    <w:t>1</w:t>
                  </w:r>
                  <w:r w:rsidR="00C82444">
                    <w:t>1</w:t>
                  </w:r>
                </w:p>
                <w:p w14:paraId="2B48A74D" w14:textId="77777777" w:rsidR="00573A08" w:rsidRDefault="00573A08" w:rsidP="00DF2761">
                  <w:pPr>
                    <w:pStyle w:val="LDParagraph"/>
                    <w:spacing w:after="10"/>
                    <w:jc w:val="center"/>
                  </w:pPr>
                  <w:r>
                    <w:t>2</w:t>
                  </w:r>
                </w:p>
                <w:p w14:paraId="1D46EF0B" w14:textId="77777777" w:rsidR="00573A08" w:rsidRDefault="00573A08" w:rsidP="00DF2761">
                  <w:pPr>
                    <w:pStyle w:val="LDParagraph"/>
                    <w:spacing w:after="10"/>
                    <w:jc w:val="center"/>
                  </w:pPr>
                  <w:r>
                    <w:t>9</w:t>
                  </w:r>
                </w:p>
                <w:p w14:paraId="454D4A12" w14:textId="77777777" w:rsidR="00573A08" w:rsidRDefault="00573A08" w:rsidP="00DF2761">
                  <w:pPr>
                    <w:pStyle w:val="LDParagraph"/>
                    <w:spacing w:after="10"/>
                    <w:jc w:val="center"/>
                  </w:pPr>
                  <w:r>
                    <w:t>10</w:t>
                  </w:r>
                </w:p>
                <w:p w14:paraId="411F5C8C" w14:textId="77777777" w:rsidR="00573A08" w:rsidRDefault="00573A08" w:rsidP="00DF2761">
                  <w:pPr>
                    <w:pStyle w:val="LDParagraph"/>
                    <w:spacing w:after="10"/>
                    <w:jc w:val="center"/>
                  </w:pPr>
                  <w:r>
                    <w:t>11</w:t>
                  </w:r>
                </w:p>
                <w:p w14:paraId="6B2E2FB0" w14:textId="77777777" w:rsidR="00573A08" w:rsidRDefault="00573A08" w:rsidP="00DF2761">
                  <w:pPr>
                    <w:pStyle w:val="LDParagraph"/>
                    <w:spacing w:after="10"/>
                    <w:jc w:val="center"/>
                  </w:pPr>
                  <w:r>
                    <w:t>3</w:t>
                  </w:r>
                </w:p>
                <w:p w14:paraId="65E8620E" w14:textId="77777777" w:rsidR="00573A08" w:rsidRDefault="00573A08" w:rsidP="00DF2761">
                  <w:pPr>
                    <w:pStyle w:val="LDParagraph"/>
                    <w:spacing w:after="10"/>
                    <w:jc w:val="center"/>
                  </w:pPr>
                  <w:r>
                    <w:t>9</w:t>
                  </w:r>
                </w:p>
                <w:p w14:paraId="1F069B50" w14:textId="77777777" w:rsidR="00573A08" w:rsidRDefault="00573A08" w:rsidP="00DF2761">
                  <w:pPr>
                    <w:pStyle w:val="LDParagraph"/>
                    <w:spacing w:after="10"/>
                    <w:jc w:val="center"/>
                  </w:pPr>
                  <w:r>
                    <w:t>11</w:t>
                  </w:r>
                </w:p>
                <w:p w14:paraId="5B8118F0" w14:textId="77777777" w:rsidR="00573A08" w:rsidRDefault="00573A08" w:rsidP="00DF2761">
                  <w:pPr>
                    <w:pStyle w:val="LDParagraph"/>
                    <w:spacing w:after="10"/>
                    <w:jc w:val="center"/>
                  </w:pPr>
                  <w:r>
                    <w:t>5</w:t>
                  </w:r>
                </w:p>
                <w:p w14:paraId="02A696F8" w14:textId="77777777" w:rsidR="00573A08" w:rsidRDefault="00573A08" w:rsidP="00DF2761">
                  <w:pPr>
                    <w:pStyle w:val="LDParagraph"/>
                    <w:spacing w:after="10"/>
                    <w:jc w:val="center"/>
                  </w:pPr>
                  <w:r>
                    <w:t>12</w:t>
                  </w:r>
                </w:p>
                <w:p w14:paraId="4BFA4B29" w14:textId="77777777" w:rsidR="00573A08" w:rsidRDefault="00573A08" w:rsidP="00DF2761">
                  <w:pPr>
                    <w:pStyle w:val="LDParagraph"/>
                    <w:spacing w:after="10"/>
                    <w:jc w:val="center"/>
                  </w:pPr>
                  <w:r>
                    <w:t>9</w:t>
                  </w:r>
                </w:p>
              </w:tc>
              <w:tc>
                <w:tcPr>
                  <w:tcW w:w="720" w:type="dxa"/>
                  <w:noWrap/>
                </w:tcPr>
                <w:p w14:paraId="5C223E09" w14:textId="77777777" w:rsidR="00573A08" w:rsidRDefault="00573A08" w:rsidP="006D42A6">
                  <w:pPr>
                    <w:spacing w:after="10"/>
                  </w:pPr>
                </w:p>
              </w:tc>
              <w:tc>
                <w:tcPr>
                  <w:tcW w:w="1336" w:type="dxa"/>
                  <w:noWrap/>
                </w:tcPr>
                <w:p w14:paraId="28B2BD75" w14:textId="77777777" w:rsidR="00573A08" w:rsidRDefault="00573A08" w:rsidP="006D42A6">
                  <w:pPr>
                    <w:pStyle w:val="LDParagraph"/>
                    <w:spacing w:after="10"/>
                    <w:jc w:val="left"/>
                  </w:pPr>
                  <w:r>
                    <w:t>Licking</w:t>
                  </w:r>
                </w:p>
                <w:p w14:paraId="6C1AF157" w14:textId="77777777" w:rsidR="00573A08" w:rsidRDefault="00573A08" w:rsidP="006D42A6">
                  <w:pPr>
                    <w:pStyle w:val="LDParagraph"/>
                    <w:spacing w:after="10"/>
                    <w:jc w:val="left"/>
                  </w:pPr>
                  <w:r>
                    <w:t>Logan</w:t>
                  </w:r>
                </w:p>
                <w:p w14:paraId="60A98D84" w14:textId="77777777" w:rsidR="00573A08" w:rsidRDefault="00573A08" w:rsidP="006D42A6">
                  <w:pPr>
                    <w:pStyle w:val="LDParagraph"/>
                    <w:spacing w:after="10"/>
                    <w:jc w:val="left"/>
                  </w:pPr>
                  <w:r>
                    <w:t>Lorain</w:t>
                  </w:r>
                </w:p>
                <w:p w14:paraId="63A6E4FB" w14:textId="77777777" w:rsidR="00573A08" w:rsidRDefault="00573A08" w:rsidP="006D42A6">
                  <w:pPr>
                    <w:pStyle w:val="LDParagraph"/>
                    <w:spacing w:after="10"/>
                    <w:jc w:val="left"/>
                  </w:pPr>
                  <w:r>
                    <w:t>Lucas</w:t>
                  </w:r>
                </w:p>
                <w:p w14:paraId="14AB5DD5" w14:textId="77777777" w:rsidR="00573A08" w:rsidRDefault="00573A08" w:rsidP="006D42A6">
                  <w:pPr>
                    <w:pStyle w:val="LDParagraph"/>
                    <w:spacing w:after="10"/>
                    <w:jc w:val="left"/>
                  </w:pPr>
                  <w:r>
                    <w:t>Madison</w:t>
                  </w:r>
                </w:p>
                <w:p w14:paraId="0D3B7665" w14:textId="77777777" w:rsidR="00573A08" w:rsidRDefault="00573A08" w:rsidP="006D42A6">
                  <w:pPr>
                    <w:pStyle w:val="LDParagraph"/>
                    <w:spacing w:after="10"/>
                    <w:jc w:val="left"/>
                  </w:pPr>
                  <w:r>
                    <w:t>Mahoning</w:t>
                  </w:r>
                </w:p>
                <w:p w14:paraId="3D39B524" w14:textId="77777777" w:rsidR="00573A08" w:rsidRDefault="00573A08" w:rsidP="006D42A6">
                  <w:pPr>
                    <w:pStyle w:val="LDParagraph"/>
                    <w:spacing w:after="10"/>
                    <w:jc w:val="left"/>
                  </w:pPr>
                  <w:r>
                    <w:t>Marion</w:t>
                  </w:r>
                </w:p>
                <w:p w14:paraId="69E7059C" w14:textId="77777777" w:rsidR="00573A08" w:rsidRDefault="00573A08" w:rsidP="006D42A6">
                  <w:pPr>
                    <w:pStyle w:val="LDParagraph"/>
                    <w:spacing w:after="10"/>
                    <w:jc w:val="left"/>
                  </w:pPr>
                  <w:r>
                    <w:t>Medina</w:t>
                  </w:r>
                </w:p>
                <w:p w14:paraId="5ECF2236" w14:textId="77777777" w:rsidR="00573A08" w:rsidRDefault="00573A08" w:rsidP="006D42A6">
                  <w:pPr>
                    <w:pStyle w:val="LDParagraph"/>
                    <w:spacing w:after="10"/>
                    <w:jc w:val="left"/>
                  </w:pPr>
                  <w:r>
                    <w:t>Meigs</w:t>
                  </w:r>
                </w:p>
                <w:p w14:paraId="4B606B13" w14:textId="77777777" w:rsidR="00573A08" w:rsidRDefault="00573A08" w:rsidP="006D42A6">
                  <w:pPr>
                    <w:pStyle w:val="LDParagraph"/>
                    <w:spacing w:after="10"/>
                    <w:jc w:val="left"/>
                  </w:pPr>
                  <w:r>
                    <w:t>Mercer</w:t>
                  </w:r>
                </w:p>
                <w:p w14:paraId="4CF8A29A" w14:textId="77777777" w:rsidR="00573A08" w:rsidRDefault="00573A08" w:rsidP="006D42A6">
                  <w:pPr>
                    <w:pStyle w:val="LDParagraph"/>
                    <w:spacing w:after="10"/>
                    <w:jc w:val="left"/>
                  </w:pPr>
                  <w:r>
                    <w:t>Miami</w:t>
                  </w:r>
                </w:p>
                <w:p w14:paraId="7982BA98" w14:textId="77777777" w:rsidR="00573A08" w:rsidRDefault="00573A08" w:rsidP="006D42A6">
                  <w:pPr>
                    <w:pStyle w:val="LDParagraph"/>
                    <w:spacing w:after="10"/>
                    <w:jc w:val="left"/>
                  </w:pPr>
                  <w:r>
                    <w:t>Monroe</w:t>
                  </w:r>
                </w:p>
                <w:p w14:paraId="273D5274" w14:textId="77777777" w:rsidR="00573A08" w:rsidRDefault="00573A08" w:rsidP="006D42A6">
                  <w:pPr>
                    <w:pStyle w:val="LDParagraph"/>
                    <w:spacing w:after="10"/>
                    <w:jc w:val="left"/>
                  </w:pPr>
                  <w:r>
                    <w:t>Montgomery</w:t>
                  </w:r>
                </w:p>
                <w:p w14:paraId="76910215" w14:textId="77777777" w:rsidR="00573A08" w:rsidRDefault="00573A08" w:rsidP="006D42A6">
                  <w:pPr>
                    <w:pStyle w:val="LDParagraph"/>
                    <w:spacing w:after="10"/>
                    <w:jc w:val="left"/>
                  </w:pPr>
                  <w:r>
                    <w:t>Morgan</w:t>
                  </w:r>
                </w:p>
                <w:p w14:paraId="3409C695" w14:textId="77777777" w:rsidR="00573A08" w:rsidRDefault="00573A08" w:rsidP="006D42A6">
                  <w:pPr>
                    <w:pStyle w:val="LDParagraph"/>
                    <w:spacing w:after="10"/>
                    <w:jc w:val="left"/>
                  </w:pPr>
                  <w:r>
                    <w:t>Morrow</w:t>
                  </w:r>
                </w:p>
                <w:p w14:paraId="76140BC8" w14:textId="77777777" w:rsidR="00573A08" w:rsidRPr="00F83B0E" w:rsidRDefault="00573A08" w:rsidP="006D42A6">
                  <w:pPr>
                    <w:pStyle w:val="LDParagraph"/>
                    <w:spacing w:after="10"/>
                    <w:jc w:val="left"/>
                  </w:pPr>
                  <w:r>
                    <w:t>Muskingum</w:t>
                  </w:r>
                </w:p>
                <w:p w14:paraId="7A14E6B2" w14:textId="77777777" w:rsidR="00573A08" w:rsidRPr="00F83B0E" w:rsidRDefault="00573A08" w:rsidP="006D42A6">
                  <w:pPr>
                    <w:pStyle w:val="LDParagraph"/>
                    <w:spacing w:after="10"/>
                    <w:jc w:val="left"/>
                  </w:pPr>
                  <w:r w:rsidRPr="00F83B0E">
                    <w:t>Noble</w:t>
                  </w:r>
                </w:p>
                <w:p w14:paraId="0EE3425D" w14:textId="77777777" w:rsidR="00573A08" w:rsidRPr="00F83B0E" w:rsidRDefault="00573A08" w:rsidP="006D42A6">
                  <w:pPr>
                    <w:pStyle w:val="LDParagraph"/>
                    <w:spacing w:after="10"/>
                    <w:jc w:val="left"/>
                  </w:pPr>
                  <w:r w:rsidRPr="00F83B0E">
                    <w:t>Ottawa</w:t>
                  </w:r>
                </w:p>
                <w:p w14:paraId="3F759B77" w14:textId="77777777" w:rsidR="00573A08" w:rsidRPr="00F83B0E" w:rsidRDefault="00573A08" w:rsidP="006D42A6">
                  <w:pPr>
                    <w:pStyle w:val="LDParagraph"/>
                    <w:spacing w:after="10"/>
                    <w:jc w:val="left"/>
                  </w:pPr>
                  <w:r w:rsidRPr="00F83B0E">
                    <w:t>Paulding</w:t>
                  </w:r>
                </w:p>
                <w:p w14:paraId="1DD9E81E" w14:textId="77777777" w:rsidR="00573A08" w:rsidRPr="00F83B0E" w:rsidRDefault="00573A08" w:rsidP="006D42A6">
                  <w:pPr>
                    <w:pStyle w:val="LDParagraph"/>
                    <w:spacing w:after="10"/>
                    <w:jc w:val="left"/>
                  </w:pPr>
                  <w:r w:rsidRPr="00F83B0E">
                    <w:t>Perry</w:t>
                  </w:r>
                </w:p>
                <w:p w14:paraId="4BAA901A" w14:textId="77777777" w:rsidR="00573A08" w:rsidRPr="00F83B0E" w:rsidRDefault="00573A08" w:rsidP="006D42A6">
                  <w:pPr>
                    <w:pStyle w:val="LDParagraph"/>
                    <w:spacing w:after="10"/>
                    <w:jc w:val="left"/>
                  </w:pPr>
                  <w:r w:rsidRPr="00F83B0E">
                    <w:t>Pickaway</w:t>
                  </w:r>
                </w:p>
                <w:p w14:paraId="6967210A" w14:textId="77777777" w:rsidR="00573A08" w:rsidRPr="00F83B0E" w:rsidRDefault="00573A08" w:rsidP="006D42A6">
                  <w:pPr>
                    <w:pStyle w:val="LDParagraph"/>
                    <w:spacing w:after="10"/>
                    <w:jc w:val="left"/>
                  </w:pPr>
                  <w:r w:rsidRPr="00F83B0E">
                    <w:t>Pike</w:t>
                  </w:r>
                </w:p>
                <w:p w14:paraId="346B768B" w14:textId="77777777" w:rsidR="00573A08" w:rsidRPr="00F83B0E" w:rsidRDefault="00573A08" w:rsidP="006D42A6">
                  <w:pPr>
                    <w:pStyle w:val="LDParagraph"/>
                    <w:spacing w:after="10"/>
                    <w:jc w:val="left"/>
                  </w:pPr>
                  <w:r w:rsidRPr="00F83B0E">
                    <w:t>Portage</w:t>
                  </w:r>
                </w:p>
                <w:p w14:paraId="19AF7A48" w14:textId="77777777" w:rsidR="00573A08" w:rsidRPr="00F83B0E" w:rsidRDefault="00573A08" w:rsidP="006D42A6">
                  <w:pPr>
                    <w:pStyle w:val="LDParagraph"/>
                    <w:spacing w:after="10"/>
                    <w:jc w:val="left"/>
                  </w:pPr>
                  <w:r w:rsidRPr="00F83B0E">
                    <w:t>Preble</w:t>
                  </w:r>
                </w:p>
                <w:p w14:paraId="7BF2D014" w14:textId="77777777" w:rsidR="00573A08" w:rsidRDefault="00573A08" w:rsidP="006D42A6">
                  <w:pPr>
                    <w:pStyle w:val="LDParagraph"/>
                    <w:spacing w:after="10"/>
                    <w:jc w:val="left"/>
                  </w:pPr>
                  <w:r w:rsidRPr="00F83B0E">
                    <w:t>Putnam</w:t>
                  </w:r>
                </w:p>
                <w:p w14:paraId="2D258AC0" w14:textId="77777777" w:rsidR="00573A08" w:rsidRDefault="00573A08" w:rsidP="006D42A6">
                  <w:pPr>
                    <w:pStyle w:val="LDParagraph"/>
                    <w:spacing w:after="10"/>
                    <w:jc w:val="left"/>
                  </w:pPr>
                  <w:r>
                    <w:t>Richland</w:t>
                  </w:r>
                </w:p>
                <w:p w14:paraId="1448A86B" w14:textId="77777777" w:rsidR="00573A08" w:rsidRDefault="00573A08" w:rsidP="006D42A6">
                  <w:pPr>
                    <w:pStyle w:val="LDParagraph"/>
                    <w:spacing w:after="10"/>
                    <w:jc w:val="left"/>
                  </w:pPr>
                  <w:r>
                    <w:t>Ross</w:t>
                  </w:r>
                </w:p>
                <w:p w14:paraId="4271BAFB" w14:textId="77777777" w:rsidR="00573A08" w:rsidRDefault="00573A08" w:rsidP="006D42A6">
                  <w:pPr>
                    <w:pStyle w:val="LDParagraph"/>
                    <w:spacing w:after="10"/>
                    <w:jc w:val="left"/>
                  </w:pPr>
                  <w:r>
                    <w:t>Sandusky</w:t>
                  </w:r>
                </w:p>
                <w:p w14:paraId="201F0C2C" w14:textId="77777777" w:rsidR="00573A08" w:rsidRDefault="00573A08" w:rsidP="006D42A6">
                  <w:pPr>
                    <w:pStyle w:val="LDParagraph"/>
                    <w:spacing w:after="10"/>
                    <w:jc w:val="left"/>
                  </w:pPr>
                  <w:r>
                    <w:t>Scioto</w:t>
                  </w:r>
                </w:p>
                <w:p w14:paraId="6222B76B" w14:textId="77777777" w:rsidR="00573A08" w:rsidRDefault="00573A08" w:rsidP="006D42A6">
                  <w:pPr>
                    <w:pStyle w:val="LDParagraph"/>
                    <w:spacing w:after="10"/>
                    <w:jc w:val="left"/>
                  </w:pPr>
                  <w:r>
                    <w:t>Seneca</w:t>
                  </w:r>
                </w:p>
                <w:p w14:paraId="68E36FFE" w14:textId="77777777" w:rsidR="00573A08" w:rsidRDefault="00573A08" w:rsidP="006D42A6">
                  <w:pPr>
                    <w:pStyle w:val="LDParagraph"/>
                    <w:spacing w:after="10"/>
                    <w:jc w:val="left"/>
                  </w:pPr>
                  <w:r>
                    <w:t>Shelby</w:t>
                  </w:r>
                </w:p>
                <w:p w14:paraId="784C413B" w14:textId="77777777" w:rsidR="00573A08" w:rsidRDefault="00573A08" w:rsidP="006D42A6">
                  <w:pPr>
                    <w:pStyle w:val="LDParagraph"/>
                    <w:spacing w:after="10"/>
                    <w:jc w:val="left"/>
                  </w:pPr>
                  <w:r>
                    <w:t>Stark</w:t>
                  </w:r>
                </w:p>
                <w:p w14:paraId="206F6C19" w14:textId="77777777" w:rsidR="00573A08" w:rsidRDefault="00573A08" w:rsidP="006D42A6">
                  <w:pPr>
                    <w:pStyle w:val="LDParagraph"/>
                    <w:spacing w:after="10"/>
                    <w:jc w:val="left"/>
                  </w:pPr>
                  <w:r>
                    <w:t>Summit</w:t>
                  </w:r>
                </w:p>
                <w:p w14:paraId="6D92B1B4" w14:textId="77777777" w:rsidR="00573A08" w:rsidRDefault="00573A08" w:rsidP="006D42A6">
                  <w:pPr>
                    <w:pStyle w:val="LDParagraph"/>
                    <w:spacing w:after="10"/>
                    <w:jc w:val="left"/>
                  </w:pPr>
                  <w:r>
                    <w:t>Trumbull</w:t>
                  </w:r>
                </w:p>
                <w:p w14:paraId="2FB83031" w14:textId="77777777" w:rsidR="00573A08" w:rsidRDefault="00573A08" w:rsidP="006D42A6">
                  <w:pPr>
                    <w:pStyle w:val="LDParagraph"/>
                    <w:spacing w:after="10"/>
                    <w:jc w:val="left"/>
                  </w:pPr>
                  <w:r>
                    <w:t>Tuscarawas</w:t>
                  </w:r>
                </w:p>
                <w:p w14:paraId="481D8D8F" w14:textId="77777777" w:rsidR="00573A08" w:rsidRDefault="00573A08" w:rsidP="006D42A6">
                  <w:pPr>
                    <w:pStyle w:val="LDParagraph"/>
                    <w:spacing w:after="10"/>
                    <w:jc w:val="left"/>
                  </w:pPr>
                  <w:r>
                    <w:t>Union</w:t>
                  </w:r>
                </w:p>
                <w:p w14:paraId="30CC84E9" w14:textId="77777777" w:rsidR="00573A08" w:rsidRPr="009F6967" w:rsidRDefault="00573A08" w:rsidP="006D42A6">
                  <w:pPr>
                    <w:pStyle w:val="LDParagraph"/>
                    <w:spacing w:after="10"/>
                    <w:jc w:val="left"/>
                  </w:pPr>
                  <w:r w:rsidRPr="009F6967">
                    <w:t>Van</w:t>
                  </w:r>
                  <w:r>
                    <w:t xml:space="preserve"> </w:t>
                  </w:r>
                  <w:r w:rsidRPr="009F6967">
                    <w:t>Wert</w:t>
                  </w:r>
                </w:p>
                <w:p w14:paraId="3113AFF1" w14:textId="77777777" w:rsidR="00573A08" w:rsidRPr="009F6967" w:rsidRDefault="00573A08" w:rsidP="006D42A6">
                  <w:pPr>
                    <w:pStyle w:val="LDParagraph"/>
                    <w:spacing w:after="10"/>
                    <w:jc w:val="left"/>
                  </w:pPr>
                  <w:r w:rsidRPr="009F6967">
                    <w:t>Vinton</w:t>
                  </w:r>
                </w:p>
                <w:p w14:paraId="5B518D76" w14:textId="77777777" w:rsidR="00573A08" w:rsidRPr="009F6967" w:rsidRDefault="00573A08" w:rsidP="006D42A6">
                  <w:pPr>
                    <w:pStyle w:val="LDParagraph"/>
                    <w:spacing w:after="10"/>
                    <w:jc w:val="left"/>
                  </w:pPr>
                  <w:r w:rsidRPr="009F6967">
                    <w:t>Warren</w:t>
                  </w:r>
                </w:p>
                <w:p w14:paraId="62ACCAB2" w14:textId="77777777" w:rsidR="00573A08" w:rsidRPr="009F6967" w:rsidRDefault="00573A08" w:rsidP="006D42A6">
                  <w:pPr>
                    <w:pStyle w:val="LDParagraph"/>
                    <w:spacing w:after="10"/>
                    <w:jc w:val="left"/>
                  </w:pPr>
                  <w:r w:rsidRPr="009F6967">
                    <w:t>Washington</w:t>
                  </w:r>
                </w:p>
                <w:p w14:paraId="19E8FEE9" w14:textId="77777777" w:rsidR="00573A08" w:rsidRPr="009F6967" w:rsidRDefault="00573A08" w:rsidP="006D42A6">
                  <w:pPr>
                    <w:pStyle w:val="LDParagraph"/>
                    <w:spacing w:after="10"/>
                    <w:jc w:val="left"/>
                  </w:pPr>
                  <w:r w:rsidRPr="009F6967">
                    <w:t>Wayne</w:t>
                  </w:r>
                </w:p>
                <w:p w14:paraId="1A87E7DF" w14:textId="77777777" w:rsidR="00573A08" w:rsidRPr="009F6967" w:rsidRDefault="00573A08" w:rsidP="006D42A6">
                  <w:pPr>
                    <w:pStyle w:val="LDParagraph"/>
                    <w:spacing w:after="10"/>
                    <w:jc w:val="left"/>
                  </w:pPr>
                  <w:r w:rsidRPr="009F6967">
                    <w:t>Williams</w:t>
                  </w:r>
                </w:p>
                <w:p w14:paraId="6AD70477" w14:textId="77777777" w:rsidR="00573A08" w:rsidRPr="009F6967" w:rsidRDefault="00573A08" w:rsidP="006D42A6">
                  <w:pPr>
                    <w:pStyle w:val="LDParagraph"/>
                    <w:spacing w:after="10"/>
                    <w:jc w:val="left"/>
                  </w:pPr>
                  <w:r w:rsidRPr="009F6967">
                    <w:t>Wood</w:t>
                  </w:r>
                </w:p>
                <w:p w14:paraId="55D33ABF" w14:textId="77777777" w:rsidR="00573A08" w:rsidRDefault="00573A08" w:rsidP="006D42A6">
                  <w:pPr>
                    <w:pStyle w:val="LDParagraph"/>
                    <w:spacing w:after="10"/>
                    <w:jc w:val="left"/>
                  </w:pPr>
                  <w:r w:rsidRPr="009F6967">
                    <w:t>Wyandot</w:t>
                  </w:r>
                  <w:r w:rsidRPr="009F6967">
                    <w:tab/>
                  </w:r>
                </w:p>
              </w:tc>
              <w:tc>
                <w:tcPr>
                  <w:tcW w:w="1336" w:type="dxa"/>
                  <w:noWrap/>
                </w:tcPr>
                <w:p w14:paraId="2381926C" w14:textId="77777777" w:rsidR="00573A08" w:rsidRDefault="00573A08" w:rsidP="00DF2761">
                  <w:pPr>
                    <w:pStyle w:val="LDParagraph"/>
                    <w:spacing w:after="10"/>
                    <w:jc w:val="center"/>
                  </w:pPr>
                  <w:r>
                    <w:t>LIC</w:t>
                  </w:r>
                </w:p>
                <w:p w14:paraId="3CDAF554" w14:textId="77777777" w:rsidR="00573A08" w:rsidRDefault="00573A08" w:rsidP="00DF2761">
                  <w:pPr>
                    <w:pStyle w:val="LDParagraph"/>
                    <w:spacing w:after="10"/>
                    <w:jc w:val="center"/>
                  </w:pPr>
                  <w:r>
                    <w:t>LOG</w:t>
                  </w:r>
                </w:p>
                <w:p w14:paraId="370264EB" w14:textId="77777777" w:rsidR="00573A08" w:rsidRDefault="00573A08" w:rsidP="00DF2761">
                  <w:pPr>
                    <w:pStyle w:val="LDParagraph"/>
                    <w:spacing w:after="10"/>
                    <w:jc w:val="center"/>
                  </w:pPr>
                  <w:r>
                    <w:t>LOR</w:t>
                  </w:r>
                </w:p>
                <w:p w14:paraId="71E65732" w14:textId="77777777" w:rsidR="00573A08" w:rsidRDefault="00573A08" w:rsidP="00DF2761">
                  <w:pPr>
                    <w:pStyle w:val="LDParagraph"/>
                    <w:spacing w:after="10"/>
                    <w:jc w:val="center"/>
                  </w:pPr>
                  <w:r>
                    <w:t>LUC</w:t>
                  </w:r>
                </w:p>
                <w:p w14:paraId="2CAC1279" w14:textId="77777777" w:rsidR="00573A08" w:rsidRDefault="00573A08" w:rsidP="00DF2761">
                  <w:pPr>
                    <w:pStyle w:val="LDParagraph"/>
                    <w:spacing w:after="10"/>
                    <w:jc w:val="center"/>
                  </w:pPr>
                  <w:r>
                    <w:t>MAD</w:t>
                  </w:r>
                </w:p>
                <w:p w14:paraId="604D88CB" w14:textId="77777777" w:rsidR="00573A08" w:rsidRDefault="00573A08" w:rsidP="00DF2761">
                  <w:pPr>
                    <w:pStyle w:val="LDParagraph"/>
                    <w:spacing w:after="10"/>
                    <w:jc w:val="center"/>
                  </w:pPr>
                  <w:r>
                    <w:t>MAH</w:t>
                  </w:r>
                </w:p>
                <w:p w14:paraId="1985AF9C" w14:textId="77777777" w:rsidR="00573A08" w:rsidRDefault="00573A08" w:rsidP="00DF2761">
                  <w:pPr>
                    <w:pStyle w:val="LDParagraph"/>
                    <w:spacing w:after="10"/>
                    <w:jc w:val="center"/>
                  </w:pPr>
                  <w:r>
                    <w:t>MAR</w:t>
                  </w:r>
                </w:p>
                <w:p w14:paraId="38AEC1AC" w14:textId="77777777" w:rsidR="00573A08" w:rsidRDefault="00573A08" w:rsidP="00DF2761">
                  <w:pPr>
                    <w:pStyle w:val="LDParagraph"/>
                    <w:spacing w:after="10"/>
                    <w:jc w:val="center"/>
                  </w:pPr>
                  <w:r>
                    <w:t>MED</w:t>
                  </w:r>
                </w:p>
                <w:p w14:paraId="2348C0B2" w14:textId="77777777" w:rsidR="00573A08" w:rsidRDefault="00573A08" w:rsidP="00DF2761">
                  <w:pPr>
                    <w:pStyle w:val="LDParagraph"/>
                    <w:spacing w:after="10"/>
                    <w:jc w:val="center"/>
                  </w:pPr>
                  <w:r>
                    <w:t>MEG</w:t>
                  </w:r>
                </w:p>
                <w:p w14:paraId="39154501" w14:textId="77777777" w:rsidR="00573A08" w:rsidRDefault="00573A08" w:rsidP="00DF2761">
                  <w:pPr>
                    <w:pStyle w:val="LDParagraph"/>
                    <w:spacing w:after="10"/>
                    <w:jc w:val="center"/>
                  </w:pPr>
                  <w:r>
                    <w:t>MER</w:t>
                  </w:r>
                </w:p>
                <w:p w14:paraId="00051720" w14:textId="77777777" w:rsidR="00573A08" w:rsidRDefault="00573A08" w:rsidP="00DF2761">
                  <w:pPr>
                    <w:pStyle w:val="LDParagraph"/>
                    <w:spacing w:after="10"/>
                    <w:jc w:val="center"/>
                  </w:pPr>
                  <w:r>
                    <w:t>MIA</w:t>
                  </w:r>
                </w:p>
                <w:p w14:paraId="5E54DF58" w14:textId="77777777" w:rsidR="00573A08" w:rsidRDefault="00573A08" w:rsidP="00DF2761">
                  <w:pPr>
                    <w:pStyle w:val="LDParagraph"/>
                    <w:spacing w:after="10"/>
                    <w:jc w:val="center"/>
                  </w:pPr>
                  <w:r>
                    <w:t>MOE</w:t>
                  </w:r>
                </w:p>
                <w:p w14:paraId="79092010" w14:textId="77777777" w:rsidR="00573A08" w:rsidRDefault="00573A08" w:rsidP="00DF2761">
                  <w:pPr>
                    <w:pStyle w:val="LDParagraph"/>
                    <w:spacing w:after="10"/>
                    <w:jc w:val="center"/>
                  </w:pPr>
                  <w:r>
                    <w:t>MOT</w:t>
                  </w:r>
                </w:p>
                <w:p w14:paraId="6E1FFF7E" w14:textId="77777777" w:rsidR="00573A08" w:rsidRDefault="00573A08" w:rsidP="00DF2761">
                  <w:pPr>
                    <w:pStyle w:val="LDParagraph"/>
                    <w:spacing w:after="10"/>
                    <w:jc w:val="center"/>
                  </w:pPr>
                  <w:r>
                    <w:t>MRG</w:t>
                  </w:r>
                </w:p>
                <w:p w14:paraId="5C998460" w14:textId="77777777" w:rsidR="00573A08" w:rsidRDefault="00573A08" w:rsidP="00DF2761">
                  <w:pPr>
                    <w:pStyle w:val="LDParagraph"/>
                    <w:spacing w:after="10"/>
                    <w:jc w:val="center"/>
                  </w:pPr>
                  <w:r>
                    <w:t>MRW</w:t>
                  </w:r>
                </w:p>
                <w:p w14:paraId="08783D9B" w14:textId="77777777" w:rsidR="00573A08" w:rsidRDefault="00573A08" w:rsidP="00DF2761">
                  <w:pPr>
                    <w:pStyle w:val="LDParagraph"/>
                    <w:spacing w:after="10"/>
                    <w:jc w:val="center"/>
                  </w:pPr>
                  <w:r>
                    <w:t>MUS</w:t>
                  </w:r>
                </w:p>
                <w:p w14:paraId="07E017E9" w14:textId="77777777" w:rsidR="00573A08" w:rsidRDefault="00573A08" w:rsidP="00DF2761">
                  <w:pPr>
                    <w:pStyle w:val="LDParagraph"/>
                    <w:spacing w:after="10"/>
                    <w:jc w:val="center"/>
                  </w:pPr>
                  <w:r>
                    <w:t>NOB</w:t>
                  </w:r>
                </w:p>
                <w:p w14:paraId="3B020CC1" w14:textId="77777777" w:rsidR="00573A08" w:rsidRDefault="00573A08" w:rsidP="00DF2761">
                  <w:pPr>
                    <w:pStyle w:val="LDParagraph"/>
                    <w:spacing w:after="10"/>
                    <w:jc w:val="center"/>
                  </w:pPr>
                  <w:r>
                    <w:t>OTT</w:t>
                  </w:r>
                </w:p>
                <w:p w14:paraId="58B00A0D" w14:textId="77777777" w:rsidR="00573A08" w:rsidRDefault="00573A08" w:rsidP="00DF2761">
                  <w:pPr>
                    <w:pStyle w:val="LDParagraph"/>
                    <w:spacing w:after="10"/>
                    <w:jc w:val="center"/>
                  </w:pPr>
                  <w:r>
                    <w:t>PAU</w:t>
                  </w:r>
                </w:p>
                <w:p w14:paraId="747E6891" w14:textId="77777777" w:rsidR="00573A08" w:rsidRDefault="00573A08" w:rsidP="00DF2761">
                  <w:pPr>
                    <w:pStyle w:val="LDParagraph"/>
                    <w:spacing w:after="10"/>
                    <w:jc w:val="center"/>
                  </w:pPr>
                  <w:r>
                    <w:t>PER</w:t>
                  </w:r>
                </w:p>
                <w:p w14:paraId="307E6655" w14:textId="77777777" w:rsidR="00573A08" w:rsidRDefault="00573A08" w:rsidP="00DF2761">
                  <w:pPr>
                    <w:pStyle w:val="LDParagraph"/>
                    <w:spacing w:after="10"/>
                    <w:jc w:val="center"/>
                  </w:pPr>
                  <w:r>
                    <w:t>PIC</w:t>
                  </w:r>
                </w:p>
                <w:p w14:paraId="7C2894D4" w14:textId="77777777" w:rsidR="00573A08" w:rsidRDefault="00573A08" w:rsidP="00DF2761">
                  <w:pPr>
                    <w:pStyle w:val="LDParagraph"/>
                    <w:spacing w:after="10"/>
                    <w:jc w:val="center"/>
                  </w:pPr>
                  <w:r>
                    <w:t>PIK</w:t>
                  </w:r>
                </w:p>
                <w:p w14:paraId="3BE293EF" w14:textId="77777777" w:rsidR="00573A08" w:rsidRDefault="00573A08" w:rsidP="00DF2761">
                  <w:pPr>
                    <w:pStyle w:val="LDParagraph"/>
                    <w:spacing w:after="10"/>
                    <w:jc w:val="center"/>
                  </w:pPr>
                  <w:r>
                    <w:t>POR</w:t>
                  </w:r>
                </w:p>
                <w:p w14:paraId="7E5208AB" w14:textId="77777777" w:rsidR="00573A08" w:rsidRDefault="00573A08" w:rsidP="00DF2761">
                  <w:pPr>
                    <w:pStyle w:val="LDParagraph"/>
                    <w:spacing w:after="10"/>
                    <w:jc w:val="center"/>
                  </w:pPr>
                  <w:r>
                    <w:t>PRE</w:t>
                  </w:r>
                </w:p>
                <w:p w14:paraId="2C2387F3" w14:textId="77777777" w:rsidR="00573A08" w:rsidRDefault="00573A08" w:rsidP="00DF2761">
                  <w:pPr>
                    <w:pStyle w:val="LDParagraph"/>
                    <w:spacing w:after="10"/>
                    <w:jc w:val="center"/>
                  </w:pPr>
                  <w:r>
                    <w:t>PUT</w:t>
                  </w:r>
                </w:p>
                <w:p w14:paraId="6A234A9E" w14:textId="77777777" w:rsidR="00573A08" w:rsidRDefault="00573A08" w:rsidP="00DF2761">
                  <w:pPr>
                    <w:pStyle w:val="LDParagraph"/>
                    <w:spacing w:after="10"/>
                    <w:jc w:val="center"/>
                  </w:pPr>
                  <w:r>
                    <w:t>RIC</w:t>
                  </w:r>
                </w:p>
                <w:p w14:paraId="66F28B54" w14:textId="77777777" w:rsidR="00573A08" w:rsidRDefault="00573A08" w:rsidP="00DF2761">
                  <w:pPr>
                    <w:pStyle w:val="LDParagraph"/>
                    <w:spacing w:after="10"/>
                    <w:jc w:val="center"/>
                  </w:pPr>
                  <w:r>
                    <w:t>ROS</w:t>
                  </w:r>
                </w:p>
                <w:p w14:paraId="01D7FFFE" w14:textId="77777777" w:rsidR="00573A08" w:rsidRDefault="00573A08" w:rsidP="00DF2761">
                  <w:pPr>
                    <w:pStyle w:val="LDParagraph"/>
                    <w:spacing w:after="10"/>
                    <w:jc w:val="center"/>
                  </w:pPr>
                  <w:r>
                    <w:t>SAN</w:t>
                  </w:r>
                </w:p>
                <w:p w14:paraId="56846B05" w14:textId="77777777" w:rsidR="00573A08" w:rsidRDefault="00573A08" w:rsidP="00DF2761">
                  <w:pPr>
                    <w:pStyle w:val="LDParagraph"/>
                    <w:spacing w:after="10"/>
                    <w:jc w:val="center"/>
                  </w:pPr>
                  <w:r>
                    <w:t>SCI</w:t>
                  </w:r>
                </w:p>
                <w:p w14:paraId="310A7E0E" w14:textId="77777777" w:rsidR="00573A08" w:rsidRDefault="00573A08" w:rsidP="00DF2761">
                  <w:pPr>
                    <w:pStyle w:val="LDParagraph"/>
                    <w:spacing w:after="10"/>
                    <w:jc w:val="center"/>
                  </w:pPr>
                  <w:r>
                    <w:t>SEN</w:t>
                  </w:r>
                </w:p>
                <w:p w14:paraId="7A92A464" w14:textId="77777777" w:rsidR="00573A08" w:rsidRDefault="00573A08" w:rsidP="00DF2761">
                  <w:pPr>
                    <w:pStyle w:val="LDParagraph"/>
                    <w:spacing w:after="10"/>
                    <w:jc w:val="center"/>
                  </w:pPr>
                  <w:r>
                    <w:t>SHE</w:t>
                  </w:r>
                </w:p>
                <w:p w14:paraId="66B99134" w14:textId="77777777" w:rsidR="00573A08" w:rsidRDefault="00573A08" w:rsidP="00DF2761">
                  <w:pPr>
                    <w:pStyle w:val="LDParagraph"/>
                    <w:spacing w:after="10"/>
                    <w:jc w:val="center"/>
                  </w:pPr>
                  <w:r>
                    <w:t>STA</w:t>
                  </w:r>
                </w:p>
                <w:p w14:paraId="780461E9" w14:textId="77777777" w:rsidR="00573A08" w:rsidRDefault="00573A08" w:rsidP="00DF2761">
                  <w:pPr>
                    <w:pStyle w:val="LDParagraph"/>
                    <w:spacing w:after="10"/>
                    <w:jc w:val="center"/>
                  </w:pPr>
                  <w:r>
                    <w:t>SUM</w:t>
                  </w:r>
                </w:p>
                <w:p w14:paraId="5B2D28AB" w14:textId="77777777" w:rsidR="00573A08" w:rsidRDefault="00573A08" w:rsidP="00DF2761">
                  <w:pPr>
                    <w:pStyle w:val="LDParagraph"/>
                    <w:spacing w:after="10"/>
                    <w:jc w:val="center"/>
                  </w:pPr>
                  <w:r>
                    <w:t>TRU</w:t>
                  </w:r>
                </w:p>
                <w:p w14:paraId="6E7E203B" w14:textId="77777777" w:rsidR="00573A08" w:rsidRDefault="00573A08" w:rsidP="00DF2761">
                  <w:pPr>
                    <w:pStyle w:val="LDParagraph"/>
                    <w:spacing w:after="10"/>
                    <w:jc w:val="center"/>
                  </w:pPr>
                  <w:r>
                    <w:t>TUS</w:t>
                  </w:r>
                </w:p>
                <w:p w14:paraId="77A757CA" w14:textId="77777777" w:rsidR="00573A08" w:rsidRDefault="00573A08" w:rsidP="00DF2761">
                  <w:pPr>
                    <w:pStyle w:val="LDParagraph"/>
                    <w:spacing w:after="10"/>
                    <w:jc w:val="center"/>
                  </w:pPr>
                  <w:r>
                    <w:t>UNI</w:t>
                  </w:r>
                </w:p>
                <w:p w14:paraId="69DFD0FF" w14:textId="77777777" w:rsidR="00573A08" w:rsidRDefault="00573A08" w:rsidP="00DF2761">
                  <w:pPr>
                    <w:pStyle w:val="LDParagraph"/>
                    <w:spacing w:after="10"/>
                    <w:jc w:val="center"/>
                  </w:pPr>
                  <w:r>
                    <w:t>VAN</w:t>
                  </w:r>
                </w:p>
                <w:p w14:paraId="4A61C723" w14:textId="77777777" w:rsidR="00573A08" w:rsidRDefault="00573A08" w:rsidP="00DF2761">
                  <w:pPr>
                    <w:pStyle w:val="LDParagraph"/>
                    <w:spacing w:after="10"/>
                    <w:jc w:val="center"/>
                  </w:pPr>
                  <w:r>
                    <w:t>VIN</w:t>
                  </w:r>
                </w:p>
                <w:p w14:paraId="24217743" w14:textId="77777777" w:rsidR="00573A08" w:rsidRDefault="00573A08" w:rsidP="00DF2761">
                  <w:pPr>
                    <w:pStyle w:val="LDParagraph"/>
                    <w:spacing w:after="10"/>
                    <w:jc w:val="center"/>
                  </w:pPr>
                  <w:r>
                    <w:t>WAR</w:t>
                  </w:r>
                </w:p>
                <w:p w14:paraId="32E90E3F" w14:textId="77777777" w:rsidR="00573A08" w:rsidRDefault="00573A08" w:rsidP="00DF2761">
                  <w:pPr>
                    <w:pStyle w:val="LDParagraph"/>
                    <w:spacing w:after="10"/>
                    <w:jc w:val="center"/>
                  </w:pPr>
                  <w:r>
                    <w:t>WAS</w:t>
                  </w:r>
                </w:p>
                <w:p w14:paraId="31D4569D" w14:textId="77777777" w:rsidR="00573A08" w:rsidRDefault="00573A08" w:rsidP="00DF2761">
                  <w:pPr>
                    <w:pStyle w:val="LDParagraph"/>
                    <w:spacing w:after="10"/>
                    <w:jc w:val="center"/>
                  </w:pPr>
                  <w:r>
                    <w:t>WAY</w:t>
                  </w:r>
                </w:p>
                <w:p w14:paraId="3A0B82B4" w14:textId="77777777" w:rsidR="00573A08" w:rsidRDefault="00573A08" w:rsidP="00DF2761">
                  <w:pPr>
                    <w:pStyle w:val="LDParagraph"/>
                    <w:spacing w:after="10"/>
                    <w:jc w:val="center"/>
                  </w:pPr>
                  <w:r>
                    <w:t>WIL</w:t>
                  </w:r>
                </w:p>
                <w:p w14:paraId="66A1F9AC" w14:textId="77777777" w:rsidR="00573A08" w:rsidRDefault="00573A08" w:rsidP="00DF2761">
                  <w:pPr>
                    <w:pStyle w:val="LDParagraph"/>
                    <w:spacing w:after="10"/>
                    <w:jc w:val="center"/>
                  </w:pPr>
                  <w:r>
                    <w:t>WOO</w:t>
                  </w:r>
                </w:p>
                <w:p w14:paraId="6EF423DB" w14:textId="77777777" w:rsidR="00573A08" w:rsidRDefault="00573A08" w:rsidP="00DF2761">
                  <w:pPr>
                    <w:pStyle w:val="LDParagraph"/>
                    <w:spacing w:after="10"/>
                    <w:jc w:val="center"/>
                  </w:pPr>
                  <w:r>
                    <w:t>WYA</w:t>
                  </w:r>
                </w:p>
              </w:tc>
              <w:tc>
                <w:tcPr>
                  <w:tcW w:w="1336" w:type="dxa"/>
                  <w:noWrap/>
                </w:tcPr>
                <w:p w14:paraId="271089BD" w14:textId="77777777" w:rsidR="00573A08" w:rsidRDefault="00573A08" w:rsidP="00DF2761">
                  <w:pPr>
                    <w:pStyle w:val="LDParagraph"/>
                    <w:spacing w:after="10"/>
                    <w:jc w:val="center"/>
                  </w:pPr>
                  <w:r>
                    <w:t>5</w:t>
                  </w:r>
                </w:p>
                <w:p w14:paraId="4080D0D5" w14:textId="77777777" w:rsidR="00573A08" w:rsidRDefault="00573A08" w:rsidP="00DF2761">
                  <w:pPr>
                    <w:pStyle w:val="LDParagraph"/>
                    <w:spacing w:after="10"/>
                    <w:jc w:val="center"/>
                  </w:pPr>
                  <w:r>
                    <w:t>7</w:t>
                  </w:r>
                </w:p>
                <w:p w14:paraId="28D8458F" w14:textId="77777777" w:rsidR="00573A08" w:rsidRDefault="00573A08" w:rsidP="00DF2761">
                  <w:pPr>
                    <w:pStyle w:val="LDParagraph"/>
                    <w:spacing w:after="10"/>
                    <w:jc w:val="center"/>
                  </w:pPr>
                  <w:r>
                    <w:t>3</w:t>
                  </w:r>
                </w:p>
                <w:p w14:paraId="0BF1520C" w14:textId="77777777" w:rsidR="00573A08" w:rsidRDefault="00573A08" w:rsidP="00DF2761">
                  <w:pPr>
                    <w:pStyle w:val="LDParagraph"/>
                    <w:spacing w:after="10"/>
                    <w:jc w:val="center"/>
                  </w:pPr>
                  <w:r>
                    <w:t>2</w:t>
                  </w:r>
                </w:p>
                <w:p w14:paraId="43E55AB2" w14:textId="77777777" w:rsidR="00573A08" w:rsidRDefault="00573A08" w:rsidP="00DF2761">
                  <w:pPr>
                    <w:pStyle w:val="LDParagraph"/>
                    <w:spacing w:after="10"/>
                    <w:jc w:val="center"/>
                  </w:pPr>
                  <w:r>
                    <w:t>6</w:t>
                  </w:r>
                </w:p>
                <w:p w14:paraId="50D52B51" w14:textId="77777777" w:rsidR="00573A08" w:rsidRDefault="00573A08" w:rsidP="00DF2761">
                  <w:pPr>
                    <w:pStyle w:val="LDParagraph"/>
                    <w:spacing w:after="10"/>
                    <w:jc w:val="center"/>
                  </w:pPr>
                  <w:r>
                    <w:t>4</w:t>
                  </w:r>
                </w:p>
                <w:p w14:paraId="1CEB954D" w14:textId="77777777" w:rsidR="00573A08" w:rsidRDefault="00573A08" w:rsidP="00DF2761">
                  <w:pPr>
                    <w:pStyle w:val="LDParagraph"/>
                    <w:spacing w:after="10"/>
                    <w:jc w:val="center"/>
                  </w:pPr>
                  <w:r>
                    <w:t>6</w:t>
                  </w:r>
                </w:p>
                <w:p w14:paraId="14CB5A68" w14:textId="77777777" w:rsidR="00573A08" w:rsidRDefault="00573A08" w:rsidP="00DF2761">
                  <w:pPr>
                    <w:pStyle w:val="LDParagraph"/>
                    <w:spacing w:after="10"/>
                    <w:jc w:val="center"/>
                  </w:pPr>
                  <w:r>
                    <w:t>3</w:t>
                  </w:r>
                </w:p>
                <w:p w14:paraId="5857FA6E" w14:textId="77777777" w:rsidR="00573A08" w:rsidRDefault="00573A08" w:rsidP="00DF2761">
                  <w:pPr>
                    <w:pStyle w:val="LDParagraph"/>
                    <w:spacing w:after="10"/>
                    <w:jc w:val="center"/>
                  </w:pPr>
                  <w:r>
                    <w:t>10</w:t>
                  </w:r>
                </w:p>
                <w:p w14:paraId="422F4612" w14:textId="77777777" w:rsidR="00573A08" w:rsidRDefault="00573A08" w:rsidP="00DF2761">
                  <w:pPr>
                    <w:pStyle w:val="LDParagraph"/>
                    <w:spacing w:after="10"/>
                    <w:jc w:val="center"/>
                  </w:pPr>
                  <w:r>
                    <w:t>7</w:t>
                  </w:r>
                </w:p>
                <w:p w14:paraId="2AA000E6" w14:textId="77777777" w:rsidR="00573A08" w:rsidRDefault="00573A08" w:rsidP="00DF2761">
                  <w:pPr>
                    <w:pStyle w:val="LDParagraph"/>
                    <w:spacing w:after="10"/>
                    <w:jc w:val="center"/>
                  </w:pPr>
                  <w:r>
                    <w:t>7</w:t>
                  </w:r>
                </w:p>
                <w:p w14:paraId="574F41A8" w14:textId="77777777" w:rsidR="00573A08" w:rsidRDefault="00573A08" w:rsidP="00DF2761">
                  <w:pPr>
                    <w:pStyle w:val="LDParagraph"/>
                    <w:spacing w:after="10"/>
                    <w:jc w:val="center"/>
                  </w:pPr>
                  <w:r>
                    <w:t>10</w:t>
                  </w:r>
                </w:p>
                <w:p w14:paraId="1696BC86" w14:textId="77777777" w:rsidR="00573A08" w:rsidRDefault="00573A08" w:rsidP="00DF2761">
                  <w:pPr>
                    <w:pStyle w:val="LDParagraph"/>
                    <w:spacing w:after="10"/>
                    <w:jc w:val="center"/>
                  </w:pPr>
                  <w:r>
                    <w:t>7</w:t>
                  </w:r>
                </w:p>
                <w:p w14:paraId="2FCB2923" w14:textId="77777777" w:rsidR="00573A08" w:rsidRDefault="00573A08" w:rsidP="00DF2761">
                  <w:pPr>
                    <w:pStyle w:val="LDParagraph"/>
                    <w:spacing w:after="10"/>
                    <w:jc w:val="center"/>
                  </w:pPr>
                  <w:r>
                    <w:t>10</w:t>
                  </w:r>
                </w:p>
                <w:p w14:paraId="1FF5EFFE" w14:textId="77777777" w:rsidR="00573A08" w:rsidRDefault="00573A08" w:rsidP="00DF2761">
                  <w:pPr>
                    <w:pStyle w:val="LDParagraph"/>
                    <w:spacing w:after="10"/>
                    <w:jc w:val="center"/>
                  </w:pPr>
                  <w:r>
                    <w:t>6</w:t>
                  </w:r>
                </w:p>
                <w:p w14:paraId="3904B9AB" w14:textId="77777777" w:rsidR="00573A08" w:rsidRDefault="00573A08" w:rsidP="00DF2761">
                  <w:pPr>
                    <w:pStyle w:val="LDParagraph"/>
                    <w:spacing w:after="10"/>
                    <w:jc w:val="center"/>
                  </w:pPr>
                  <w:r>
                    <w:t>5</w:t>
                  </w:r>
                </w:p>
                <w:p w14:paraId="05539929" w14:textId="77777777" w:rsidR="00573A08" w:rsidRDefault="00573A08" w:rsidP="00DF2761">
                  <w:pPr>
                    <w:pStyle w:val="LDParagraph"/>
                    <w:spacing w:after="10"/>
                    <w:jc w:val="center"/>
                  </w:pPr>
                  <w:r>
                    <w:t>10</w:t>
                  </w:r>
                </w:p>
                <w:p w14:paraId="73276AAC" w14:textId="77777777" w:rsidR="00573A08" w:rsidRDefault="00573A08" w:rsidP="00DF2761">
                  <w:pPr>
                    <w:pStyle w:val="LDParagraph"/>
                    <w:spacing w:after="10"/>
                    <w:jc w:val="center"/>
                  </w:pPr>
                  <w:r>
                    <w:t>2</w:t>
                  </w:r>
                </w:p>
                <w:p w14:paraId="4A342BD7" w14:textId="77777777" w:rsidR="00573A08" w:rsidRDefault="00573A08" w:rsidP="00DF2761">
                  <w:pPr>
                    <w:pStyle w:val="LDParagraph"/>
                    <w:spacing w:after="10"/>
                    <w:jc w:val="center"/>
                  </w:pPr>
                  <w:r>
                    <w:t>1</w:t>
                  </w:r>
                </w:p>
                <w:p w14:paraId="4E82AB8D" w14:textId="77777777" w:rsidR="00573A08" w:rsidRDefault="00573A08" w:rsidP="00DF2761">
                  <w:pPr>
                    <w:pStyle w:val="LDParagraph"/>
                    <w:spacing w:after="10"/>
                    <w:jc w:val="center"/>
                  </w:pPr>
                  <w:r>
                    <w:t>5</w:t>
                  </w:r>
                </w:p>
                <w:p w14:paraId="05FC0EE7" w14:textId="77777777" w:rsidR="00573A08" w:rsidRDefault="00573A08" w:rsidP="00DF2761">
                  <w:pPr>
                    <w:pStyle w:val="LDParagraph"/>
                    <w:spacing w:after="10"/>
                    <w:jc w:val="center"/>
                  </w:pPr>
                  <w:r>
                    <w:t>6</w:t>
                  </w:r>
                </w:p>
                <w:p w14:paraId="31D45CC1" w14:textId="77777777" w:rsidR="00573A08" w:rsidRDefault="00573A08" w:rsidP="00DF2761">
                  <w:pPr>
                    <w:pStyle w:val="LDParagraph"/>
                    <w:spacing w:after="10"/>
                    <w:jc w:val="center"/>
                  </w:pPr>
                  <w:r>
                    <w:t>9</w:t>
                  </w:r>
                </w:p>
                <w:p w14:paraId="3AF731BA" w14:textId="77777777" w:rsidR="00573A08" w:rsidRDefault="00573A08" w:rsidP="00DF2761">
                  <w:pPr>
                    <w:pStyle w:val="LDParagraph"/>
                    <w:spacing w:after="10"/>
                    <w:jc w:val="center"/>
                  </w:pPr>
                  <w:r>
                    <w:t>4</w:t>
                  </w:r>
                </w:p>
                <w:p w14:paraId="383B8FB4" w14:textId="77777777" w:rsidR="00573A08" w:rsidRDefault="00573A08" w:rsidP="00DF2761">
                  <w:pPr>
                    <w:pStyle w:val="LDParagraph"/>
                    <w:spacing w:after="10"/>
                    <w:jc w:val="center"/>
                  </w:pPr>
                  <w:r>
                    <w:t>8</w:t>
                  </w:r>
                </w:p>
                <w:p w14:paraId="6004ABC7" w14:textId="77777777" w:rsidR="00573A08" w:rsidRDefault="00573A08" w:rsidP="00DF2761">
                  <w:pPr>
                    <w:pStyle w:val="LDParagraph"/>
                    <w:spacing w:after="10"/>
                    <w:jc w:val="center"/>
                  </w:pPr>
                  <w:r>
                    <w:t>1</w:t>
                  </w:r>
                </w:p>
                <w:p w14:paraId="2E3EE4C2" w14:textId="77777777" w:rsidR="00573A08" w:rsidRDefault="00573A08" w:rsidP="00DF2761">
                  <w:pPr>
                    <w:pStyle w:val="LDParagraph"/>
                    <w:spacing w:after="10"/>
                    <w:jc w:val="center"/>
                  </w:pPr>
                  <w:r>
                    <w:t>3</w:t>
                  </w:r>
                </w:p>
                <w:p w14:paraId="3DDABCCB" w14:textId="77777777" w:rsidR="00573A08" w:rsidRDefault="00573A08" w:rsidP="00DF2761">
                  <w:pPr>
                    <w:pStyle w:val="LDParagraph"/>
                    <w:spacing w:after="10"/>
                    <w:jc w:val="center"/>
                  </w:pPr>
                  <w:r>
                    <w:t>9</w:t>
                  </w:r>
                </w:p>
                <w:p w14:paraId="0B899B2E" w14:textId="77777777" w:rsidR="00573A08" w:rsidRDefault="00573A08" w:rsidP="00DF2761">
                  <w:pPr>
                    <w:pStyle w:val="LDParagraph"/>
                    <w:spacing w:after="10"/>
                    <w:jc w:val="center"/>
                  </w:pPr>
                  <w:r>
                    <w:t>2</w:t>
                  </w:r>
                </w:p>
                <w:p w14:paraId="3912E89C" w14:textId="77777777" w:rsidR="00573A08" w:rsidRDefault="00573A08" w:rsidP="00DF2761">
                  <w:pPr>
                    <w:pStyle w:val="LDParagraph"/>
                    <w:spacing w:after="10"/>
                    <w:jc w:val="center"/>
                  </w:pPr>
                  <w:r>
                    <w:t>9</w:t>
                  </w:r>
                </w:p>
                <w:p w14:paraId="25728BA7" w14:textId="77777777" w:rsidR="00573A08" w:rsidRDefault="00573A08" w:rsidP="00DF2761">
                  <w:pPr>
                    <w:pStyle w:val="LDParagraph"/>
                    <w:spacing w:after="10"/>
                    <w:jc w:val="center"/>
                  </w:pPr>
                  <w:r>
                    <w:t>2</w:t>
                  </w:r>
                </w:p>
                <w:p w14:paraId="36645D7C" w14:textId="77777777" w:rsidR="00573A08" w:rsidRDefault="00573A08" w:rsidP="00DF2761">
                  <w:pPr>
                    <w:pStyle w:val="LDParagraph"/>
                    <w:spacing w:after="10"/>
                    <w:jc w:val="center"/>
                  </w:pPr>
                  <w:r>
                    <w:t>7</w:t>
                  </w:r>
                </w:p>
                <w:p w14:paraId="43633364" w14:textId="77777777" w:rsidR="00573A08" w:rsidRDefault="00573A08" w:rsidP="00DF2761">
                  <w:pPr>
                    <w:pStyle w:val="LDParagraph"/>
                    <w:spacing w:after="10"/>
                    <w:jc w:val="center"/>
                  </w:pPr>
                  <w:r>
                    <w:t>4</w:t>
                  </w:r>
                </w:p>
                <w:p w14:paraId="4FB758E5" w14:textId="77777777" w:rsidR="00573A08" w:rsidRDefault="00573A08" w:rsidP="00DF2761">
                  <w:pPr>
                    <w:pStyle w:val="LDParagraph"/>
                    <w:spacing w:after="10"/>
                    <w:jc w:val="center"/>
                  </w:pPr>
                  <w:r>
                    <w:t>4</w:t>
                  </w:r>
                </w:p>
                <w:p w14:paraId="47DA33AA" w14:textId="77777777" w:rsidR="00573A08" w:rsidRDefault="00573A08" w:rsidP="00DF2761">
                  <w:pPr>
                    <w:pStyle w:val="LDParagraph"/>
                    <w:spacing w:after="10"/>
                    <w:jc w:val="center"/>
                  </w:pPr>
                  <w:r>
                    <w:t>4</w:t>
                  </w:r>
                </w:p>
                <w:p w14:paraId="18FCDEDF" w14:textId="77777777" w:rsidR="00573A08" w:rsidRDefault="00573A08" w:rsidP="00DF2761">
                  <w:pPr>
                    <w:pStyle w:val="LDParagraph"/>
                    <w:spacing w:after="10"/>
                    <w:jc w:val="center"/>
                  </w:pPr>
                  <w:r>
                    <w:t>11</w:t>
                  </w:r>
                </w:p>
                <w:p w14:paraId="37FEC9E2" w14:textId="77777777" w:rsidR="00573A08" w:rsidRDefault="00573A08" w:rsidP="00DF2761">
                  <w:pPr>
                    <w:pStyle w:val="LDParagraph"/>
                    <w:spacing w:after="10"/>
                    <w:jc w:val="center"/>
                  </w:pPr>
                  <w:r>
                    <w:t>6</w:t>
                  </w:r>
                </w:p>
                <w:p w14:paraId="4493B7C5" w14:textId="77777777" w:rsidR="00573A08" w:rsidRDefault="00573A08" w:rsidP="00DF2761">
                  <w:pPr>
                    <w:pStyle w:val="LDParagraph"/>
                    <w:spacing w:after="10"/>
                    <w:jc w:val="center"/>
                  </w:pPr>
                  <w:r>
                    <w:t>1</w:t>
                  </w:r>
                </w:p>
                <w:p w14:paraId="71FDE425" w14:textId="77777777" w:rsidR="00573A08" w:rsidRDefault="00573A08" w:rsidP="00DF2761">
                  <w:pPr>
                    <w:pStyle w:val="LDParagraph"/>
                    <w:spacing w:after="10"/>
                    <w:jc w:val="center"/>
                  </w:pPr>
                  <w:r>
                    <w:t>10</w:t>
                  </w:r>
                </w:p>
                <w:p w14:paraId="342648A4" w14:textId="77777777" w:rsidR="00573A08" w:rsidRDefault="00573A08" w:rsidP="00DF2761">
                  <w:pPr>
                    <w:pStyle w:val="LDParagraph"/>
                    <w:spacing w:after="10"/>
                    <w:jc w:val="center"/>
                  </w:pPr>
                  <w:r>
                    <w:t>8</w:t>
                  </w:r>
                </w:p>
                <w:p w14:paraId="3BBD9651" w14:textId="77777777" w:rsidR="00573A08" w:rsidRDefault="00573A08" w:rsidP="00DF2761">
                  <w:pPr>
                    <w:pStyle w:val="LDParagraph"/>
                    <w:spacing w:after="10"/>
                    <w:jc w:val="center"/>
                  </w:pPr>
                  <w:r>
                    <w:t>10</w:t>
                  </w:r>
                </w:p>
                <w:p w14:paraId="733C79FD" w14:textId="77777777" w:rsidR="00573A08" w:rsidRDefault="00573A08" w:rsidP="00DF2761">
                  <w:pPr>
                    <w:pStyle w:val="LDParagraph"/>
                    <w:spacing w:after="10"/>
                    <w:jc w:val="center"/>
                  </w:pPr>
                  <w:r>
                    <w:t>3</w:t>
                  </w:r>
                </w:p>
                <w:p w14:paraId="7220D392" w14:textId="77777777" w:rsidR="00573A08" w:rsidRDefault="00573A08" w:rsidP="00DF2761">
                  <w:pPr>
                    <w:pStyle w:val="LDParagraph"/>
                    <w:spacing w:after="10"/>
                    <w:jc w:val="center"/>
                  </w:pPr>
                  <w:r>
                    <w:t>2</w:t>
                  </w:r>
                </w:p>
                <w:p w14:paraId="70618132" w14:textId="77777777" w:rsidR="00573A08" w:rsidRDefault="00573A08" w:rsidP="00DF2761">
                  <w:pPr>
                    <w:pStyle w:val="LDParagraph"/>
                    <w:spacing w:after="10"/>
                    <w:jc w:val="center"/>
                  </w:pPr>
                  <w:r>
                    <w:t>2</w:t>
                  </w:r>
                </w:p>
                <w:p w14:paraId="67A6506D" w14:textId="77777777" w:rsidR="00573A08" w:rsidRDefault="00573A08" w:rsidP="00DF2761">
                  <w:pPr>
                    <w:pStyle w:val="LDParagraph"/>
                    <w:spacing w:after="10"/>
                    <w:jc w:val="center"/>
                  </w:pPr>
                  <w:r>
                    <w:t>1</w:t>
                  </w:r>
                </w:p>
              </w:tc>
            </w:tr>
          </w:tbl>
          <w:p w14:paraId="25E32B84" w14:textId="77777777" w:rsidR="00573A08" w:rsidRPr="00C20A62" w:rsidRDefault="00573A08" w:rsidP="006D42A6">
            <w:pPr>
              <w:pStyle w:val="LDParagraph"/>
            </w:pPr>
          </w:p>
        </w:tc>
      </w:tr>
      <w:tr w:rsidR="00573A08" w14:paraId="6BB500C7" w14:textId="77777777" w:rsidTr="00D500EE">
        <w:tc>
          <w:tcPr>
            <w:tcW w:w="9355" w:type="dxa"/>
          </w:tcPr>
          <w:p w14:paraId="543934C5" w14:textId="77777777" w:rsidR="00573A08" w:rsidRDefault="00573A08" w:rsidP="006D42A6">
            <w:pPr>
              <w:pStyle w:val="LDParagraph"/>
            </w:pPr>
          </w:p>
          <w:p w14:paraId="31AA420F" w14:textId="77777777" w:rsidR="00573A08" w:rsidRPr="006D42A6" w:rsidRDefault="00573A08" w:rsidP="006D42A6">
            <w:pPr>
              <w:pStyle w:val="LDParagraph"/>
            </w:pPr>
          </w:p>
        </w:tc>
      </w:tr>
      <w:tr w:rsidR="00573A08" w14:paraId="0684290F" w14:textId="77777777" w:rsidTr="00D500EE">
        <w:tc>
          <w:tcPr>
            <w:tcW w:w="9355" w:type="dxa"/>
          </w:tcPr>
          <w:p w14:paraId="19EBCF80" w14:textId="77777777" w:rsidR="00573A08" w:rsidRPr="00B44930" w:rsidRDefault="00573A08" w:rsidP="002A2418">
            <w:pPr>
              <w:pStyle w:val="Heading2"/>
              <w:numPr>
                <w:ilvl w:val="0"/>
                <w:numId w:val="0"/>
              </w:numPr>
              <w:ind w:left="1080" w:hanging="1080"/>
            </w:pPr>
            <w:bookmarkStart w:id="18" w:name="_Ref69364916"/>
            <w:bookmarkStart w:id="19" w:name="_Toc71095309"/>
            <w:bookmarkStart w:id="20" w:name="_Toc126318948"/>
            <w:r w:rsidRPr="00B44930">
              <w:t>Glossary of Terms</w:t>
            </w:r>
            <w:bookmarkEnd w:id="18"/>
            <w:bookmarkEnd w:id="19"/>
            <w:bookmarkEnd w:id="20"/>
          </w:p>
        </w:tc>
      </w:tr>
      <w:tr w:rsidR="00573A08" w14:paraId="714271DC" w14:textId="77777777" w:rsidTr="00D500EE">
        <w:tc>
          <w:tcPr>
            <w:tcW w:w="9355" w:type="dxa"/>
          </w:tcPr>
          <w:p w14:paraId="1727E9D6" w14:textId="77777777" w:rsidR="00573A08" w:rsidRPr="00897DDB" w:rsidRDefault="00573A08" w:rsidP="003F2A5E">
            <w:pPr>
              <w:pStyle w:val="LDParagraph"/>
              <w:spacing w:after="100"/>
              <w:rPr>
                <w:u w:val="single"/>
              </w:rPr>
            </w:pPr>
            <w:r w:rsidRPr="00897DDB">
              <w:fldChar w:fldCharType="begin"/>
            </w:r>
            <w:r w:rsidRPr="00897DDB">
              <w:instrText xml:space="preserve"> TC "</w:instrText>
            </w:r>
            <w:bookmarkStart w:id="21" w:name="_Toc472669673"/>
            <w:r w:rsidRPr="00897DDB">
              <w:instrText>Glossary of Terms</w:instrText>
            </w:r>
            <w:bookmarkEnd w:id="21"/>
            <w:r w:rsidRPr="00897DDB">
              <w:instrText xml:space="preserve">" \f a\l 6 </w:instrText>
            </w:r>
            <w:r w:rsidRPr="00897DDB">
              <w:fldChar w:fldCharType="end"/>
            </w:r>
            <w:r w:rsidRPr="00897DDB">
              <w:rPr>
                <w:u w:val="single"/>
              </w:rPr>
              <w:t>Aggregate Drain</w:t>
            </w:r>
            <w:r w:rsidRPr="00897DDB">
              <w:t xml:space="preserve"> – A trench filled with granular material extending laterally from the pavement base or subbase layer to an outlet on the roadway foreslope with the intent of draining surface and/or ground water away from the pavement base and/or subbase.</w:t>
            </w:r>
          </w:p>
        </w:tc>
      </w:tr>
      <w:tr w:rsidR="00573A08" w14:paraId="133B7BB1" w14:textId="77777777" w:rsidTr="00D500EE">
        <w:tc>
          <w:tcPr>
            <w:tcW w:w="9355" w:type="dxa"/>
          </w:tcPr>
          <w:p w14:paraId="1D16EAD4" w14:textId="77777777" w:rsidR="00573A08" w:rsidRPr="00897DDB" w:rsidRDefault="00573A08" w:rsidP="003F2A5E">
            <w:pPr>
              <w:pStyle w:val="LDParagraph"/>
              <w:spacing w:after="100"/>
            </w:pPr>
            <w:r w:rsidRPr="00E54A5E">
              <w:rPr>
                <w:u w:val="single"/>
              </w:rPr>
              <w:t>Annual Exceedance Probability (AEP)</w:t>
            </w:r>
            <w:r w:rsidRPr="00E54A5E">
              <w:t xml:space="preserve"> – T</w:t>
            </w:r>
            <w:r w:rsidRPr="00412620">
              <w:t>he probability that an event will occur, or be exceeded, in any given year, normally given in percentage.</w:t>
            </w:r>
          </w:p>
        </w:tc>
      </w:tr>
      <w:tr w:rsidR="00573A08" w14:paraId="175F5E0F" w14:textId="77777777" w:rsidTr="00D500EE">
        <w:tc>
          <w:tcPr>
            <w:tcW w:w="9355" w:type="dxa"/>
          </w:tcPr>
          <w:p w14:paraId="6C050360" w14:textId="77777777" w:rsidR="00573A08" w:rsidRPr="000F1F7F" w:rsidRDefault="00573A08" w:rsidP="003F2A5E">
            <w:pPr>
              <w:pStyle w:val="LDParagraph"/>
              <w:spacing w:after="100"/>
              <w:rPr>
                <w:u w:val="single"/>
              </w:rPr>
            </w:pPr>
            <w:r w:rsidRPr="000F1F7F">
              <w:rPr>
                <w:u w:val="single"/>
              </w:rPr>
              <w:t>Anti-seep Collar</w:t>
            </w:r>
            <w:r w:rsidRPr="000F1F7F">
              <w:t xml:space="preserve"> – Device that prevents the flow of water through the surrounding soil around a conduit that is used as an outlet for an infiltration, retention, or detention basin.</w:t>
            </w:r>
          </w:p>
        </w:tc>
      </w:tr>
      <w:tr w:rsidR="00573A08" w14:paraId="0AFC5758" w14:textId="77777777" w:rsidTr="00D500EE">
        <w:tc>
          <w:tcPr>
            <w:tcW w:w="9355" w:type="dxa"/>
          </w:tcPr>
          <w:p w14:paraId="40A81361" w14:textId="77777777" w:rsidR="00573A08" w:rsidRPr="00023223" w:rsidRDefault="00573A08" w:rsidP="003F2A5E">
            <w:pPr>
              <w:pStyle w:val="LDParagraph"/>
              <w:spacing w:after="100"/>
            </w:pPr>
            <w:r w:rsidRPr="00023223">
              <w:rPr>
                <w:u w:val="single"/>
              </w:rPr>
              <w:t>Apron</w:t>
            </w:r>
            <w:r w:rsidRPr="00023223">
              <w:t xml:space="preserve"> – Paving at a pipe inlet or outlet, or upstream of a catch basin, constructed along the channel bottom to prevent scour.</w:t>
            </w:r>
          </w:p>
        </w:tc>
      </w:tr>
      <w:tr w:rsidR="00573A08" w14:paraId="2036B13A" w14:textId="77777777" w:rsidTr="00D500EE">
        <w:tc>
          <w:tcPr>
            <w:tcW w:w="9355" w:type="dxa"/>
          </w:tcPr>
          <w:p w14:paraId="0DAF7C0D" w14:textId="77777777" w:rsidR="00573A08" w:rsidRPr="00023223" w:rsidRDefault="00573A08" w:rsidP="003F2A5E">
            <w:pPr>
              <w:pStyle w:val="LDParagraph"/>
              <w:spacing w:after="100"/>
            </w:pPr>
            <w:r w:rsidRPr="00023223">
              <w:rPr>
                <w:u w:val="single"/>
              </w:rPr>
              <w:t>Backwater Analysis</w:t>
            </w:r>
            <w:r w:rsidRPr="00023223">
              <w:t xml:space="preserve"> – The determination of water surface profiles measured at specific locations upstream from a constriction causing an increased flow depth upstream.</w:t>
            </w:r>
          </w:p>
        </w:tc>
      </w:tr>
      <w:tr w:rsidR="00573A08" w14:paraId="5BCFBD56" w14:textId="77777777" w:rsidTr="00D500EE">
        <w:tc>
          <w:tcPr>
            <w:tcW w:w="9355" w:type="dxa"/>
          </w:tcPr>
          <w:p w14:paraId="6D39C1E1" w14:textId="146A8083" w:rsidR="00573A08" w:rsidRPr="00FE5579" w:rsidRDefault="00573A08" w:rsidP="003F2A5E">
            <w:pPr>
              <w:pStyle w:val="LDParagraph"/>
              <w:spacing w:after="100"/>
            </w:pPr>
            <w:r w:rsidRPr="00FE5579">
              <w:rPr>
                <w:u w:val="single"/>
              </w:rPr>
              <w:t>Bankfull Discharge</w:t>
            </w:r>
            <w:r w:rsidRPr="00FE5579">
              <w:t xml:space="preserve"> – The flow or stage of a stream corresponding to the highest level of active deposition. It is the discharge that, on average, fills a main channel to the point of overflowing. For simplicity, it is generally considered to be approximately the </w:t>
            </w:r>
            <w:r w:rsidR="001D398F" w:rsidRPr="00FE5579">
              <w:t>50% AEP</w:t>
            </w:r>
            <w:r w:rsidRPr="00FE5579">
              <w:t xml:space="preserve"> discharge.</w:t>
            </w:r>
          </w:p>
        </w:tc>
      </w:tr>
      <w:tr w:rsidR="004F1BF9" w14:paraId="37114FF5" w14:textId="77777777" w:rsidTr="00D500EE">
        <w:tc>
          <w:tcPr>
            <w:tcW w:w="9355" w:type="dxa"/>
          </w:tcPr>
          <w:p w14:paraId="156AA38F" w14:textId="0DED2533" w:rsidR="004F1BF9" w:rsidRPr="00FE5579" w:rsidRDefault="004F1BF9" w:rsidP="003F2A5E">
            <w:pPr>
              <w:pStyle w:val="LDParagraph"/>
              <w:spacing w:after="100"/>
              <w:rPr>
                <w:u w:val="single"/>
              </w:rPr>
            </w:pPr>
            <w:r w:rsidRPr="00FE5579">
              <w:rPr>
                <w:u w:val="single"/>
              </w:rPr>
              <w:t>Bankfull Width</w:t>
            </w:r>
            <w:r w:rsidRPr="00FE5579">
              <w:t xml:space="preserve"> – The width of a stream or river channel at the elevation where it typically overflows into the floodplain, also known as the channel-forming flow</w:t>
            </w:r>
          </w:p>
        </w:tc>
      </w:tr>
      <w:tr w:rsidR="00573A08" w14:paraId="40635F8A" w14:textId="77777777" w:rsidTr="00D500EE">
        <w:tc>
          <w:tcPr>
            <w:tcW w:w="9355" w:type="dxa"/>
          </w:tcPr>
          <w:p w14:paraId="4B9F7BF6" w14:textId="77777777" w:rsidR="00573A08" w:rsidRPr="00023223" w:rsidRDefault="00573A08" w:rsidP="00E54A5E">
            <w:pPr>
              <w:pStyle w:val="LDParagraph"/>
              <w:spacing w:after="100"/>
              <w:rPr>
                <w:u w:val="single"/>
              </w:rPr>
            </w:pPr>
            <w:r w:rsidRPr="00926D28">
              <w:rPr>
                <w:u w:val="single"/>
              </w:rPr>
              <w:t>Ba</w:t>
            </w:r>
            <w:r>
              <w:rPr>
                <w:u w:val="single"/>
              </w:rPr>
              <w:t>se Flood</w:t>
            </w:r>
            <w:r w:rsidRPr="007627A6">
              <w:t xml:space="preserve"> – (FEMA)</w:t>
            </w:r>
            <w:r>
              <w:t xml:space="preserve"> </w:t>
            </w:r>
            <w:r w:rsidRPr="007627A6">
              <w:t>The flood having a one percent chance of being equaled or exceeded in any given year. This is the regulatory standard also referred to as the "100-year floo</w:t>
            </w:r>
            <w:r w:rsidRPr="00E54A5E">
              <w:t>d" or the “1% AEP flood.” T</w:t>
            </w:r>
            <w:r w:rsidRPr="007627A6">
              <w:t>he base flood is the national standard used by the National Flood Insurance Program (NFIP) and all Federal agencies for the purposes of requiring the purchase of flood insurance and regulating new development. Base Flood Elevations (BFEs) are typically shown on Flood Insurance Rate Maps (FIRMs)</w:t>
            </w:r>
          </w:p>
        </w:tc>
      </w:tr>
      <w:tr w:rsidR="00573A08" w14:paraId="3A651D38" w14:textId="77777777" w:rsidTr="00D500EE">
        <w:tc>
          <w:tcPr>
            <w:tcW w:w="9355" w:type="dxa"/>
          </w:tcPr>
          <w:p w14:paraId="3F54FC70" w14:textId="77777777" w:rsidR="00573A08" w:rsidRPr="00023223" w:rsidRDefault="00573A08" w:rsidP="003F2A5E">
            <w:pPr>
              <w:pStyle w:val="LDParagraph"/>
              <w:spacing w:after="100"/>
              <w:rPr>
                <w:u w:val="single"/>
              </w:rPr>
            </w:pPr>
            <w:r w:rsidRPr="00926D28">
              <w:rPr>
                <w:u w:val="single"/>
              </w:rPr>
              <w:t>Ba</w:t>
            </w:r>
            <w:r>
              <w:rPr>
                <w:u w:val="single"/>
              </w:rPr>
              <w:t>se Flood Elevation</w:t>
            </w:r>
            <w:r w:rsidRPr="007627A6">
              <w:t xml:space="preserve"> – (FEMA)</w:t>
            </w:r>
            <w:r>
              <w:t xml:space="preserve"> </w:t>
            </w:r>
            <w:r w:rsidRPr="00C50CDF">
              <w:t>The computed elevation to which floodwater is anticipated to rise during the base flood. Base Flood Elevations (BFEs) are shown on Flood Insurance Rate Maps (FIRMs) and on the flood profiles.</w:t>
            </w:r>
          </w:p>
        </w:tc>
      </w:tr>
      <w:tr w:rsidR="00573A08" w14:paraId="3ACF3321" w14:textId="77777777" w:rsidTr="00D500EE">
        <w:tc>
          <w:tcPr>
            <w:tcW w:w="9355" w:type="dxa"/>
          </w:tcPr>
          <w:p w14:paraId="541EC097" w14:textId="77777777" w:rsidR="00573A08" w:rsidRPr="000F1F7F" w:rsidRDefault="00573A08" w:rsidP="003F2A5E">
            <w:pPr>
              <w:pStyle w:val="LDParagraph"/>
              <w:spacing w:after="100"/>
            </w:pPr>
            <w:r w:rsidRPr="00023223">
              <w:rPr>
                <w:u w:val="single"/>
              </w:rPr>
              <w:t>Body of Water</w:t>
            </w:r>
            <w:r w:rsidRPr="00023223">
              <w:t xml:space="preserve"> – A body of water is any significant accumulation of water, generally on a planet's surface. The term most often refers to large </w:t>
            </w:r>
            <w:proofErr w:type="gramStart"/>
            <w:r w:rsidRPr="00023223">
              <w:t>rivers,</w:t>
            </w:r>
            <w:proofErr w:type="gramEnd"/>
            <w:r w:rsidRPr="00023223">
              <w:t xml:space="preserve"> and lakes, but it includes smaller pools of water such as ponds, or wetlands.</w:t>
            </w:r>
          </w:p>
        </w:tc>
      </w:tr>
      <w:tr w:rsidR="00573A08" w14:paraId="43E545AD" w14:textId="77777777" w:rsidTr="00D500EE">
        <w:tc>
          <w:tcPr>
            <w:tcW w:w="9355" w:type="dxa"/>
          </w:tcPr>
          <w:p w14:paraId="39E93D66" w14:textId="77777777" w:rsidR="00573A08" w:rsidRPr="000F1F7F" w:rsidRDefault="00573A08" w:rsidP="003F2A5E">
            <w:pPr>
              <w:pStyle w:val="LDParagraph"/>
              <w:spacing w:after="100"/>
            </w:pPr>
            <w:r w:rsidRPr="00023223">
              <w:rPr>
                <w:u w:val="single"/>
              </w:rPr>
              <w:lastRenderedPageBreak/>
              <w:t>Bridge</w:t>
            </w:r>
            <w:r w:rsidRPr="00023223">
              <w:t xml:space="preserve"> – Structure that has a span greater than or equal to 10 feet as measured in a parallel direction to the roadway centerline.</w:t>
            </w:r>
          </w:p>
        </w:tc>
      </w:tr>
      <w:tr w:rsidR="00573A08" w14:paraId="45EBDFC0" w14:textId="77777777" w:rsidTr="00D500EE">
        <w:tc>
          <w:tcPr>
            <w:tcW w:w="9355" w:type="dxa"/>
          </w:tcPr>
          <w:p w14:paraId="4DAECC99" w14:textId="77777777" w:rsidR="00573A08" w:rsidRPr="000F1F7F" w:rsidRDefault="00573A08" w:rsidP="003F2A5E">
            <w:pPr>
              <w:pStyle w:val="LDParagraph"/>
              <w:spacing w:after="100"/>
            </w:pPr>
            <w:r w:rsidRPr="00023223">
              <w:rPr>
                <w:u w:val="single"/>
              </w:rPr>
              <w:t>Camber</w:t>
            </w:r>
            <w:r w:rsidRPr="00023223">
              <w:t xml:space="preserve"> – A slight convex curve constructed into the bottom of a pipe to overcome anticipated settlement problems.</w:t>
            </w:r>
          </w:p>
        </w:tc>
      </w:tr>
      <w:tr w:rsidR="00573A08" w14:paraId="110A9408" w14:textId="77777777" w:rsidTr="00D500EE">
        <w:tc>
          <w:tcPr>
            <w:tcW w:w="9355" w:type="dxa"/>
          </w:tcPr>
          <w:p w14:paraId="04F39E3F" w14:textId="77777777" w:rsidR="00573A08" w:rsidRPr="00A67AB6" w:rsidRDefault="00573A08" w:rsidP="003F2A5E">
            <w:pPr>
              <w:pStyle w:val="LDParagraph"/>
              <w:spacing w:after="100"/>
            </w:pPr>
            <w:r w:rsidRPr="00023223">
              <w:rPr>
                <w:u w:val="single"/>
              </w:rPr>
              <w:t>Cast-in-place Structure</w:t>
            </w:r>
            <w:r w:rsidRPr="00023223">
              <w:t xml:space="preserve"> – A concrete drainage structure which is placed in forms and cured at its final location. Precast beams on cast-in-place foundations</w:t>
            </w:r>
            <w:r w:rsidRPr="00023223">
              <w:fldChar w:fldCharType="begin"/>
            </w:r>
            <w:r w:rsidRPr="00023223">
              <w:instrText xml:space="preserve"> XE "Foundations" </w:instrText>
            </w:r>
            <w:r w:rsidRPr="00023223">
              <w:fldChar w:fldCharType="end"/>
            </w:r>
            <w:r w:rsidRPr="00023223">
              <w:t xml:space="preserve"> are considered cast-in-place structures. </w:t>
            </w:r>
          </w:p>
        </w:tc>
      </w:tr>
      <w:tr w:rsidR="00573A08" w14:paraId="1D2034CB" w14:textId="77777777" w:rsidTr="00D500EE">
        <w:tc>
          <w:tcPr>
            <w:tcW w:w="9355" w:type="dxa"/>
          </w:tcPr>
          <w:p w14:paraId="5DDDB2C6" w14:textId="77777777" w:rsidR="00573A08" w:rsidRPr="001224F2" w:rsidRDefault="00573A08" w:rsidP="003F2A5E">
            <w:pPr>
              <w:pStyle w:val="LDParagraph"/>
              <w:spacing w:after="100"/>
            </w:pPr>
            <w:r w:rsidRPr="001224F2">
              <w:rPr>
                <w:u w:val="single"/>
              </w:rPr>
              <w:t>Catch Basin</w:t>
            </w:r>
            <w:r w:rsidRPr="001224F2">
              <w:t xml:space="preserve"> – A structure for intercepting flow from a gutter or ditch and discharging the water through a conduit.</w:t>
            </w:r>
          </w:p>
        </w:tc>
      </w:tr>
      <w:tr w:rsidR="00573A08" w14:paraId="50C73639" w14:textId="77777777" w:rsidTr="00D500EE">
        <w:tc>
          <w:tcPr>
            <w:tcW w:w="9355" w:type="dxa"/>
          </w:tcPr>
          <w:p w14:paraId="77960192" w14:textId="77777777" w:rsidR="00573A08" w:rsidRPr="001224F2" w:rsidRDefault="00573A08" w:rsidP="003F2A5E">
            <w:pPr>
              <w:pStyle w:val="LDParagraph"/>
              <w:spacing w:after="100"/>
              <w:rPr>
                <w:u w:val="single"/>
              </w:rPr>
            </w:pPr>
            <w:r w:rsidRPr="001224F2">
              <w:rPr>
                <w:u w:val="single"/>
              </w:rPr>
              <w:t>Channel</w:t>
            </w:r>
            <w:r w:rsidRPr="001224F2">
              <w:t xml:space="preserve"> – The bed and banks that confine the surface flow of a waterway under normal flow conditions.</w:t>
            </w:r>
          </w:p>
        </w:tc>
      </w:tr>
      <w:tr w:rsidR="00573A08" w14:paraId="6A0BEF40" w14:textId="77777777" w:rsidTr="00D500EE">
        <w:tc>
          <w:tcPr>
            <w:tcW w:w="9355" w:type="dxa"/>
          </w:tcPr>
          <w:p w14:paraId="05781009" w14:textId="77777777" w:rsidR="00573A08" w:rsidRPr="006C1063" w:rsidRDefault="00573A08" w:rsidP="003F2A5E">
            <w:pPr>
              <w:pStyle w:val="LDParagraph"/>
              <w:spacing w:after="100"/>
            </w:pPr>
            <w:r w:rsidRPr="00023223">
              <w:rPr>
                <w:u w:val="single"/>
              </w:rPr>
              <w:t>Coefficient of Runoff (C)</w:t>
            </w:r>
            <w:r w:rsidRPr="00023223">
              <w:t xml:space="preserve"> – A value, varying with the ground and ground cover, which is used in the Rational formula to determine the amount of a rainfall which is directed to streams and not absorbed into the ground.</w:t>
            </w:r>
          </w:p>
        </w:tc>
      </w:tr>
      <w:tr w:rsidR="00573A08" w14:paraId="2E8F0CD5" w14:textId="77777777" w:rsidTr="00D500EE">
        <w:tc>
          <w:tcPr>
            <w:tcW w:w="9355" w:type="dxa"/>
          </w:tcPr>
          <w:p w14:paraId="66E65D1D" w14:textId="77777777" w:rsidR="00573A08" w:rsidRPr="00AB261B" w:rsidRDefault="00573A08" w:rsidP="003F2A5E">
            <w:pPr>
              <w:pStyle w:val="LDParagraph"/>
              <w:spacing w:after="100"/>
            </w:pPr>
            <w:r w:rsidRPr="00023223">
              <w:rPr>
                <w:u w:val="single"/>
              </w:rPr>
              <w:t>Conduit</w:t>
            </w:r>
            <w:r w:rsidRPr="00023223">
              <w:t xml:space="preserve"> – A closed structure such as a pipe that has a span less than 10 feet as measured in a parallel direction to the roadway centerline.</w:t>
            </w:r>
          </w:p>
        </w:tc>
      </w:tr>
      <w:tr w:rsidR="00573A08" w14:paraId="3E642BC6" w14:textId="77777777" w:rsidTr="00D500EE">
        <w:tc>
          <w:tcPr>
            <w:tcW w:w="9355" w:type="dxa"/>
          </w:tcPr>
          <w:p w14:paraId="40EC256A" w14:textId="77777777" w:rsidR="00573A08" w:rsidRPr="00137A05" w:rsidRDefault="00573A08" w:rsidP="003F2A5E">
            <w:pPr>
              <w:pStyle w:val="LDParagraph"/>
              <w:spacing w:after="100"/>
            </w:pPr>
            <w:r w:rsidRPr="00023223">
              <w:rPr>
                <w:u w:val="single"/>
              </w:rPr>
              <w:t>Corner Bearing Pressure</w:t>
            </w:r>
            <w:r w:rsidRPr="00023223">
              <w:t xml:space="preserve"> – The pressure generated at the corners of pipe arch structures.</w:t>
            </w:r>
          </w:p>
        </w:tc>
      </w:tr>
      <w:tr w:rsidR="00573A08" w14:paraId="4E972D0C" w14:textId="77777777" w:rsidTr="00D500EE">
        <w:tc>
          <w:tcPr>
            <w:tcW w:w="9355" w:type="dxa"/>
          </w:tcPr>
          <w:p w14:paraId="23F023B9" w14:textId="77777777" w:rsidR="00573A08" w:rsidRPr="00023223" w:rsidRDefault="00573A08" w:rsidP="003F2A5E">
            <w:pPr>
              <w:pStyle w:val="LDParagraph"/>
              <w:spacing w:after="100"/>
              <w:rPr>
                <w:u w:val="single"/>
              </w:rPr>
            </w:pPr>
            <w:r w:rsidRPr="00D22C98">
              <w:rPr>
                <w:u w:val="single"/>
              </w:rPr>
              <w:t>Cover</w:t>
            </w:r>
            <w:r w:rsidRPr="00D22C98">
              <w:t xml:space="preserve"> – </w:t>
            </w:r>
            <w:r w:rsidRPr="00FE7D28">
              <w:t>Distance measured from the top of the conduit vertically upward</w:t>
            </w:r>
            <w:r w:rsidRPr="00D22C98">
              <w:t>.</w:t>
            </w:r>
          </w:p>
        </w:tc>
      </w:tr>
      <w:tr w:rsidR="00573A08" w14:paraId="02CA789D" w14:textId="77777777" w:rsidTr="00D500EE">
        <w:tc>
          <w:tcPr>
            <w:tcW w:w="9355" w:type="dxa"/>
          </w:tcPr>
          <w:p w14:paraId="18A81215" w14:textId="77777777" w:rsidR="00573A08" w:rsidRPr="00E02E1B" w:rsidRDefault="00573A08" w:rsidP="003F2A5E">
            <w:pPr>
              <w:pStyle w:val="LDParagraph"/>
              <w:spacing w:after="100"/>
            </w:pPr>
            <w:r w:rsidRPr="00023223">
              <w:rPr>
                <w:u w:val="single"/>
              </w:rPr>
              <w:t>Culvert</w:t>
            </w:r>
            <w:r w:rsidRPr="00023223">
              <w:t xml:space="preserve"> – </w:t>
            </w:r>
            <w:r w:rsidRPr="00CE5101">
              <w:t>A structure used to convey surface runoff through embankments</w:t>
            </w:r>
            <w:r>
              <w:t xml:space="preserve">, </w:t>
            </w:r>
            <w:r w:rsidRPr="00023223">
              <w:t>typically designed hydraulically to take advantage of submergence at the inlet to increase hydraulic capacity. A structure, as distinguished from a bridge, which is usually covered with embankment and is composed of structural material around the entire perimeter, although some are supported on footings</w:t>
            </w:r>
            <w:r w:rsidRPr="00023223">
              <w:fldChar w:fldCharType="begin"/>
            </w:r>
            <w:r w:rsidRPr="00023223">
              <w:instrText xml:space="preserve"> XE "Spread Footings" </w:instrText>
            </w:r>
            <w:r w:rsidRPr="00023223">
              <w:fldChar w:fldCharType="end"/>
            </w:r>
            <w:r w:rsidRPr="00023223">
              <w:t xml:space="preserve"> with the stream bed serving as the bottom</w:t>
            </w:r>
            <w:r>
              <w:t>.</w:t>
            </w:r>
            <w:r w:rsidRPr="00023223">
              <w:t xml:space="preserve"> </w:t>
            </w:r>
          </w:p>
        </w:tc>
      </w:tr>
      <w:tr w:rsidR="00573A08" w14:paraId="0AFD02B3" w14:textId="77777777" w:rsidTr="00D500EE">
        <w:tc>
          <w:tcPr>
            <w:tcW w:w="9355" w:type="dxa"/>
          </w:tcPr>
          <w:p w14:paraId="2C81CF5E" w14:textId="77777777" w:rsidR="00573A08" w:rsidRPr="00E02E1B" w:rsidRDefault="00573A08" w:rsidP="003F2A5E">
            <w:pPr>
              <w:pStyle w:val="LDParagraph"/>
              <w:spacing w:after="100"/>
            </w:pPr>
            <w:r w:rsidRPr="00023223">
              <w:rPr>
                <w:u w:val="single"/>
              </w:rPr>
              <w:t>Cutoff</w:t>
            </w:r>
            <w:r>
              <w:rPr>
                <w:u w:val="single"/>
              </w:rPr>
              <w:t xml:space="preserve"> </w:t>
            </w:r>
            <w:r w:rsidRPr="00023223">
              <w:rPr>
                <w:u w:val="single"/>
              </w:rPr>
              <w:t>Wall</w:t>
            </w:r>
            <w:r w:rsidRPr="00023223">
              <w:t xml:space="preserve"> – A wall that extends downward from the end of a structure to below the expected scour depth, or to a scour-resistant material.</w:t>
            </w:r>
          </w:p>
        </w:tc>
      </w:tr>
      <w:tr w:rsidR="00573A08" w14:paraId="4012FFF1" w14:textId="77777777" w:rsidTr="00D500EE">
        <w:tc>
          <w:tcPr>
            <w:tcW w:w="9355" w:type="dxa"/>
          </w:tcPr>
          <w:p w14:paraId="275D4454" w14:textId="77777777" w:rsidR="00573A08" w:rsidRPr="008E6DB5" w:rsidRDefault="00573A08" w:rsidP="003F2A5E">
            <w:pPr>
              <w:pStyle w:val="LDParagraph"/>
              <w:spacing w:after="100"/>
            </w:pPr>
            <w:r w:rsidRPr="00023223">
              <w:rPr>
                <w:u w:val="single"/>
              </w:rPr>
              <w:t>Design Discharge (Q)</w:t>
            </w:r>
            <w:r w:rsidRPr="00023223">
              <w:t xml:space="preserve"> – The peak rate of flow for which a drainage facility is designed. Usually given in cubic feet per second (cfs).</w:t>
            </w:r>
          </w:p>
        </w:tc>
      </w:tr>
      <w:tr w:rsidR="00573A08" w14:paraId="53EB4076" w14:textId="77777777" w:rsidTr="00D500EE">
        <w:tc>
          <w:tcPr>
            <w:tcW w:w="9355" w:type="dxa"/>
          </w:tcPr>
          <w:p w14:paraId="33F18795" w14:textId="77777777" w:rsidR="00573A08" w:rsidRPr="00D22637" w:rsidRDefault="00573A08" w:rsidP="00751E08">
            <w:pPr>
              <w:pStyle w:val="LDParagraph"/>
              <w:spacing w:after="100"/>
            </w:pPr>
            <w:r w:rsidRPr="00023223">
              <w:rPr>
                <w:u w:val="single"/>
              </w:rPr>
              <w:t>Design Service Life</w:t>
            </w:r>
            <w:r w:rsidRPr="00023223">
              <w:t xml:space="preserve"> – The average usable life of a pipe or structure</w:t>
            </w:r>
            <w:r w:rsidRPr="00751E08">
              <w:t>. A conduit is conserved to have reached the end of its service life when the General Appraisal rating is equal to 4.</w:t>
            </w:r>
            <w:r>
              <w:t xml:space="preserve"> </w:t>
            </w:r>
          </w:p>
        </w:tc>
      </w:tr>
      <w:tr w:rsidR="00573A08" w14:paraId="4F1CBCA9" w14:textId="77777777" w:rsidTr="00D500EE">
        <w:tc>
          <w:tcPr>
            <w:tcW w:w="9355" w:type="dxa"/>
          </w:tcPr>
          <w:p w14:paraId="0314C6D6" w14:textId="77777777" w:rsidR="00573A08" w:rsidRPr="00D22637" w:rsidRDefault="00573A08" w:rsidP="003F2A5E">
            <w:pPr>
              <w:pStyle w:val="LDParagraph"/>
              <w:spacing w:after="100"/>
            </w:pPr>
            <w:r w:rsidRPr="00023223">
              <w:rPr>
                <w:u w:val="single"/>
              </w:rPr>
              <w:t>Design Storm</w:t>
            </w:r>
            <w:r w:rsidRPr="00023223">
              <w:t xml:space="preserve"> – A given rainfall amount, areal distribution, and a time distribution, used to estimate runoff. The rainfall amount is either a given </w:t>
            </w:r>
            <w:r>
              <w:t>storm</w:t>
            </w:r>
            <w:r w:rsidRPr="00023223">
              <w:t xml:space="preserve"> (</w:t>
            </w:r>
            <w:r>
              <w:t>10% AEP, 4</w:t>
            </w:r>
            <w:r w:rsidRPr="006F2A74">
              <w:t>% AEP</w:t>
            </w:r>
            <w:r>
              <w:t>,</w:t>
            </w:r>
            <w:r w:rsidRPr="006F2A74">
              <w:t xml:space="preserve"> </w:t>
            </w:r>
            <w:r>
              <w:t>2</w:t>
            </w:r>
            <w:r w:rsidRPr="006F2A74">
              <w:t>% AEP</w:t>
            </w:r>
            <w:r w:rsidRPr="00023223">
              <w:t>, etc.) or a specific large value.</w:t>
            </w:r>
          </w:p>
        </w:tc>
      </w:tr>
      <w:tr w:rsidR="00573A08" w14:paraId="391DD112" w14:textId="77777777" w:rsidTr="00D500EE">
        <w:tc>
          <w:tcPr>
            <w:tcW w:w="9355" w:type="dxa"/>
          </w:tcPr>
          <w:p w14:paraId="1C7E6CBA" w14:textId="77777777" w:rsidR="00573A08" w:rsidRPr="00023223" w:rsidRDefault="00573A08" w:rsidP="003F2A5E">
            <w:pPr>
              <w:pStyle w:val="LDParagraph"/>
              <w:spacing w:after="100"/>
              <w:rPr>
                <w:u w:val="single"/>
              </w:rPr>
            </w:pPr>
            <w:r w:rsidRPr="00296B60">
              <w:rPr>
                <w:u w:val="single"/>
              </w:rPr>
              <w:t>Detention Basin</w:t>
            </w:r>
            <w:r w:rsidRPr="00296B60">
              <w:t xml:space="preserve"> – A structure that holds water for a short period of time before releasing it </w:t>
            </w:r>
            <w:r w:rsidRPr="00296B60">
              <w:lastRenderedPageBreak/>
              <w:t>to the natural water course.</w:t>
            </w:r>
          </w:p>
        </w:tc>
      </w:tr>
      <w:tr w:rsidR="00573A08" w14:paraId="07792459" w14:textId="77777777" w:rsidTr="00D500EE">
        <w:tc>
          <w:tcPr>
            <w:tcW w:w="9355" w:type="dxa"/>
          </w:tcPr>
          <w:p w14:paraId="47EA6D8A" w14:textId="77777777" w:rsidR="00573A08" w:rsidRPr="001224F2" w:rsidRDefault="00573A08" w:rsidP="004E2BD2">
            <w:pPr>
              <w:pStyle w:val="LDParagraph"/>
              <w:spacing w:after="100"/>
              <w:rPr>
                <w:u w:val="single"/>
              </w:rPr>
            </w:pPr>
            <w:r w:rsidRPr="001224F2">
              <w:rPr>
                <w:u w:val="single"/>
              </w:rPr>
              <w:lastRenderedPageBreak/>
              <w:t>Discharge</w:t>
            </w:r>
            <w:r w:rsidRPr="001224F2">
              <w:t xml:space="preserve"> – The volume of water that passes through a given cross-section per unit time; commonly measured in cubic feet per second (cfs).</w:t>
            </w:r>
          </w:p>
        </w:tc>
      </w:tr>
      <w:tr w:rsidR="00573A08" w14:paraId="7A6EE274" w14:textId="77777777" w:rsidTr="00D500EE">
        <w:tc>
          <w:tcPr>
            <w:tcW w:w="9355" w:type="dxa"/>
          </w:tcPr>
          <w:p w14:paraId="4D741C4F" w14:textId="77777777" w:rsidR="00573A08" w:rsidRPr="001224F2" w:rsidRDefault="00573A08" w:rsidP="003F2A5E">
            <w:pPr>
              <w:pStyle w:val="LDParagraph"/>
              <w:spacing w:after="100"/>
            </w:pPr>
            <w:r w:rsidRPr="001224F2">
              <w:rPr>
                <w:u w:val="single"/>
              </w:rPr>
              <w:t>Diversion Dike</w:t>
            </w:r>
            <w:r w:rsidRPr="001224F2">
              <w:t xml:space="preserve"> – An embankment to control or to deflect water away from a soil bank.</w:t>
            </w:r>
          </w:p>
        </w:tc>
      </w:tr>
      <w:tr w:rsidR="00573A08" w14:paraId="146244AA" w14:textId="77777777" w:rsidTr="00D500EE">
        <w:tc>
          <w:tcPr>
            <w:tcW w:w="9355" w:type="dxa"/>
          </w:tcPr>
          <w:p w14:paraId="0AF28197" w14:textId="77777777" w:rsidR="00573A08" w:rsidRPr="001224F2" w:rsidRDefault="00573A08" w:rsidP="003F2A5E">
            <w:pPr>
              <w:pStyle w:val="LDParagraph"/>
              <w:spacing w:after="100"/>
            </w:pPr>
            <w:r w:rsidRPr="001224F2">
              <w:rPr>
                <w:u w:val="single"/>
              </w:rPr>
              <w:t>Drainage Area</w:t>
            </w:r>
            <w:r w:rsidRPr="001224F2">
              <w:t xml:space="preserve"> – The total surface area contributing discharge to a channel or catchment at a given point.</w:t>
            </w:r>
          </w:p>
        </w:tc>
      </w:tr>
      <w:tr w:rsidR="00573A08" w14:paraId="6FBAC167" w14:textId="77777777" w:rsidTr="00D500EE">
        <w:tc>
          <w:tcPr>
            <w:tcW w:w="9355" w:type="dxa"/>
          </w:tcPr>
          <w:p w14:paraId="18F0FA30" w14:textId="77777777" w:rsidR="00573A08" w:rsidRPr="001224F2" w:rsidRDefault="00573A08" w:rsidP="003F2A5E">
            <w:pPr>
              <w:pStyle w:val="LDParagraph"/>
              <w:spacing w:after="100"/>
              <w:rPr>
                <w:u w:val="single"/>
              </w:rPr>
            </w:pPr>
            <w:r w:rsidRPr="001224F2">
              <w:rPr>
                <w:u w:val="single"/>
              </w:rPr>
              <w:t>Drainage Basin</w:t>
            </w:r>
            <w:r w:rsidRPr="001224F2">
              <w:t xml:space="preserve"> – See Watershed.</w:t>
            </w:r>
          </w:p>
        </w:tc>
      </w:tr>
      <w:tr w:rsidR="00573A08" w14:paraId="4190D571" w14:textId="77777777" w:rsidTr="00D500EE">
        <w:tc>
          <w:tcPr>
            <w:tcW w:w="9355" w:type="dxa"/>
          </w:tcPr>
          <w:p w14:paraId="6A9A6E92" w14:textId="77777777" w:rsidR="00573A08" w:rsidRPr="00462EBF" w:rsidRDefault="00573A08" w:rsidP="003F2A5E">
            <w:pPr>
              <w:pStyle w:val="LDParagraph"/>
              <w:spacing w:after="100"/>
            </w:pPr>
            <w:r w:rsidRPr="00296B60">
              <w:rPr>
                <w:u w:val="single"/>
              </w:rPr>
              <w:t>Drop-down Entrance (Drop inlet)</w:t>
            </w:r>
            <w:r w:rsidRPr="00296B60">
              <w:t xml:space="preserve"> – A type of inlet which conveys the water from a higher elevation to a lower elevation smoothly without a free fall at the inlet. </w:t>
            </w:r>
          </w:p>
        </w:tc>
      </w:tr>
      <w:tr w:rsidR="00573A08" w14:paraId="361E652E" w14:textId="77777777" w:rsidTr="00D500EE">
        <w:tc>
          <w:tcPr>
            <w:tcW w:w="9355" w:type="dxa"/>
          </w:tcPr>
          <w:p w14:paraId="6C593A4C" w14:textId="77777777" w:rsidR="00573A08" w:rsidRPr="00462EBF" w:rsidRDefault="00573A08" w:rsidP="003F2A5E">
            <w:pPr>
              <w:pStyle w:val="LDParagraph"/>
              <w:spacing w:after="100"/>
            </w:pPr>
            <w:r w:rsidRPr="00296B60">
              <w:rPr>
                <w:u w:val="single"/>
              </w:rPr>
              <w:t>Elliptical Pipe</w:t>
            </w:r>
            <w:r w:rsidRPr="00296B60">
              <w:t xml:space="preserve"> – Pipe which is manufactured with a span greater than rise to be utilized in shallow cover situations.</w:t>
            </w:r>
          </w:p>
        </w:tc>
      </w:tr>
      <w:tr w:rsidR="00573A08" w14:paraId="25DCA955" w14:textId="77777777" w:rsidTr="00D500EE">
        <w:tc>
          <w:tcPr>
            <w:tcW w:w="9355" w:type="dxa"/>
          </w:tcPr>
          <w:p w14:paraId="471C5B05" w14:textId="77777777" w:rsidR="00573A08" w:rsidRPr="00462EBF" w:rsidRDefault="00573A08" w:rsidP="003F2A5E">
            <w:pPr>
              <w:pStyle w:val="LDParagraph"/>
              <w:spacing w:after="100"/>
            </w:pPr>
            <w:r w:rsidRPr="00296B60">
              <w:rPr>
                <w:u w:val="single"/>
              </w:rPr>
              <w:t>Ephemeral Stream</w:t>
            </w:r>
            <w:r w:rsidRPr="00296B60">
              <w:t xml:space="preserve"> – A stream or reach of stream that does not flow for parts of the year. As used here, the term includes intermittent streams with flow less than perennial. It is located above the water table year-round. Ground water is not a source of water supply.</w:t>
            </w:r>
          </w:p>
        </w:tc>
      </w:tr>
      <w:tr w:rsidR="00573A08" w14:paraId="766AB9CB" w14:textId="77777777" w:rsidTr="00D500EE">
        <w:tc>
          <w:tcPr>
            <w:tcW w:w="9355" w:type="dxa"/>
          </w:tcPr>
          <w:p w14:paraId="1D58E58B" w14:textId="77777777" w:rsidR="00573A08" w:rsidRPr="00B24A8C" w:rsidRDefault="00573A08" w:rsidP="003F2A5E">
            <w:pPr>
              <w:pStyle w:val="LDParagraph"/>
              <w:spacing w:after="100"/>
            </w:pPr>
            <w:r w:rsidRPr="00296B60">
              <w:rPr>
                <w:u w:val="single"/>
              </w:rPr>
              <w:t>Feasible</w:t>
            </w:r>
            <w:r w:rsidRPr="00296B60">
              <w:t xml:space="preserve"> – Term used to define BMP practicability. </w:t>
            </w:r>
            <w:r>
              <w:t xml:space="preserve">A </w:t>
            </w:r>
            <w:r w:rsidRPr="00296B60">
              <w:t>BMP</w:t>
            </w:r>
            <w:r>
              <w:t xml:space="preserve"> must</w:t>
            </w:r>
            <w:r w:rsidRPr="00296B60">
              <w:t xml:space="preserve"> </w:t>
            </w:r>
            <w:proofErr w:type="gramStart"/>
            <w:r w:rsidRPr="00296B60">
              <w:t>be:</w:t>
            </w:r>
            <w:proofErr w:type="gramEnd"/>
            <w:r w:rsidRPr="00296B60">
              <w:t xml:space="preserve">  technically feasible, implemented within the procured highway right-of-way, safe for the traveling public and ODOT maintenance personnel, cost effective as compared to the benefit, and will be legal at the State, Federal, and Local levels.</w:t>
            </w:r>
          </w:p>
        </w:tc>
      </w:tr>
      <w:tr w:rsidR="00573A08" w14:paraId="35FD2A40" w14:textId="77777777" w:rsidTr="00D500EE">
        <w:tc>
          <w:tcPr>
            <w:tcW w:w="9355" w:type="dxa"/>
          </w:tcPr>
          <w:p w14:paraId="776698B4" w14:textId="77777777" w:rsidR="00573A08" w:rsidRPr="00B24A8C" w:rsidRDefault="00573A08" w:rsidP="003F2A5E">
            <w:pPr>
              <w:pStyle w:val="LDParagraph"/>
              <w:spacing w:after="100"/>
            </w:pPr>
            <w:r w:rsidRPr="00296B60">
              <w:rPr>
                <w:u w:val="single"/>
              </w:rPr>
              <w:t xml:space="preserve">Flood </w:t>
            </w:r>
            <w:r>
              <w:rPr>
                <w:u w:val="single"/>
              </w:rPr>
              <w:t xml:space="preserve">Fringe or Floodway </w:t>
            </w:r>
            <w:r w:rsidRPr="00296B60">
              <w:rPr>
                <w:u w:val="single"/>
              </w:rPr>
              <w:t>Fringe</w:t>
            </w:r>
            <w:r w:rsidRPr="00296B60">
              <w:t xml:space="preserve"> – The portion of the floodplain outside of the floodway.</w:t>
            </w:r>
          </w:p>
        </w:tc>
      </w:tr>
      <w:tr w:rsidR="00573A08" w14:paraId="68B40BCD" w14:textId="77777777" w:rsidTr="00D500EE">
        <w:tc>
          <w:tcPr>
            <w:tcW w:w="9355" w:type="dxa"/>
          </w:tcPr>
          <w:p w14:paraId="4C4AB2A4" w14:textId="77777777" w:rsidR="00573A08" w:rsidRPr="00EA427D" w:rsidRDefault="00573A08" w:rsidP="003F2A5E">
            <w:pPr>
              <w:pStyle w:val="LDParagraph"/>
              <w:spacing w:after="100"/>
            </w:pPr>
            <w:r w:rsidRPr="00296B60">
              <w:rPr>
                <w:u w:val="single"/>
              </w:rPr>
              <w:t>Flood Hazard Evaluation</w:t>
            </w:r>
            <w:r w:rsidRPr="00296B60">
              <w:t xml:space="preserve"> – The act of determining if flood levels within a watercourse for a 100-year flood, or other recurrence interval floods have a significantly increased detrimental impact on upstream property.</w:t>
            </w:r>
          </w:p>
        </w:tc>
      </w:tr>
      <w:tr w:rsidR="00573A08" w14:paraId="4BB7D1D5" w14:textId="77777777" w:rsidTr="00D500EE">
        <w:tc>
          <w:tcPr>
            <w:tcW w:w="9355" w:type="dxa"/>
          </w:tcPr>
          <w:p w14:paraId="5E35A996" w14:textId="77777777" w:rsidR="00573A08" w:rsidRPr="006320D9" w:rsidRDefault="00573A08" w:rsidP="003F2A5E">
            <w:pPr>
              <w:pStyle w:val="LDParagraph"/>
              <w:spacing w:after="100"/>
            </w:pPr>
            <w:r w:rsidRPr="00296B60">
              <w:rPr>
                <w:u w:val="single"/>
              </w:rPr>
              <w:t>Flood Insurance Rate Map (FIRM)</w:t>
            </w:r>
            <w:r w:rsidRPr="00296B60">
              <w:t xml:space="preserve"> – The official map of a community on which FEMA has delineated both the special hazard areas and the risk premium zones applicable to the community.</w:t>
            </w:r>
          </w:p>
        </w:tc>
      </w:tr>
      <w:tr w:rsidR="00573A08" w14:paraId="384513DC" w14:textId="77777777" w:rsidTr="00D500EE">
        <w:tc>
          <w:tcPr>
            <w:tcW w:w="9355" w:type="dxa"/>
          </w:tcPr>
          <w:p w14:paraId="65F9B942" w14:textId="77777777" w:rsidR="00573A08" w:rsidRPr="006D7A2B" w:rsidRDefault="00573A08" w:rsidP="003F2A5E">
            <w:pPr>
              <w:pStyle w:val="LDParagraph"/>
              <w:spacing w:after="100"/>
            </w:pPr>
            <w:r w:rsidRPr="00296B60">
              <w:rPr>
                <w:u w:val="single"/>
              </w:rPr>
              <w:t>Flood Insurance Study</w:t>
            </w:r>
            <w:r>
              <w:rPr>
                <w:u w:val="single"/>
              </w:rPr>
              <w:t xml:space="preserve"> (FIS)</w:t>
            </w:r>
            <w:r w:rsidRPr="00296B60">
              <w:t xml:space="preserve"> – A book with information regarding flooding in a community that is developed in conjunction with the FIRM.</w:t>
            </w:r>
            <w:r>
              <w:t xml:space="preserve"> </w:t>
            </w:r>
            <w:r w:rsidRPr="00296B60">
              <w:t>It discusses the engineering methods used to develop the FIRMs.</w:t>
            </w:r>
          </w:p>
        </w:tc>
      </w:tr>
      <w:tr w:rsidR="00573A08" w14:paraId="2176E9C2" w14:textId="77777777" w:rsidTr="00D500EE">
        <w:tc>
          <w:tcPr>
            <w:tcW w:w="9355" w:type="dxa"/>
          </w:tcPr>
          <w:p w14:paraId="4D17B490" w14:textId="77777777" w:rsidR="00573A08" w:rsidRPr="00296B60" w:rsidRDefault="00573A08" w:rsidP="00B77BD9">
            <w:pPr>
              <w:pStyle w:val="LDParagraph"/>
              <w:spacing w:after="100"/>
              <w:rPr>
                <w:u w:val="single"/>
              </w:rPr>
            </w:pPr>
            <w:r w:rsidRPr="007627A6">
              <w:rPr>
                <w:u w:val="single"/>
              </w:rPr>
              <w:t>Floodplain</w:t>
            </w:r>
            <w:r>
              <w:t xml:space="preserve"> </w:t>
            </w:r>
            <w:r w:rsidRPr="00296B60">
              <w:t>– A</w:t>
            </w:r>
            <w:r w:rsidRPr="00DA5472">
              <w:t xml:space="preserve">n area of land adjacent to a </w:t>
            </w:r>
            <w:r>
              <w:t>watercourse</w:t>
            </w:r>
            <w:r w:rsidRPr="00DA5472">
              <w:t xml:space="preserve"> which experiences flooding during periods of high discharge.</w:t>
            </w:r>
          </w:p>
        </w:tc>
      </w:tr>
      <w:tr w:rsidR="00573A08" w14:paraId="1403A40F" w14:textId="77777777" w:rsidTr="00D500EE">
        <w:tc>
          <w:tcPr>
            <w:tcW w:w="9355" w:type="dxa"/>
          </w:tcPr>
          <w:p w14:paraId="69F26B1A" w14:textId="77777777" w:rsidR="00573A08" w:rsidRPr="006D7A2B" w:rsidRDefault="00573A08" w:rsidP="003F2A5E">
            <w:pPr>
              <w:pStyle w:val="LDParagraph"/>
              <w:spacing w:after="100"/>
            </w:pPr>
            <w:r w:rsidRPr="00296B60">
              <w:rPr>
                <w:u w:val="single"/>
              </w:rPr>
              <w:t>Flood</w:t>
            </w:r>
            <w:r>
              <w:rPr>
                <w:u w:val="single"/>
              </w:rPr>
              <w:t>p</w:t>
            </w:r>
            <w:r w:rsidRPr="00296B60">
              <w:rPr>
                <w:u w:val="single"/>
              </w:rPr>
              <w:t>lain Culverts</w:t>
            </w:r>
            <w:r w:rsidRPr="00296B60">
              <w:t xml:space="preserve"> – Relief culverts that are placed in addition to a bankfull culvert at a higher elevation across the floodplain</w:t>
            </w:r>
            <w:r w:rsidRPr="00296B60">
              <w:fldChar w:fldCharType="begin"/>
            </w:r>
            <w:r w:rsidRPr="00296B60">
              <w:instrText xml:space="preserve"> XE "Flood: Plain" </w:instrText>
            </w:r>
            <w:r w:rsidRPr="00296B60">
              <w:fldChar w:fldCharType="end"/>
            </w:r>
            <w:r w:rsidRPr="00296B60">
              <w:t xml:space="preserve"> to allow multiple outlets for floodwaters.</w:t>
            </w:r>
          </w:p>
        </w:tc>
      </w:tr>
      <w:tr w:rsidR="00573A08" w14:paraId="692C92C5" w14:textId="77777777" w:rsidTr="00D500EE">
        <w:tc>
          <w:tcPr>
            <w:tcW w:w="9355" w:type="dxa"/>
          </w:tcPr>
          <w:p w14:paraId="6AB97E3B" w14:textId="77777777" w:rsidR="00573A08" w:rsidRPr="00CC12FE" w:rsidRDefault="00573A08" w:rsidP="003F2A5E">
            <w:pPr>
              <w:pStyle w:val="LDParagraph"/>
              <w:spacing w:after="100"/>
            </w:pPr>
            <w:r w:rsidRPr="00296B60">
              <w:rPr>
                <w:u w:val="single"/>
              </w:rPr>
              <w:lastRenderedPageBreak/>
              <w:t>Flood</w:t>
            </w:r>
            <w:r>
              <w:rPr>
                <w:u w:val="single"/>
              </w:rPr>
              <w:t>p</w:t>
            </w:r>
            <w:r w:rsidRPr="00296B60">
              <w:rPr>
                <w:u w:val="single"/>
              </w:rPr>
              <w:t>lain Study</w:t>
            </w:r>
            <w:r w:rsidRPr="00296B60">
              <w:t xml:space="preserve"> – A more extensive analysis of the effects of flood levels on upstream property than the Flood Hazard Evaluation. This analysis is to be used when upstream properties appear to have been subjected to a significantly increased detrimental effect from the flood flows.</w:t>
            </w:r>
          </w:p>
        </w:tc>
      </w:tr>
      <w:tr w:rsidR="00573A08" w14:paraId="2FF8AEB6" w14:textId="77777777" w:rsidTr="00D500EE">
        <w:tc>
          <w:tcPr>
            <w:tcW w:w="9355" w:type="dxa"/>
          </w:tcPr>
          <w:p w14:paraId="6E077AA3" w14:textId="77777777" w:rsidR="00573A08" w:rsidRPr="00A04360" w:rsidRDefault="00573A08" w:rsidP="003F2A5E">
            <w:pPr>
              <w:pStyle w:val="LDParagraph"/>
              <w:spacing w:after="100"/>
            </w:pPr>
            <w:r w:rsidRPr="00296B60">
              <w:rPr>
                <w:u w:val="single"/>
              </w:rPr>
              <w:t>Floodway</w:t>
            </w:r>
            <w:r w:rsidRPr="00296B60">
              <w:t xml:space="preserve"> – The </w:t>
            </w:r>
            <w:r>
              <w:t xml:space="preserve">channel and </w:t>
            </w:r>
            <w:r w:rsidRPr="00296B60">
              <w:t>portion of the floodplain, which is effective in carrying flow, within which this carrying capacity must be preserved and where the flood hazard is generally highest.</w:t>
            </w:r>
          </w:p>
        </w:tc>
      </w:tr>
      <w:tr w:rsidR="00573A08" w14:paraId="7DF39944" w14:textId="77777777" w:rsidTr="00D500EE">
        <w:tc>
          <w:tcPr>
            <w:tcW w:w="9355" w:type="dxa"/>
          </w:tcPr>
          <w:p w14:paraId="72533A61" w14:textId="77777777" w:rsidR="00573A08" w:rsidRPr="00913055" w:rsidRDefault="00573A08" w:rsidP="003F2A5E">
            <w:pPr>
              <w:pStyle w:val="LDParagraph"/>
              <w:spacing w:after="100"/>
            </w:pPr>
            <w:r w:rsidRPr="00296B60">
              <w:rPr>
                <w:u w:val="single"/>
              </w:rPr>
              <w:t>Flowline</w:t>
            </w:r>
            <w:r w:rsidRPr="00296B60">
              <w:t xml:space="preserve"> – see Thalweg</w:t>
            </w:r>
          </w:p>
        </w:tc>
      </w:tr>
      <w:tr w:rsidR="00573A08" w14:paraId="4436C695" w14:textId="77777777" w:rsidTr="00D500EE">
        <w:tc>
          <w:tcPr>
            <w:tcW w:w="9355" w:type="dxa"/>
          </w:tcPr>
          <w:p w14:paraId="054BB3A0" w14:textId="77777777" w:rsidR="00573A08" w:rsidRPr="001224F2" w:rsidRDefault="00573A08" w:rsidP="003F2A5E">
            <w:pPr>
              <w:pStyle w:val="LDParagraph"/>
              <w:spacing w:after="100"/>
            </w:pPr>
            <w:r w:rsidRPr="001224F2">
              <w:rPr>
                <w:u w:val="single"/>
              </w:rPr>
              <w:t>Forebay</w:t>
            </w:r>
            <w:r w:rsidRPr="001224F2">
              <w:t xml:space="preserve"> – Depressed area that offers pretreatment of sediment laden storm water prior to a retention, detention, or infiltration basin.</w:t>
            </w:r>
          </w:p>
        </w:tc>
      </w:tr>
      <w:tr w:rsidR="00573A08" w14:paraId="6B07518B" w14:textId="77777777" w:rsidTr="00D500EE">
        <w:tc>
          <w:tcPr>
            <w:tcW w:w="9355" w:type="dxa"/>
          </w:tcPr>
          <w:p w14:paraId="046D2A95" w14:textId="77777777" w:rsidR="00573A08" w:rsidRPr="001224F2" w:rsidRDefault="00573A08" w:rsidP="003F2A5E">
            <w:pPr>
              <w:pStyle w:val="LDParagraph"/>
              <w:spacing w:after="100"/>
              <w:rPr>
                <w:u w:val="single"/>
              </w:rPr>
            </w:pPr>
            <w:r w:rsidRPr="001224F2">
              <w:rPr>
                <w:u w:val="single"/>
              </w:rPr>
              <w:t>Freeboard</w:t>
            </w:r>
            <w:r w:rsidRPr="001224F2">
              <w:t xml:space="preserve"> – the vertical clearance of the lowest structural member of a bridge superstructure above the water surface elevation.</w:t>
            </w:r>
          </w:p>
        </w:tc>
      </w:tr>
      <w:tr w:rsidR="00573A08" w14:paraId="5AB19EFB" w14:textId="77777777" w:rsidTr="00D500EE">
        <w:tc>
          <w:tcPr>
            <w:tcW w:w="9355" w:type="dxa"/>
          </w:tcPr>
          <w:p w14:paraId="12D04346" w14:textId="77777777" w:rsidR="00573A08" w:rsidRPr="001224F2" w:rsidRDefault="00573A08" w:rsidP="003F2A5E">
            <w:pPr>
              <w:pStyle w:val="LDParagraph"/>
              <w:spacing w:after="100"/>
            </w:pPr>
            <w:r w:rsidRPr="001224F2">
              <w:rPr>
                <w:u w:val="single"/>
              </w:rPr>
              <w:t>Friction Slope</w:t>
            </w:r>
            <w:r w:rsidRPr="001224F2">
              <w:t xml:space="preserve"> – The slope of the energy grade line.</w:t>
            </w:r>
          </w:p>
        </w:tc>
      </w:tr>
      <w:tr w:rsidR="00573A08" w14:paraId="375DF05B" w14:textId="77777777" w:rsidTr="00D500EE">
        <w:tc>
          <w:tcPr>
            <w:tcW w:w="9355" w:type="dxa"/>
          </w:tcPr>
          <w:p w14:paraId="6B2CF91E" w14:textId="77777777" w:rsidR="00573A08" w:rsidRPr="001224F2" w:rsidRDefault="00573A08" w:rsidP="003F2A5E">
            <w:pPr>
              <w:pStyle w:val="LDParagraph"/>
              <w:spacing w:after="100"/>
            </w:pPr>
            <w:r w:rsidRPr="001224F2">
              <w:rPr>
                <w:u w:val="single"/>
              </w:rPr>
              <w:t>Granular Material</w:t>
            </w:r>
            <w:r w:rsidRPr="001224F2">
              <w:t xml:space="preserve"> – A term relating to the uniform size of grains or crystals in rock, larger than sand or pea gravel.</w:t>
            </w:r>
          </w:p>
        </w:tc>
      </w:tr>
      <w:tr w:rsidR="00573A08" w14:paraId="437898A0" w14:textId="77777777" w:rsidTr="00D500EE">
        <w:tc>
          <w:tcPr>
            <w:tcW w:w="9355" w:type="dxa"/>
          </w:tcPr>
          <w:p w14:paraId="29DAA1A9" w14:textId="77777777" w:rsidR="00573A08" w:rsidRPr="001224F2" w:rsidRDefault="00573A08" w:rsidP="003F2A5E">
            <w:pPr>
              <w:pStyle w:val="LDParagraph"/>
              <w:spacing w:after="100"/>
            </w:pPr>
            <w:r w:rsidRPr="001224F2">
              <w:rPr>
                <w:u w:val="single"/>
              </w:rPr>
              <w:t>Grate</w:t>
            </w:r>
            <w:r w:rsidRPr="001224F2">
              <w:t xml:space="preserve"> – A type of screen made from sets of bars used to allow the interception of flow and to cover an area for pedestrian or vehicular traffic.</w:t>
            </w:r>
          </w:p>
        </w:tc>
      </w:tr>
      <w:tr w:rsidR="00573A08" w14:paraId="59614DAD" w14:textId="77777777" w:rsidTr="00D500EE">
        <w:tc>
          <w:tcPr>
            <w:tcW w:w="9355" w:type="dxa"/>
          </w:tcPr>
          <w:p w14:paraId="04840FDD" w14:textId="77777777" w:rsidR="00573A08" w:rsidRPr="001224F2" w:rsidRDefault="00573A08" w:rsidP="003F2A5E">
            <w:pPr>
              <w:pStyle w:val="LDParagraph"/>
              <w:spacing w:after="100"/>
            </w:pPr>
            <w:r w:rsidRPr="001224F2">
              <w:rPr>
                <w:u w:val="single"/>
              </w:rPr>
              <w:t>Headwall</w:t>
            </w:r>
            <w:r w:rsidRPr="001224F2">
              <w:t xml:space="preserve"> – The structural appurtenance placed at the open end of a pipe to control an adjacent highway embankment and protect the pipe end from undercutting.</w:t>
            </w:r>
          </w:p>
        </w:tc>
      </w:tr>
      <w:tr w:rsidR="00573A08" w14:paraId="322FB9F8" w14:textId="77777777" w:rsidTr="00D500EE">
        <w:tc>
          <w:tcPr>
            <w:tcW w:w="9355" w:type="dxa"/>
          </w:tcPr>
          <w:p w14:paraId="04EDCF20" w14:textId="77777777" w:rsidR="00573A08" w:rsidRPr="001224F2" w:rsidRDefault="00573A08" w:rsidP="003F2A5E">
            <w:pPr>
              <w:pStyle w:val="LDParagraph"/>
              <w:spacing w:after="100"/>
            </w:pPr>
            <w:r w:rsidRPr="001224F2">
              <w:rPr>
                <w:u w:val="single"/>
              </w:rPr>
              <w:t>Headwater</w:t>
            </w:r>
            <w:r w:rsidRPr="001224F2">
              <w:t xml:space="preserve"> – That depth of water impounded upstream of a culvert due to the influence of the culvert constriction, friction, and configuration.</w:t>
            </w:r>
          </w:p>
        </w:tc>
      </w:tr>
      <w:tr w:rsidR="00573A08" w14:paraId="120C03D0" w14:textId="77777777" w:rsidTr="00D500EE">
        <w:tc>
          <w:tcPr>
            <w:tcW w:w="9355" w:type="dxa"/>
          </w:tcPr>
          <w:p w14:paraId="6BFE3389" w14:textId="77777777" w:rsidR="00573A08" w:rsidRPr="001224F2" w:rsidRDefault="00573A08" w:rsidP="003F2A5E">
            <w:pPr>
              <w:pStyle w:val="LDParagraph"/>
              <w:spacing w:after="100"/>
              <w:rPr>
                <w:u w:val="single"/>
              </w:rPr>
            </w:pPr>
            <w:r w:rsidRPr="001224F2">
              <w:rPr>
                <w:u w:val="single"/>
              </w:rPr>
              <w:t>Height of Cover</w:t>
            </w:r>
            <w:r w:rsidRPr="001224F2">
              <w:t xml:space="preserve"> – Distance measured from the top of the conduit vertically upward to the pavement surface or finished grade for conduits not under pavement.</w:t>
            </w:r>
          </w:p>
        </w:tc>
      </w:tr>
      <w:tr w:rsidR="00573A08" w14:paraId="422B4169" w14:textId="77777777" w:rsidTr="00D500EE">
        <w:tc>
          <w:tcPr>
            <w:tcW w:w="9355" w:type="dxa"/>
          </w:tcPr>
          <w:p w14:paraId="71FAEB8C" w14:textId="77777777" w:rsidR="00573A08" w:rsidRPr="001224F2" w:rsidRDefault="00573A08" w:rsidP="003F2A5E">
            <w:pPr>
              <w:pStyle w:val="LDParagraph"/>
              <w:spacing w:after="100"/>
            </w:pPr>
            <w:r w:rsidRPr="001224F2">
              <w:rPr>
                <w:u w:val="single"/>
              </w:rPr>
              <w:t>Highest Known Water Elevation</w:t>
            </w:r>
            <w:r w:rsidRPr="001224F2">
              <w:t xml:space="preserve"> – The highest known flood water in record.</w:t>
            </w:r>
          </w:p>
        </w:tc>
      </w:tr>
      <w:tr w:rsidR="00573A08" w14:paraId="14D3BD27" w14:textId="77777777" w:rsidTr="00D500EE">
        <w:tc>
          <w:tcPr>
            <w:tcW w:w="9355" w:type="dxa"/>
          </w:tcPr>
          <w:p w14:paraId="10793430" w14:textId="77777777" w:rsidR="00573A08" w:rsidRPr="001224F2" w:rsidRDefault="00573A08" w:rsidP="003F2A5E">
            <w:pPr>
              <w:pStyle w:val="LDParagraph"/>
              <w:spacing w:after="100"/>
            </w:pPr>
            <w:r w:rsidRPr="001224F2">
              <w:rPr>
                <w:u w:val="single"/>
              </w:rPr>
              <w:t>Hydraulic Grade Line</w:t>
            </w:r>
            <w:r w:rsidRPr="001224F2">
              <w:t xml:space="preserve"> – A line coinciding with the level of flowing water in an open channel. In a closed conduit operating under pressure, a line representing the distance water would rise in a pitot tube at any point along a pipe. The hydraulic grade</w:t>
            </w:r>
            <w:r w:rsidRPr="001224F2">
              <w:fldChar w:fldCharType="begin"/>
            </w:r>
            <w:r w:rsidRPr="001224F2">
              <w:instrText xml:space="preserve"> XE "Hydraulic Grade Line" </w:instrText>
            </w:r>
            <w:r w:rsidRPr="001224F2">
              <w:fldChar w:fldCharType="end"/>
            </w:r>
            <w:r w:rsidRPr="001224F2">
              <w:t xml:space="preserve"> line is equal to the pressure head (P/γ) along the pipe.</w:t>
            </w:r>
          </w:p>
        </w:tc>
      </w:tr>
      <w:tr w:rsidR="00573A08" w14:paraId="62D91DC4" w14:textId="77777777" w:rsidTr="00D500EE">
        <w:tc>
          <w:tcPr>
            <w:tcW w:w="9355" w:type="dxa"/>
          </w:tcPr>
          <w:p w14:paraId="1A0C3EFD" w14:textId="77777777" w:rsidR="00573A08" w:rsidRPr="001224F2" w:rsidRDefault="00573A08" w:rsidP="003F2A5E">
            <w:pPr>
              <w:pStyle w:val="LDParagraph"/>
              <w:spacing w:after="100"/>
            </w:pPr>
            <w:r w:rsidRPr="001224F2">
              <w:rPr>
                <w:u w:val="single"/>
              </w:rPr>
              <w:t>Hydraulic Gradient</w:t>
            </w:r>
            <w:r w:rsidRPr="001224F2">
              <w:t xml:space="preserve"> – The slope of the hydraulic grade</w:t>
            </w:r>
            <w:r w:rsidRPr="001224F2">
              <w:fldChar w:fldCharType="begin"/>
            </w:r>
            <w:r w:rsidRPr="001224F2">
              <w:instrText xml:space="preserve"> XE "Hydraulic Grade Line" </w:instrText>
            </w:r>
            <w:r w:rsidRPr="001224F2">
              <w:fldChar w:fldCharType="end"/>
            </w:r>
            <w:r w:rsidRPr="001224F2">
              <w:t xml:space="preserve"> line for a storm sewer or culvert.</w:t>
            </w:r>
          </w:p>
        </w:tc>
      </w:tr>
      <w:tr w:rsidR="00573A08" w14:paraId="48AD66CE" w14:textId="77777777" w:rsidTr="00D500EE">
        <w:tc>
          <w:tcPr>
            <w:tcW w:w="9355" w:type="dxa"/>
          </w:tcPr>
          <w:p w14:paraId="3E57C856" w14:textId="77777777" w:rsidR="00573A08" w:rsidRPr="001224F2" w:rsidRDefault="00573A08" w:rsidP="003F2A5E">
            <w:pPr>
              <w:pStyle w:val="LDParagraph"/>
              <w:spacing w:after="100"/>
              <w:rPr>
                <w:u w:val="single"/>
              </w:rPr>
            </w:pPr>
            <w:r w:rsidRPr="001224F2">
              <w:rPr>
                <w:u w:val="single"/>
              </w:rPr>
              <w:t>Hydraulics</w:t>
            </w:r>
            <w:r w:rsidRPr="001224F2">
              <w:t xml:space="preserve"> – The science concerned with the behavior and flow of liquids, especially in conduits and open channels.</w:t>
            </w:r>
          </w:p>
        </w:tc>
      </w:tr>
      <w:tr w:rsidR="00573A08" w14:paraId="2597EED9" w14:textId="77777777" w:rsidTr="00D500EE">
        <w:tc>
          <w:tcPr>
            <w:tcW w:w="9355" w:type="dxa"/>
          </w:tcPr>
          <w:p w14:paraId="3F4DC554" w14:textId="77777777" w:rsidR="00573A08" w:rsidRPr="001224F2" w:rsidRDefault="00573A08" w:rsidP="003F2A5E">
            <w:pPr>
              <w:pStyle w:val="LDParagraph"/>
              <w:spacing w:after="100"/>
              <w:rPr>
                <w:u w:val="single"/>
              </w:rPr>
            </w:pPr>
            <w:r w:rsidRPr="001224F2">
              <w:rPr>
                <w:u w:val="single"/>
              </w:rPr>
              <w:t>Hydrology</w:t>
            </w:r>
            <w:r w:rsidRPr="001224F2">
              <w:t xml:space="preserve"> – The science concerned with the occurrence, distribution and circulation of </w:t>
            </w:r>
            <w:r w:rsidRPr="001224F2">
              <w:lastRenderedPageBreak/>
              <w:t>water on the earth, including precipitation, runoff and groundwater.</w:t>
            </w:r>
          </w:p>
        </w:tc>
      </w:tr>
      <w:tr w:rsidR="00573A08" w14:paraId="7722A154" w14:textId="77777777" w:rsidTr="00D500EE">
        <w:tc>
          <w:tcPr>
            <w:tcW w:w="9355" w:type="dxa"/>
          </w:tcPr>
          <w:p w14:paraId="50B2D1AC" w14:textId="77777777" w:rsidR="00573A08" w:rsidRPr="001224F2" w:rsidRDefault="00573A08" w:rsidP="003F2A5E">
            <w:pPr>
              <w:pStyle w:val="LDParagraph"/>
              <w:spacing w:after="100"/>
            </w:pPr>
            <w:r w:rsidRPr="001224F2">
              <w:rPr>
                <w:u w:val="single"/>
              </w:rPr>
              <w:lastRenderedPageBreak/>
              <w:t>Idealized Channel Geometry</w:t>
            </w:r>
            <w:r w:rsidRPr="001224F2">
              <w:t xml:space="preserve"> – Physical, geometric, and hydraulic characteristics of a channel determined from empirical relationships. </w:t>
            </w:r>
          </w:p>
        </w:tc>
      </w:tr>
      <w:tr w:rsidR="00573A08" w14:paraId="75A93AEC" w14:textId="77777777" w:rsidTr="00D500EE">
        <w:tc>
          <w:tcPr>
            <w:tcW w:w="9355" w:type="dxa"/>
          </w:tcPr>
          <w:p w14:paraId="0693F84C" w14:textId="77777777" w:rsidR="00573A08" w:rsidRPr="003B672A" w:rsidRDefault="00573A08" w:rsidP="003F2A5E">
            <w:pPr>
              <w:pStyle w:val="LDParagraph"/>
              <w:spacing w:after="100"/>
            </w:pPr>
            <w:r w:rsidRPr="003A5901">
              <w:rPr>
                <w:u w:val="single"/>
              </w:rPr>
              <w:t>Impervious Surface</w:t>
            </w:r>
            <w:r w:rsidRPr="003A5901">
              <w:t xml:space="preserve"> – Hardened pavement surface.</w:t>
            </w:r>
          </w:p>
        </w:tc>
      </w:tr>
      <w:tr w:rsidR="00573A08" w14:paraId="3E4D1DDF" w14:textId="77777777" w:rsidTr="00D500EE">
        <w:tc>
          <w:tcPr>
            <w:tcW w:w="9355" w:type="dxa"/>
          </w:tcPr>
          <w:p w14:paraId="78465C3A" w14:textId="77777777" w:rsidR="00573A08" w:rsidRPr="003B672A" w:rsidRDefault="00573A08" w:rsidP="003F2A5E">
            <w:pPr>
              <w:pStyle w:val="LDParagraph"/>
              <w:spacing w:after="100"/>
            </w:pPr>
            <w:r w:rsidRPr="003A5901">
              <w:rPr>
                <w:u w:val="single"/>
              </w:rPr>
              <w:t>Infiltration Rate</w:t>
            </w:r>
            <w:r w:rsidRPr="003A5901">
              <w:t xml:space="preserve"> – The rate at which water penetrates the surface of the soil at any given instant. The rate can be limited by the infiltration capacity of the soil or the rate at which water is applied.</w:t>
            </w:r>
          </w:p>
        </w:tc>
      </w:tr>
      <w:tr w:rsidR="00573A08" w14:paraId="566D65D4" w14:textId="77777777" w:rsidTr="00D500EE">
        <w:tc>
          <w:tcPr>
            <w:tcW w:w="9355" w:type="dxa"/>
          </w:tcPr>
          <w:p w14:paraId="2F7FD725" w14:textId="77777777" w:rsidR="00573A08" w:rsidRPr="003B672A" w:rsidRDefault="00573A08" w:rsidP="003F2A5E">
            <w:pPr>
              <w:pStyle w:val="LDParagraph"/>
              <w:spacing w:after="100"/>
            </w:pPr>
            <w:r w:rsidRPr="003A5901">
              <w:rPr>
                <w:u w:val="single"/>
              </w:rPr>
              <w:t>Inlet</w:t>
            </w:r>
            <w:r w:rsidRPr="003A5901">
              <w:t xml:space="preserve"> – A structure for capturing concentrated surface flow. May be located along the roadway, in a gutter, in the highway median, or in the field.</w:t>
            </w:r>
          </w:p>
        </w:tc>
      </w:tr>
      <w:tr w:rsidR="00573A08" w14:paraId="18236A01" w14:textId="77777777" w:rsidTr="00D500EE">
        <w:tc>
          <w:tcPr>
            <w:tcW w:w="9355" w:type="dxa"/>
          </w:tcPr>
          <w:p w14:paraId="3DE8697B" w14:textId="77777777" w:rsidR="00573A08" w:rsidRPr="003B672A" w:rsidRDefault="00573A08" w:rsidP="003F2A5E">
            <w:pPr>
              <w:pStyle w:val="LDParagraph"/>
              <w:spacing w:after="100"/>
            </w:pPr>
            <w:r w:rsidRPr="003A5901">
              <w:rPr>
                <w:u w:val="single"/>
              </w:rPr>
              <w:t>Inlet Control</w:t>
            </w:r>
            <w:r w:rsidRPr="003A5901">
              <w:t xml:space="preserve"> – The situation where the culvert hydraulic performance is controlled by the entrance geometry only.</w:t>
            </w:r>
          </w:p>
        </w:tc>
      </w:tr>
      <w:tr w:rsidR="00573A08" w14:paraId="078E083A" w14:textId="77777777" w:rsidTr="00D500EE">
        <w:tc>
          <w:tcPr>
            <w:tcW w:w="9355" w:type="dxa"/>
          </w:tcPr>
          <w:p w14:paraId="21A6656F" w14:textId="77777777" w:rsidR="00573A08" w:rsidRPr="003B672A" w:rsidRDefault="00573A08" w:rsidP="003F2A5E">
            <w:pPr>
              <w:pStyle w:val="LDParagraph"/>
              <w:spacing w:after="100"/>
            </w:pPr>
            <w:r w:rsidRPr="003A5901">
              <w:rPr>
                <w:u w:val="single"/>
              </w:rPr>
              <w:t>Intermittent Stream</w:t>
            </w:r>
            <w:r w:rsidRPr="003A5901">
              <w:t xml:space="preserve"> – A stream that is dry for part of the year, ordinarily more than 3 months.</w:t>
            </w:r>
          </w:p>
        </w:tc>
      </w:tr>
      <w:tr w:rsidR="00573A08" w14:paraId="628A18C0" w14:textId="77777777" w:rsidTr="00D500EE">
        <w:tc>
          <w:tcPr>
            <w:tcW w:w="9355" w:type="dxa"/>
          </w:tcPr>
          <w:p w14:paraId="6EDE55AF" w14:textId="77777777" w:rsidR="00573A08" w:rsidRPr="003B672A" w:rsidRDefault="00573A08" w:rsidP="003F2A5E">
            <w:pPr>
              <w:pStyle w:val="LDParagraph"/>
              <w:spacing w:after="100"/>
            </w:pPr>
            <w:r w:rsidRPr="003A5901">
              <w:rPr>
                <w:u w:val="single"/>
              </w:rPr>
              <w:t>Manhole</w:t>
            </w:r>
            <w:r w:rsidRPr="003A5901">
              <w:t xml:space="preserve"> – A structure by which one may access a closed drainage system.</w:t>
            </w:r>
          </w:p>
        </w:tc>
      </w:tr>
      <w:tr w:rsidR="00573A08" w14:paraId="66145312" w14:textId="77777777" w:rsidTr="00D500EE">
        <w:tc>
          <w:tcPr>
            <w:tcW w:w="9355" w:type="dxa"/>
          </w:tcPr>
          <w:p w14:paraId="66E47974" w14:textId="77777777" w:rsidR="00573A08" w:rsidRPr="003A5901" w:rsidRDefault="00573A08" w:rsidP="003F2A5E">
            <w:pPr>
              <w:pStyle w:val="LDParagraph"/>
              <w:spacing w:after="100"/>
              <w:rPr>
                <w:u w:val="single"/>
              </w:rPr>
            </w:pPr>
            <w:r>
              <w:rPr>
                <w:u w:val="single"/>
              </w:rPr>
              <w:t>Micropool</w:t>
            </w:r>
            <w:r w:rsidRPr="00296B60">
              <w:t xml:space="preserve"> –</w:t>
            </w:r>
            <w:r>
              <w:t>Depressed area providing a settling pool located at the water quality outlet structure of a detention basin.</w:t>
            </w:r>
          </w:p>
        </w:tc>
      </w:tr>
      <w:tr w:rsidR="00573A08" w14:paraId="55438533" w14:textId="77777777" w:rsidTr="00D500EE">
        <w:tc>
          <w:tcPr>
            <w:tcW w:w="9355" w:type="dxa"/>
          </w:tcPr>
          <w:p w14:paraId="34C3C403" w14:textId="77777777" w:rsidR="00573A08" w:rsidRPr="003B672A" w:rsidRDefault="00573A08" w:rsidP="003F2A5E">
            <w:pPr>
              <w:pStyle w:val="LDParagraph"/>
              <w:spacing w:after="100"/>
            </w:pPr>
            <w:r w:rsidRPr="003A5901">
              <w:rPr>
                <w:u w:val="single"/>
              </w:rPr>
              <w:t>MS4 Phase II Regulated Area</w:t>
            </w:r>
            <w:r w:rsidRPr="003A5901">
              <w:t xml:space="preserve"> – Area that has been designated by the Ohio EPA that requires a storm water management plan to discharge storm water.</w:t>
            </w:r>
          </w:p>
        </w:tc>
      </w:tr>
      <w:tr w:rsidR="00573A08" w14:paraId="03441183" w14:textId="77777777" w:rsidTr="00D500EE">
        <w:tc>
          <w:tcPr>
            <w:tcW w:w="9355" w:type="dxa"/>
          </w:tcPr>
          <w:p w14:paraId="1A59D4C4" w14:textId="77777777" w:rsidR="00573A08" w:rsidRPr="003B672A" w:rsidRDefault="00573A08" w:rsidP="003F2A5E">
            <w:pPr>
              <w:pStyle w:val="LDParagraph"/>
              <w:spacing w:after="100"/>
            </w:pPr>
            <w:r w:rsidRPr="003A5901">
              <w:rPr>
                <w:u w:val="single"/>
              </w:rPr>
              <w:t>Multiple Cell Culvert</w:t>
            </w:r>
            <w:r w:rsidRPr="003A5901">
              <w:t xml:space="preserve"> – A culvert with more than one barrel.</w:t>
            </w:r>
          </w:p>
        </w:tc>
      </w:tr>
      <w:tr w:rsidR="00573A08" w14:paraId="43E0470A" w14:textId="77777777" w:rsidTr="00D500EE">
        <w:tc>
          <w:tcPr>
            <w:tcW w:w="9355" w:type="dxa"/>
          </w:tcPr>
          <w:p w14:paraId="65608BCE" w14:textId="77777777" w:rsidR="00573A08" w:rsidRPr="003B672A" w:rsidRDefault="00573A08" w:rsidP="003F2A5E">
            <w:pPr>
              <w:pStyle w:val="LDParagraph"/>
              <w:spacing w:after="100"/>
            </w:pPr>
            <w:r w:rsidRPr="003A5901">
              <w:rPr>
                <w:u w:val="single"/>
              </w:rPr>
              <w:t>New Development Project</w:t>
            </w:r>
            <w:r w:rsidRPr="003A5901">
              <w:t xml:space="preserve"> – Projects that change the land use of a site from undeveloped to developed characteristics.</w:t>
            </w:r>
          </w:p>
        </w:tc>
      </w:tr>
      <w:tr w:rsidR="00573A08" w14:paraId="66E34096" w14:textId="77777777" w:rsidTr="00D500EE">
        <w:tc>
          <w:tcPr>
            <w:tcW w:w="9355" w:type="dxa"/>
          </w:tcPr>
          <w:p w14:paraId="0E121604" w14:textId="77777777" w:rsidR="00573A08" w:rsidRPr="003A5901" w:rsidRDefault="005D0634" w:rsidP="003F2A5E">
            <w:pPr>
              <w:pStyle w:val="LDParagraph"/>
              <w:spacing w:after="100"/>
              <w:rPr>
                <w:u w:val="single"/>
              </w:rPr>
            </w:pPr>
            <w:r>
              <w:rPr>
                <w:noProof/>
              </w:rPr>
              <w:pict w14:anchorId="7A063DEF">
                <v:line id="Line 681" o:spid="_x0000_s2061" style="position:absolute;left:0;text-align:left;z-index:251816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28.85pt,584.25pt" to="728.85pt,12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"/>
              </w:pict>
            </w:r>
            <w:r w:rsidR="00573A08" w:rsidRPr="003A5901">
              <w:rPr>
                <w:u w:val="single"/>
              </w:rPr>
              <w:t xml:space="preserve">Ordinary </w:t>
            </w:r>
            <w:proofErr w:type="gramStart"/>
            <w:r w:rsidR="00573A08" w:rsidRPr="003A5901">
              <w:rPr>
                <w:u w:val="single"/>
              </w:rPr>
              <w:t xml:space="preserve">High </w:t>
            </w:r>
            <w:r w:rsidR="00573A08" w:rsidRPr="00441B42">
              <w:rPr>
                <w:u w:val="single"/>
              </w:rPr>
              <w:t>Water</w:t>
            </w:r>
            <w:proofErr w:type="gramEnd"/>
            <w:r w:rsidR="00573A08" w:rsidRPr="00441B42">
              <w:rPr>
                <w:u w:val="single"/>
              </w:rPr>
              <w:t xml:space="preserve"> Mark</w:t>
            </w:r>
            <w:r w:rsidR="00573A08" w:rsidRPr="003A5901">
              <w:t xml:space="preserve"> – The line on the shore established by the fluctuation of water and indicated by physical characteristics </w:t>
            </w:r>
            <w:proofErr w:type="gramStart"/>
            <w:r w:rsidR="00573A08" w:rsidRPr="003A5901">
              <w:t>such as:</w:t>
            </w:r>
            <w:proofErr w:type="gramEnd"/>
            <w:r w:rsidR="00573A08" w:rsidRPr="003A5901">
              <w:t xml:space="preserve"> a clear natural line impressed on the bank, shelving, changes in the character of soil, destruction of terrestrial vegetation, or other appropriate means that consider the characteristics of the surrounding areas. This elevation is lower than the highest known water.</w:t>
            </w:r>
            <w:r w:rsidR="00573A08" w:rsidRPr="003A5901">
              <w:rPr>
                <w:u w:val="single"/>
              </w:rPr>
              <w:t xml:space="preserve"> </w:t>
            </w:r>
          </w:p>
        </w:tc>
      </w:tr>
      <w:tr w:rsidR="00573A08" w14:paraId="083902D5" w14:textId="77777777" w:rsidTr="00D500EE">
        <w:tc>
          <w:tcPr>
            <w:tcW w:w="9355" w:type="dxa"/>
          </w:tcPr>
          <w:p w14:paraId="3731AFFB" w14:textId="77777777" w:rsidR="00573A08" w:rsidRPr="003B672A" w:rsidRDefault="00573A08" w:rsidP="003F2A5E">
            <w:pPr>
              <w:pStyle w:val="LDParagraph"/>
              <w:spacing w:after="100"/>
            </w:pPr>
            <w:r w:rsidRPr="003A5901">
              <w:rPr>
                <w:u w:val="single"/>
              </w:rPr>
              <w:t>Outlet Control</w:t>
            </w:r>
            <w:r w:rsidRPr="003A5901">
              <w:t xml:space="preserve"> – The situation where the culvert hydraulic performance is determined by the controlling water surface elevation at the outlet, the slope, length and roughness of the culvert barrel, as well as the entrance geometry.</w:t>
            </w:r>
          </w:p>
        </w:tc>
      </w:tr>
      <w:tr w:rsidR="00573A08" w14:paraId="25162415" w14:textId="77777777" w:rsidTr="00D500EE">
        <w:tc>
          <w:tcPr>
            <w:tcW w:w="9355" w:type="dxa"/>
          </w:tcPr>
          <w:p w14:paraId="0E2E6645" w14:textId="77777777" w:rsidR="00573A08" w:rsidRPr="003B672A" w:rsidRDefault="00573A08" w:rsidP="003F2A5E">
            <w:pPr>
              <w:pStyle w:val="LDParagraph"/>
              <w:spacing w:after="100"/>
            </w:pPr>
            <w:r w:rsidRPr="003A5901">
              <w:rPr>
                <w:u w:val="single"/>
              </w:rPr>
              <w:t>Overland Flow</w:t>
            </w:r>
            <w:r w:rsidRPr="003A5901">
              <w:t xml:space="preserve"> – Water which travels over a surface and reaches a stream.</w:t>
            </w:r>
          </w:p>
        </w:tc>
      </w:tr>
      <w:tr w:rsidR="00573A08" w14:paraId="215D242D" w14:textId="77777777" w:rsidTr="00D500EE">
        <w:tc>
          <w:tcPr>
            <w:tcW w:w="9355" w:type="dxa"/>
          </w:tcPr>
          <w:p w14:paraId="5D730A40" w14:textId="77777777" w:rsidR="00573A08" w:rsidRPr="003B672A" w:rsidRDefault="00573A08" w:rsidP="003F2A5E">
            <w:pPr>
              <w:pStyle w:val="LDParagraph"/>
              <w:spacing w:after="100"/>
            </w:pPr>
            <w:r w:rsidRPr="003A5901">
              <w:rPr>
                <w:u w:val="single"/>
              </w:rPr>
              <w:t>Perennial Stream</w:t>
            </w:r>
            <w:r w:rsidRPr="003A5901">
              <w:t xml:space="preserve"> – A stream that flows continuously for all or most of the year. The water table is located above the stream bed for most of the year.</w:t>
            </w:r>
          </w:p>
        </w:tc>
      </w:tr>
      <w:tr w:rsidR="00573A08" w14:paraId="26DFD401" w14:textId="77777777" w:rsidTr="00D500EE">
        <w:tc>
          <w:tcPr>
            <w:tcW w:w="9355" w:type="dxa"/>
          </w:tcPr>
          <w:p w14:paraId="0D418D8B" w14:textId="77777777" w:rsidR="00573A08" w:rsidRPr="003A5901" w:rsidRDefault="00573A08" w:rsidP="003F2A5E">
            <w:pPr>
              <w:pStyle w:val="LDParagraph"/>
              <w:spacing w:after="100"/>
              <w:rPr>
                <w:u w:val="single"/>
              </w:rPr>
            </w:pPr>
            <w:r w:rsidRPr="003A5901">
              <w:rPr>
                <w:u w:val="single"/>
              </w:rPr>
              <w:lastRenderedPageBreak/>
              <w:t>Permeability</w:t>
            </w:r>
            <w:r w:rsidRPr="003A5901">
              <w:t xml:space="preserve"> – The quality of the soil that enables water to move downward through the soil profile.</w:t>
            </w:r>
            <w:r>
              <w:t xml:space="preserve"> </w:t>
            </w:r>
            <w:r w:rsidRPr="003A5901">
              <w:t xml:space="preserve">It is measured in units of inches per hour. </w:t>
            </w:r>
          </w:p>
        </w:tc>
      </w:tr>
      <w:tr w:rsidR="00573A08" w14:paraId="4D9EF59B" w14:textId="77777777" w:rsidTr="00D500EE">
        <w:tc>
          <w:tcPr>
            <w:tcW w:w="9355" w:type="dxa"/>
          </w:tcPr>
          <w:p w14:paraId="73D50147" w14:textId="77777777" w:rsidR="00573A08" w:rsidRPr="003B672A" w:rsidRDefault="00573A08" w:rsidP="003F2A5E">
            <w:pPr>
              <w:pStyle w:val="LDParagraph"/>
              <w:spacing w:after="100"/>
            </w:pPr>
            <w:r w:rsidRPr="003A5901">
              <w:rPr>
                <w:u w:val="single"/>
              </w:rPr>
              <w:t>pH</w:t>
            </w:r>
            <w:r w:rsidRPr="003A5901">
              <w:fldChar w:fldCharType="begin"/>
            </w:r>
            <w:r w:rsidRPr="003A5901">
              <w:instrText xml:space="preserve"> XE "pH" </w:instrText>
            </w:r>
            <w:r w:rsidRPr="003A5901">
              <w:fldChar w:fldCharType="end"/>
            </w:r>
            <w:r w:rsidRPr="003A5901">
              <w:t xml:space="preserve"> –</w:t>
            </w:r>
            <w:r>
              <w:t xml:space="preserve"> </w:t>
            </w:r>
            <w:r w:rsidRPr="003A5901">
              <w:t>The reciprocal of the negative logarithm of the Hydrogen ion concentration. Neutral water has a pH value of 7. A measure of the acidity of a substance, if less than 7; alkalinity if greater than 7.</w:t>
            </w:r>
          </w:p>
        </w:tc>
      </w:tr>
      <w:tr w:rsidR="00573A08" w14:paraId="6ADD9894" w14:textId="77777777" w:rsidTr="00D500EE">
        <w:tc>
          <w:tcPr>
            <w:tcW w:w="9355" w:type="dxa"/>
          </w:tcPr>
          <w:p w14:paraId="66411C0A" w14:textId="77777777" w:rsidR="00573A08" w:rsidRPr="003A5901" w:rsidRDefault="00573A08" w:rsidP="003F2A5E">
            <w:pPr>
              <w:pStyle w:val="LDParagraph"/>
              <w:spacing w:after="100"/>
              <w:rPr>
                <w:u w:val="single"/>
              </w:rPr>
            </w:pPr>
            <w:r w:rsidRPr="003A5901">
              <w:rPr>
                <w:u w:val="single"/>
              </w:rPr>
              <w:t>Pipe Arch</w:t>
            </w:r>
            <w:r w:rsidRPr="003A5901">
              <w:t xml:space="preserve"> – Pipe which is manufactured with a span greater than rise (semicircular crown, small-radius corners, and large radius invert) to be utilized in shallow cover situations.</w:t>
            </w:r>
          </w:p>
        </w:tc>
      </w:tr>
      <w:tr w:rsidR="00573A08" w14:paraId="13B72813" w14:textId="77777777" w:rsidTr="00D500EE">
        <w:tc>
          <w:tcPr>
            <w:tcW w:w="9355" w:type="dxa"/>
          </w:tcPr>
          <w:p w14:paraId="523343A6" w14:textId="77777777" w:rsidR="00573A08" w:rsidRPr="003B672A" w:rsidRDefault="00573A08" w:rsidP="003F2A5E">
            <w:pPr>
              <w:pStyle w:val="LDParagraph"/>
              <w:spacing w:after="100"/>
            </w:pPr>
            <w:r w:rsidRPr="003A5901">
              <w:rPr>
                <w:u w:val="single"/>
              </w:rPr>
              <w:t>Pipe Underdrain</w:t>
            </w:r>
            <w:r w:rsidRPr="003A5901">
              <w:t xml:space="preserve"> – A longitudinal subsurface drainage system composed of a perforated pipe at the bottom of a narrow trench filled with permeable material and lined with a geotextile in erodible soils, with the intent of draining surface and/or ground waters away from the pavement base and/or subbase.</w:t>
            </w:r>
          </w:p>
        </w:tc>
      </w:tr>
      <w:tr w:rsidR="00573A08" w14:paraId="4BFEE678" w14:textId="77777777" w:rsidTr="00D500EE">
        <w:tc>
          <w:tcPr>
            <w:tcW w:w="9355" w:type="dxa"/>
          </w:tcPr>
          <w:p w14:paraId="74892289" w14:textId="77777777" w:rsidR="00573A08" w:rsidRPr="003A5901" w:rsidRDefault="00573A08" w:rsidP="003F2A5E">
            <w:pPr>
              <w:pStyle w:val="LDParagraph"/>
              <w:spacing w:after="100"/>
              <w:rPr>
                <w:u w:val="single"/>
              </w:rPr>
            </w:pPr>
            <w:r w:rsidRPr="003A5901">
              <w:rPr>
                <w:u w:val="single"/>
              </w:rPr>
              <w:t>Porosity</w:t>
            </w:r>
            <w:r w:rsidRPr="003A5901">
              <w:t xml:space="preserve"> – The volume of voids divided by the total volume and multiplied by 100.</w:t>
            </w:r>
          </w:p>
        </w:tc>
      </w:tr>
      <w:tr w:rsidR="00573A08" w14:paraId="7C137FAF" w14:textId="77777777" w:rsidTr="00D500EE">
        <w:tc>
          <w:tcPr>
            <w:tcW w:w="9355" w:type="dxa"/>
          </w:tcPr>
          <w:p w14:paraId="0CDC5773" w14:textId="77777777" w:rsidR="00573A08" w:rsidRPr="001224F2" w:rsidRDefault="00573A08" w:rsidP="003F2A5E">
            <w:pPr>
              <w:pStyle w:val="LDParagraph"/>
              <w:spacing w:after="100"/>
              <w:rPr>
                <w:u w:val="single"/>
              </w:rPr>
            </w:pPr>
            <w:r w:rsidRPr="001224F2">
              <w:rPr>
                <w:u w:val="single"/>
              </w:rPr>
              <w:t>Prefabricated Edge Drain</w:t>
            </w:r>
            <w:r w:rsidRPr="001224F2">
              <w:t xml:space="preserve"> – A longitudinal underdrain system utilizing a narrow trench and a vertically elongated, perforated water carrier with the intent of draining surface and/or ground water away from the pavement base and/or subbase.</w:t>
            </w:r>
          </w:p>
        </w:tc>
      </w:tr>
      <w:tr w:rsidR="00573A08" w14:paraId="5CF4C466" w14:textId="77777777" w:rsidTr="00D500EE">
        <w:tc>
          <w:tcPr>
            <w:tcW w:w="9355" w:type="dxa"/>
          </w:tcPr>
          <w:p w14:paraId="13166386" w14:textId="77777777" w:rsidR="00573A08" w:rsidRPr="001224F2" w:rsidRDefault="00573A08" w:rsidP="003F2A5E">
            <w:pPr>
              <w:pStyle w:val="LDParagraph"/>
              <w:spacing w:after="100"/>
            </w:pPr>
            <w:r w:rsidRPr="001224F2">
              <w:rPr>
                <w:u w:val="single"/>
              </w:rPr>
              <w:t>Prefabricated Structure</w:t>
            </w:r>
            <w:r w:rsidRPr="001224F2">
              <w:t xml:space="preserve"> – Any drainage structure which is manufactured off site and transported to the location of intended use. It may be of various materials, including concrete, clay, metal, thermoplastics, etc. It may be of various shapes including circular, elliptical, rectangular, arched, etc.</w:t>
            </w:r>
          </w:p>
        </w:tc>
      </w:tr>
      <w:tr w:rsidR="00573A08" w14:paraId="11381FA1" w14:textId="77777777" w:rsidTr="00D500EE">
        <w:tc>
          <w:tcPr>
            <w:tcW w:w="9355" w:type="dxa"/>
          </w:tcPr>
          <w:p w14:paraId="351F6A27" w14:textId="77777777" w:rsidR="00573A08" w:rsidRPr="001224F2" w:rsidRDefault="00573A08" w:rsidP="003F2A5E">
            <w:pPr>
              <w:pStyle w:val="LDParagraph"/>
              <w:spacing w:after="100"/>
            </w:pPr>
            <w:r w:rsidRPr="001224F2">
              <w:rPr>
                <w:u w:val="single"/>
              </w:rPr>
              <w:t>Premium Joints</w:t>
            </w:r>
            <w:r w:rsidRPr="001224F2">
              <w:t xml:space="preserve"> – Watertight joints.</w:t>
            </w:r>
          </w:p>
        </w:tc>
      </w:tr>
      <w:tr w:rsidR="00573A08" w14:paraId="06085A30" w14:textId="77777777" w:rsidTr="00D500EE">
        <w:tc>
          <w:tcPr>
            <w:tcW w:w="9355" w:type="dxa"/>
          </w:tcPr>
          <w:p w14:paraId="31222594" w14:textId="77777777" w:rsidR="00573A08" w:rsidRPr="001224F2" w:rsidRDefault="00573A08" w:rsidP="003F2A5E">
            <w:pPr>
              <w:pStyle w:val="LDParagraph"/>
              <w:spacing w:after="100"/>
            </w:pPr>
            <w:r w:rsidRPr="001224F2">
              <w:rPr>
                <w:u w:val="single"/>
              </w:rPr>
              <w:t>Pretreatment</w:t>
            </w:r>
            <w:r w:rsidRPr="001224F2">
              <w:t xml:space="preserve"> – Preliminary filtering of sediment laden storm water prior to secondary treatment through a structural best management practice.</w:t>
            </w:r>
          </w:p>
        </w:tc>
      </w:tr>
      <w:tr w:rsidR="00573A08" w14:paraId="727EBDF6" w14:textId="77777777" w:rsidTr="00D500EE">
        <w:tc>
          <w:tcPr>
            <w:tcW w:w="9355" w:type="dxa"/>
          </w:tcPr>
          <w:p w14:paraId="0978987E" w14:textId="77777777" w:rsidR="00573A08" w:rsidRPr="001224F2" w:rsidRDefault="00573A08" w:rsidP="003F2A5E">
            <w:pPr>
              <w:pStyle w:val="LDParagraph"/>
              <w:spacing w:after="100"/>
            </w:pPr>
            <w:r w:rsidRPr="001224F2">
              <w:rPr>
                <w:u w:val="single"/>
              </w:rPr>
              <w:t>Rainfall Intensity (</w:t>
            </w:r>
            <w:proofErr w:type="spellStart"/>
            <w:r w:rsidRPr="001224F2">
              <w:rPr>
                <w:u w:val="single"/>
              </w:rPr>
              <w:t>i</w:t>
            </w:r>
            <w:proofErr w:type="spellEnd"/>
            <w:r w:rsidRPr="001224F2">
              <w:rPr>
                <w:u w:val="single"/>
              </w:rPr>
              <w:t>)</w:t>
            </w:r>
            <w:r w:rsidRPr="001224F2">
              <w:t xml:space="preserve"> – The amount of rainfall occurring in a unit of time, normally given in inches per hour.</w:t>
            </w:r>
          </w:p>
        </w:tc>
      </w:tr>
      <w:tr w:rsidR="00573A08" w14:paraId="5B8F9294" w14:textId="77777777" w:rsidTr="00D500EE">
        <w:tc>
          <w:tcPr>
            <w:tcW w:w="9355" w:type="dxa"/>
          </w:tcPr>
          <w:p w14:paraId="034A7C4F" w14:textId="77777777" w:rsidR="00573A08" w:rsidRPr="001224F2" w:rsidRDefault="00573A08" w:rsidP="003F2A5E">
            <w:pPr>
              <w:pStyle w:val="LDParagraph"/>
              <w:spacing w:after="100"/>
            </w:pPr>
            <w:r w:rsidRPr="001224F2">
              <w:rPr>
                <w:u w:val="single"/>
              </w:rPr>
              <w:t>Reference Reach</w:t>
            </w:r>
            <w:r w:rsidRPr="001224F2">
              <w:t xml:space="preserve"> – A length of channel with stable geometric, physical, and hydraulic characteristics. A representation of the desired outcome of a restored channel.</w:t>
            </w:r>
          </w:p>
        </w:tc>
      </w:tr>
      <w:tr w:rsidR="00573A08" w14:paraId="7ACFEB74" w14:textId="77777777" w:rsidTr="00D500EE">
        <w:tc>
          <w:tcPr>
            <w:tcW w:w="9355" w:type="dxa"/>
          </w:tcPr>
          <w:p w14:paraId="2DF7143B" w14:textId="77777777" w:rsidR="00573A08" w:rsidRPr="001224F2" w:rsidRDefault="00573A08" w:rsidP="003F2A5E">
            <w:pPr>
              <w:pStyle w:val="LDParagraph"/>
              <w:spacing w:after="100"/>
            </w:pPr>
            <w:r w:rsidRPr="001224F2">
              <w:rPr>
                <w:u w:val="single"/>
              </w:rPr>
              <w:t>Regulatory Floodway</w:t>
            </w:r>
            <w:r w:rsidRPr="001224F2">
              <w:t xml:space="preserve"> – (FEMA) The channel of a river or other watercourse and the adjacent land areas that must be reserved </w:t>
            </w:r>
            <w:proofErr w:type="gramStart"/>
            <w:r w:rsidRPr="001224F2">
              <w:t>in order to</w:t>
            </w:r>
            <w:proofErr w:type="gramEnd"/>
            <w:r w:rsidRPr="001224F2">
              <w:t xml:space="preserve"> discharge the base flood without cumulatively increasing the water surface elevation more than a designated height.</w:t>
            </w:r>
          </w:p>
        </w:tc>
      </w:tr>
      <w:tr w:rsidR="00573A08" w14:paraId="3A629F3C" w14:textId="77777777" w:rsidTr="00D500EE">
        <w:tc>
          <w:tcPr>
            <w:tcW w:w="9355" w:type="dxa"/>
          </w:tcPr>
          <w:p w14:paraId="1588C10C" w14:textId="77777777" w:rsidR="00573A08" w:rsidRPr="001224F2" w:rsidRDefault="00573A08" w:rsidP="003F2A5E">
            <w:pPr>
              <w:pStyle w:val="LDParagraph"/>
              <w:spacing w:after="100"/>
            </w:pPr>
            <w:r w:rsidRPr="001224F2">
              <w:rPr>
                <w:u w:val="single"/>
              </w:rPr>
              <w:t>Retention Basin</w:t>
            </w:r>
            <w:r w:rsidRPr="001224F2">
              <w:t xml:space="preserve"> – A structure that holds water on a permanent basis.</w:t>
            </w:r>
          </w:p>
        </w:tc>
      </w:tr>
      <w:tr w:rsidR="00573A08" w14:paraId="7582EB65" w14:textId="77777777" w:rsidTr="00D500EE">
        <w:tc>
          <w:tcPr>
            <w:tcW w:w="9355" w:type="dxa"/>
          </w:tcPr>
          <w:p w14:paraId="74838B46" w14:textId="77777777" w:rsidR="00573A08" w:rsidRPr="001224F2" w:rsidRDefault="00573A08" w:rsidP="003F2A5E">
            <w:pPr>
              <w:pStyle w:val="LDParagraph"/>
              <w:spacing w:after="100"/>
            </w:pPr>
            <w:r w:rsidRPr="001224F2">
              <w:rPr>
                <w:u w:val="single"/>
              </w:rPr>
              <w:t>Roughness Coefficient (n)</w:t>
            </w:r>
            <w:r w:rsidRPr="001224F2">
              <w:t xml:space="preserve"> – The measure of texture on the surface of channels and conduits. Usually represented by the n-value coefficient used in Manning’s open channel flow equation.</w:t>
            </w:r>
          </w:p>
        </w:tc>
      </w:tr>
      <w:tr w:rsidR="00573A08" w14:paraId="61CE3F29" w14:textId="77777777" w:rsidTr="00D500EE">
        <w:tc>
          <w:tcPr>
            <w:tcW w:w="9355" w:type="dxa"/>
          </w:tcPr>
          <w:p w14:paraId="3A8D8258" w14:textId="77777777" w:rsidR="00573A08" w:rsidRPr="001224F2" w:rsidRDefault="00573A08" w:rsidP="003F2A5E">
            <w:pPr>
              <w:pStyle w:val="LDParagraph"/>
              <w:spacing w:after="100"/>
            </w:pPr>
            <w:r w:rsidRPr="001224F2">
              <w:rPr>
                <w:u w:val="single"/>
              </w:rPr>
              <w:lastRenderedPageBreak/>
              <w:t>Runoff</w:t>
            </w:r>
            <w:r w:rsidRPr="001224F2">
              <w:t xml:space="preserve"> – That part of the precipitation which runs off the surface of a drainage area after all abstractions are accounted for.</w:t>
            </w:r>
          </w:p>
        </w:tc>
      </w:tr>
      <w:tr w:rsidR="00573A08" w14:paraId="563AF82E" w14:textId="77777777" w:rsidTr="00D500EE">
        <w:tc>
          <w:tcPr>
            <w:tcW w:w="9355" w:type="dxa"/>
          </w:tcPr>
          <w:p w14:paraId="4059F5E4" w14:textId="77777777" w:rsidR="00573A08" w:rsidRPr="001224F2" w:rsidRDefault="00573A08" w:rsidP="003F2A5E">
            <w:pPr>
              <w:pStyle w:val="LDParagraph"/>
              <w:spacing w:after="100"/>
            </w:pPr>
            <w:r w:rsidRPr="001224F2">
              <w:rPr>
                <w:u w:val="single"/>
              </w:rPr>
              <w:t>Sanitary Sewer</w:t>
            </w:r>
            <w:r w:rsidRPr="001224F2">
              <w:t xml:space="preserve"> – A conduit or pipe system which carries household and/or industrial wastes. Sanitary sewers do not convey storm water.</w:t>
            </w:r>
          </w:p>
        </w:tc>
      </w:tr>
      <w:tr w:rsidR="00573A08" w14:paraId="256DCAD1" w14:textId="77777777" w:rsidTr="00D500EE">
        <w:tc>
          <w:tcPr>
            <w:tcW w:w="9355" w:type="dxa"/>
          </w:tcPr>
          <w:p w14:paraId="2F4FDA13" w14:textId="77777777" w:rsidR="00573A08" w:rsidRPr="001224F2" w:rsidRDefault="00573A08" w:rsidP="003F2A5E">
            <w:pPr>
              <w:pStyle w:val="LDParagraph"/>
              <w:spacing w:after="100"/>
              <w:rPr>
                <w:u w:val="single"/>
              </w:rPr>
            </w:pPr>
            <w:r w:rsidRPr="001224F2">
              <w:rPr>
                <w:u w:val="single"/>
              </w:rPr>
              <w:t>Scupper</w:t>
            </w:r>
            <w:r w:rsidRPr="001224F2">
              <w:t xml:space="preserve"> – A device used to drain water through a bridge deck, parapet or barrier.</w:t>
            </w:r>
          </w:p>
        </w:tc>
      </w:tr>
      <w:tr w:rsidR="00573A08" w14:paraId="2F944DE3" w14:textId="77777777" w:rsidTr="00D500EE">
        <w:tc>
          <w:tcPr>
            <w:tcW w:w="9355" w:type="dxa"/>
          </w:tcPr>
          <w:p w14:paraId="000A8B72" w14:textId="77777777" w:rsidR="00573A08" w:rsidRPr="001224F2" w:rsidRDefault="00573A08" w:rsidP="003F2A5E">
            <w:pPr>
              <w:pStyle w:val="LDParagraph"/>
              <w:spacing w:after="100"/>
            </w:pPr>
            <w:r w:rsidRPr="001224F2">
              <w:rPr>
                <w:u w:val="single"/>
              </w:rPr>
              <w:t>Sediment Basin</w:t>
            </w:r>
            <w:r w:rsidRPr="001224F2">
              <w:t xml:space="preserve"> – A basin or tank in which stormwater containing settleable solids is retained, to remove by gravity or filtration a part of the suspended matter.</w:t>
            </w:r>
          </w:p>
        </w:tc>
      </w:tr>
      <w:tr w:rsidR="00573A08" w14:paraId="377177C8" w14:textId="77777777" w:rsidTr="00D500EE">
        <w:tc>
          <w:tcPr>
            <w:tcW w:w="9355" w:type="dxa"/>
          </w:tcPr>
          <w:p w14:paraId="677CBD27" w14:textId="77777777" w:rsidR="00573A08" w:rsidRPr="001224F2" w:rsidRDefault="00573A08" w:rsidP="003F2A5E">
            <w:pPr>
              <w:pStyle w:val="LDParagraph"/>
              <w:spacing w:after="100"/>
            </w:pPr>
            <w:r w:rsidRPr="001224F2">
              <w:rPr>
                <w:u w:val="single"/>
              </w:rPr>
              <w:t>Sediment Dam</w:t>
            </w:r>
            <w:r w:rsidRPr="001224F2">
              <w:t xml:space="preserve"> – A dam that is designed to allow suspended sediment to settle out of flowing water in a controlled area.</w:t>
            </w:r>
          </w:p>
        </w:tc>
      </w:tr>
      <w:tr w:rsidR="00573A08" w14:paraId="68225175" w14:textId="77777777" w:rsidTr="00D500EE">
        <w:tc>
          <w:tcPr>
            <w:tcW w:w="9355" w:type="dxa"/>
          </w:tcPr>
          <w:p w14:paraId="170CFBBD" w14:textId="77777777" w:rsidR="00573A08" w:rsidRPr="001224F2" w:rsidRDefault="00573A08" w:rsidP="003F2A5E">
            <w:pPr>
              <w:pStyle w:val="LDParagraph"/>
              <w:spacing w:after="100"/>
            </w:pPr>
            <w:r w:rsidRPr="001224F2">
              <w:rPr>
                <w:u w:val="single"/>
              </w:rPr>
              <w:t>Short-circuiting</w:t>
            </w:r>
            <w:r w:rsidRPr="001224F2">
              <w:t xml:space="preserve"> – The act of storm water bypassing the intended route.</w:t>
            </w:r>
          </w:p>
        </w:tc>
      </w:tr>
      <w:tr w:rsidR="00573A08" w14:paraId="02007707" w14:textId="77777777" w:rsidTr="00D500EE">
        <w:tc>
          <w:tcPr>
            <w:tcW w:w="9355" w:type="dxa"/>
          </w:tcPr>
          <w:p w14:paraId="079BE081" w14:textId="77777777" w:rsidR="00573A08" w:rsidRPr="001224F2" w:rsidRDefault="00573A08" w:rsidP="003F2A5E">
            <w:pPr>
              <w:pStyle w:val="LDParagraph"/>
              <w:spacing w:after="100"/>
            </w:pPr>
            <w:r w:rsidRPr="001224F2">
              <w:rPr>
                <w:u w:val="single"/>
              </w:rPr>
              <w:t>Soil Bioengineering</w:t>
            </w:r>
            <w:r w:rsidRPr="001224F2">
              <w:t xml:space="preserve"> – The use of live and dead plant materials, in combination with natural and synthetic support materials, for slope stabilization, erosion reduction, and vegetative establishment.</w:t>
            </w:r>
          </w:p>
        </w:tc>
      </w:tr>
      <w:tr w:rsidR="00573A08" w14:paraId="2F00C6C2" w14:textId="77777777" w:rsidTr="00D500EE">
        <w:tc>
          <w:tcPr>
            <w:tcW w:w="9355" w:type="dxa"/>
          </w:tcPr>
          <w:p w14:paraId="66E309ED" w14:textId="77777777" w:rsidR="00573A08" w:rsidRPr="001224F2" w:rsidRDefault="00573A08" w:rsidP="003F2A5E">
            <w:pPr>
              <w:pStyle w:val="LDParagraph"/>
              <w:spacing w:after="100"/>
            </w:pPr>
            <w:r w:rsidRPr="001224F2">
              <w:rPr>
                <w:u w:val="single"/>
              </w:rPr>
              <w:t>Spring Line</w:t>
            </w:r>
            <w:r w:rsidRPr="001224F2">
              <w:t xml:space="preserve"> – The locus of the horizontal extremities of a transverse section of a conduit.</w:t>
            </w:r>
          </w:p>
        </w:tc>
      </w:tr>
      <w:tr w:rsidR="00573A08" w14:paraId="619BDB58" w14:textId="77777777" w:rsidTr="00D500EE">
        <w:tc>
          <w:tcPr>
            <w:tcW w:w="9355" w:type="dxa"/>
          </w:tcPr>
          <w:p w14:paraId="4BD5BC0B" w14:textId="77777777" w:rsidR="00573A08" w:rsidRPr="001224F2" w:rsidRDefault="00573A08" w:rsidP="006F2EF5">
            <w:pPr>
              <w:pStyle w:val="LDParagraph"/>
              <w:spacing w:after="100"/>
              <w:rPr>
                <w:u w:val="single"/>
              </w:rPr>
            </w:pPr>
            <w:r w:rsidRPr="001224F2">
              <w:rPr>
                <w:u w:val="single"/>
              </w:rPr>
              <w:t>Standard Temporary Discharge</w:t>
            </w:r>
            <w:r w:rsidRPr="001224F2">
              <w:t xml:space="preserve"> (STD) – </w:t>
            </w:r>
            <w:r w:rsidRPr="006F2EF5">
              <w:t>The flow corresponding to twice the maximum mean monthly flow.  The rate of flow for which a TAF facility is designed. Usually given in cubic feet per second (cfs).</w:t>
            </w:r>
          </w:p>
        </w:tc>
      </w:tr>
      <w:tr w:rsidR="00573A08" w14:paraId="6C3E3543" w14:textId="77777777" w:rsidTr="00D500EE">
        <w:tc>
          <w:tcPr>
            <w:tcW w:w="9355" w:type="dxa"/>
          </w:tcPr>
          <w:p w14:paraId="333AA7A5" w14:textId="77777777" w:rsidR="00573A08" w:rsidRPr="001224F2" w:rsidRDefault="00573A08" w:rsidP="003F2A5E">
            <w:pPr>
              <w:pStyle w:val="LDParagraph"/>
              <w:spacing w:after="100"/>
            </w:pPr>
            <w:r w:rsidRPr="001224F2">
              <w:rPr>
                <w:u w:val="single"/>
              </w:rPr>
              <w:t>Step Backwater or Standard Step Method</w:t>
            </w:r>
            <w:r w:rsidRPr="001224F2">
              <w:t xml:space="preserve"> – An iterative use of the energy equation for determining the water surface profile of an open channel.</w:t>
            </w:r>
          </w:p>
        </w:tc>
      </w:tr>
      <w:tr w:rsidR="00573A08" w14:paraId="5156F7DD" w14:textId="77777777" w:rsidTr="00D500EE">
        <w:tc>
          <w:tcPr>
            <w:tcW w:w="9355" w:type="dxa"/>
          </w:tcPr>
          <w:p w14:paraId="298E40C1" w14:textId="77777777" w:rsidR="00573A08" w:rsidRPr="001224F2" w:rsidRDefault="00573A08" w:rsidP="003F2A5E">
            <w:pPr>
              <w:pStyle w:val="LDParagraph"/>
              <w:spacing w:after="100"/>
            </w:pPr>
            <w:r w:rsidRPr="001224F2">
              <w:rPr>
                <w:u w:val="single"/>
              </w:rPr>
              <w:t>Storm Sewer</w:t>
            </w:r>
            <w:r w:rsidRPr="001224F2">
              <w:t xml:space="preserve"> – A conduit or pipe drainage system that conveys storm water, subsurface water, condensate, or similar discharge, but not household or industrial wastes.</w:t>
            </w:r>
          </w:p>
        </w:tc>
      </w:tr>
      <w:tr w:rsidR="00573A08" w14:paraId="2BE39A02" w14:textId="77777777" w:rsidTr="00D500EE">
        <w:tc>
          <w:tcPr>
            <w:tcW w:w="9355" w:type="dxa"/>
          </w:tcPr>
          <w:p w14:paraId="106FCBA1" w14:textId="77777777" w:rsidR="00573A08" w:rsidRPr="001224F2" w:rsidRDefault="00573A08" w:rsidP="003F2A5E">
            <w:pPr>
              <w:pStyle w:val="LDParagraph"/>
              <w:spacing w:after="100"/>
              <w:rPr>
                <w:u w:val="single"/>
              </w:rPr>
            </w:pPr>
            <w:r w:rsidRPr="001224F2">
              <w:rPr>
                <w:u w:val="single"/>
              </w:rPr>
              <w:t>Thalweg</w:t>
            </w:r>
            <w:r w:rsidRPr="001224F2">
              <w:t xml:space="preserve"> – The lowest bed elevation in a natural channel cross section. Also used in reference to the profile line extending down a channel along the lowest bed elevation.</w:t>
            </w:r>
          </w:p>
        </w:tc>
      </w:tr>
      <w:tr w:rsidR="00573A08" w14:paraId="46272D88" w14:textId="77777777" w:rsidTr="00D500EE">
        <w:tc>
          <w:tcPr>
            <w:tcW w:w="9355" w:type="dxa"/>
          </w:tcPr>
          <w:p w14:paraId="5598133F" w14:textId="77777777" w:rsidR="00573A08" w:rsidRPr="001224F2" w:rsidRDefault="00573A08" w:rsidP="003F2A5E">
            <w:pPr>
              <w:pStyle w:val="LDParagraph"/>
              <w:spacing w:after="100"/>
            </w:pPr>
            <w:r w:rsidRPr="001224F2">
              <w:rPr>
                <w:u w:val="single"/>
              </w:rPr>
              <w:t>Tailwater</w:t>
            </w:r>
            <w:r w:rsidRPr="001224F2">
              <w:t xml:space="preserve"> – The depth of flow in the stream directly downstream of a drainage facility, measured from the invert at the culvert outlet. Often calculated for the discharge flowing in the natural stream</w:t>
            </w:r>
            <w:r w:rsidRPr="001224F2">
              <w:fldChar w:fldCharType="begin"/>
            </w:r>
            <w:r w:rsidRPr="001224F2">
              <w:instrText xml:space="preserve"> XE "natural stream" </w:instrText>
            </w:r>
            <w:r w:rsidRPr="001224F2">
              <w:fldChar w:fldCharType="end"/>
            </w:r>
            <w:r w:rsidRPr="001224F2">
              <w:t xml:space="preserve"> without the highway constriction. Term is usually used in culvert design and is the depth measured from the downstream flow line of the culvert to the water surface.</w:t>
            </w:r>
          </w:p>
        </w:tc>
      </w:tr>
      <w:tr w:rsidR="00573A08" w14:paraId="76AFC008" w14:textId="77777777" w:rsidTr="00D500EE">
        <w:tc>
          <w:tcPr>
            <w:tcW w:w="9355" w:type="dxa"/>
          </w:tcPr>
          <w:p w14:paraId="680A857B" w14:textId="77777777" w:rsidR="00573A08" w:rsidRPr="001224F2" w:rsidRDefault="00573A08" w:rsidP="003F2A5E">
            <w:pPr>
              <w:pStyle w:val="LDParagraph"/>
              <w:spacing w:after="100"/>
              <w:rPr>
                <w:u w:val="single"/>
              </w:rPr>
            </w:pPr>
            <w:r w:rsidRPr="001224F2">
              <w:rPr>
                <w:u w:val="single"/>
              </w:rPr>
              <w:t>Temporary Access Fill (TAF)</w:t>
            </w:r>
            <w:r w:rsidRPr="001224F2">
              <w:t xml:space="preserve"> –</w:t>
            </w:r>
            <w:r w:rsidRPr="001224F2">
              <w:rPr>
                <w:color w:val="auto"/>
              </w:rPr>
              <w:t>A structure or earth fill that allows a contractor access to work on roads or bridges located within or over bodies of water.</w:t>
            </w:r>
          </w:p>
        </w:tc>
      </w:tr>
      <w:tr w:rsidR="00573A08" w14:paraId="3C66A0E3" w14:textId="77777777" w:rsidTr="00D500EE">
        <w:tc>
          <w:tcPr>
            <w:tcW w:w="9355" w:type="dxa"/>
          </w:tcPr>
          <w:p w14:paraId="4F66F8E1" w14:textId="77777777" w:rsidR="00573A08" w:rsidRPr="001224F2" w:rsidRDefault="00573A08" w:rsidP="003F2A5E">
            <w:pPr>
              <w:pStyle w:val="LDParagraph"/>
              <w:spacing w:after="100"/>
            </w:pPr>
            <w:r w:rsidRPr="001224F2">
              <w:rPr>
                <w:u w:val="single"/>
              </w:rPr>
              <w:t>Time of Concentration (</w:t>
            </w:r>
            <w:proofErr w:type="spellStart"/>
            <w:r w:rsidRPr="001224F2">
              <w:rPr>
                <w:u w:val="single"/>
              </w:rPr>
              <w:t>t</w:t>
            </w:r>
            <w:r w:rsidRPr="001224F2">
              <w:rPr>
                <w:u w:val="single"/>
                <w:vertAlign w:val="subscript"/>
              </w:rPr>
              <w:t>c</w:t>
            </w:r>
            <w:proofErr w:type="spellEnd"/>
            <w:r w:rsidRPr="001224F2">
              <w:rPr>
                <w:u w:val="single"/>
              </w:rPr>
              <w:t>)</w:t>
            </w:r>
            <w:r w:rsidRPr="001224F2">
              <w:t xml:space="preserve"> – Time required for water to flow from the most distant point on a drainage area to the measurement or collection point.</w:t>
            </w:r>
          </w:p>
        </w:tc>
      </w:tr>
      <w:tr w:rsidR="00573A08" w14:paraId="7F25FAC2" w14:textId="77777777" w:rsidTr="00D500EE">
        <w:tc>
          <w:tcPr>
            <w:tcW w:w="9355" w:type="dxa"/>
          </w:tcPr>
          <w:p w14:paraId="4836F370" w14:textId="77777777" w:rsidR="00573A08" w:rsidRPr="001224F2" w:rsidRDefault="00573A08" w:rsidP="003F2A5E">
            <w:pPr>
              <w:pStyle w:val="LDParagraph"/>
              <w:spacing w:after="100"/>
              <w:rPr>
                <w:u w:val="single"/>
              </w:rPr>
            </w:pPr>
            <w:r w:rsidRPr="001224F2">
              <w:rPr>
                <w:u w:val="single"/>
              </w:rPr>
              <w:lastRenderedPageBreak/>
              <w:t>TMDL (Total Maximum Daily Load) Regulated Stream</w:t>
            </w:r>
            <w:r w:rsidRPr="001224F2">
              <w:t xml:space="preserve"> – An Impaired water body as defined by the Ohio EPA that can still meet water quality standards if the daily maximum pollutant load is regulated.</w:t>
            </w:r>
          </w:p>
        </w:tc>
      </w:tr>
      <w:tr w:rsidR="00573A08" w14:paraId="19FDB5BA" w14:textId="77777777" w:rsidTr="00D500EE">
        <w:tc>
          <w:tcPr>
            <w:tcW w:w="9355" w:type="dxa"/>
          </w:tcPr>
          <w:p w14:paraId="6F11D3F8" w14:textId="77777777" w:rsidR="00573A08" w:rsidRPr="001224F2" w:rsidRDefault="00573A08" w:rsidP="003F2A5E">
            <w:pPr>
              <w:pStyle w:val="LDParagraph"/>
              <w:spacing w:after="100"/>
            </w:pPr>
            <w:r w:rsidRPr="001224F2">
              <w:rPr>
                <w:u w:val="single"/>
              </w:rPr>
              <w:t>Two Stage Channel</w:t>
            </w:r>
            <w:r w:rsidRPr="001224F2">
              <w:t xml:space="preserve"> – A channel that contains a </w:t>
            </w:r>
            <w:proofErr w:type="gramStart"/>
            <w:r w:rsidRPr="001224F2">
              <w:t>cross sectional</w:t>
            </w:r>
            <w:proofErr w:type="gramEnd"/>
            <w:r w:rsidRPr="001224F2">
              <w:t xml:space="preserve"> area for low and high discharges.</w:t>
            </w:r>
          </w:p>
        </w:tc>
      </w:tr>
      <w:tr w:rsidR="00573A08" w14:paraId="4021A5A7" w14:textId="77777777" w:rsidTr="00D500EE">
        <w:tc>
          <w:tcPr>
            <w:tcW w:w="9355" w:type="dxa"/>
          </w:tcPr>
          <w:p w14:paraId="353151F3" w14:textId="77777777" w:rsidR="00573A08" w:rsidRPr="001224F2" w:rsidRDefault="00573A08" w:rsidP="003F2A5E">
            <w:pPr>
              <w:pStyle w:val="LDParagraph"/>
              <w:spacing w:after="100"/>
            </w:pPr>
            <w:r w:rsidRPr="001224F2">
              <w:rPr>
                <w:u w:val="single"/>
              </w:rPr>
              <w:t>Water of The United States</w:t>
            </w:r>
            <w:r w:rsidRPr="001224F2">
              <w:t xml:space="preserve"> – Water bodies subject to Army Corps of Engineers jurisdiction through Section 404 of the Clean Water Act. They include all interstate waters such as lakes, rivers, streams (including intermittent streams) and wetlands. Ephemeral streams are included if they have a clearly defined channel.</w:t>
            </w:r>
          </w:p>
        </w:tc>
      </w:tr>
      <w:tr w:rsidR="00573A08" w14:paraId="63587A28" w14:textId="77777777" w:rsidTr="00D500EE">
        <w:tc>
          <w:tcPr>
            <w:tcW w:w="9355" w:type="dxa"/>
          </w:tcPr>
          <w:p w14:paraId="65DCD15B" w14:textId="77777777" w:rsidR="00573A08" w:rsidRPr="001224F2" w:rsidRDefault="00573A08" w:rsidP="003F2A5E">
            <w:pPr>
              <w:pStyle w:val="LDParagraph"/>
              <w:spacing w:after="100"/>
              <w:rPr>
                <w:u w:val="single"/>
              </w:rPr>
            </w:pPr>
            <w:r w:rsidRPr="001224F2">
              <w:rPr>
                <w:u w:val="single"/>
              </w:rPr>
              <w:t>Watershed</w:t>
            </w:r>
            <w:r w:rsidRPr="001224F2">
              <w:t xml:space="preserve"> – An area confined by drainage </w:t>
            </w:r>
            <w:proofErr w:type="gramStart"/>
            <w:r w:rsidRPr="001224F2">
              <w:t>divides, and</w:t>
            </w:r>
            <w:proofErr w:type="gramEnd"/>
            <w:r w:rsidRPr="001224F2">
              <w:t xml:space="preserve"> often having only one outlet for discharge.</w:t>
            </w:r>
          </w:p>
        </w:tc>
      </w:tr>
      <w:tr w:rsidR="00573A08" w14:paraId="16B842BD" w14:textId="77777777" w:rsidTr="00D500EE">
        <w:tc>
          <w:tcPr>
            <w:tcW w:w="9355" w:type="dxa"/>
          </w:tcPr>
          <w:p w14:paraId="54533229" w14:textId="77777777" w:rsidR="00573A08" w:rsidRPr="001224F2" w:rsidRDefault="00573A08" w:rsidP="003F2A5E">
            <w:pPr>
              <w:pStyle w:val="LDParagraph"/>
              <w:spacing w:after="100"/>
              <w:rPr>
                <w:u w:val="single"/>
              </w:rPr>
            </w:pPr>
            <w:r w:rsidRPr="001224F2">
              <w:rPr>
                <w:u w:val="single"/>
              </w:rPr>
              <w:t>Waterway</w:t>
            </w:r>
            <w:r w:rsidRPr="001224F2">
              <w:t xml:space="preserve"> – Any stream, river, pond, or lake. (See Channel)</w:t>
            </w:r>
          </w:p>
        </w:tc>
      </w:tr>
      <w:tr w:rsidR="00573A08" w14:paraId="2C34DC8B" w14:textId="77777777" w:rsidTr="00D500EE">
        <w:tc>
          <w:tcPr>
            <w:tcW w:w="9355" w:type="dxa"/>
          </w:tcPr>
          <w:p w14:paraId="35E4F918" w14:textId="77777777" w:rsidR="00573A08" w:rsidRPr="001224F2" w:rsidRDefault="00573A08" w:rsidP="003F2A5E">
            <w:pPr>
              <w:pStyle w:val="LDParagraph"/>
              <w:spacing w:after="100"/>
              <w:rPr>
                <w:u w:val="single"/>
              </w:rPr>
            </w:pPr>
            <w:r w:rsidRPr="001224F2">
              <w:rPr>
                <w:u w:val="single"/>
              </w:rPr>
              <w:t>Waterway Opening</w:t>
            </w:r>
            <w:r w:rsidRPr="001224F2">
              <w:t xml:space="preserve"> – Area of a bridge or drainage structure opening measured normal to the principal flow direction.</w:t>
            </w:r>
          </w:p>
        </w:tc>
      </w:tr>
      <w:tr w:rsidR="00573A08" w14:paraId="56952139" w14:textId="77777777" w:rsidTr="00D500EE">
        <w:tc>
          <w:tcPr>
            <w:tcW w:w="9355" w:type="dxa"/>
          </w:tcPr>
          <w:p w14:paraId="02FD9DA3" w14:textId="77777777" w:rsidR="00573A08" w:rsidRPr="001224F2" w:rsidRDefault="00573A08" w:rsidP="00932872">
            <w:pPr>
              <w:pStyle w:val="LDParagraph"/>
              <w:rPr>
                <w:u w:val="single"/>
              </w:rPr>
            </w:pPr>
          </w:p>
        </w:tc>
      </w:tr>
      <w:tr w:rsidR="00573A08" w14:paraId="53B44F34" w14:textId="77777777" w:rsidTr="00D500EE">
        <w:tc>
          <w:tcPr>
            <w:tcW w:w="9355" w:type="dxa"/>
          </w:tcPr>
          <w:p w14:paraId="32286B97" w14:textId="77777777" w:rsidR="00573A08" w:rsidRPr="00B44930" w:rsidRDefault="00573A08" w:rsidP="002A2418">
            <w:pPr>
              <w:pStyle w:val="Heading2"/>
              <w:numPr>
                <w:ilvl w:val="0"/>
                <w:numId w:val="0"/>
              </w:numPr>
              <w:ind w:left="1080" w:hanging="1080"/>
            </w:pPr>
            <w:bookmarkStart w:id="22" w:name="_Toc126318949"/>
            <w:r w:rsidRPr="00B44930">
              <w:t>Abbreviations</w:t>
            </w:r>
            <w:bookmarkEnd w:id="22"/>
          </w:p>
        </w:tc>
      </w:tr>
      <w:tr w:rsidR="00573A08" w:rsidRPr="001224F2" w14:paraId="29D85F24" w14:textId="77777777" w:rsidTr="00D500EE">
        <w:tc>
          <w:tcPr>
            <w:tcW w:w="9355" w:type="dxa"/>
          </w:tcPr>
          <w:p w14:paraId="474F6571" w14:textId="77777777" w:rsidR="00573A08" w:rsidRPr="001224F2" w:rsidRDefault="00573A08" w:rsidP="0092046A">
            <w:pPr>
              <w:pStyle w:val="LDList"/>
            </w:pPr>
            <w:r w:rsidRPr="001224F2">
              <w:t>AASHTO</w:t>
            </w:r>
            <w:r w:rsidRPr="001224F2">
              <w:tab/>
              <w:t>American Association of State Highway and Transportation Officials</w:t>
            </w:r>
          </w:p>
          <w:p w14:paraId="4BF37AF0" w14:textId="77777777" w:rsidR="00573A08" w:rsidRPr="001224F2" w:rsidRDefault="00573A08" w:rsidP="0092046A">
            <w:pPr>
              <w:pStyle w:val="LDList"/>
            </w:pPr>
            <w:r w:rsidRPr="001224F2">
              <w:t>ADT</w:t>
            </w:r>
            <w:r w:rsidRPr="001224F2">
              <w:tab/>
            </w:r>
            <w:r w:rsidRPr="001224F2">
              <w:tab/>
              <w:t>Average Daily Traffic</w:t>
            </w:r>
          </w:p>
          <w:p w14:paraId="56C02FB0" w14:textId="77777777" w:rsidR="00573A08" w:rsidRDefault="00573A08" w:rsidP="0092046A">
            <w:pPr>
              <w:pStyle w:val="LDList"/>
            </w:pPr>
            <w:r w:rsidRPr="001224F2">
              <w:t>AEP</w:t>
            </w:r>
            <w:r w:rsidRPr="001224F2">
              <w:tab/>
            </w:r>
            <w:r w:rsidRPr="001224F2">
              <w:tab/>
            </w:r>
            <w:r w:rsidRPr="001224F2">
              <w:tab/>
              <w:t>Annual Exceedance Probability</w:t>
            </w:r>
          </w:p>
          <w:p w14:paraId="3FCDB568" w14:textId="279BDD68" w:rsidR="00F926E4" w:rsidRPr="001224F2" w:rsidRDefault="00F926E4" w:rsidP="0092046A">
            <w:pPr>
              <w:pStyle w:val="LDList"/>
            </w:pPr>
            <w:r w:rsidRPr="00FE5579">
              <w:t>AOP</w:t>
            </w:r>
            <w:r w:rsidRPr="00FE5579">
              <w:tab/>
            </w:r>
            <w:r w:rsidRPr="00FE5579">
              <w:tab/>
              <w:t>Aquatic Organism Passage</w:t>
            </w:r>
          </w:p>
          <w:p w14:paraId="25F25F5C" w14:textId="77777777" w:rsidR="00573A08" w:rsidRPr="001224F2" w:rsidRDefault="00573A08" w:rsidP="0092046A">
            <w:pPr>
              <w:pStyle w:val="LDList"/>
            </w:pPr>
            <w:r w:rsidRPr="001224F2">
              <w:t>ASTM</w:t>
            </w:r>
            <w:r w:rsidRPr="001224F2">
              <w:tab/>
            </w:r>
            <w:r w:rsidRPr="001224F2">
              <w:tab/>
              <w:t>American Society for Testing and Materials</w:t>
            </w:r>
          </w:p>
          <w:p w14:paraId="5E411FE4" w14:textId="77777777" w:rsidR="00573A08" w:rsidRPr="001224F2" w:rsidRDefault="00573A08" w:rsidP="0092046A">
            <w:pPr>
              <w:pStyle w:val="LDList"/>
            </w:pPr>
            <w:r w:rsidRPr="001224F2">
              <w:t>AVFS</w:t>
            </w:r>
            <w:r w:rsidRPr="001224F2">
              <w:tab/>
            </w:r>
            <w:r w:rsidRPr="001224F2">
              <w:tab/>
              <w:t>Amended Vegetated Filter Strip</w:t>
            </w:r>
          </w:p>
          <w:p w14:paraId="03715502" w14:textId="77777777" w:rsidR="00573A08" w:rsidRPr="001224F2" w:rsidRDefault="00573A08" w:rsidP="0092046A">
            <w:pPr>
              <w:pStyle w:val="LDList"/>
            </w:pPr>
            <w:r w:rsidRPr="001224F2">
              <w:t>AWWA</w:t>
            </w:r>
            <w:r w:rsidRPr="001224F2">
              <w:tab/>
            </w:r>
            <w:r w:rsidRPr="001224F2">
              <w:tab/>
              <w:t>American Water Works Association</w:t>
            </w:r>
          </w:p>
          <w:p w14:paraId="2DD6E5C6" w14:textId="77777777" w:rsidR="00573A08" w:rsidRPr="001224F2" w:rsidRDefault="00573A08" w:rsidP="0092046A">
            <w:pPr>
              <w:pStyle w:val="LDList"/>
            </w:pPr>
            <w:r w:rsidRPr="001224F2">
              <w:t>BDM</w:t>
            </w:r>
            <w:r w:rsidRPr="001224F2">
              <w:tab/>
            </w:r>
            <w:r w:rsidRPr="001224F2">
              <w:tab/>
              <w:t>Bridge Design Manual (ODOT)</w:t>
            </w:r>
          </w:p>
          <w:p w14:paraId="2839B1AD" w14:textId="77777777" w:rsidR="00573A08" w:rsidRPr="001224F2" w:rsidRDefault="00573A08" w:rsidP="0092046A">
            <w:pPr>
              <w:pStyle w:val="LDList"/>
            </w:pPr>
            <w:r w:rsidRPr="001224F2">
              <w:t>BFE</w:t>
            </w:r>
            <w:r w:rsidRPr="001224F2">
              <w:tab/>
            </w:r>
            <w:r w:rsidRPr="001224F2">
              <w:tab/>
            </w:r>
            <w:r w:rsidRPr="001224F2">
              <w:tab/>
              <w:t>Base Flood Elevation</w:t>
            </w:r>
          </w:p>
          <w:p w14:paraId="4861FE08" w14:textId="77777777" w:rsidR="00573A08" w:rsidRPr="001224F2" w:rsidRDefault="00573A08" w:rsidP="0092046A">
            <w:pPr>
              <w:pStyle w:val="LDList"/>
            </w:pPr>
            <w:r w:rsidRPr="001224F2">
              <w:t>BMP</w:t>
            </w:r>
            <w:r w:rsidRPr="001224F2">
              <w:tab/>
            </w:r>
            <w:r w:rsidRPr="001224F2">
              <w:tab/>
              <w:t>Best Management Practice</w:t>
            </w:r>
          </w:p>
          <w:p w14:paraId="725B5DFB" w14:textId="77777777" w:rsidR="00573A08" w:rsidRPr="001224F2" w:rsidRDefault="00573A08" w:rsidP="0092046A">
            <w:pPr>
              <w:pStyle w:val="LDList"/>
            </w:pPr>
            <w:r w:rsidRPr="001224F2">
              <w:t>C&amp;MS</w:t>
            </w:r>
            <w:r w:rsidRPr="001224F2">
              <w:tab/>
            </w:r>
            <w:r w:rsidRPr="001224F2">
              <w:tab/>
              <w:t>Construction and Material Specifications (ODOT)</w:t>
            </w:r>
          </w:p>
          <w:p w14:paraId="363167A9" w14:textId="77777777" w:rsidR="00573A08" w:rsidRPr="001224F2" w:rsidRDefault="00573A08" w:rsidP="0092046A">
            <w:pPr>
              <w:pStyle w:val="LDList"/>
            </w:pPr>
            <w:r w:rsidRPr="001224F2">
              <w:t>CB</w:t>
            </w:r>
            <w:r w:rsidRPr="001224F2">
              <w:tab/>
            </w:r>
            <w:r w:rsidRPr="001224F2">
              <w:tab/>
            </w:r>
            <w:r w:rsidRPr="001224F2">
              <w:tab/>
              <w:t>Catch Basin</w:t>
            </w:r>
          </w:p>
          <w:p w14:paraId="20629371" w14:textId="77777777" w:rsidR="00573A08" w:rsidRPr="001224F2" w:rsidRDefault="00573A08" w:rsidP="0092046A">
            <w:pPr>
              <w:pStyle w:val="LDList"/>
            </w:pPr>
            <w:r w:rsidRPr="001224F2">
              <w:t>CDSS</w:t>
            </w:r>
            <w:r w:rsidRPr="001224F2">
              <w:tab/>
            </w:r>
            <w:r w:rsidRPr="001224F2">
              <w:tab/>
              <w:t>Drainage Design Software for Culverts Ditches and Storm Sewers (ODOT)</w:t>
            </w:r>
          </w:p>
          <w:p w14:paraId="00BF0FC0" w14:textId="77777777" w:rsidR="00573A08" w:rsidRPr="001224F2" w:rsidRDefault="00573A08" w:rsidP="0092046A">
            <w:pPr>
              <w:pStyle w:val="LDList"/>
            </w:pPr>
            <w:r w:rsidRPr="001224F2">
              <w:t>CIPP</w:t>
            </w:r>
            <w:r w:rsidRPr="001224F2">
              <w:tab/>
            </w:r>
            <w:r w:rsidRPr="001224F2">
              <w:tab/>
              <w:t>Cured-In-Place Pipe</w:t>
            </w:r>
          </w:p>
          <w:p w14:paraId="3CCBE6FB" w14:textId="77777777" w:rsidR="00573A08" w:rsidRPr="001224F2" w:rsidRDefault="00573A08" w:rsidP="0092046A">
            <w:pPr>
              <w:pStyle w:val="LDList"/>
            </w:pPr>
            <w:r w:rsidRPr="001224F2">
              <w:lastRenderedPageBreak/>
              <w:t>CFN</w:t>
            </w:r>
            <w:r w:rsidRPr="001224F2">
              <w:tab/>
            </w:r>
            <w:r w:rsidRPr="001224F2">
              <w:tab/>
            </w:r>
            <w:r w:rsidRPr="001224F2">
              <w:tab/>
              <w:t>Culvert File Number (ODOT)</w:t>
            </w:r>
          </w:p>
          <w:p w14:paraId="756907CB" w14:textId="77777777" w:rsidR="00573A08" w:rsidRPr="001224F2" w:rsidRDefault="00573A08" w:rsidP="0092046A">
            <w:pPr>
              <w:pStyle w:val="LDList"/>
            </w:pPr>
            <w:r w:rsidRPr="001224F2">
              <w:t>CFR</w:t>
            </w:r>
            <w:r w:rsidRPr="001224F2">
              <w:tab/>
            </w:r>
            <w:r w:rsidRPr="001224F2">
              <w:tab/>
            </w:r>
            <w:r w:rsidRPr="001224F2">
              <w:tab/>
              <w:t>Code of Federal Regulations</w:t>
            </w:r>
          </w:p>
          <w:p w14:paraId="595CEF87" w14:textId="77777777" w:rsidR="00573A08" w:rsidRPr="001224F2" w:rsidRDefault="00573A08" w:rsidP="0092046A">
            <w:pPr>
              <w:pStyle w:val="LDList"/>
            </w:pPr>
            <w:r w:rsidRPr="001224F2">
              <w:t>cfs</w:t>
            </w:r>
            <w:r w:rsidRPr="001224F2">
              <w:tab/>
            </w:r>
            <w:r w:rsidRPr="001224F2">
              <w:tab/>
            </w:r>
            <w:r w:rsidRPr="001224F2">
              <w:tab/>
              <w:t>Cubic Feet per Second (ft</w:t>
            </w:r>
            <w:r w:rsidRPr="001224F2">
              <w:rPr>
                <w:vertAlign w:val="superscript"/>
              </w:rPr>
              <w:t>3</w:t>
            </w:r>
            <w:r w:rsidRPr="001224F2">
              <w:t>/s)</w:t>
            </w:r>
          </w:p>
          <w:p w14:paraId="5D5E06C0" w14:textId="77777777" w:rsidR="00573A08" w:rsidRPr="001224F2" w:rsidRDefault="00573A08" w:rsidP="0092046A">
            <w:pPr>
              <w:pStyle w:val="LDList"/>
            </w:pPr>
            <w:r w:rsidRPr="001224F2">
              <w:t>CLOMR</w:t>
            </w:r>
            <w:r w:rsidRPr="001224F2">
              <w:tab/>
            </w:r>
            <w:r w:rsidRPr="001224F2">
              <w:tab/>
              <w:t>Conditional Letter Of Map Revision</w:t>
            </w:r>
          </w:p>
          <w:p w14:paraId="7B35E57D" w14:textId="77777777" w:rsidR="00573A08" w:rsidRPr="001224F2" w:rsidRDefault="00573A08" w:rsidP="0092046A">
            <w:pPr>
              <w:pStyle w:val="LDList"/>
            </w:pPr>
            <w:r w:rsidRPr="001224F2">
              <w:t>CMM</w:t>
            </w:r>
            <w:r w:rsidRPr="001224F2">
              <w:tab/>
            </w:r>
            <w:r w:rsidRPr="001224F2">
              <w:tab/>
              <w:t>Conduit Management Manual (ODOT)</w:t>
            </w:r>
          </w:p>
          <w:p w14:paraId="5DB1E245" w14:textId="77777777" w:rsidR="00573A08" w:rsidRPr="001224F2" w:rsidRDefault="00573A08" w:rsidP="0092046A">
            <w:pPr>
              <w:pStyle w:val="LDList"/>
            </w:pPr>
            <w:r w:rsidRPr="001224F2">
              <w:t>CMP</w:t>
            </w:r>
            <w:r w:rsidRPr="001224F2">
              <w:tab/>
            </w:r>
            <w:r w:rsidRPr="001224F2">
              <w:tab/>
              <w:t>Corrugated Metal Pipe</w:t>
            </w:r>
          </w:p>
          <w:p w14:paraId="0C4266A2" w14:textId="77777777" w:rsidR="00573A08" w:rsidRPr="001224F2" w:rsidRDefault="00573A08" w:rsidP="0092046A">
            <w:pPr>
              <w:pStyle w:val="LDList"/>
            </w:pPr>
            <w:r w:rsidRPr="001224F2">
              <w:t>DEC</w:t>
            </w:r>
            <w:r w:rsidRPr="001224F2">
              <w:tab/>
            </w:r>
            <w:r w:rsidRPr="001224F2">
              <w:tab/>
            </w:r>
            <w:r w:rsidRPr="001224F2">
              <w:tab/>
              <w:t>District Environmental Coordinator (ODOT)</w:t>
            </w:r>
          </w:p>
          <w:p w14:paraId="6A68081A" w14:textId="77777777" w:rsidR="00573A08" w:rsidRPr="001224F2" w:rsidRDefault="00573A08" w:rsidP="0092046A">
            <w:pPr>
              <w:pStyle w:val="LDList"/>
            </w:pPr>
            <w:r w:rsidRPr="001224F2">
              <w:t>EBW</w:t>
            </w:r>
            <w:r w:rsidRPr="001224F2">
              <w:tab/>
            </w:r>
            <w:r w:rsidRPr="001224F2">
              <w:tab/>
              <w:t>Enhanced Bankfull Width</w:t>
            </w:r>
          </w:p>
          <w:p w14:paraId="340BB094" w14:textId="77777777" w:rsidR="00573A08" w:rsidRPr="001224F2" w:rsidRDefault="00573A08" w:rsidP="0092046A">
            <w:pPr>
              <w:pStyle w:val="LDList"/>
            </w:pPr>
            <w:r w:rsidRPr="001224F2">
              <w:t>EDA</w:t>
            </w:r>
            <w:r w:rsidRPr="001224F2">
              <w:tab/>
            </w:r>
            <w:r w:rsidRPr="001224F2">
              <w:tab/>
              <w:t>Earth Disturbing Activity</w:t>
            </w:r>
          </w:p>
          <w:p w14:paraId="3F81DD28" w14:textId="77777777" w:rsidR="00573A08" w:rsidRPr="001224F2" w:rsidRDefault="00573A08" w:rsidP="0092046A">
            <w:pPr>
              <w:pStyle w:val="LDList"/>
            </w:pPr>
            <w:r w:rsidRPr="001224F2">
              <w:t>ED</w:t>
            </w:r>
            <w:r w:rsidRPr="001224F2">
              <w:rPr>
                <w:vertAlign w:val="subscript"/>
              </w:rPr>
              <w:t>V</w:t>
            </w:r>
            <w:r w:rsidRPr="001224F2">
              <w:tab/>
            </w:r>
            <w:r w:rsidRPr="001224F2">
              <w:tab/>
            </w:r>
            <w:r w:rsidRPr="001224F2">
              <w:tab/>
              <w:t>Extended Detention Volume</w:t>
            </w:r>
          </w:p>
          <w:p w14:paraId="740E14A1" w14:textId="77777777" w:rsidR="00573A08" w:rsidRPr="001224F2" w:rsidRDefault="00573A08" w:rsidP="0092046A">
            <w:pPr>
              <w:pStyle w:val="LDList"/>
            </w:pPr>
            <w:r w:rsidRPr="001224F2">
              <w:t>EPA</w:t>
            </w:r>
            <w:r w:rsidRPr="001224F2">
              <w:tab/>
            </w:r>
            <w:r w:rsidRPr="001224F2">
              <w:tab/>
            </w:r>
            <w:r w:rsidRPr="001224F2">
              <w:tab/>
              <w:t>Environmental Protection Agency</w:t>
            </w:r>
          </w:p>
          <w:p w14:paraId="5B3A612B" w14:textId="77777777" w:rsidR="00573A08" w:rsidRPr="001224F2" w:rsidRDefault="00573A08" w:rsidP="0092046A">
            <w:pPr>
              <w:pStyle w:val="LDList"/>
            </w:pPr>
            <w:r w:rsidRPr="001224F2">
              <w:t xml:space="preserve">FEMA </w:t>
            </w:r>
            <w:r w:rsidRPr="001224F2">
              <w:tab/>
            </w:r>
            <w:r w:rsidRPr="001224F2">
              <w:tab/>
              <w:t>Federal Emergency Management Agency</w:t>
            </w:r>
          </w:p>
          <w:p w14:paraId="69AE920C" w14:textId="77777777" w:rsidR="00573A08" w:rsidRPr="001224F2" w:rsidRDefault="00573A08" w:rsidP="0092046A">
            <w:pPr>
              <w:pStyle w:val="LDList"/>
            </w:pPr>
            <w:r w:rsidRPr="001224F2">
              <w:t>FHWA</w:t>
            </w:r>
            <w:r w:rsidRPr="001224F2">
              <w:tab/>
            </w:r>
            <w:r w:rsidRPr="001224F2">
              <w:tab/>
              <w:t>Federal Highway Administration, Department of Transportation</w:t>
            </w:r>
          </w:p>
          <w:p w14:paraId="6925D7FC" w14:textId="77777777" w:rsidR="00573A08" w:rsidRPr="001224F2" w:rsidRDefault="00573A08" w:rsidP="0092046A">
            <w:pPr>
              <w:pStyle w:val="LDList"/>
            </w:pPr>
            <w:r w:rsidRPr="001224F2">
              <w:t>FIRM</w:t>
            </w:r>
            <w:r w:rsidRPr="001224F2">
              <w:tab/>
            </w:r>
            <w:r w:rsidRPr="001224F2">
              <w:tab/>
              <w:t>Flood Insurance Rate Map</w:t>
            </w:r>
          </w:p>
          <w:p w14:paraId="6BDBC186" w14:textId="77777777" w:rsidR="00573A08" w:rsidRPr="001224F2" w:rsidRDefault="00573A08" w:rsidP="0092046A">
            <w:pPr>
              <w:pStyle w:val="LDList"/>
            </w:pPr>
            <w:r w:rsidRPr="001224F2">
              <w:t>FIS</w:t>
            </w:r>
            <w:r w:rsidRPr="001224F2">
              <w:tab/>
            </w:r>
            <w:r w:rsidRPr="001224F2">
              <w:tab/>
            </w:r>
            <w:r w:rsidRPr="001224F2">
              <w:tab/>
              <w:t>Flood Insurance Study</w:t>
            </w:r>
          </w:p>
          <w:p w14:paraId="689C2FDB" w14:textId="77777777" w:rsidR="00573A08" w:rsidRPr="001224F2" w:rsidRDefault="00573A08" w:rsidP="0092046A">
            <w:pPr>
              <w:pStyle w:val="LDList"/>
            </w:pPr>
            <w:r w:rsidRPr="001224F2">
              <w:t>FMP</w:t>
            </w:r>
            <w:r w:rsidRPr="001224F2">
              <w:tab/>
            </w:r>
            <w:r w:rsidRPr="001224F2">
              <w:tab/>
              <w:t>Floodplain Management Program</w:t>
            </w:r>
          </w:p>
          <w:p w14:paraId="4AE4E044" w14:textId="77777777" w:rsidR="00573A08" w:rsidRPr="001224F2" w:rsidRDefault="00573A08" w:rsidP="0092046A">
            <w:pPr>
              <w:pStyle w:val="LDList"/>
            </w:pPr>
            <w:r w:rsidRPr="001224F2">
              <w:t>fps</w:t>
            </w:r>
            <w:r w:rsidRPr="001224F2">
              <w:tab/>
            </w:r>
            <w:r w:rsidRPr="001224F2">
              <w:tab/>
            </w:r>
            <w:r w:rsidRPr="001224F2">
              <w:tab/>
              <w:t>Feet per Second</w:t>
            </w:r>
          </w:p>
          <w:p w14:paraId="497C6645" w14:textId="77777777" w:rsidR="00573A08" w:rsidRPr="001224F2" w:rsidRDefault="00573A08" w:rsidP="0092046A">
            <w:pPr>
              <w:pStyle w:val="LDList"/>
            </w:pPr>
            <w:r w:rsidRPr="001224F2">
              <w:t>GIS</w:t>
            </w:r>
            <w:r w:rsidRPr="001224F2">
              <w:tab/>
            </w:r>
            <w:r w:rsidRPr="001224F2">
              <w:tab/>
            </w:r>
            <w:r w:rsidRPr="001224F2">
              <w:tab/>
              <w:t>Geographic Information Systems</w:t>
            </w:r>
          </w:p>
          <w:p w14:paraId="446C4F8A" w14:textId="77777777" w:rsidR="00573A08" w:rsidRPr="001224F2" w:rsidRDefault="00573A08" w:rsidP="0092046A">
            <w:pPr>
              <w:pStyle w:val="LDList"/>
            </w:pPr>
            <w:r w:rsidRPr="001224F2">
              <w:t>GDM</w:t>
            </w:r>
            <w:r w:rsidRPr="001224F2">
              <w:tab/>
            </w:r>
            <w:r w:rsidRPr="001224F2">
              <w:tab/>
              <w:t>Geotechnical Design Manual</w:t>
            </w:r>
          </w:p>
          <w:p w14:paraId="0A343F3F" w14:textId="77777777" w:rsidR="00573A08" w:rsidRPr="001224F2" w:rsidRDefault="00573A08" w:rsidP="0092046A">
            <w:pPr>
              <w:pStyle w:val="LDList"/>
            </w:pPr>
            <w:r w:rsidRPr="001224F2">
              <w:t>HDPE</w:t>
            </w:r>
            <w:r w:rsidRPr="001224F2">
              <w:tab/>
            </w:r>
            <w:r w:rsidRPr="001224F2">
              <w:tab/>
              <w:t>High Density Polyethylene</w:t>
            </w:r>
          </w:p>
          <w:p w14:paraId="116B0CC3" w14:textId="77777777" w:rsidR="00573A08" w:rsidRPr="001224F2" w:rsidRDefault="00573A08" w:rsidP="0092046A">
            <w:pPr>
              <w:pStyle w:val="LDList"/>
            </w:pPr>
            <w:r w:rsidRPr="001224F2">
              <w:t>HDS</w:t>
            </w:r>
            <w:r w:rsidRPr="001224F2">
              <w:tab/>
            </w:r>
            <w:r w:rsidRPr="001224F2">
              <w:tab/>
              <w:t>Hydraulic Design Series</w:t>
            </w:r>
          </w:p>
          <w:p w14:paraId="52D54325" w14:textId="77777777" w:rsidR="00573A08" w:rsidRPr="001224F2" w:rsidRDefault="00573A08" w:rsidP="0092046A">
            <w:pPr>
              <w:pStyle w:val="LDList"/>
            </w:pPr>
            <w:r w:rsidRPr="001224F2">
              <w:t>HEC</w:t>
            </w:r>
            <w:r w:rsidRPr="001224F2">
              <w:tab/>
            </w:r>
            <w:r w:rsidRPr="001224F2">
              <w:tab/>
              <w:t>Hydraulic Engineering Circular</w:t>
            </w:r>
          </w:p>
          <w:p w14:paraId="5A7DC605" w14:textId="77777777" w:rsidR="00573A08" w:rsidRPr="001224F2" w:rsidRDefault="00573A08" w:rsidP="0092046A">
            <w:pPr>
              <w:pStyle w:val="LDList"/>
            </w:pPr>
            <w:r w:rsidRPr="001224F2">
              <w:t>HEC-RAS</w:t>
            </w:r>
            <w:r w:rsidRPr="001224F2">
              <w:tab/>
              <w:t>Hydrologic Engineering Center-River Analysis System</w:t>
            </w:r>
          </w:p>
          <w:p w14:paraId="26229705" w14:textId="77777777" w:rsidR="00573A08" w:rsidRPr="001224F2" w:rsidRDefault="00573A08" w:rsidP="0092046A">
            <w:pPr>
              <w:pStyle w:val="LDList"/>
            </w:pPr>
            <w:r w:rsidRPr="001224F2">
              <w:t>H&amp;H</w:t>
            </w:r>
            <w:r w:rsidRPr="001224F2">
              <w:tab/>
            </w:r>
            <w:r w:rsidRPr="001224F2">
              <w:tab/>
              <w:t>Hydrology and Hydraulic (Report)(ODOT)</w:t>
            </w:r>
          </w:p>
          <w:p w14:paraId="18084F32" w14:textId="77777777" w:rsidR="00573A08" w:rsidRDefault="00573A08" w:rsidP="0092046A">
            <w:pPr>
              <w:pStyle w:val="LDList"/>
            </w:pPr>
            <w:r w:rsidRPr="001224F2">
              <w:t>HSG</w:t>
            </w:r>
            <w:r w:rsidRPr="001224F2">
              <w:tab/>
            </w:r>
            <w:r w:rsidRPr="001224F2">
              <w:tab/>
            </w:r>
            <w:r w:rsidRPr="001224F2">
              <w:tab/>
              <w:t>Hydrologic Soil Group</w:t>
            </w:r>
          </w:p>
          <w:p w14:paraId="45CDD123" w14:textId="0ADA0E3A" w:rsidR="00A03C98" w:rsidRPr="001224F2" w:rsidRDefault="00A03C98" w:rsidP="0092046A">
            <w:pPr>
              <w:pStyle w:val="LDList"/>
            </w:pPr>
            <w:r w:rsidRPr="00FE5579">
              <w:t>HSR</w:t>
            </w:r>
            <w:r w:rsidRPr="00FE5579">
              <w:tab/>
            </w:r>
            <w:r w:rsidRPr="00FE5579">
              <w:tab/>
              <w:t>Hard Shoulder Running (lanes)</w:t>
            </w:r>
          </w:p>
          <w:p w14:paraId="11D2E35F" w14:textId="77777777" w:rsidR="00573A08" w:rsidRPr="001224F2" w:rsidRDefault="00573A08" w:rsidP="0092046A">
            <w:pPr>
              <w:pStyle w:val="LDList"/>
            </w:pPr>
            <w:r w:rsidRPr="001224F2">
              <w:t>HUC</w:t>
            </w:r>
            <w:r w:rsidRPr="001224F2">
              <w:tab/>
            </w:r>
            <w:r w:rsidRPr="001224F2">
              <w:tab/>
              <w:t>Hydraulic Unit Code</w:t>
            </w:r>
          </w:p>
          <w:p w14:paraId="62695B72" w14:textId="77777777" w:rsidR="00573A08" w:rsidRPr="001224F2" w:rsidRDefault="00573A08" w:rsidP="0092046A">
            <w:pPr>
              <w:pStyle w:val="LDList"/>
            </w:pPr>
            <w:r w:rsidRPr="001224F2">
              <w:t>HW</w:t>
            </w:r>
            <w:r w:rsidRPr="001224F2">
              <w:tab/>
            </w:r>
            <w:r w:rsidRPr="001224F2">
              <w:tab/>
            </w:r>
            <w:r w:rsidRPr="001224F2">
              <w:tab/>
              <w:t>Headwater or Headwall</w:t>
            </w:r>
          </w:p>
          <w:p w14:paraId="7EE61D7F" w14:textId="77777777" w:rsidR="00573A08" w:rsidRPr="001224F2" w:rsidRDefault="00573A08" w:rsidP="0092046A">
            <w:pPr>
              <w:pStyle w:val="LDList"/>
            </w:pPr>
            <w:r w:rsidRPr="001224F2">
              <w:lastRenderedPageBreak/>
              <w:t>HWI</w:t>
            </w:r>
            <w:r w:rsidRPr="001224F2">
              <w:tab/>
            </w:r>
            <w:r w:rsidRPr="001224F2">
              <w:tab/>
              <w:t>Headwater Inlet Control</w:t>
            </w:r>
          </w:p>
          <w:p w14:paraId="5D067F5B" w14:textId="77777777" w:rsidR="00573A08" w:rsidRPr="001224F2" w:rsidRDefault="00573A08" w:rsidP="0092046A">
            <w:pPr>
              <w:pStyle w:val="LDList"/>
            </w:pPr>
            <w:r w:rsidRPr="001224F2">
              <w:t>HWO</w:t>
            </w:r>
            <w:r w:rsidRPr="001224F2">
              <w:tab/>
            </w:r>
            <w:r w:rsidRPr="001224F2">
              <w:tab/>
              <w:t>Headwater Outlet Control</w:t>
            </w:r>
          </w:p>
          <w:p w14:paraId="5D50A764" w14:textId="77777777" w:rsidR="00573A08" w:rsidRPr="00FE5579" w:rsidRDefault="00573A08" w:rsidP="0092046A">
            <w:pPr>
              <w:pStyle w:val="LDList"/>
            </w:pPr>
            <w:r w:rsidRPr="00FE5579">
              <w:t>LD1</w:t>
            </w:r>
            <w:r w:rsidRPr="00FE5579">
              <w:tab/>
            </w:r>
            <w:r w:rsidRPr="00FE5579">
              <w:tab/>
            </w:r>
            <w:r w:rsidRPr="00FE5579">
              <w:tab/>
              <w:t>Location &amp; Design Manual, Volume 1 – Roadway Design (ODOT)</w:t>
            </w:r>
          </w:p>
          <w:p w14:paraId="7A327F4A" w14:textId="77777777" w:rsidR="00573A08" w:rsidRPr="00FE5579" w:rsidRDefault="00573A08" w:rsidP="0092046A">
            <w:pPr>
              <w:pStyle w:val="LDList"/>
            </w:pPr>
            <w:r w:rsidRPr="00FE5579">
              <w:t>LD2</w:t>
            </w:r>
            <w:r w:rsidRPr="00FE5579">
              <w:tab/>
            </w:r>
            <w:r w:rsidRPr="00FE5579">
              <w:tab/>
            </w:r>
            <w:r w:rsidRPr="00FE5579">
              <w:tab/>
              <w:t>Location &amp; Design Manual, Volume 2 – Drainage Design (ODOT)</w:t>
            </w:r>
          </w:p>
          <w:p w14:paraId="7E4A4386" w14:textId="77777777" w:rsidR="00573A08" w:rsidRPr="00FE5579" w:rsidRDefault="00573A08" w:rsidP="0092046A">
            <w:pPr>
              <w:pStyle w:val="LDList"/>
            </w:pPr>
            <w:r w:rsidRPr="00FE5579">
              <w:t>LD3</w:t>
            </w:r>
            <w:r w:rsidRPr="00FE5579">
              <w:tab/>
            </w:r>
            <w:r w:rsidRPr="00FE5579">
              <w:tab/>
            </w:r>
            <w:r w:rsidRPr="00FE5579">
              <w:tab/>
              <w:t>Location &amp; Design Manual, Volume 3 – Highway Plans (ODOT)</w:t>
            </w:r>
          </w:p>
          <w:p w14:paraId="61190519" w14:textId="04526DDF" w:rsidR="00DF5DD2" w:rsidRPr="001224F2" w:rsidRDefault="00DF5DD2" w:rsidP="0092046A">
            <w:pPr>
              <w:pStyle w:val="LDList"/>
            </w:pPr>
            <w:r w:rsidRPr="00FE5579">
              <w:t>LD4</w:t>
            </w:r>
            <w:r w:rsidRPr="00FE5579">
              <w:tab/>
            </w:r>
            <w:r w:rsidRPr="00FE5579">
              <w:tab/>
            </w:r>
            <w:r w:rsidRPr="00FE5579">
              <w:tab/>
              <w:t xml:space="preserve">Location &amp; Design Manual, Volume 4 – Survey, Mapping &amp; Subsurface Utility Location </w:t>
            </w:r>
            <w:r w:rsidRPr="00FE5579">
              <w:tab/>
            </w:r>
            <w:r w:rsidRPr="00FE5579">
              <w:tab/>
            </w:r>
            <w:r w:rsidRPr="00FE5579">
              <w:tab/>
            </w:r>
            <w:r w:rsidRPr="00FE5579">
              <w:tab/>
            </w:r>
            <w:r w:rsidRPr="00FE5579">
              <w:tab/>
            </w:r>
            <w:r w:rsidRPr="00FE5579">
              <w:tab/>
            </w:r>
            <w:r w:rsidRPr="00FE5579">
              <w:tab/>
            </w:r>
            <w:r w:rsidRPr="00FE5579">
              <w:tab/>
            </w:r>
            <w:r w:rsidRPr="00FE5579">
              <w:tab/>
            </w:r>
            <w:r w:rsidRPr="00FE5579">
              <w:tab/>
            </w:r>
            <w:r w:rsidRPr="00FE5579">
              <w:tab/>
            </w:r>
            <w:r w:rsidRPr="00FE5579">
              <w:tab/>
              <w:t xml:space="preserve">  Services Specifications (ODOT)</w:t>
            </w:r>
          </w:p>
          <w:p w14:paraId="020D5F73" w14:textId="77777777" w:rsidR="00573A08" w:rsidRPr="001224F2" w:rsidRDefault="00573A08" w:rsidP="0092046A">
            <w:pPr>
              <w:pStyle w:val="LDList"/>
            </w:pPr>
            <w:r w:rsidRPr="001224F2">
              <w:t>LFE</w:t>
            </w:r>
            <w:r w:rsidRPr="001224F2">
              <w:tab/>
            </w:r>
            <w:r w:rsidRPr="001224F2">
              <w:tab/>
            </w:r>
            <w:r w:rsidRPr="001224F2">
              <w:tab/>
              <w:t>Limiting Flow Elevation</w:t>
            </w:r>
          </w:p>
          <w:p w14:paraId="56136451" w14:textId="77777777" w:rsidR="00573A08" w:rsidRPr="001224F2" w:rsidRDefault="00573A08" w:rsidP="0092046A">
            <w:pPr>
              <w:pStyle w:val="LDList"/>
            </w:pPr>
            <w:r w:rsidRPr="001224F2">
              <w:t>LOMR</w:t>
            </w:r>
            <w:r w:rsidRPr="001224F2">
              <w:tab/>
            </w:r>
            <w:r w:rsidRPr="001224F2">
              <w:tab/>
              <w:t>Letter Of Map Revision</w:t>
            </w:r>
          </w:p>
          <w:p w14:paraId="40FC5158" w14:textId="77777777" w:rsidR="00573A08" w:rsidRPr="001224F2" w:rsidRDefault="00573A08" w:rsidP="0092046A">
            <w:pPr>
              <w:pStyle w:val="LDList"/>
            </w:pPr>
            <w:r w:rsidRPr="001224F2">
              <w:t>LPA</w:t>
            </w:r>
            <w:r w:rsidRPr="001224F2">
              <w:tab/>
            </w:r>
            <w:r w:rsidRPr="001224F2">
              <w:tab/>
            </w:r>
            <w:r w:rsidRPr="001224F2">
              <w:tab/>
              <w:t>Local Public Agency</w:t>
            </w:r>
          </w:p>
          <w:p w14:paraId="2AC96640" w14:textId="77777777" w:rsidR="00573A08" w:rsidRDefault="00573A08" w:rsidP="0092046A">
            <w:pPr>
              <w:pStyle w:val="LDList"/>
            </w:pPr>
            <w:r w:rsidRPr="001224F2">
              <w:t>LRFD</w:t>
            </w:r>
            <w:r w:rsidRPr="001224F2">
              <w:tab/>
            </w:r>
            <w:r w:rsidRPr="001224F2">
              <w:tab/>
              <w:t>Load and Resistance Factor Design</w:t>
            </w:r>
          </w:p>
          <w:p w14:paraId="658D4838" w14:textId="4636CCB1" w:rsidR="00F926E4" w:rsidRPr="001224F2" w:rsidRDefault="00F926E4" w:rsidP="0092046A">
            <w:pPr>
              <w:pStyle w:val="LDList"/>
            </w:pPr>
            <w:r w:rsidRPr="00FE5579">
              <w:t>L</w:t>
            </w:r>
            <w:r w:rsidR="00F864CF" w:rsidRPr="00FE5579">
              <w:t>RW</w:t>
            </w:r>
            <w:r w:rsidRPr="00FE5579">
              <w:tab/>
            </w:r>
            <w:r w:rsidRPr="00FE5579">
              <w:tab/>
              <w:t>Limited Resource Waters</w:t>
            </w:r>
          </w:p>
          <w:p w14:paraId="0B647175" w14:textId="77777777" w:rsidR="00573A08" w:rsidRPr="001224F2" w:rsidRDefault="00573A08" w:rsidP="0092046A">
            <w:pPr>
              <w:pStyle w:val="LDList"/>
            </w:pPr>
            <w:r w:rsidRPr="001224F2">
              <w:t>MH</w:t>
            </w:r>
            <w:r w:rsidRPr="001224F2">
              <w:tab/>
            </w:r>
            <w:r w:rsidRPr="001224F2">
              <w:tab/>
            </w:r>
            <w:r w:rsidRPr="001224F2">
              <w:tab/>
              <w:t>Manhole</w:t>
            </w:r>
          </w:p>
          <w:p w14:paraId="27613E91" w14:textId="77777777" w:rsidR="00573A08" w:rsidRPr="001224F2" w:rsidRDefault="00573A08" w:rsidP="0092046A">
            <w:pPr>
              <w:pStyle w:val="LDList"/>
            </w:pPr>
            <w:r w:rsidRPr="001224F2">
              <w:t>MOT</w:t>
            </w:r>
            <w:r w:rsidRPr="001224F2">
              <w:tab/>
            </w:r>
            <w:r w:rsidRPr="001224F2">
              <w:tab/>
              <w:t>Maintenance Of Traffic</w:t>
            </w:r>
          </w:p>
          <w:p w14:paraId="58AA08D5" w14:textId="77777777" w:rsidR="00573A08" w:rsidRPr="001224F2" w:rsidRDefault="00573A08" w:rsidP="0092046A">
            <w:pPr>
              <w:pStyle w:val="LDList"/>
            </w:pPr>
            <w:r w:rsidRPr="001224F2">
              <w:t>MS4</w:t>
            </w:r>
            <w:r w:rsidRPr="001224F2">
              <w:tab/>
            </w:r>
            <w:r w:rsidRPr="001224F2">
              <w:tab/>
              <w:t>Municipal Separate Storm Sewer System Program</w:t>
            </w:r>
          </w:p>
          <w:p w14:paraId="0E21AA26" w14:textId="77777777" w:rsidR="00573A08" w:rsidRPr="001224F2" w:rsidRDefault="00573A08" w:rsidP="0092046A">
            <w:pPr>
              <w:pStyle w:val="LDList"/>
            </w:pPr>
            <w:r w:rsidRPr="001224F2">
              <w:t>MSE</w:t>
            </w:r>
            <w:r w:rsidRPr="001224F2">
              <w:tab/>
            </w:r>
            <w:r w:rsidRPr="001224F2">
              <w:tab/>
              <w:t>Mechanically Stabilized Earth (Retaining Wall)</w:t>
            </w:r>
          </w:p>
          <w:p w14:paraId="3C893452" w14:textId="77777777" w:rsidR="00573A08" w:rsidRPr="001224F2" w:rsidRDefault="00573A08" w:rsidP="0092046A">
            <w:pPr>
              <w:pStyle w:val="LDList"/>
            </w:pPr>
            <w:r w:rsidRPr="001224F2">
              <w:t>NFIP</w:t>
            </w:r>
            <w:r w:rsidRPr="001224F2">
              <w:tab/>
            </w:r>
            <w:r w:rsidRPr="001224F2">
              <w:tab/>
              <w:t>National Flood Insurance Program</w:t>
            </w:r>
          </w:p>
          <w:p w14:paraId="76A8F053" w14:textId="77777777" w:rsidR="00573A08" w:rsidRPr="001224F2" w:rsidRDefault="00573A08" w:rsidP="0092046A">
            <w:pPr>
              <w:pStyle w:val="LDList"/>
            </w:pPr>
            <w:r w:rsidRPr="001224F2">
              <w:t>NOI</w:t>
            </w:r>
            <w:r w:rsidRPr="001224F2">
              <w:tab/>
            </w:r>
            <w:r w:rsidRPr="001224F2">
              <w:tab/>
            </w:r>
            <w:r w:rsidRPr="001224F2">
              <w:tab/>
              <w:t>Notice Of Intent</w:t>
            </w:r>
          </w:p>
          <w:p w14:paraId="4A188561" w14:textId="77777777" w:rsidR="00573A08" w:rsidRDefault="00573A08" w:rsidP="0092046A">
            <w:pPr>
              <w:pStyle w:val="LDList"/>
            </w:pPr>
            <w:r w:rsidRPr="001224F2">
              <w:t>NPDES</w:t>
            </w:r>
            <w:r w:rsidRPr="001224F2">
              <w:tab/>
            </w:r>
            <w:r w:rsidRPr="001224F2">
              <w:tab/>
              <w:t>National Pollutant Discharge Elimination System</w:t>
            </w:r>
          </w:p>
          <w:p w14:paraId="07D682CE" w14:textId="2889D0BB" w:rsidR="00685DB9" w:rsidRPr="001224F2" w:rsidRDefault="00685DB9" w:rsidP="0092046A">
            <w:pPr>
              <w:pStyle w:val="LDList"/>
            </w:pPr>
            <w:r w:rsidRPr="00DF7FFE">
              <w:rPr>
                <w:highlight w:val="yellow"/>
              </w:rPr>
              <w:t>OCCS</w:t>
            </w:r>
            <w:r w:rsidRPr="00DF7FFE">
              <w:rPr>
                <w:highlight w:val="yellow"/>
              </w:rPr>
              <w:tab/>
            </w:r>
            <w:r w:rsidRPr="00DF7FFE">
              <w:rPr>
                <w:highlight w:val="yellow"/>
              </w:rPr>
              <w:tab/>
            </w:r>
            <w:r w:rsidR="00DF7FFE" w:rsidRPr="00DF7FFE">
              <w:rPr>
                <w:highlight w:val="yellow"/>
              </w:rPr>
              <w:t>Ohio County Coordinate System</w:t>
            </w:r>
          </w:p>
          <w:p w14:paraId="29C1C35D" w14:textId="77777777" w:rsidR="00573A08" w:rsidRPr="001224F2" w:rsidRDefault="00573A08" w:rsidP="0092046A">
            <w:pPr>
              <w:pStyle w:val="LDList"/>
            </w:pPr>
            <w:r w:rsidRPr="001224F2">
              <w:t>ODNR</w:t>
            </w:r>
            <w:r w:rsidRPr="001224F2">
              <w:tab/>
            </w:r>
            <w:r w:rsidRPr="001224F2">
              <w:tab/>
              <w:t>Ohio Department of Natural Resources</w:t>
            </w:r>
          </w:p>
          <w:p w14:paraId="09709A8F" w14:textId="77777777" w:rsidR="00573A08" w:rsidRPr="001224F2" w:rsidRDefault="00573A08" w:rsidP="0092046A">
            <w:pPr>
              <w:pStyle w:val="LDList"/>
            </w:pPr>
            <w:r w:rsidRPr="001224F2">
              <w:t>ODOT</w:t>
            </w:r>
            <w:r w:rsidRPr="001224F2">
              <w:tab/>
            </w:r>
            <w:r w:rsidRPr="001224F2">
              <w:tab/>
              <w:t>Ohio Department of Transportation</w:t>
            </w:r>
          </w:p>
          <w:p w14:paraId="3FE61646" w14:textId="77777777" w:rsidR="00573A08" w:rsidRPr="001224F2" w:rsidRDefault="00573A08" w:rsidP="0092046A">
            <w:pPr>
              <w:pStyle w:val="LDList"/>
            </w:pPr>
            <w:r w:rsidRPr="001224F2">
              <w:t>OES</w:t>
            </w:r>
            <w:r w:rsidRPr="001224F2">
              <w:tab/>
            </w:r>
            <w:r w:rsidRPr="001224F2">
              <w:tab/>
            </w:r>
            <w:r w:rsidRPr="001224F2">
              <w:tab/>
              <w:t>Office of Environmental Services (ODOT)</w:t>
            </w:r>
          </w:p>
          <w:p w14:paraId="78F1495A" w14:textId="77777777" w:rsidR="00573A08" w:rsidRPr="001224F2" w:rsidRDefault="00573A08" w:rsidP="0092046A">
            <w:pPr>
              <w:pStyle w:val="LDList"/>
            </w:pPr>
            <w:r w:rsidRPr="001224F2">
              <w:t>OGE</w:t>
            </w:r>
            <w:r w:rsidRPr="001224F2">
              <w:tab/>
            </w:r>
            <w:r w:rsidRPr="001224F2">
              <w:tab/>
              <w:t>Office of Geotechnical Engineering (ODOT)</w:t>
            </w:r>
          </w:p>
          <w:p w14:paraId="5B97FE4D" w14:textId="77777777" w:rsidR="00573A08" w:rsidRPr="001224F2" w:rsidRDefault="00573A08" w:rsidP="0092046A">
            <w:pPr>
              <w:pStyle w:val="LDList"/>
            </w:pPr>
            <w:r w:rsidRPr="001224F2">
              <w:t>OHE</w:t>
            </w:r>
            <w:r w:rsidRPr="001224F2">
              <w:tab/>
            </w:r>
            <w:r w:rsidRPr="001224F2">
              <w:tab/>
              <w:t>Office of Hydraulic Engineering (ODOT)</w:t>
            </w:r>
          </w:p>
          <w:p w14:paraId="7103AC82" w14:textId="77777777" w:rsidR="00573A08" w:rsidRPr="001224F2" w:rsidRDefault="00573A08" w:rsidP="0092046A">
            <w:pPr>
              <w:pStyle w:val="LDList"/>
            </w:pPr>
            <w:r w:rsidRPr="001224F2">
              <w:t>OHWM</w:t>
            </w:r>
            <w:r w:rsidRPr="001224F2">
              <w:tab/>
            </w:r>
            <w:r w:rsidRPr="001224F2">
              <w:tab/>
              <w:t xml:space="preserve">Ordinary </w:t>
            </w:r>
            <w:proofErr w:type="gramStart"/>
            <w:r w:rsidRPr="001224F2">
              <w:t>High Water</w:t>
            </w:r>
            <w:proofErr w:type="gramEnd"/>
            <w:r w:rsidRPr="001224F2">
              <w:t xml:space="preserve"> Mark</w:t>
            </w:r>
          </w:p>
          <w:p w14:paraId="34FDDD94" w14:textId="77777777" w:rsidR="00573A08" w:rsidRPr="001224F2" w:rsidRDefault="00573A08" w:rsidP="0092046A">
            <w:pPr>
              <w:pStyle w:val="LDList"/>
            </w:pPr>
            <w:r w:rsidRPr="001224F2">
              <w:t>OMM</w:t>
            </w:r>
            <w:r w:rsidRPr="001224F2">
              <w:tab/>
            </w:r>
            <w:r w:rsidRPr="001224F2">
              <w:tab/>
              <w:t>Office of Material Management (ODOT)</w:t>
            </w:r>
          </w:p>
          <w:p w14:paraId="0A2A5567" w14:textId="77777777" w:rsidR="00573A08" w:rsidRPr="001224F2" w:rsidRDefault="00573A08" w:rsidP="0092046A">
            <w:pPr>
              <w:pStyle w:val="LDList"/>
            </w:pPr>
            <w:r w:rsidRPr="001224F2">
              <w:t>ORC</w:t>
            </w:r>
            <w:r w:rsidRPr="001224F2">
              <w:tab/>
            </w:r>
            <w:r w:rsidRPr="001224F2">
              <w:tab/>
              <w:t>Ohio Revised Code</w:t>
            </w:r>
          </w:p>
          <w:p w14:paraId="151B13B5" w14:textId="77777777" w:rsidR="00573A08" w:rsidRPr="001224F2" w:rsidRDefault="00573A08" w:rsidP="0092046A">
            <w:pPr>
              <w:pStyle w:val="LDList"/>
            </w:pPr>
            <w:r w:rsidRPr="001224F2">
              <w:t>OSE</w:t>
            </w:r>
            <w:r w:rsidRPr="001224F2">
              <w:tab/>
            </w:r>
            <w:r w:rsidRPr="001224F2">
              <w:tab/>
            </w:r>
            <w:r w:rsidRPr="001224F2">
              <w:tab/>
              <w:t>Office of Structural Engineering (ODOT)</w:t>
            </w:r>
          </w:p>
          <w:p w14:paraId="4ACFBE93" w14:textId="77777777" w:rsidR="00573A08" w:rsidRPr="001224F2" w:rsidRDefault="00573A08" w:rsidP="0092046A">
            <w:pPr>
              <w:pStyle w:val="LDList"/>
            </w:pPr>
            <w:r w:rsidRPr="001224F2">
              <w:lastRenderedPageBreak/>
              <w:t>OSIP</w:t>
            </w:r>
            <w:r w:rsidRPr="001224F2">
              <w:tab/>
            </w:r>
            <w:r w:rsidRPr="001224F2">
              <w:tab/>
              <w:t>Ohio Statewide Imagery Program</w:t>
            </w:r>
          </w:p>
          <w:p w14:paraId="1ECEF39B" w14:textId="77777777" w:rsidR="00573A08" w:rsidRPr="001224F2" w:rsidRDefault="00573A08" w:rsidP="0092046A">
            <w:pPr>
              <w:pStyle w:val="LDList"/>
            </w:pPr>
            <w:r w:rsidRPr="001224F2">
              <w:t>PBPD</w:t>
            </w:r>
            <w:r w:rsidRPr="001224F2">
              <w:tab/>
            </w:r>
            <w:r w:rsidRPr="001224F2">
              <w:tab/>
              <w:t>Performance Based Practical Design</w:t>
            </w:r>
          </w:p>
          <w:p w14:paraId="046451DC" w14:textId="77777777" w:rsidR="00573A08" w:rsidRPr="001224F2" w:rsidRDefault="00573A08" w:rsidP="0092046A">
            <w:pPr>
              <w:pStyle w:val="LDList"/>
            </w:pPr>
            <w:r w:rsidRPr="001224F2">
              <w:t>PDP</w:t>
            </w:r>
            <w:r w:rsidRPr="001224F2">
              <w:tab/>
            </w:r>
            <w:r w:rsidRPr="001224F2">
              <w:tab/>
            </w:r>
            <w:r w:rsidRPr="001224F2">
              <w:tab/>
              <w:t>Project Development Process</w:t>
            </w:r>
          </w:p>
          <w:p w14:paraId="17A52284" w14:textId="77777777" w:rsidR="00573A08" w:rsidRPr="001224F2" w:rsidRDefault="00573A08" w:rsidP="0092046A">
            <w:pPr>
              <w:pStyle w:val="LDList"/>
            </w:pPr>
            <w:r w:rsidRPr="001224F2">
              <w:t>PE</w:t>
            </w:r>
            <w:r w:rsidRPr="001224F2">
              <w:tab/>
            </w:r>
            <w:r w:rsidRPr="001224F2">
              <w:tab/>
            </w:r>
            <w:r w:rsidRPr="001224F2">
              <w:tab/>
              <w:t>Polyethylene</w:t>
            </w:r>
          </w:p>
          <w:p w14:paraId="3529E145" w14:textId="77777777" w:rsidR="00573A08" w:rsidRPr="001224F2" w:rsidRDefault="00573A08" w:rsidP="0092046A">
            <w:pPr>
              <w:pStyle w:val="LDList"/>
            </w:pPr>
            <w:r w:rsidRPr="001224F2">
              <w:t>PDR</w:t>
            </w:r>
            <w:r w:rsidRPr="001224F2">
              <w:tab/>
            </w:r>
            <w:r w:rsidRPr="001224F2">
              <w:tab/>
              <w:t>Permit Determination Request</w:t>
            </w:r>
          </w:p>
          <w:p w14:paraId="22B3DA34" w14:textId="77777777" w:rsidR="00573A08" w:rsidRPr="001224F2" w:rsidRDefault="00573A08" w:rsidP="0092046A">
            <w:pPr>
              <w:pStyle w:val="LDList"/>
            </w:pPr>
            <w:r w:rsidRPr="001224F2">
              <w:t>RCP</w:t>
            </w:r>
            <w:r w:rsidRPr="001224F2">
              <w:tab/>
            </w:r>
            <w:r w:rsidRPr="001224F2">
              <w:tab/>
            </w:r>
            <w:r w:rsidRPr="001224F2">
              <w:tab/>
              <w:t>Rock Channel Protection</w:t>
            </w:r>
          </w:p>
          <w:p w14:paraId="68C6B0F7" w14:textId="77777777" w:rsidR="00573A08" w:rsidRPr="001224F2" w:rsidRDefault="00573A08" w:rsidP="0092046A">
            <w:pPr>
              <w:pStyle w:val="LDList"/>
            </w:pPr>
            <w:r w:rsidRPr="001224F2">
              <w:t>R/W</w:t>
            </w:r>
            <w:r w:rsidRPr="001224F2">
              <w:tab/>
            </w:r>
            <w:r w:rsidRPr="001224F2">
              <w:tab/>
              <w:t>Right-of-Way</w:t>
            </w:r>
          </w:p>
          <w:p w14:paraId="297FD6CA" w14:textId="77777777" w:rsidR="00573A08" w:rsidRPr="001224F2" w:rsidRDefault="00573A08" w:rsidP="0092046A">
            <w:pPr>
              <w:pStyle w:val="LDList"/>
            </w:pPr>
            <w:r w:rsidRPr="001224F2">
              <w:t>SAPL</w:t>
            </w:r>
            <w:r w:rsidRPr="001224F2">
              <w:tab/>
            </w:r>
            <w:r w:rsidRPr="001224F2">
              <w:tab/>
              <w:t>Spray Applied Pipe Liner</w:t>
            </w:r>
          </w:p>
          <w:p w14:paraId="285FBBCE" w14:textId="77777777" w:rsidR="00573A08" w:rsidRPr="001224F2" w:rsidRDefault="00573A08" w:rsidP="0092046A">
            <w:pPr>
              <w:pStyle w:val="LDList"/>
            </w:pPr>
            <w:r w:rsidRPr="001224F2">
              <w:t>SCD</w:t>
            </w:r>
            <w:r w:rsidRPr="001224F2">
              <w:tab/>
            </w:r>
            <w:r w:rsidRPr="001224F2">
              <w:tab/>
            </w:r>
            <w:r w:rsidRPr="001224F2">
              <w:tab/>
              <w:t>Standard Construction Drawing (ODOT)</w:t>
            </w:r>
          </w:p>
          <w:p w14:paraId="7BB49F0E" w14:textId="77777777" w:rsidR="00573A08" w:rsidRPr="001224F2" w:rsidRDefault="00573A08" w:rsidP="0092046A">
            <w:pPr>
              <w:pStyle w:val="LDList"/>
            </w:pPr>
            <w:r w:rsidRPr="001224F2">
              <w:t>SFE</w:t>
            </w:r>
            <w:r w:rsidRPr="001224F2">
              <w:tab/>
            </w:r>
            <w:r w:rsidRPr="001224F2">
              <w:tab/>
            </w:r>
            <w:r w:rsidRPr="001224F2">
              <w:tab/>
              <w:t>Structure Foundation Exploration (Report)(ODOT)</w:t>
            </w:r>
          </w:p>
          <w:p w14:paraId="5B46D864" w14:textId="77777777" w:rsidR="00573A08" w:rsidRPr="001224F2" w:rsidRDefault="00573A08" w:rsidP="0092046A">
            <w:pPr>
              <w:pStyle w:val="LDList"/>
            </w:pPr>
            <w:r w:rsidRPr="001224F2">
              <w:t>SFHA</w:t>
            </w:r>
            <w:r w:rsidRPr="001224F2">
              <w:tab/>
            </w:r>
            <w:r w:rsidRPr="001224F2">
              <w:tab/>
              <w:t>Special Flood Hazard Area</w:t>
            </w:r>
          </w:p>
          <w:p w14:paraId="47E85B5B" w14:textId="77777777" w:rsidR="00573A08" w:rsidRPr="001224F2" w:rsidRDefault="00573A08" w:rsidP="0092046A">
            <w:pPr>
              <w:pStyle w:val="LDList"/>
            </w:pPr>
            <w:r w:rsidRPr="001224F2">
              <w:t>SFN</w:t>
            </w:r>
            <w:r w:rsidRPr="001224F2">
              <w:tab/>
            </w:r>
            <w:r w:rsidRPr="001224F2">
              <w:tab/>
            </w:r>
            <w:r w:rsidRPr="001224F2">
              <w:tab/>
              <w:t>Structure File Number</w:t>
            </w:r>
          </w:p>
          <w:p w14:paraId="38058288" w14:textId="77777777" w:rsidR="00573A08" w:rsidRPr="001224F2" w:rsidRDefault="00573A08" w:rsidP="0092046A">
            <w:pPr>
              <w:pStyle w:val="LDList"/>
            </w:pPr>
            <w:r w:rsidRPr="001224F2">
              <w:t>SGE</w:t>
            </w:r>
            <w:r w:rsidRPr="001224F2">
              <w:tab/>
            </w:r>
            <w:r w:rsidRPr="001224F2">
              <w:tab/>
            </w:r>
            <w:r w:rsidRPr="001224F2">
              <w:tab/>
              <w:t>Specifications for Geotechnical Exploration (ODOT)</w:t>
            </w:r>
          </w:p>
          <w:p w14:paraId="466D7864" w14:textId="77777777" w:rsidR="00573A08" w:rsidRPr="001224F2" w:rsidRDefault="00573A08" w:rsidP="0092046A">
            <w:pPr>
              <w:pStyle w:val="LDList"/>
            </w:pPr>
            <w:r w:rsidRPr="001224F2">
              <w:t>SIR</w:t>
            </w:r>
            <w:r w:rsidRPr="001224F2">
              <w:tab/>
            </w:r>
            <w:r w:rsidRPr="001224F2">
              <w:tab/>
            </w:r>
            <w:r w:rsidRPr="001224F2">
              <w:tab/>
              <w:t>Scientific Investigations Report (USGS Report)</w:t>
            </w:r>
          </w:p>
          <w:p w14:paraId="70B07E20" w14:textId="77777777" w:rsidR="00573A08" w:rsidRPr="001224F2" w:rsidRDefault="00573A08" w:rsidP="0092046A">
            <w:pPr>
              <w:pStyle w:val="LDList"/>
            </w:pPr>
            <w:r w:rsidRPr="001224F2">
              <w:t>STD</w:t>
            </w:r>
            <w:r w:rsidRPr="001224F2">
              <w:tab/>
            </w:r>
            <w:r w:rsidRPr="001224F2">
              <w:tab/>
            </w:r>
            <w:r w:rsidRPr="001224F2">
              <w:tab/>
              <w:t>Standard Temporary Discharge</w:t>
            </w:r>
          </w:p>
          <w:p w14:paraId="3DE37DBF" w14:textId="77777777" w:rsidR="00573A08" w:rsidRPr="001224F2" w:rsidRDefault="00573A08" w:rsidP="0092046A">
            <w:pPr>
              <w:pStyle w:val="LDList"/>
            </w:pPr>
            <w:r w:rsidRPr="001224F2">
              <w:t>STS</w:t>
            </w:r>
            <w:r w:rsidRPr="001224F2">
              <w:tab/>
            </w:r>
            <w:r w:rsidRPr="001224F2">
              <w:tab/>
            </w:r>
            <w:r w:rsidRPr="001224F2">
              <w:tab/>
              <w:t>Structure Type Study</w:t>
            </w:r>
          </w:p>
          <w:p w14:paraId="5B5BE66C" w14:textId="77777777" w:rsidR="00573A08" w:rsidRPr="001224F2" w:rsidRDefault="00573A08" w:rsidP="0092046A">
            <w:pPr>
              <w:pStyle w:val="LDList"/>
            </w:pPr>
            <w:r w:rsidRPr="001224F2">
              <w:t>SWPPP</w:t>
            </w:r>
            <w:r w:rsidRPr="001224F2">
              <w:tab/>
            </w:r>
            <w:r w:rsidRPr="001224F2">
              <w:tab/>
              <w:t>Storm Water Pollution Prevention Plan</w:t>
            </w:r>
          </w:p>
          <w:p w14:paraId="6FA3957F" w14:textId="77777777" w:rsidR="00573A08" w:rsidRPr="001224F2" w:rsidRDefault="00573A08" w:rsidP="0092046A">
            <w:pPr>
              <w:pStyle w:val="LDList"/>
            </w:pPr>
            <w:r w:rsidRPr="001224F2">
              <w:t>SS###</w:t>
            </w:r>
            <w:r w:rsidRPr="001224F2">
              <w:tab/>
            </w:r>
            <w:r w:rsidRPr="001224F2">
              <w:tab/>
              <w:t>Supplemental Specification</w:t>
            </w:r>
          </w:p>
          <w:p w14:paraId="71AB284A" w14:textId="77777777" w:rsidR="00573A08" w:rsidRPr="001224F2" w:rsidRDefault="00573A08" w:rsidP="0092046A">
            <w:pPr>
              <w:pStyle w:val="LDList"/>
            </w:pPr>
            <w:r w:rsidRPr="001224F2">
              <w:t>TAF</w:t>
            </w:r>
            <w:r w:rsidRPr="001224F2">
              <w:tab/>
            </w:r>
            <w:r w:rsidRPr="001224F2">
              <w:tab/>
            </w:r>
            <w:r w:rsidRPr="001224F2">
              <w:tab/>
              <w:t>Temporary Access Fill</w:t>
            </w:r>
          </w:p>
          <w:p w14:paraId="4E35822A" w14:textId="77777777" w:rsidR="00573A08" w:rsidRPr="001224F2" w:rsidRDefault="00573A08" w:rsidP="0092046A">
            <w:pPr>
              <w:pStyle w:val="LDList"/>
            </w:pPr>
            <w:r w:rsidRPr="001224F2">
              <w:t>TMDL</w:t>
            </w:r>
            <w:r w:rsidRPr="001224F2">
              <w:tab/>
            </w:r>
            <w:r w:rsidRPr="001224F2">
              <w:tab/>
              <w:t>Total Maximum Daily Load</w:t>
            </w:r>
          </w:p>
          <w:p w14:paraId="75CF52A8" w14:textId="77777777" w:rsidR="00573A08" w:rsidRPr="001224F2" w:rsidRDefault="00573A08" w:rsidP="0092046A">
            <w:pPr>
              <w:pStyle w:val="LDList"/>
            </w:pPr>
            <w:r w:rsidRPr="001224F2">
              <w:t>TIMS</w:t>
            </w:r>
            <w:r w:rsidRPr="001224F2">
              <w:tab/>
            </w:r>
            <w:r w:rsidRPr="001224F2">
              <w:tab/>
              <w:t>Transportation Information Mapping System</w:t>
            </w:r>
          </w:p>
          <w:p w14:paraId="2DA2E939" w14:textId="77777777" w:rsidR="00573A08" w:rsidRPr="001224F2" w:rsidRDefault="00573A08" w:rsidP="0092046A">
            <w:pPr>
              <w:pStyle w:val="LDList"/>
            </w:pPr>
            <w:r w:rsidRPr="001224F2">
              <w:t>TRB</w:t>
            </w:r>
            <w:r w:rsidRPr="001224F2">
              <w:tab/>
            </w:r>
            <w:r w:rsidRPr="001224F2">
              <w:tab/>
              <w:t>Transportation Research Board</w:t>
            </w:r>
          </w:p>
          <w:p w14:paraId="5DDA02A7" w14:textId="77777777" w:rsidR="00573A08" w:rsidRPr="001224F2" w:rsidRDefault="00573A08" w:rsidP="0092046A">
            <w:pPr>
              <w:pStyle w:val="LDList"/>
            </w:pPr>
            <w:r w:rsidRPr="001224F2">
              <w:t>TSEC</w:t>
            </w:r>
            <w:r w:rsidRPr="001224F2">
              <w:tab/>
            </w:r>
            <w:r w:rsidRPr="001224F2">
              <w:tab/>
              <w:t>Temporary Sediment and Erosion Control</w:t>
            </w:r>
          </w:p>
          <w:p w14:paraId="0FA49D6F" w14:textId="77777777" w:rsidR="00573A08" w:rsidRPr="001224F2" w:rsidRDefault="00573A08" w:rsidP="0092046A">
            <w:pPr>
              <w:pStyle w:val="LDList"/>
            </w:pPr>
            <w:r w:rsidRPr="001224F2">
              <w:t>TSS</w:t>
            </w:r>
            <w:r w:rsidRPr="001224F2">
              <w:tab/>
            </w:r>
            <w:r w:rsidRPr="001224F2">
              <w:tab/>
            </w:r>
            <w:r w:rsidRPr="001224F2">
              <w:tab/>
              <w:t>Total Suspended Solids</w:t>
            </w:r>
          </w:p>
          <w:p w14:paraId="393859DB" w14:textId="77777777" w:rsidR="00573A08" w:rsidRPr="001224F2" w:rsidRDefault="00573A08" w:rsidP="0092046A">
            <w:pPr>
              <w:pStyle w:val="LDList"/>
            </w:pPr>
            <w:r w:rsidRPr="001224F2">
              <w:t>USDA</w:t>
            </w:r>
            <w:r w:rsidRPr="001224F2">
              <w:tab/>
            </w:r>
            <w:r w:rsidRPr="001224F2">
              <w:tab/>
              <w:t>United States Department of Agriculture</w:t>
            </w:r>
          </w:p>
          <w:p w14:paraId="41DBF8AE" w14:textId="77777777" w:rsidR="00573A08" w:rsidRPr="001224F2" w:rsidRDefault="00573A08" w:rsidP="0092046A">
            <w:pPr>
              <w:pStyle w:val="LDList"/>
            </w:pPr>
            <w:r w:rsidRPr="001224F2">
              <w:t>USDOT</w:t>
            </w:r>
            <w:r w:rsidRPr="001224F2">
              <w:tab/>
            </w:r>
            <w:r w:rsidRPr="001224F2">
              <w:tab/>
              <w:t>United States Department of Transportation</w:t>
            </w:r>
          </w:p>
          <w:p w14:paraId="2EE0080C" w14:textId="77777777" w:rsidR="00573A08" w:rsidRPr="001224F2" w:rsidRDefault="00573A08" w:rsidP="0092046A">
            <w:pPr>
              <w:pStyle w:val="LDList"/>
            </w:pPr>
            <w:r w:rsidRPr="001224F2">
              <w:t>USGS</w:t>
            </w:r>
            <w:r w:rsidRPr="001224F2">
              <w:tab/>
            </w:r>
            <w:r w:rsidRPr="001224F2">
              <w:tab/>
              <w:t>United States Geological Survey</w:t>
            </w:r>
          </w:p>
          <w:p w14:paraId="63A19038" w14:textId="77777777" w:rsidR="00573A08" w:rsidRPr="001224F2" w:rsidRDefault="00573A08" w:rsidP="0092046A">
            <w:pPr>
              <w:pStyle w:val="LDList"/>
            </w:pPr>
            <w:r w:rsidRPr="001224F2">
              <w:t>VBF</w:t>
            </w:r>
            <w:r w:rsidRPr="001224F2">
              <w:tab/>
            </w:r>
            <w:r w:rsidRPr="001224F2">
              <w:tab/>
            </w:r>
            <w:r w:rsidRPr="001224F2">
              <w:tab/>
              <w:t>Vegetated Bio Filter</w:t>
            </w:r>
          </w:p>
          <w:p w14:paraId="4826A8B5" w14:textId="77777777" w:rsidR="00573A08" w:rsidRPr="001224F2" w:rsidRDefault="00573A08" w:rsidP="0092046A">
            <w:pPr>
              <w:pStyle w:val="LDList"/>
            </w:pPr>
            <w:r w:rsidRPr="001224F2">
              <w:lastRenderedPageBreak/>
              <w:t>VFS</w:t>
            </w:r>
            <w:r w:rsidRPr="001224F2">
              <w:tab/>
            </w:r>
            <w:r w:rsidRPr="001224F2">
              <w:tab/>
            </w:r>
            <w:r w:rsidRPr="001224F2">
              <w:tab/>
              <w:t>Vegetated Filter Strip</w:t>
            </w:r>
          </w:p>
          <w:p w14:paraId="0E2304F8" w14:textId="77777777" w:rsidR="00573A08" w:rsidRPr="001224F2" w:rsidRDefault="00573A08" w:rsidP="0092046A">
            <w:pPr>
              <w:pStyle w:val="LDList"/>
            </w:pPr>
            <w:r w:rsidRPr="001224F2">
              <w:t>WRI</w:t>
            </w:r>
            <w:r w:rsidRPr="001224F2">
              <w:tab/>
            </w:r>
            <w:r w:rsidRPr="001224F2">
              <w:tab/>
              <w:t>Water Resources Investigation (USGS Report)</w:t>
            </w:r>
          </w:p>
          <w:p w14:paraId="70825011" w14:textId="77777777" w:rsidR="00573A08" w:rsidRPr="001224F2" w:rsidRDefault="00573A08" w:rsidP="0092046A">
            <w:pPr>
              <w:pStyle w:val="LDList"/>
            </w:pPr>
            <w:r w:rsidRPr="001224F2">
              <w:t>WQ</w:t>
            </w:r>
            <w:r w:rsidRPr="001224F2">
              <w:rPr>
                <w:vertAlign w:val="subscript"/>
              </w:rPr>
              <w:t>F</w:t>
            </w:r>
            <w:r w:rsidRPr="001224F2">
              <w:tab/>
            </w:r>
            <w:r w:rsidRPr="001224F2">
              <w:tab/>
              <w:t>Water Quality Flow</w:t>
            </w:r>
          </w:p>
          <w:p w14:paraId="5246A24C" w14:textId="77777777" w:rsidR="00573A08" w:rsidRPr="001224F2" w:rsidRDefault="00573A08" w:rsidP="0092046A">
            <w:pPr>
              <w:pStyle w:val="LDList"/>
            </w:pPr>
            <w:r w:rsidRPr="001224F2">
              <w:t>WQ</w:t>
            </w:r>
            <w:r w:rsidRPr="001224F2">
              <w:rPr>
                <w:vertAlign w:val="subscript"/>
              </w:rPr>
              <w:t>V</w:t>
            </w:r>
            <w:r w:rsidRPr="001224F2">
              <w:tab/>
            </w:r>
            <w:r w:rsidRPr="001224F2">
              <w:tab/>
              <w:t>Water Quality Volume</w:t>
            </w:r>
          </w:p>
          <w:p w14:paraId="7ACD1CD7" w14:textId="77777777" w:rsidR="00573A08" w:rsidRPr="001224F2" w:rsidRDefault="00573A08" w:rsidP="0092046A">
            <w:pPr>
              <w:pStyle w:val="LDList"/>
            </w:pPr>
            <w:r w:rsidRPr="001224F2">
              <w:t>WSE</w:t>
            </w:r>
            <w:r w:rsidRPr="001224F2">
              <w:tab/>
            </w:r>
            <w:r w:rsidRPr="001224F2">
              <w:tab/>
              <w:t>Water Surface Elevation</w:t>
            </w:r>
          </w:p>
        </w:tc>
      </w:tr>
      <w:tr w:rsidR="00573A08" w:rsidRPr="001224F2" w14:paraId="1BC5D730" w14:textId="77777777" w:rsidTr="00D500EE">
        <w:tc>
          <w:tcPr>
            <w:tcW w:w="9355" w:type="dxa"/>
          </w:tcPr>
          <w:p w14:paraId="6CC6A571" w14:textId="77777777" w:rsidR="00573A08" w:rsidRPr="001224F2" w:rsidRDefault="00573A08" w:rsidP="00932872">
            <w:pPr>
              <w:pStyle w:val="LDParagraph"/>
            </w:pPr>
          </w:p>
        </w:tc>
      </w:tr>
      <w:tr w:rsidR="00573A08" w:rsidRPr="001224F2" w14:paraId="30FE4FE2" w14:textId="77777777" w:rsidTr="00D500EE">
        <w:tc>
          <w:tcPr>
            <w:tcW w:w="9355" w:type="dxa"/>
          </w:tcPr>
          <w:p w14:paraId="0FDD1F16" w14:textId="77777777" w:rsidR="00573A08" w:rsidRPr="001224F2" w:rsidRDefault="00573A08" w:rsidP="002A2418">
            <w:pPr>
              <w:pStyle w:val="Heading2"/>
              <w:numPr>
                <w:ilvl w:val="0"/>
                <w:numId w:val="0"/>
              </w:numPr>
              <w:ind w:left="1080" w:hanging="1080"/>
            </w:pPr>
            <w:bookmarkStart w:id="23" w:name="_Toc71095310"/>
            <w:bookmarkStart w:id="24" w:name="_Toc126318950"/>
            <w:r w:rsidRPr="001224F2">
              <w:t>Reference</w:t>
            </w:r>
            <w:bookmarkEnd w:id="23"/>
            <w:r w:rsidRPr="001224F2">
              <w:t>s</w:t>
            </w:r>
            <w:bookmarkEnd w:id="24"/>
          </w:p>
        </w:tc>
      </w:tr>
      <w:tr w:rsidR="00573A08" w14:paraId="0F4D5F86" w14:textId="77777777" w:rsidTr="00D500EE">
        <w:tc>
          <w:tcPr>
            <w:tcW w:w="9355" w:type="dxa"/>
          </w:tcPr>
          <w:p w14:paraId="274B501E" w14:textId="77777777" w:rsidR="00573A08" w:rsidRPr="001224F2" w:rsidRDefault="00573A08" w:rsidP="00F32FB1">
            <w:pPr>
              <w:pStyle w:val="LDParagraphBold"/>
            </w:pPr>
            <w:r w:rsidRPr="001224F2">
              <w:t>Code of Federal Regulations</w:t>
            </w:r>
          </w:p>
        </w:tc>
      </w:tr>
      <w:tr w:rsidR="00573A08" w14:paraId="5A1D71B7" w14:textId="77777777" w:rsidTr="00D500EE">
        <w:tc>
          <w:tcPr>
            <w:tcW w:w="9355" w:type="dxa"/>
          </w:tcPr>
          <w:p w14:paraId="26565C3E" w14:textId="77777777" w:rsidR="00573A08" w:rsidRPr="001224F2" w:rsidRDefault="00573A08" w:rsidP="0092046A">
            <w:pPr>
              <w:pStyle w:val="LDList"/>
            </w:pPr>
            <w:r w:rsidRPr="001224F2">
              <w:t>23 CFR 650A - Location and Hydraulic Design of Encroachments on Flood Plains. Code of Federal Regulations: Title 23 - Highways; Chapter I - Federal Highway Administration, Department of Transportation; Subchapter G - Engineering and Traffic Operations; Part 650 - Bridges, Structures, and Hydraulics; Subpart A - Location and Hydraulic Design of Encroachments on Flood Plains.</w:t>
            </w:r>
          </w:p>
        </w:tc>
      </w:tr>
      <w:tr w:rsidR="00573A08" w14:paraId="4283619D" w14:textId="77777777" w:rsidTr="00D500EE">
        <w:tc>
          <w:tcPr>
            <w:tcW w:w="9355" w:type="dxa"/>
          </w:tcPr>
          <w:p w14:paraId="36A0665A" w14:textId="77777777" w:rsidR="00573A08" w:rsidRPr="001224F2" w:rsidRDefault="00573A08" w:rsidP="0092046A">
            <w:pPr>
              <w:pStyle w:val="LDList"/>
            </w:pPr>
            <w:r w:rsidRPr="001224F2">
              <w:t>40 CFR 122.26(b)(15)(</w:t>
            </w:r>
            <w:proofErr w:type="spellStart"/>
            <w:r w:rsidRPr="001224F2">
              <w:t>i</w:t>
            </w:r>
            <w:proofErr w:type="spellEnd"/>
            <w:r w:rsidRPr="001224F2">
              <w:t>) - Storm water discharges (applicable to State NPDES programs, see § 123.25). Code of Federal Regulations: Title 40 - Protection of Environment; Chapter I - Environmental protection Agency (continued); Subchapter D - Water Programs; Part 122 - EPA Administered Permit Programs: The National Pollutant Discharge Elimination System; Subpart B - Permit Application and Special NPDES Program Requirements; Section 122.26 - Storm water discharges (applicable to State NPDES programs, see § 123.25); (b) Definitions; (15)(</w:t>
            </w:r>
            <w:proofErr w:type="spellStart"/>
            <w:r w:rsidRPr="001224F2">
              <w:t>i</w:t>
            </w:r>
            <w:proofErr w:type="spellEnd"/>
            <w:r w:rsidRPr="001224F2">
              <w:t>)</w:t>
            </w:r>
          </w:p>
        </w:tc>
      </w:tr>
      <w:tr w:rsidR="00573A08" w14:paraId="72B47FB4" w14:textId="77777777" w:rsidTr="00D500EE">
        <w:tc>
          <w:tcPr>
            <w:tcW w:w="9355" w:type="dxa"/>
          </w:tcPr>
          <w:p w14:paraId="4544927C" w14:textId="77777777" w:rsidR="00573A08" w:rsidRPr="001224F2" w:rsidRDefault="00573A08" w:rsidP="0092046A">
            <w:pPr>
              <w:pStyle w:val="LDList"/>
            </w:pPr>
          </w:p>
        </w:tc>
      </w:tr>
      <w:tr w:rsidR="00573A08" w14:paraId="762BB23A" w14:textId="77777777" w:rsidTr="00D500EE">
        <w:tc>
          <w:tcPr>
            <w:tcW w:w="9355" w:type="dxa"/>
          </w:tcPr>
          <w:p w14:paraId="1194025F" w14:textId="77777777" w:rsidR="00573A08" w:rsidRPr="001224F2" w:rsidRDefault="00573A08" w:rsidP="00F32FB1">
            <w:pPr>
              <w:pStyle w:val="LDParagraphBold"/>
            </w:pPr>
            <w:r w:rsidRPr="001224F2">
              <w:t>Publications</w:t>
            </w:r>
          </w:p>
        </w:tc>
      </w:tr>
      <w:tr w:rsidR="00573A08" w14:paraId="01A14D7F" w14:textId="77777777" w:rsidTr="00D500EE">
        <w:tc>
          <w:tcPr>
            <w:tcW w:w="9355" w:type="dxa"/>
          </w:tcPr>
          <w:p w14:paraId="0561525C" w14:textId="77777777" w:rsidR="00573A08" w:rsidRPr="001224F2" w:rsidRDefault="00573A08" w:rsidP="0092046A">
            <w:pPr>
              <w:pStyle w:val="LDList"/>
            </w:pPr>
            <w:r w:rsidRPr="001224F2">
              <w:t>American Association of State Highway and Transportation Officials (AASHTO). (2005). Model Drainage Manual.</w:t>
            </w:r>
          </w:p>
        </w:tc>
      </w:tr>
      <w:tr w:rsidR="00573A08" w14:paraId="7A9B6BD6" w14:textId="77777777" w:rsidTr="00D500EE">
        <w:tc>
          <w:tcPr>
            <w:tcW w:w="9355" w:type="dxa"/>
          </w:tcPr>
          <w:p w14:paraId="2426ABD9" w14:textId="77777777" w:rsidR="00573A08" w:rsidRPr="001224F2" w:rsidRDefault="00573A08" w:rsidP="0092046A">
            <w:pPr>
              <w:pStyle w:val="LDList"/>
            </w:pPr>
            <w:r w:rsidRPr="001224F2">
              <w:t>American Association of State Highway and Transportation Officials (AASHTO). (2014). Drainage Manual Volume 1 – Policy.</w:t>
            </w:r>
          </w:p>
        </w:tc>
      </w:tr>
      <w:tr w:rsidR="00573A08" w14:paraId="0148FF22" w14:textId="77777777" w:rsidTr="00D500EE">
        <w:tc>
          <w:tcPr>
            <w:tcW w:w="9355" w:type="dxa"/>
          </w:tcPr>
          <w:p w14:paraId="3784EB70" w14:textId="77777777" w:rsidR="00573A08" w:rsidRPr="001224F2" w:rsidRDefault="00573A08" w:rsidP="0092046A">
            <w:pPr>
              <w:pStyle w:val="LDList"/>
            </w:pPr>
            <w:r w:rsidRPr="001224F2">
              <w:t>Arneson, L.A.; Zevenbergen, L.W.; Lagasse, P.F.; Clopper, P.E. (2012). Hydraulic Engineering Circular No. 18: Evaluating Scour at Bridges, Fifth Edition (FHWA-HIF-12-003)(HEC-18). U.S. Department of Transportation, Federal Highway Administration.</w:t>
            </w:r>
          </w:p>
        </w:tc>
      </w:tr>
      <w:tr w:rsidR="00573A08" w14:paraId="3C332E5F" w14:textId="77777777" w:rsidTr="00D500EE">
        <w:tc>
          <w:tcPr>
            <w:tcW w:w="9355" w:type="dxa"/>
          </w:tcPr>
          <w:p w14:paraId="68706DDA" w14:textId="77777777" w:rsidR="00573A08" w:rsidRPr="001224F2" w:rsidRDefault="00573A08" w:rsidP="0092046A">
            <w:pPr>
              <w:pStyle w:val="LDList"/>
            </w:pPr>
            <w:r w:rsidRPr="001224F2">
              <w:t>Brown, S.A.; Schall, J.D.; Morris, J.L; Doherty, C.L.; Stein, S.M.; Warner J.C. (2009). Hydraulic Engineering Circular No. 22, Third Edition: Urban Drainage Design Manual (FHWA-NHI-</w:t>
            </w:r>
            <w:r w:rsidRPr="001224F2">
              <w:lastRenderedPageBreak/>
              <w:t>10-009)(HEC-22). U.S. Department of Transportation, Federal Highway Administration.</w:t>
            </w:r>
          </w:p>
        </w:tc>
      </w:tr>
      <w:tr w:rsidR="00573A08" w14:paraId="5688BF51" w14:textId="77777777" w:rsidTr="00D500EE">
        <w:tc>
          <w:tcPr>
            <w:tcW w:w="9355" w:type="dxa"/>
          </w:tcPr>
          <w:p w14:paraId="1286C037" w14:textId="77777777" w:rsidR="00573A08" w:rsidRPr="001224F2" w:rsidRDefault="00573A08" w:rsidP="0092046A">
            <w:pPr>
              <w:pStyle w:val="LDList"/>
            </w:pPr>
            <w:bookmarkStart w:id="25" w:name="_Hlk126055149"/>
            <w:bookmarkStart w:id="26" w:name="_Hlk126055165"/>
            <w:r w:rsidRPr="001224F2">
              <w:lastRenderedPageBreak/>
              <w:t>California Department of Transportation (CALTRANS). (2002). Caltrans Storm Water Quality Handbook - Project Planning and Design Guide.</w:t>
            </w:r>
          </w:p>
        </w:tc>
      </w:tr>
      <w:tr w:rsidR="00573A08" w14:paraId="1258C883" w14:textId="77777777" w:rsidTr="00D500EE">
        <w:tc>
          <w:tcPr>
            <w:tcW w:w="9355" w:type="dxa"/>
          </w:tcPr>
          <w:p w14:paraId="57206F40" w14:textId="77777777" w:rsidR="00573A08" w:rsidRPr="001224F2" w:rsidRDefault="00573A08" w:rsidP="0092046A">
            <w:pPr>
              <w:pStyle w:val="LDList"/>
            </w:pPr>
            <w:r w:rsidRPr="001224F2">
              <w:t>Che, D.; Khoury, I.; White, K.; Rothwell, D. (2022). Efficient and Effective Ways to Manage Water through ODOT’s Temporary Fills during Construction (FHWA/ODOT-2022/18). Ohio Department of Transportation.</w:t>
            </w:r>
          </w:p>
        </w:tc>
      </w:tr>
      <w:tr w:rsidR="00573A08" w14:paraId="70AEE57B" w14:textId="77777777" w:rsidTr="00D500EE">
        <w:tc>
          <w:tcPr>
            <w:tcW w:w="9355" w:type="dxa"/>
          </w:tcPr>
          <w:p w14:paraId="73111065" w14:textId="77777777" w:rsidR="00573A08" w:rsidRPr="001224F2" w:rsidRDefault="00573A08" w:rsidP="0092046A">
            <w:pPr>
              <w:pStyle w:val="LDList"/>
            </w:pPr>
            <w:bookmarkStart w:id="27" w:name="_Hlk126055180"/>
            <w:r w:rsidRPr="001224F2">
              <w:t>Federal Aviation Administration. (1970) Airport Drainage (USDOT, FAA Advisory Circular 150/5320-5B). U.S. Department of Transportation.</w:t>
            </w:r>
          </w:p>
        </w:tc>
      </w:tr>
      <w:tr w:rsidR="00573A08" w14:paraId="0F234953" w14:textId="77777777" w:rsidTr="00D500EE">
        <w:tc>
          <w:tcPr>
            <w:tcW w:w="9355" w:type="dxa"/>
          </w:tcPr>
          <w:p w14:paraId="00A68404" w14:textId="77777777" w:rsidR="00573A08" w:rsidRPr="001224F2" w:rsidRDefault="00573A08" w:rsidP="0092046A">
            <w:pPr>
              <w:pStyle w:val="LDList"/>
            </w:pPr>
            <w:r w:rsidRPr="001224F2">
              <w:t>Federal Emergency Management Administration. (2005). National Flood Insurance Program (NFIP) Floodplain Management Requirements, A study Guide and Desk Reference for Local Officials - FEMA 480.</w:t>
            </w:r>
          </w:p>
        </w:tc>
      </w:tr>
      <w:tr w:rsidR="00573A08" w14:paraId="15D29D00" w14:textId="77777777" w:rsidTr="00D500EE">
        <w:tc>
          <w:tcPr>
            <w:tcW w:w="9355" w:type="dxa"/>
          </w:tcPr>
          <w:p w14:paraId="57C0ADA6" w14:textId="77777777" w:rsidR="00573A08" w:rsidRPr="001224F2" w:rsidRDefault="00573A08" w:rsidP="0092046A">
            <w:pPr>
              <w:pStyle w:val="LDList"/>
            </w:pPr>
            <w:bookmarkStart w:id="28" w:name="_Hlk76548026"/>
            <w:bookmarkEnd w:id="25"/>
            <w:r w:rsidRPr="001224F2">
              <w:t>Federal Interagency Stream Restoration Working Group (FISRWG). (1995) (Revised 2001). Stream Corridor Restoration: Principles, Practices and Processes (USDA, Natural Resources Conservation Service, National Engineering Handbook Part 653) (H_210_NEH_653 – Part 653). U.S. Department of Agriculture.</w:t>
            </w:r>
          </w:p>
        </w:tc>
      </w:tr>
      <w:tr w:rsidR="00573A08" w14:paraId="15943A7C" w14:textId="77777777" w:rsidTr="00D500EE">
        <w:tc>
          <w:tcPr>
            <w:tcW w:w="9355" w:type="dxa"/>
          </w:tcPr>
          <w:p w14:paraId="4BDDC325" w14:textId="77777777" w:rsidR="00573A08" w:rsidRPr="001224F2" w:rsidRDefault="00573A08" w:rsidP="0092046A">
            <w:pPr>
              <w:pStyle w:val="LDList"/>
            </w:pPr>
            <w:r w:rsidRPr="001224F2">
              <w:t>Great Lakes - Upper Mississippi River Board of State and Provincial Public Health and Environmental Managers (GLUMRB). (2014). 10 State Standards, Recommended Standards for Wastewater Facilities.</w:t>
            </w:r>
          </w:p>
        </w:tc>
      </w:tr>
      <w:tr w:rsidR="00573A08" w14:paraId="42D71C08" w14:textId="77777777" w:rsidTr="00D500EE">
        <w:tc>
          <w:tcPr>
            <w:tcW w:w="9355" w:type="dxa"/>
          </w:tcPr>
          <w:p w14:paraId="72946AEE" w14:textId="77777777" w:rsidR="00573A08" w:rsidRPr="001224F2" w:rsidRDefault="00573A08" w:rsidP="0092046A">
            <w:pPr>
              <w:pStyle w:val="LDList"/>
            </w:pPr>
            <w:r w:rsidRPr="001224F2">
              <w:t>Great Lakes - Upper Mississippi River Board of State and Provincial Public Health and Environmental Managers (GLUMRB). (2022). 10 State Standards, Recommended Standards for Water Works.</w:t>
            </w:r>
          </w:p>
        </w:tc>
      </w:tr>
      <w:tr w:rsidR="00573A08" w14:paraId="30892C7F" w14:textId="77777777" w:rsidTr="00D500EE">
        <w:tc>
          <w:tcPr>
            <w:tcW w:w="9355" w:type="dxa"/>
          </w:tcPr>
          <w:p w14:paraId="515B2437" w14:textId="77777777" w:rsidR="00573A08" w:rsidRPr="001224F2" w:rsidRDefault="00573A08" w:rsidP="0092046A">
            <w:pPr>
              <w:pStyle w:val="LDList"/>
            </w:pPr>
            <w:r w:rsidRPr="001224F2">
              <w:t>Harrison, L.J.; Morris, J.L; Norman, J.M.; Johnson, F.L. (1972). Hydraulic Engineering Circular No. 13: Hydraulic Design of Improved Inlets for Culverts (FHWA/EO-72-130)(HEC-13). U.S. Department of Transportation, Federal Highway Administration.</w:t>
            </w:r>
          </w:p>
        </w:tc>
      </w:tr>
      <w:tr w:rsidR="00573A08" w14:paraId="6309B7C5" w14:textId="77777777" w:rsidTr="00D500EE">
        <w:tc>
          <w:tcPr>
            <w:tcW w:w="9355" w:type="dxa"/>
          </w:tcPr>
          <w:p w14:paraId="197CC7CD" w14:textId="77777777" w:rsidR="00573A08" w:rsidRPr="001224F2" w:rsidRDefault="00573A08" w:rsidP="0092046A">
            <w:pPr>
              <w:pStyle w:val="LDList"/>
            </w:pPr>
            <w:r w:rsidRPr="001224F2">
              <w:t>Hurd, J.O. (1991). Field Performance of Precast Reinforced Concrete Box Culverts (TRB Transportation Research Record No. 1315, p. 53-57). Transportation Research Board.</w:t>
            </w:r>
          </w:p>
        </w:tc>
      </w:tr>
      <w:tr w:rsidR="00573A08" w14:paraId="3FDA2577" w14:textId="77777777" w:rsidTr="00D500EE">
        <w:tc>
          <w:tcPr>
            <w:tcW w:w="9355" w:type="dxa"/>
          </w:tcPr>
          <w:p w14:paraId="06DBF888" w14:textId="77777777" w:rsidR="00573A08" w:rsidRPr="001224F2" w:rsidRDefault="00573A08" w:rsidP="0092046A">
            <w:pPr>
              <w:pStyle w:val="LDList"/>
            </w:pPr>
            <w:r w:rsidRPr="001224F2">
              <w:t>Hurd, J.O. (1991). Information Needs for the Proper Application of Hydrologic Regional Regression Equations (TRB Transportation Research Record No. 1319, p. 126-130). Transportation Research Board.</w:t>
            </w:r>
          </w:p>
        </w:tc>
      </w:tr>
      <w:tr w:rsidR="00573A08" w14:paraId="4CA7B125" w14:textId="77777777" w:rsidTr="00D500EE">
        <w:tc>
          <w:tcPr>
            <w:tcW w:w="9355" w:type="dxa"/>
          </w:tcPr>
          <w:p w14:paraId="2EDC1894" w14:textId="77777777" w:rsidR="00573A08" w:rsidRPr="001224F2" w:rsidRDefault="00573A08" w:rsidP="0092046A">
            <w:pPr>
              <w:pStyle w:val="LDList"/>
            </w:pPr>
            <w:r w:rsidRPr="001224F2">
              <w:t>Kilgore, R.T.; Cotton, G.K. (2005). Hydraulic Engineering Circular No. 15: Design of Roadside Channels with Flexible Linings, Third Edition (FHWA-NHI-05-114)(HEC-15). U.S. Department of Transportation, Federal Highway Administration.</w:t>
            </w:r>
          </w:p>
        </w:tc>
      </w:tr>
      <w:tr w:rsidR="00573A08" w14:paraId="368E97AD" w14:textId="77777777" w:rsidTr="00D500EE">
        <w:tc>
          <w:tcPr>
            <w:tcW w:w="9355" w:type="dxa"/>
          </w:tcPr>
          <w:p w14:paraId="5843A7F0" w14:textId="77777777" w:rsidR="00573A08" w:rsidRPr="001224F2" w:rsidRDefault="00573A08" w:rsidP="0092046A">
            <w:pPr>
              <w:pStyle w:val="LDList"/>
            </w:pPr>
            <w:r w:rsidRPr="001224F2">
              <w:t xml:space="preserve">Koltun, G.F.; Roberts, J.W. (1990). Techniques for Estimating Flood-Peak Discharges of Rural, </w:t>
            </w:r>
            <w:r w:rsidRPr="001224F2">
              <w:lastRenderedPageBreak/>
              <w:t>Unregulated Streams in Ohio (USGS Water-Resources Investigations Report 89-4126) (FHWA/OH-90/01). U.S. Geological Survey.</w:t>
            </w:r>
          </w:p>
        </w:tc>
      </w:tr>
      <w:tr w:rsidR="00573A08" w14:paraId="7CFCBB05" w14:textId="77777777" w:rsidTr="00D500EE">
        <w:tc>
          <w:tcPr>
            <w:tcW w:w="9355" w:type="dxa"/>
          </w:tcPr>
          <w:p w14:paraId="175D9A7F" w14:textId="77777777" w:rsidR="00573A08" w:rsidRPr="001224F2" w:rsidRDefault="00573A08" w:rsidP="0092046A">
            <w:pPr>
              <w:pStyle w:val="LDList"/>
            </w:pPr>
            <w:r w:rsidRPr="001224F2">
              <w:lastRenderedPageBreak/>
              <w:t>Koltun, G.F. (2003). Techniques for Estimating Flood-Peak Discharges of Rural, Unregulated Streams in Ohio, Second Edition (USGS Water-Resources Investigations Report 03-4164) (FHWA/OH-2003/013). U.S. Geological Survey.</w:t>
            </w:r>
          </w:p>
        </w:tc>
      </w:tr>
      <w:bookmarkEnd w:id="26"/>
      <w:tr w:rsidR="00573A08" w14:paraId="38C4D0A6" w14:textId="77777777" w:rsidTr="00D500EE">
        <w:tc>
          <w:tcPr>
            <w:tcW w:w="9355" w:type="dxa"/>
          </w:tcPr>
          <w:p w14:paraId="069FBA90" w14:textId="77777777" w:rsidR="00573A08" w:rsidRPr="001224F2" w:rsidRDefault="00573A08" w:rsidP="0092046A">
            <w:pPr>
              <w:pStyle w:val="LDList"/>
            </w:pPr>
            <w:r w:rsidRPr="001224F2">
              <w:t>Koltun, G.F.; Kula, S.P.; Puskas, B.M. (2006). A Streamflow Statistics (StreamStats) Web Application for Ohio (USGS Scientific Investigations Report 2006-5312). U.S. Geological Survey.</w:t>
            </w:r>
          </w:p>
        </w:tc>
      </w:tr>
      <w:tr w:rsidR="00573A08" w14:paraId="1F5537D1" w14:textId="77777777" w:rsidTr="00D500EE">
        <w:tc>
          <w:tcPr>
            <w:tcW w:w="9355" w:type="dxa"/>
          </w:tcPr>
          <w:p w14:paraId="71853BD4" w14:textId="77777777" w:rsidR="00573A08" w:rsidRPr="001224F2" w:rsidRDefault="00573A08" w:rsidP="0092046A">
            <w:pPr>
              <w:pStyle w:val="LDList"/>
            </w:pPr>
            <w:r w:rsidRPr="001224F2">
              <w:t>Koltun, G.F. (2019). Flood-Frequency Estimates for Ohio Streamgages Based on Data through Water Year 2015 and Techniques for Estimating Flood-Frequency Characteristics of Rural, Unregulated Ohio Streams (USGS Water Resources Investigations Report 2019-5018). U.S. Geological Survey.</w:t>
            </w:r>
          </w:p>
        </w:tc>
      </w:tr>
      <w:tr w:rsidR="00573A08" w14:paraId="12469F78" w14:textId="77777777" w:rsidTr="00D500EE">
        <w:tc>
          <w:tcPr>
            <w:tcW w:w="9355" w:type="dxa"/>
          </w:tcPr>
          <w:p w14:paraId="234B13E3" w14:textId="77777777" w:rsidR="00573A08" w:rsidRPr="001224F2" w:rsidRDefault="00573A08" w:rsidP="0092046A">
            <w:pPr>
              <w:pStyle w:val="LDList"/>
            </w:pPr>
            <w:r w:rsidRPr="001224F2">
              <w:t>Lagasse, P.F.; Clopper, P.E; Zevenbergen, Ruff, J.F. (2006). Riprap Design Criteria, Recommended Specifications, and Quality Control (NCHRP Report 568). Transportation Research Board.</w:t>
            </w:r>
          </w:p>
        </w:tc>
      </w:tr>
      <w:tr w:rsidR="00573A08" w14:paraId="215B2A55" w14:textId="77777777" w:rsidTr="00D500EE">
        <w:tc>
          <w:tcPr>
            <w:tcW w:w="9355" w:type="dxa"/>
          </w:tcPr>
          <w:p w14:paraId="3A607451" w14:textId="77777777" w:rsidR="00573A08" w:rsidRPr="001224F2" w:rsidRDefault="00573A08" w:rsidP="0092046A">
            <w:pPr>
              <w:pStyle w:val="LDList"/>
            </w:pPr>
            <w:r w:rsidRPr="001224F2">
              <w:t>Lagasse, P.F.; Clopper, P.E; Zevenbergen, Girard, L.G. (2007). Countermeasures to Protect Bridge Piers from Scour (NCHRP Report 593). Transportation Research Board.</w:t>
            </w:r>
          </w:p>
        </w:tc>
      </w:tr>
      <w:tr w:rsidR="00573A08" w14:paraId="12F4EC0A" w14:textId="77777777" w:rsidTr="00D500EE">
        <w:tc>
          <w:tcPr>
            <w:tcW w:w="9355" w:type="dxa"/>
          </w:tcPr>
          <w:p w14:paraId="4173CFBA" w14:textId="77777777" w:rsidR="00573A08" w:rsidRPr="001224F2" w:rsidRDefault="00573A08" w:rsidP="0092046A">
            <w:pPr>
              <w:pStyle w:val="LDList"/>
            </w:pPr>
            <w:r w:rsidRPr="001224F2">
              <w:t>Lagasse, P.F.; Clopper, P.E; Pagán-Ortiz, J.E.; Zevenbergen, L.W.; Arneson, L.A.; Schall, J.D.; Girard, L.G.     (2009). Hydraulic Engineering Circular No. 23: Bridge Scour and Stream Instability Countermeasures Experience, Selection, and Design Guidance, Third Edition, Volumes 1 and 2 (FHWA-NHI-09-111) (FHWA-NIH-09-112)(HEC-23). U.S. Department of Transportation, Federal Highway Administration.</w:t>
            </w:r>
          </w:p>
        </w:tc>
      </w:tr>
      <w:tr w:rsidR="00573A08" w14:paraId="52A29EDC" w14:textId="77777777" w:rsidTr="00D500EE">
        <w:tc>
          <w:tcPr>
            <w:tcW w:w="9355" w:type="dxa"/>
          </w:tcPr>
          <w:p w14:paraId="590FEA76" w14:textId="77777777" w:rsidR="00573A08" w:rsidRPr="001224F2" w:rsidRDefault="00573A08" w:rsidP="0092046A">
            <w:pPr>
              <w:pStyle w:val="LDList"/>
            </w:pPr>
            <w:r w:rsidRPr="001224F2">
              <w:t>Lagasse, P.F.; Zevenbergen, L.W.; Spitz, W.J.; Arneson, L.A. (2012). Hydraulic Engineering Circular No. 20: Stream Stability at Highway Structures, Fourth Edition (FHWA-HIF-12-004)(HEC-20). U.S. Department of Transportation, Federal Highway Administration.</w:t>
            </w:r>
          </w:p>
        </w:tc>
      </w:tr>
      <w:tr w:rsidR="00573A08" w14:paraId="1DE35A94" w14:textId="77777777" w:rsidTr="00D500EE">
        <w:tc>
          <w:tcPr>
            <w:tcW w:w="9355" w:type="dxa"/>
          </w:tcPr>
          <w:p w14:paraId="43B550A3" w14:textId="77777777" w:rsidR="00573A08" w:rsidRPr="001224F2" w:rsidRDefault="00573A08" w:rsidP="0092046A">
            <w:pPr>
              <w:pStyle w:val="LDList"/>
            </w:pPr>
            <w:r w:rsidRPr="001224F2">
              <w:t>Masada, T. (2017). Structural Benefits of Concrete Field Paving of Steel Culvert Inverts (FHWA/OH-2017/21). Ohio Department of Transportation.</w:t>
            </w:r>
          </w:p>
        </w:tc>
      </w:tr>
      <w:tr w:rsidR="00573A08" w14:paraId="1CF8ADBB" w14:textId="77777777" w:rsidTr="00D500EE">
        <w:tc>
          <w:tcPr>
            <w:tcW w:w="9355" w:type="dxa"/>
          </w:tcPr>
          <w:p w14:paraId="36169FAE" w14:textId="77777777" w:rsidR="00573A08" w:rsidRPr="001224F2" w:rsidRDefault="00573A08" w:rsidP="0092046A">
            <w:pPr>
              <w:pStyle w:val="LDList"/>
            </w:pPr>
            <w:r w:rsidRPr="001224F2">
              <w:t xml:space="preserve"> McCuen, R.H; Johnson, P.A.; Robert M. Ragan, R.M. (2002). Hydraulic Design Series Number 2: Highway Hydrology, Second Edition (FHWA-NHI-02-001)(HDS-2). U.S. Department of Transportation, Federal Highway Administration.</w:t>
            </w:r>
          </w:p>
        </w:tc>
      </w:tr>
      <w:tr w:rsidR="00573A08" w14:paraId="6F3C8D78" w14:textId="77777777" w:rsidTr="00D500EE">
        <w:tc>
          <w:tcPr>
            <w:tcW w:w="9355" w:type="dxa"/>
          </w:tcPr>
          <w:p w14:paraId="0B2D9868" w14:textId="77777777" w:rsidR="00573A08" w:rsidRPr="001224F2" w:rsidRDefault="00573A08" w:rsidP="0092046A">
            <w:pPr>
              <w:pStyle w:val="LDList"/>
            </w:pPr>
            <w:r w:rsidRPr="001224F2">
              <w:t>Mitchell, G.F.; Riefler, R.G.; Russ, A. (2010). Vegetated Biofilter for Post Construction Storm Water Management for Linear Transportation Projects (FHWA/OH-2010/7). Ohio Department of Transportation.</w:t>
            </w:r>
          </w:p>
        </w:tc>
      </w:tr>
      <w:tr w:rsidR="009F3A98" w14:paraId="73FE829E" w14:textId="77777777" w:rsidTr="00D500EE">
        <w:tc>
          <w:tcPr>
            <w:tcW w:w="9355" w:type="dxa"/>
          </w:tcPr>
          <w:p w14:paraId="3CC5313B" w14:textId="755A9F83" w:rsidR="009F3A98" w:rsidRPr="001224F2" w:rsidRDefault="009F3A98" w:rsidP="0092046A">
            <w:pPr>
              <w:pStyle w:val="LDList"/>
            </w:pPr>
            <w:r w:rsidRPr="00FE5579">
              <w:t>National Corrugated Steel Pipe Association (NCSPA)</w:t>
            </w:r>
            <w:r w:rsidR="0066578F" w:rsidRPr="00FE5579">
              <w:t>.</w:t>
            </w:r>
            <w:r w:rsidRPr="00FE5579">
              <w:t xml:space="preserve"> (2008). Corrugated Steel Pipe Design </w:t>
            </w:r>
            <w:r w:rsidRPr="00FE5579">
              <w:lastRenderedPageBreak/>
              <w:t>Manual</w:t>
            </w:r>
            <w:r w:rsidR="00EF4832" w:rsidRPr="00FE5579">
              <w:t>.</w:t>
            </w:r>
          </w:p>
        </w:tc>
      </w:tr>
      <w:tr w:rsidR="00573A08" w14:paraId="48D72FF2" w14:textId="77777777" w:rsidTr="00D500EE">
        <w:tc>
          <w:tcPr>
            <w:tcW w:w="9355" w:type="dxa"/>
          </w:tcPr>
          <w:p w14:paraId="010C1D93" w14:textId="77777777" w:rsidR="00573A08" w:rsidRPr="001224F2" w:rsidRDefault="00573A08" w:rsidP="0092046A">
            <w:pPr>
              <w:pStyle w:val="LDList"/>
            </w:pPr>
            <w:r w:rsidRPr="001224F2">
              <w:lastRenderedPageBreak/>
              <w:t>Ohio Environmental Protection Agency. (2019). Technical Memorandum: Sediment Storage Design for Post-Construction Practices.</w:t>
            </w:r>
          </w:p>
        </w:tc>
      </w:tr>
      <w:tr w:rsidR="00573A08" w14:paraId="68AAFA14" w14:textId="77777777" w:rsidTr="00D500EE">
        <w:tc>
          <w:tcPr>
            <w:tcW w:w="9355" w:type="dxa"/>
          </w:tcPr>
          <w:p w14:paraId="025742D1" w14:textId="77777777" w:rsidR="00573A08" w:rsidRPr="001224F2" w:rsidRDefault="00573A08" w:rsidP="0092046A">
            <w:pPr>
              <w:pStyle w:val="LDList"/>
            </w:pPr>
            <w:r w:rsidRPr="001224F2">
              <w:t>Ohio Environmental Protection Agency. (2019). Technical Memorandum: Revision to minimum filter bed size and ponding depth in Rainwater &amp; Land Development Practice.</w:t>
            </w:r>
          </w:p>
        </w:tc>
      </w:tr>
      <w:tr w:rsidR="00573A08" w14:paraId="3DF7D883" w14:textId="77777777" w:rsidTr="00D500EE">
        <w:tc>
          <w:tcPr>
            <w:tcW w:w="9355" w:type="dxa"/>
          </w:tcPr>
          <w:p w14:paraId="0248CD47" w14:textId="77777777" w:rsidR="00573A08" w:rsidRPr="001224F2" w:rsidRDefault="00573A08" w:rsidP="0092046A">
            <w:pPr>
              <w:pStyle w:val="LDList"/>
            </w:pPr>
            <w:r w:rsidRPr="001224F2">
              <w:t>Ohio Department of Natural Resources Division of Soil and Water Conservation; Mathews, J. (2006) (Updated 2014). Rainwater and Land Development: Ohio’s Standards for Stormwater Management Land Development and Urban Stream Protection, Third Edition 2006. Ohio Department of Natural Resources.</w:t>
            </w:r>
          </w:p>
        </w:tc>
      </w:tr>
      <w:tr w:rsidR="00573A08" w14:paraId="10E69B07" w14:textId="77777777" w:rsidTr="00D500EE">
        <w:tc>
          <w:tcPr>
            <w:tcW w:w="9355" w:type="dxa"/>
          </w:tcPr>
          <w:p w14:paraId="6839EA83" w14:textId="77777777" w:rsidR="00573A08" w:rsidRPr="001224F2" w:rsidRDefault="00573A08" w:rsidP="0092046A">
            <w:pPr>
              <w:pStyle w:val="LDList"/>
            </w:pPr>
            <w:r w:rsidRPr="001224F2">
              <w:t>Richardson, E.V.; Simons, D.B.; Lagasse, P.F. (2001). Hydraulic Design Series Number 6: River Engineering for Highway Encroachments Highways in the River Environment (FHWA-NHI-01-004)(HDS-6). U.S. Department of Transportation, Federal Highway Administration.</w:t>
            </w:r>
          </w:p>
        </w:tc>
      </w:tr>
      <w:tr w:rsidR="00573A08" w14:paraId="271EA10E" w14:textId="77777777" w:rsidTr="00D500EE">
        <w:tc>
          <w:tcPr>
            <w:tcW w:w="9355" w:type="dxa"/>
          </w:tcPr>
          <w:p w14:paraId="79D6238C" w14:textId="77777777" w:rsidR="00573A08" w:rsidRPr="001224F2" w:rsidRDefault="00573A08" w:rsidP="0092046A">
            <w:pPr>
              <w:pStyle w:val="LDList"/>
            </w:pPr>
            <w:r w:rsidRPr="001224F2">
              <w:t>Sargand, S.; Hurd, J. White, K.; Masada, T.; Garcia-Ruiz, J.; Colorado-Urrea, G. (2016). Assessment of ODOT’s Conduit Service Life Prediction Methodology (FHWA/OH-2016/16). Ohio Department of Transportation.</w:t>
            </w:r>
          </w:p>
        </w:tc>
      </w:tr>
      <w:tr w:rsidR="00573A08" w14:paraId="17E44642" w14:textId="77777777" w:rsidTr="00D500EE">
        <w:tc>
          <w:tcPr>
            <w:tcW w:w="9355" w:type="dxa"/>
          </w:tcPr>
          <w:p w14:paraId="5D155ED7" w14:textId="77777777" w:rsidR="00573A08" w:rsidRPr="001224F2" w:rsidRDefault="00573A08" w:rsidP="0092046A">
            <w:pPr>
              <w:pStyle w:val="LDList"/>
            </w:pPr>
            <w:r w:rsidRPr="001224F2">
              <w:t xml:space="preserve">Schall, J.D.; Thompson, P.L; </w:t>
            </w:r>
            <w:proofErr w:type="spellStart"/>
            <w:r w:rsidRPr="001224F2">
              <w:t>Zerges</w:t>
            </w:r>
            <w:proofErr w:type="spellEnd"/>
            <w:r w:rsidRPr="001224F2">
              <w:t>, S.M.; Kilgore, R.T.; Morris, J.L. (2012). Hydraulic Design Series Number 5: Hydraulic Design of Highway Culverts, Third Edition (FHWA-HIF-12-026)(HDS-5). U.S. Department of Transportation, Federal Highway Administration.</w:t>
            </w:r>
          </w:p>
        </w:tc>
      </w:tr>
      <w:tr w:rsidR="00573A08" w14:paraId="536924FF" w14:textId="77777777" w:rsidTr="00D500EE">
        <w:tc>
          <w:tcPr>
            <w:tcW w:w="9355" w:type="dxa"/>
          </w:tcPr>
          <w:p w14:paraId="2B6817E3" w14:textId="77777777" w:rsidR="00573A08" w:rsidRPr="001224F2" w:rsidRDefault="00573A08" w:rsidP="0092046A">
            <w:pPr>
              <w:pStyle w:val="LDList"/>
            </w:pPr>
            <w:r w:rsidRPr="001224F2">
              <w:t>Sherwood, J.M. (1993). Estimation of Peak-Frequency Relations, Flood Hydrographs, and Volume-Duration-Frequency Relations of Ungaged Small Urban Streams in Ohio (USGS Open-File Report 93-135) (FHWA/OH-93/008). U.S. Geological Survey.</w:t>
            </w:r>
          </w:p>
        </w:tc>
      </w:tr>
      <w:tr w:rsidR="00573A08" w14:paraId="0D6908C0" w14:textId="77777777" w:rsidTr="00D500EE">
        <w:tc>
          <w:tcPr>
            <w:tcW w:w="9355" w:type="dxa"/>
          </w:tcPr>
          <w:p w14:paraId="03BD3A0F" w14:textId="77777777" w:rsidR="00573A08" w:rsidRPr="001224F2" w:rsidRDefault="00573A08" w:rsidP="0092046A">
            <w:pPr>
              <w:pStyle w:val="LDList"/>
            </w:pPr>
            <w:r w:rsidRPr="001224F2">
              <w:t>Sherwood, J.M. (1993). Estimation of Flood Volumes and Simulation of Flood Hydrographs for Ungaged Small Rural Streams in Ohio (USGS Water-Resources Investigations Report 93-4080) (FHWA/OH-93/007). U.S. Geological Survey.</w:t>
            </w:r>
          </w:p>
        </w:tc>
      </w:tr>
      <w:tr w:rsidR="00573A08" w14:paraId="2BC67C62" w14:textId="77777777" w:rsidTr="00D500EE">
        <w:tc>
          <w:tcPr>
            <w:tcW w:w="9355" w:type="dxa"/>
          </w:tcPr>
          <w:p w14:paraId="1181632D" w14:textId="77777777" w:rsidR="00573A08" w:rsidRPr="001224F2" w:rsidRDefault="00573A08" w:rsidP="0092046A">
            <w:pPr>
              <w:pStyle w:val="LDList"/>
            </w:pPr>
            <w:r w:rsidRPr="001224F2">
              <w:t>Sherwood, J.M. (1994). Estimation of Peak-Frequency Relations, Flood Hydrographs, and Volume-Duration-Frequency Relations of Ungaged Small Urban Streams in Ohio (USGS Water-Supply Paper 2432). U.S. Geological Survey.</w:t>
            </w:r>
          </w:p>
        </w:tc>
      </w:tr>
      <w:tr w:rsidR="00573A08" w14:paraId="72379701" w14:textId="77777777" w:rsidTr="00D500EE">
        <w:tc>
          <w:tcPr>
            <w:tcW w:w="9355" w:type="dxa"/>
          </w:tcPr>
          <w:p w14:paraId="789E7691" w14:textId="77777777" w:rsidR="00573A08" w:rsidRPr="001224F2" w:rsidRDefault="00573A08" w:rsidP="0092046A">
            <w:pPr>
              <w:pStyle w:val="LDList"/>
            </w:pPr>
            <w:r w:rsidRPr="001224F2">
              <w:t>Sherwood, J.M.; Huitger, C.A. (2005). Bankfull Characteristics of Ohio Streams and Their Relation to Peak Streamflows (USGS Scientific Investigations Report 2005-5153) (FHWA/OH-2005/004). U.S. Geological Survey.</w:t>
            </w:r>
          </w:p>
        </w:tc>
      </w:tr>
      <w:tr w:rsidR="00573A08" w14:paraId="3F5E1B16" w14:textId="77777777" w:rsidTr="00D500EE">
        <w:tc>
          <w:tcPr>
            <w:tcW w:w="9355" w:type="dxa"/>
          </w:tcPr>
          <w:p w14:paraId="59A8E4CB" w14:textId="77777777" w:rsidR="00573A08" w:rsidRPr="001224F2" w:rsidRDefault="00573A08" w:rsidP="0092046A">
            <w:pPr>
              <w:pStyle w:val="LDList"/>
            </w:pPr>
            <w:r w:rsidRPr="001224F2">
              <w:t>Simon, A.L.; Sarikelle, S. (1984). Internal Energy Dissipators for Culverts (FHWA/OH-84/007). Ohio Department of Transportation.</w:t>
            </w:r>
          </w:p>
        </w:tc>
      </w:tr>
      <w:tr w:rsidR="00573A08" w14:paraId="3204A776" w14:textId="77777777" w:rsidTr="00D500EE">
        <w:tc>
          <w:tcPr>
            <w:tcW w:w="9355" w:type="dxa"/>
          </w:tcPr>
          <w:p w14:paraId="1841DE95" w14:textId="77777777" w:rsidR="00573A08" w:rsidRPr="001224F2" w:rsidRDefault="00573A08" w:rsidP="0092046A">
            <w:pPr>
              <w:pStyle w:val="LDList"/>
            </w:pPr>
            <w:r w:rsidRPr="001224F2">
              <w:t xml:space="preserve">Tangirala, A.; Kerns, J.; M.S. Consultants. (2022). Assessment of Existing and Potential </w:t>
            </w:r>
            <w:r w:rsidRPr="001224F2">
              <w:lastRenderedPageBreak/>
              <w:t>Volume Reduction for Post Construction Stormwater Management (FHWA/OH-2022-10). Ohio Department of Transportation.</w:t>
            </w:r>
          </w:p>
        </w:tc>
      </w:tr>
      <w:tr w:rsidR="00573A08" w14:paraId="4AC35F8A" w14:textId="77777777" w:rsidTr="00D500EE">
        <w:tc>
          <w:tcPr>
            <w:tcW w:w="9355" w:type="dxa"/>
          </w:tcPr>
          <w:p w14:paraId="77992F95" w14:textId="77777777" w:rsidR="00573A08" w:rsidRPr="001224F2" w:rsidRDefault="00573A08" w:rsidP="0092046A">
            <w:pPr>
              <w:pStyle w:val="LDList"/>
            </w:pPr>
            <w:r w:rsidRPr="001224F2">
              <w:lastRenderedPageBreak/>
              <w:t>U.S. Department of Agriculture. (1996) Chapter 16, Streambank and Shoreline Protection (USDA, Natural Resources Conservation Service, Engineering Field Handbook).</w:t>
            </w:r>
          </w:p>
        </w:tc>
      </w:tr>
      <w:tr w:rsidR="00573A08" w14:paraId="415D4ADB" w14:textId="77777777" w:rsidTr="00D500EE">
        <w:tc>
          <w:tcPr>
            <w:tcW w:w="9355" w:type="dxa"/>
          </w:tcPr>
          <w:p w14:paraId="44350713" w14:textId="77777777" w:rsidR="00573A08" w:rsidRPr="001224F2" w:rsidRDefault="00573A08" w:rsidP="0092046A">
            <w:pPr>
              <w:pStyle w:val="LDList"/>
            </w:pPr>
            <w:r w:rsidRPr="001224F2">
              <w:t>Water Environment Federation; American Society of Civil Engineers. (1998). Urban Runoff Quality Management (ASCE Manual and Report on Engineering Practice No. 87, WEF Manual of Practice No. 23).</w:t>
            </w:r>
          </w:p>
        </w:tc>
      </w:tr>
      <w:tr w:rsidR="00573A08" w14:paraId="2783AFEC" w14:textId="77777777" w:rsidTr="00D500EE">
        <w:tc>
          <w:tcPr>
            <w:tcW w:w="9355" w:type="dxa"/>
          </w:tcPr>
          <w:p w14:paraId="330D7D10" w14:textId="77777777" w:rsidR="00573A08" w:rsidRPr="001224F2" w:rsidRDefault="00573A08" w:rsidP="0092046A">
            <w:pPr>
              <w:pStyle w:val="LDList"/>
            </w:pPr>
            <w:r w:rsidRPr="001224F2">
              <w:t>Young, G.K.; Walker, S.E.; Chang, F. (1993). Hydraulic Engineering Circular No. 21: Design of Bridge Deck Drainage (FHWA-SA-92-010)(HEC-21). U.S. Department of Transportation, Federal Highway Administration, Federal Highway Administration.</w:t>
            </w:r>
          </w:p>
        </w:tc>
      </w:tr>
      <w:tr w:rsidR="00573A08" w14:paraId="6FFE6263" w14:textId="77777777" w:rsidTr="00D500EE">
        <w:tc>
          <w:tcPr>
            <w:tcW w:w="9355" w:type="dxa"/>
          </w:tcPr>
          <w:p w14:paraId="0200B3CD" w14:textId="77777777" w:rsidR="00573A08" w:rsidRPr="001224F2" w:rsidRDefault="00573A08" w:rsidP="0092046A">
            <w:pPr>
              <w:pStyle w:val="LDList"/>
            </w:pPr>
            <w:r w:rsidRPr="001224F2">
              <w:t>Zevenbergen, L.W. Arneson, L.A.; Hunt, J.H.; Miller, A.C. (2012). Hydraulic Design Series Number 7: Hydraulic Design of Safe Bridges (FHWA-HIF-12-018)(HDS-7). U.S. Department of Transportation, Federal Highway Administration.</w:t>
            </w:r>
          </w:p>
        </w:tc>
      </w:tr>
      <w:tr w:rsidR="00573A08" w14:paraId="6EFDE1D5" w14:textId="77777777" w:rsidTr="00D500EE">
        <w:tc>
          <w:tcPr>
            <w:tcW w:w="9355" w:type="dxa"/>
          </w:tcPr>
          <w:p w14:paraId="0D116289" w14:textId="77777777" w:rsidR="00573A08" w:rsidRPr="001224F2" w:rsidRDefault="00573A08" w:rsidP="0092046A">
            <w:pPr>
              <w:pStyle w:val="LDList"/>
            </w:pPr>
          </w:p>
        </w:tc>
      </w:tr>
      <w:tr w:rsidR="00573A08" w14:paraId="14C6FC1F" w14:textId="77777777" w:rsidTr="00D500EE">
        <w:tc>
          <w:tcPr>
            <w:tcW w:w="9355" w:type="dxa"/>
          </w:tcPr>
          <w:p w14:paraId="1CCD8DD6" w14:textId="77777777" w:rsidR="00573A08" w:rsidRPr="001224F2" w:rsidRDefault="00573A08" w:rsidP="00FD783E">
            <w:pPr>
              <w:pStyle w:val="LDParagraphBold"/>
            </w:pPr>
            <w:r w:rsidRPr="001224F2">
              <w:t>Manuals, Standards &amp; Specifications</w:t>
            </w:r>
          </w:p>
        </w:tc>
      </w:tr>
      <w:bookmarkEnd w:id="27"/>
      <w:tr w:rsidR="00573A08" w14:paraId="43D5E9E7" w14:textId="77777777" w:rsidTr="00D500EE">
        <w:tc>
          <w:tcPr>
            <w:tcW w:w="9355" w:type="dxa"/>
          </w:tcPr>
          <w:p w14:paraId="30C2FFA3" w14:textId="77777777" w:rsidR="00573A08" w:rsidRPr="001224F2" w:rsidRDefault="00573A08" w:rsidP="0092046A">
            <w:pPr>
              <w:pStyle w:val="LDList"/>
            </w:pPr>
            <w:r w:rsidRPr="001224F2">
              <w:t>ODOT Bridge Maintenance Manual</w:t>
            </w:r>
          </w:p>
        </w:tc>
      </w:tr>
      <w:tr w:rsidR="00573A08" w14:paraId="107AD417" w14:textId="77777777" w:rsidTr="00D500EE">
        <w:tc>
          <w:tcPr>
            <w:tcW w:w="9355" w:type="dxa"/>
          </w:tcPr>
          <w:p w14:paraId="007B2D05" w14:textId="77777777" w:rsidR="00573A08" w:rsidRPr="001224F2" w:rsidRDefault="00573A08" w:rsidP="0092046A">
            <w:pPr>
              <w:pStyle w:val="LDList"/>
            </w:pPr>
            <w:r w:rsidRPr="001224F2">
              <w:t>ODOT Conduit Management Manual</w:t>
            </w:r>
          </w:p>
        </w:tc>
      </w:tr>
      <w:tr w:rsidR="00573A08" w14:paraId="56B8A256" w14:textId="77777777" w:rsidTr="00D500EE">
        <w:tc>
          <w:tcPr>
            <w:tcW w:w="9355" w:type="dxa"/>
          </w:tcPr>
          <w:p w14:paraId="1EA262E5" w14:textId="25583738" w:rsidR="00573A08" w:rsidRPr="001224F2" w:rsidRDefault="00573A08" w:rsidP="006C43BB">
            <w:pPr>
              <w:pStyle w:val="LDList"/>
            </w:pPr>
            <w:r w:rsidRPr="001224F2">
              <w:t>ODOT Construction and Material Specifications</w:t>
            </w:r>
          </w:p>
        </w:tc>
      </w:tr>
      <w:tr w:rsidR="006C43BB" w14:paraId="41056A47" w14:textId="77777777" w:rsidTr="00D500EE">
        <w:tc>
          <w:tcPr>
            <w:tcW w:w="9355" w:type="dxa"/>
          </w:tcPr>
          <w:p w14:paraId="4E5F81DA" w14:textId="142F11A9" w:rsidR="006C43BB" w:rsidRPr="001224F2" w:rsidRDefault="006C43BB" w:rsidP="0092046A">
            <w:pPr>
              <w:pStyle w:val="LDList"/>
            </w:pPr>
            <w:r w:rsidRPr="006C43BB">
              <w:t>ODOT Geotechnical Design Manual</w:t>
            </w:r>
          </w:p>
        </w:tc>
      </w:tr>
      <w:tr w:rsidR="00573A08" w14:paraId="0DFCA4C8" w14:textId="77777777" w:rsidTr="00D500EE">
        <w:tc>
          <w:tcPr>
            <w:tcW w:w="9355" w:type="dxa"/>
          </w:tcPr>
          <w:p w14:paraId="0438B176" w14:textId="77777777" w:rsidR="00573A08" w:rsidRPr="001224F2" w:rsidRDefault="00573A08" w:rsidP="0092046A">
            <w:pPr>
              <w:pStyle w:val="LDList"/>
            </w:pPr>
            <w:r w:rsidRPr="001224F2">
              <w:t>ODOT Location &amp; Design Manual Volume 1</w:t>
            </w:r>
          </w:p>
        </w:tc>
      </w:tr>
      <w:tr w:rsidR="00573A08" w14:paraId="66953E83" w14:textId="77777777" w:rsidTr="00D500EE">
        <w:tc>
          <w:tcPr>
            <w:tcW w:w="9355" w:type="dxa"/>
          </w:tcPr>
          <w:p w14:paraId="59993BBA" w14:textId="4344DA4F" w:rsidR="00573A08" w:rsidRPr="001224F2" w:rsidRDefault="00573A08" w:rsidP="006C43BB">
            <w:pPr>
              <w:pStyle w:val="LDList"/>
            </w:pPr>
            <w:r w:rsidRPr="001224F2">
              <w:t>ODOT Location &amp; Design Manual Volume 3</w:t>
            </w:r>
          </w:p>
        </w:tc>
      </w:tr>
      <w:tr w:rsidR="006C43BB" w14:paraId="4FF3791E" w14:textId="77777777" w:rsidTr="00D500EE">
        <w:tc>
          <w:tcPr>
            <w:tcW w:w="9355" w:type="dxa"/>
          </w:tcPr>
          <w:p w14:paraId="131CB90A" w14:textId="7DFC092A" w:rsidR="006C43BB" w:rsidRPr="001224F2" w:rsidRDefault="006C43BB" w:rsidP="0092046A">
            <w:pPr>
              <w:pStyle w:val="LDList"/>
            </w:pPr>
            <w:r w:rsidRPr="006C43BB">
              <w:t xml:space="preserve">ODOT Location &amp; Design Manual Volume </w:t>
            </w:r>
            <w:r>
              <w:t>4</w:t>
            </w:r>
          </w:p>
        </w:tc>
      </w:tr>
      <w:tr w:rsidR="00573A08" w14:paraId="4641D210" w14:textId="77777777" w:rsidTr="00D500EE">
        <w:tc>
          <w:tcPr>
            <w:tcW w:w="9355" w:type="dxa"/>
          </w:tcPr>
          <w:p w14:paraId="068C0FAB" w14:textId="3F89C1CF" w:rsidR="00573A08" w:rsidRPr="001224F2" w:rsidRDefault="006C43BB" w:rsidP="0092046A">
            <w:pPr>
              <w:pStyle w:val="LDList"/>
            </w:pPr>
            <w:r w:rsidRPr="006C43BB">
              <w:t>ODOT Ordinary High Water Mark Identification Manual</w:t>
            </w:r>
          </w:p>
        </w:tc>
      </w:tr>
      <w:tr w:rsidR="006C43BB" w14:paraId="09F5B18F" w14:textId="77777777" w:rsidTr="00D500EE">
        <w:tc>
          <w:tcPr>
            <w:tcW w:w="9355" w:type="dxa"/>
          </w:tcPr>
          <w:p w14:paraId="2B7D88CC" w14:textId="58697EA6" w:rsidR="006C43BB" w:rsidRPr="001224F2" w:rsidRDefault="006C43BB" w:rsidP="0092046A">
            <w:pPr>
              <w:pStyle w:val="LDList"/>
            </w:pPr>
            <w:r w:rsidRPr="006C43BB">
              <w:t>ODOT Standard Construction Drawings</w:t>
            </w:r>
          </w:p>
        </w:tc>
      </w:tr>
      <w:tr w:rsidR="006C43BB" w14:paraId="58DCA624" w14:textId="77777777" w:rsidTr="00D500EE">
        <w:tc>
          <w:tcPr>
            <w:tcW w:w="9355" w:type="dxa"/>
          </w:tcPr>
          <w:p w14:paraId="0F054960" w14:textId="77777777" w:rsidR="006C43BB" w:rsidRPr="001224F2" w:rsidRDefault="006C43BB" w:rsidP="0092046A">
            <w:pPr>
              <w:pStyle w:val="LDList"/>
            </w:pPr>
          </w:p>
        </w:tc>
      </w:tr>
      <w:tr w:rsidR="00573A08" w14:paraId="2054B947" w14:textId="77777777" w:rsidTr="00D500EE">
        <w:tc>
          <w:tcPr>
            <w:tcW w:w="9355" w:type="dxa"/>
          </w:tcPr>
          <w:p w14:paraId="66247977" w14:textId="77777777" w:rsidR="00573A08" w:rsidRPr="001224F2" w:rsidRDefault="00573A08" w:rsidP="008B7247">
            <w:pPr>
              <w:pStyle w:val="LDParagraphBold"/>
            </w:pPr>
            <w:r w:rsidRPr="001224F2">
              <w:t>Websites</w:t>
            </w:r>
          </w:p>
        </w:tc>
      </w:tr>
      <w:tr w:rsidR="00573A08" w14:paraId="60AFB810" w14:textId="77777777" w:rsidTr="00D500EE">
        <w:tc>
          <w:tcPr>
            <w:tcW w:w="9355" w:type="dxa"/>
          </w:tcPr>
          <w:p w14:paraId="6D54939C" w14:textId="634869C2" w:rsidR="00573A08" w:rsidRPr="008E347D" w:rsidRDefault="00573A08" w:rsidP="0092046A">
            <w:pPr>
              <w:pStyle w:val="LDList"/>
            </w:pPr>
            <w:hyperlink r:id="rId12" w:history="1">
              <w:r w:rsidRPr="008E347D">
                <w:rPr>
                  <w:rStyle w:val="Hyperlink"/>
                </w:rPr>
                <w:t>FHWA Ultra Urban BMP webpage</w:t>
              </w:r>
            </w:hyperlink>
            <w:r w:rsidRPr="008E347D">
              <w:rPr>
                <w:u w:val="single"/>
              </w:rPr>
              <w:t xml:space="preserve"> </w:t>
            </w:r>
          </w:p>
        </w:tc>
      </w:tr>
      <w:tr w:rsidR="00573A08" w14:paraId="227F94D2" w14:textId="77777777" w:rsidTr="00D500EE">
        <w:tc>
          <w:tcPr>
            <w:tcW w:w="9355" w:type="dxa"/>
          </w:tcPr>
          <w:p w14:paraId="50352955" w14:textId="76A654F6" w:rsidR="00573A08" w:rsidRPr="008E347D" w:rsidRDefault="00573A08" w:rsidP="0092046A">
            <w:pPr>
              <w:pStyle w:val="LDList"/>
            </w:pPr>
            <w:hyperlink r:id="rId13" w:history="1">
              <w:r w:rsidRPr="008E347D">
                <w:rPr>
                  <w:rStyle w:val="Hyperlink"/>
                </w:rPr>
                <w:t xml:space="preserve">USEPA National Pollutant Discharge webpage </w:t>
              </w:r>
            </w:hyperlink>
          </w:p>
        </w:tc>
      </w:tr>
      <w:tr w:rsidR="00573A08" w14:paraId="3EB019B7" w14:textId="77777777" w:rsidTr="00D500EE">
        <w:tc>
          <w:tcPr>
            <w:tcW w:w="9355" w:type="dxa"/>
          </w:tcPr>
          <w:p w14:paraId="137D0832" w14:textId="00CA10E6" w:rsidR="00573A08" w:rsidRPr="008E347D" w:rsidRDefault="00573A08" w:rsidP="0092046A">
            <w:pPr>
              <w:pStyle w:val="LDList"/>
            </w:pPr>
            <w:hyperlink r:id="rId14" w:history="1">
              <w:r w:rsidRPr="008E347D">
                <w:rPr>
                  <w:rStyle w:val="Hyperlink"/>
                </w:rPr>
                <w:t>Ohio EPA</w:t>
              </w:r>
            </w:hyperlink>
          </w:p>
        </w:tc>
      </w:tr>
      <w:tr w:rsidR="00573A08" w14:paraId="375B90C8" w14:textId="77777777" w:rsidTr="00D500EE">
        <w:tc>
          <w:tcPr>
            <w:tcW w:w="9355" w:type="dxa"/>
          </w:tcPr>
          <w:p w14:paraId="5D23896A" w14:textId="77777777" w:rsidR="00573A08" w:rsidRDefault="00573A08" w:rsidP="006C43BB">
            <w:pPr>
              <w:pStyle w:val="LDList"/>
              <w:ind w:left="0" w:firstLine="0"/>
            </w:pPr>
          </w:p>
        </w:tc>
      </w:tr>
    </w:tbl>
    <w:p w14:paraId="4ECE2A5D" w14:textId="77777777" w:rsidR="00573A08" w:rsidRDefault="00573A08" w:rsidP="00A91A05">
      <w:pPr>
        <w:pStyle w:val="LDParagraph"/>
      </w:pPr>
    </w:p>
    <w:p w14:paraId="563C063A" w14:textId="77777777" w:rsidR="00573A08" w:rsidRDefault="00573A08" w:rsidP="00A91A05">
      <w:pPr>
        <w:pStyle w:val="LDParagraph"/>
      </w:pPr>
    </w:p>
    <w:p w14:paraId="57C7D41B" w14:textId="77777777" w:rsidR="00573A08" w:rsidRDefault="00573A08" w:rsidP="00A91A05">
      <w:pPr>
        <w:pStyle w:val="LDParagraph"/>
      </w:pPr>
    </w:p>
    <w:p w14:paraId="2821055F" w14:textId="77777777" w:rsidR="00573A08" w:rsidRDefault="00573A08" w:rsidP="00A91A05">
      <w:pPr>
        <w:pStyle w:val="LDParagraph"/>
      </w:pPr>
    </w:p>
    <w:p w14:paraId="15D7E721" w14:textId="77777777" w:rsidR="00573A08" w:rsidRDefault="00573A08" w:rsidP="00A91A05">
      <w:pPr>
        <w:pStyle w:val="LDParagraph"/>
      </w:pPr>
    </w:p>
    <w:p w14:paraId="16CA99C2" w14:textId="77777777" w:rsidR="00573A08" w:rsidRDefault="00573A08" w:rsidP="00A91A05">
      <w:pPr>
        <w:pStyle w:val="LDParagraph"/>
      </w:pPr>
    </w:p>
    <w:p w14:paraId="757966DD" w14:textId="77777777" w:rsidR="00573A08" w:rsidRDefault="00573A08" w:rsidP="00A91A05">
      <w:pPr>
        <w:pStyle w:val="LDParagraph"/>
      </w:pPr>
    </w:p>
    <w:p w14:paraId="4D6C1FC0" w14:textId="77777777" w:rsidR="00573A08" w:rsidRDefault="00573A08" w:rsidP="004D404D">
      <w:pPr>
        <w:pStyle w:val="LDParagraph"/>
        <w:jc w:val="center"/>
      </w:pPr>
    </w:p>
    <w:p w14:paraId="480ADF24" w14:textId="77777777" w:rsidR="00573A08" w:rsidRDefault="00573A08" w:rsidP="004D404D">
      <w:pPr>
        <w:pStyle w:val="LDParagraph"/>
        <w:jc w:val="center"/>
      </w:pPr>
    </w:p>
    <w:p w14:paraId="641F5279" w14:textId="77777777" w:rsidR="00573A08" w:rsidRDefault="00573A08" w:rsidP="004D404D">
      <w:pPr>
        <w:pStyle w:val="LDParagraph"/>
        <w:jc w:val="center"/>
      </w:pPr>
    </w:p>
    <w:p w14:paraId="20ABE977" w14:textId="77777777" w:rsidR="00573A08" w:rsidRDefault="00573A08" w:rsidP="004D404D">
      <w:pPr>
        <w:pStyle w:val="LDParagraph"/>
        <w:jc w:val="center"/>
      </w:pPr>
    </w:p>
    <w:p w14:paraId="7E283738" w14:textId="77777777" w:rsidR="00573A08" w:rsidRDefault="00573A08" w:rsidP="004D404D">
      <w:pPr>
        <w:pStyle w:val="LDParagraph"/>
        <w:jc w:val="center"/>
      </w:pPr>
    </w:p>
    <w:p w14:paraId="67DB5A00" w14:textId="1C4BE715" w:rsidR="00573A08" w:rsidRDefault="00573A08" w:rsidP="004D404D">
      <w:pPr>
        <w:pStyle w:val="LDParagraph"/>
        <w:jc w:val="center"/>
      </w:pPr>
    </w:p>
    <w:p w14:paraId="63B356E9" w14:textId="77777777" w:rsidR="006C43BB" w:rsidRDefault="006C43BB" w:rsidP="004D404D">
      <w:pPr>
        <w:pStyle w:val="LDParagraph"/>
        <w:jc w:val="center"/>
      </w:pPr>
    </w:p>
    <w:p w14:paraId="6DBDFF9C" w14:textId="77777777" w:rsidR="006C43BB" w:rsidRDefault="006C43BB" w:rsidP="004D404D">
      <w:pPr>
        <w:pStyle w:val="LDParagraph"/>
        <w:jc w:val="center"/>
      </w:pPr>
    </w:p>
    <w:p w14:paraId="6518992D" w14:textId="77777777" w:rsidR="00573A08" w:rsidRDefault="00573A08" w:rsidP="004D404D">
      <w:pPr>
        <w:pStyle w:val="LDParagraph"/>
        <w:jc w:val="center"/>
      </w:pPr>
    </w:p>
    <w:p w14:paraId="7BB931C1" w14:textId="77777777" w:rsidR="00573A08" w:rsidRDefault="00573A08" w:rsidP="004D404D">
      <w:pPr>
        <w:pStyle w:val="LDParagraph"/>
        <w:jc w:val="center"/>
      </w:pPr>
    </w:p>
    <w:p w14:paraId="0AB6B439" w14:textId="77777777" w:rsidR="00573A08" w:rsidRDefault="00573A08" w:rsidP="004D404D">
      <w:pPr>
        <w:pStyle w:val="LDParagraph"/>
        <w:jc w:val="center"/>
      </w:pPr>
    </w:p>
    <w:p w14:paraId="1E2CB2F8" w14:textId="77777777" w:rsidR="00573A08" w:rsidRDefault="00573A08" w:rsidP="004D404D">
      <w:pPr>
        <w:pStyle w:val="LDParagraph"/>
        <w:jc w:val="center"/>
      </w:pPr>
    </w:p>
    <w:p w14:paraId="0F444BF1" w14:textId="77777777" w:rsidR="00573A08" w:rsidRDefault="00573A08" w:rsidP="004D404D">
      <w:pPr>
        <w:pStyle w:val="LDParagraph"/>
        <w:jc w:val="center"/>
      </w:pPr>
    </w:p>
    <w:p w14:paraId="2267B7F5" w14:textId="24612F18" w:rsidR="00573A08" w:rsidRPr="003E03C3" w:rsidRDefault="00573A08" w:rsidP="004D404D">
      <w:pPr>
        <w:pStyle w:val="LDParagraph"/>
        <w:jc w:val="center"/>
      </w:pPr>
      <w:bookmarkStart w:id="29" w:name="_Hlk121896943"/>
      <w:r>
        <w:t>(THIS PAGE INTENTIONALLY LEFT BLANK)</w:t>
      </w:r>
      <w:bookmarkEnd w:id="28"/>
      <w:r w:rsidRPr="003E03C3">
        <w:t xml:space="preserve"> </w:t>
      </w:r>
      <w:bookmarkEnd w:id="29"/>
    </w:p>
    <w:sectPr w:rsidR="00573A08" w:rsidRPr="003E03C3" w:rsidSect="00932872">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A26F5" w14:textId="77777777" w:rsidR="00EA693E" w:rsidRDefault="00EA693E">
      <w:r>
        <w:separator/>
      </w:r>
    </w:p>
  </w:endnote>
  <w:endnote w:type="continuationSeparator" w:id="0">
    <w:p w14:paraId="02292348" w14:textId="77777777" w:rsidR="00EA693E" w:rsidRDefault="00EA6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antGarde Bk BT">
    <w:altName w:val="Calibri"/>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EA2D1" w14:textId="77777777" w:rsidR="00D500EE" w:rsidRDefault="00D500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746F0" w14:textId="0087E2A8" w:rsidR="001347AA" w:rsidRDefault="001347AA">
    <w:pPr>
      <w:pStyle w:val="Footer"/>
    </w:pPr>
    <w:r>
      <w:t>GI-</w:t>
    </w:r>
    <w:sdt>
      <w:sdtPr>
        <w:id w:val="-139827968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2F77629" w14:textId="77777777" w:rsidR="001347AA" w:rsidRDefault="001347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5D5FF" w14:textId="77777777" w:rsidR="00A404D8" w:rsidRDefault="00A404D8" w:rsidP="00A8511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E36A0" w14:textId="77777777" w:rsidR="00EA693E" w:rsidRDefault="00EA693E">
      <w:r>
        <w:separator/>
      </w:r>
    </w:p>
  </w:footnote>
  <w:footnote w:type="continuationSeparator" w:id="0">
    <w:p w14:paraId="6191FC53" w14:textId="77777777" w:rsidR="00EA693E" w:rsidRDefault="00EA6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19FE3" w14:textId="77777777" w:rsidR="00D500EE" w:rsidRDefault="00D500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2C542" w14:textId="362C791D" w:rsidR="00A404D8" w:rsidRPr="00484A41" w:rsidRDefault="00A404D8" w:rsidP="00A964A7">
    <w:pPr>
      <w:pStyle w:val="Header"/>
      <w:jc w:val="both"/>
      <w:rPr>
        <w:rFonts w:ascii="Cambria" w:hAnsi="Cambria"/>
        <w:sz w:val="20"/>
        <w:szCs w:val="20"/>
      </w:rPr>
    </w:pPr>
    <w:r w:rsidRPr="00484A41">
      <w:rPr>
        <w:rFonts w:ascii="Cambria" w:hAnsi="Cambria"/>
        <w:sz w:val="20"/>
        <w:szCs w:val="20"/>
      </w:rPr>
      <w:t>L</w:t>
    </w:r>
    <w:r>
      <w:rPr>
        <w:rFonts w:ascii="Cambria" w:hAnsi="Cambria"/>
        <w:sz w:val="20"/>
        <w:szCs w:val="20"/>
      </w:rPr>
      <w:t>D2</w:t>
    </w:r>
    <w:r w:rsidRPr="00484A41">
      <w:rPr>
        <w:rFonts w:ascii="Cambria" w:hAnsi="Cambria"/>
        <w:sz w:val="20"/>
        <w:szCs w:val="20"/>
      </w:rPr>
      <w:t xml:space="preserve"> – </w:t>
    </w:r>
    <w:r>
      <w:rPr>
        <w:rFonts w:ascii="Cambria" w:hAnsi="Cambria"/>
        <w:sz w:val="20"/>
        <w:szCs w:val="20"/>
      </w:rPr>
      <w:t>General Information</w:t>
    </w:r>
    <w:r w:rsidRPr="00484A41">
      <w:rPr>
        <w:rFonts w:ascii="Cambria" w:hAnsi="Cambria"/>
        <w:sz w:val="20"/>
        <w:szCs w:val="20"/>
      </w:rPr>
      <w:tab/>
      <w:t xml:space="preserve"> </w:t>
    </w:r>
    <w:r w:rsidR="008D5855">
      <w:rPr>
        <w:rFonts w:ascii="Cambria" w:hAnsi="Cambria"/>
        <w:sz w:val="20"/>
        <w:szCs w:val="20"/>
      </w:rPr>
      <w:t>January</w:t>
    </w:r>
    <w:r>
      <w:rPr>
        <w:rFonts w:ascii="Cambria" w:hAnsi="Cambria"/>
        <w:sz w:val="20"/>
        <w:szCs w:val="20"/>
      </w:rPr>
      <w:t xml:space="preserve"> 20</w:t>
    </w:r>
    <w:r w:rsidR="00170C73">
      <w:rPr>
        <w:rFonts w:ascii="Cambria" w:hAnsi="Cambria"/>
        <w:sz w:val="20"/>
        <w:szCs w:val="20"/>
      </w:rPr>
      <w:t>2</w:t>
    </w:r>
    <w:r w:rsidR="008D5855">
      <w:rPr>
        <w:rFonts w:ascii="Cambria" w:hAnsi="Cambria"/>
        <w:sz w:val="20"/>
        <w:szCs w:val="20"/>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8C6FE" w14:textId="77777777" w:rsidR="00A404D8" w:rsidRDefault="00A404D8" w:rsidP="00A85112">
    <w:pPr>
      <w:pStyle w:val="Header"/>
    </w:pPr>
    <w:r>
      <w:t>TABLE OF CONTENTS</w:t>
    </w:r>
    <w:r>
      <w:tab/>
      <w:t>January 2005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B2D45"/>
    <w:multiLevelType w:val="multilevel"/>
    <w:tmpl w:val="075E0EA8"/>
    <w:lvl w:ilvl="0">
      <w:start w:val="1"/>
      <w:numFmt w:val="upperLetter"/>
      <w:lvlText w:val="%1."/>
      <w:lvlJc w:val="left"/>
      <w:pPr>
        <w:tabs>
          <w:tab w:val="num" w:pos="360"/>
        </w:tabs>
        <w:ind w:left="360" w:hanging="360"/>
      </w:pPr>
    </w:lvl>
    <w:lvl w:ilvl="1">
      <w:start w:val="1"/>
      <w:numFmt w:val="decimal"/>
      <w:lvlText w:val="%2."/>
      <w:lvlJc w:val="left"/>
      <w:pPr>
        <w:tabs>
          <w:tab w:val="num" w:pos="792"/>
        </w:tabs>
        <w:ind w:left="792" w:hanging="432"/>
      </w:pPr>
      <w:rPr>
        <w:rFonts w:ascii="Arial" w:hAnsi="Arial" w:cs="Arial" w:hint="default"/>
        <w:sz w:val="20"/>
        <w:szCs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DE3ABD"/>
    <w:multiLevelType w:val="hybridMultilevel"/>
    <w:tmpl w:val="8A64A0E4"/>
    <w:lvl w:ilvl="0" w:tplc="5164BB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5F0913"/>
    <w:multiLevelType w:val="hybridMultilevel"/>
    <w:tmpl w:val="35F43964"/>
    <w:lvl w:ilvl="0" w:tplc="37AC39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D10B26"/>
    <w:multiLevelType w:val="multilevel"/>
    <w:tmpl w:val="B65EBD1A"/>
    <w:lvl w:ilvl="0">
      <w:start w:val="2"/>
      <w:numFmt w:val="decimal"/>
      <w:lvlText w:val="%1"/>
      <w:lvlJc w:val="left"/>
      <w:pPr>
        <w:tabs>
          <w:tab w:val="num" w:pos="1440"/>
        </w:tabs>
        <w:ind w:left="1440" w:hanging="1440"/>
      </w:pPr>
      <w:rPr>
        <w:rFonts w:hint="default"/>
        <w:vanish/>
      </w:rPr>
    </w:lvl>
    <w:lvl w:ilvl="1">
      <w:start w:val="201"/>
      <w:numFmt w:val="decimal"/>
      <w:lvlText w:val="%2"/>
      <w:lvlJc w:val="left"/>
      <w:pPr>
        <w:tabs>
          <w:tab w:val="num" w:pos="1440"/>
        </w:tabs>
        <w:ind w:left="1440" w:hanging="1440"/>
      </w:pPr>
      <w:rPr>
        <w:rFonts w:hint="default"/>
      </w:rPr>
    </w:lvl>
    <w:lvl w:ilvl="2">
      <w:start w:val="1"/>
      <w:numFmt w:val="decimal"/>
      <w:lvlText w:val="%2.%3"/>
      <w:lvlJc w:val="left"/>
      <w:pPr>
        <w:tabs>
          <w:tab w:val="num" w:pos="1440"/>
        </w:tabs>
        <w:ind w:left="1440" w:hanging="1440"/>
      </w:pPr>
      <w:rPr>
        <w:rFonts w:hint="default"/>
      </w:rPr>
    </w:lvl>
    <w:lvl w:ilvl="3">
      <w:start w:val="1"/>
      <w:numFmt w:val="decimal"/>
      <w:lvlText w:val="%2.%3.%4"/>
      <w:lvlJc w:val="left"/>
      <w:pPr>
        <w:tabs>
          <w:tab w:val="num" w:pos="1440"/>
        </w:tabs>
        <w:ind w:left="1440" w:hanging="1440"/>
      </w:pPr>
      <w:rPr>
        <w:rFonts w:hint="default"/>
      </w:rPr>
    </w:lvl>
    <w:lvl w:ilvl="4">
      <w:start w:val="1"/>
      <w:numFmt w:val="decimal"/>
      <w:lvlText w:val="%2.%3.%4.%5"/>
      <w:lvlJc w:val="left"/>
      <w:pPr>
        <w:tabs>
          <w:tab w:val="num" w:pos="1440"/>
        </w:tabs>
        <w:ind w:left="1440" w:hanging="1440"/>
      </w:pPr>
      <w:rPr>
        <w:rFonts w:hint="default"/>
      </w:rPr>
    </w:lvl>
    <w:lvl w:ilvl="5">
      <w:start w:val="1"/>
      <w:numFmt w:val="lowerLetter"/>
      <w:lvlText w:val="%2.%3.%4.%5.%6"/>
      <w:lvlJc w:val="left"/>
      <w:pPr>
        <w:tabs>
          <w:tab w:val="num" w:pos="1440"/>
        </w:tabs>
        <w:ind w:left="1440" w:hanging="1440"/>
      </w:pPr>
      <w:rPr>
        <w:rFonts w:hint="default"/>
      </w:rPr>
    </w:lvl>
    <w:lvl w:ilvl="6">
      <w:start w:val="1"/>
      <w:numFmt w:val="decimal"/>
      <w:lvlText w:val="%2.%3.%4.%5.%6.%7"/>
      <w:lvlJc w:val="left"/>
      <w:pPr>
        <w:tabs>
          <w:tab w:val="num" w:pos="1440"/>
        </w:tabs>
        <w:ind w:left="1440" w:hanging="1440"/>
      </w:pPr>
      <w:rPr>
        <w:rFonts w:hint="default"/>
      </w:rPr>
    </w:lvl>
    <w:lvl w:ilvl="7">
      <w:start w:val="1"/>
      <w:numFmt w:val="decimal"/>
      <w:lvlText w:val="%2.%3.%4.%5.%6.%7.%8"/>
      <w:lvlJc w:val="left"/>
      <w:pPr>
        <w:tabs>
          <w:tab w:val="num" w:pos="1440"/>
        </w:tabs>
        <w:ind w:left="1440" w:hanging="1440"/>
      </w:pPr>
      <w:rPr>
        <w:rFonts w:hint="default"/>
      </w:rPr>
    </w:lvl>
    <w:lvl w:ilvl="8">
      <w:start w:val="1"/>
      <w:numFmt w:val="decimal"/>
      <w:lvlRestart w:val="0"/>
      <w:lvlText w:val="%2.%3.%4.%5.%6.%7.%8.%9"/>
      <w:lvlJc w:val="left"/>
      <w:pPr>
        <w:tabs>
          <w:tab w:val="num" w:pos="1440"/>
        </w:tabs>
        <w:ind w:left="1440" w:hanging="1440"/>
      </w:pPr>
      <w:rPr>
        <w:rFonts w:hint="default"/>
      </w:rPr>
    </w:lvl>
  </w:abstractNum>
  <w:abstractNum w:abstractNumId="4" w15:restartNumberingAfterBreak="0">
    <w:nsid w:val="225F42E6"/>
    <w:multiLevelType w:val="hybridMultilevel"/>
    <w:tmpl w:val="9B9AFE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68564F1"/>
    <w:multiLevelType w:val="multilevel"/>
    <w:tmpl w:val="144CF00A"/>
    <w:lvl w:ilvl="0">
      <w:start w:val="2"/>
      <w:numFmt w:val="none"/>
      <w:lvlText w:val="%1"/>
      <w:lvlJc w:val="left"/>
      <w:pPr>
        <w:tabs>
          <w:tab w:val="num" w:pos="1440"/>
        </w:tabs>
        <w:ind w:left="1440" w:hanging="1440"/>
      </w:pPr>
      <w:rPr>
        <w:rFonts w:hint="default"/>
        <w:vanish/>
      </w:rPr>
    </w:lvl>
    <w:lvl w:ilvl="1">
      <w:start w:val="201"/>
      <w:numFmt w:val="decimal"/>
      <w:lvlText w:val="%2"/>
      <w:lvlJc w:val="left"/>
      <w:pPr>
        <w:tabs>
          <w:tab w:val="num" w:pos="1440"/>
        </w:tabs>
        <w:ind w:left="1440" w:hanging="1440"/>
      </w:pPr>
      <w:rPr>
        <w:rFonts w:hint="default"/>
      </w:rPr>
    </w:lvl>
    <w:lvl w:ilvl="2">
      <w:start w:val="1"/>
      <w:numFmt w:val="decimal"/>
      <w:lvlText w:val="%2.%3"/>
      <w:lvlJc w:val="left"/>
      <w:pPr>
        <w:tabs>
          <w:tab w:val="num" w:pos="1440"/>
        </w:tabs>
        <w:ind w:left="1440" w:hanging="1440"/>
      </w:pPr>
      <w:rPr>
        <w:rFonts w:hint="default"/>
      </w:rPr>
    </w:lvl>
    <w:lvl w:ilvl="3">
      <w:start w:val="1"/>
      <w:numFmt w:val="decimal"/>
      <w:lvlText w:val="%2.%3.%4"/>
      <w:lvlJc w:val="left"/>
      <w:pPr>
        <w:tabs>
          <w:tab w:val="num" w:pos="1440"/>
        </w:tabs>
        <w:ind w:left="1440" w:hanging="1440"/>
      </w:pPr>
      <w:rPr>
        <w:rFonts w:hint="default"/>
      </w:rPr>
    </w:lvl>
    <w:lvl w:ilvl="4">
      <w:start w:val="1"/>
      <w:numFmt w:val="decimal"/>
      <w:lvlText w:val="%2.%3.%4.%5"/>
      <w:lvlJc w:val="left"/>
      <w:pPr>
        <w:tabs>
          <w:tab w:val="num" w:pos="1440"/>
        </w:tabs>
        <w:ind w:left="1440" w:hanging="1440"/>
      </w:pPr>
      <w:rPr>
        <w:rFonts w:hint="default"/>
      </w:rPr>
    </w:lvl>
    <w:lvl w:ilvl="5">
      <w:start w:val="1"/>
      <w:numFmt w:val="lowerLetter"/>
      <w:lvlText w:val="%2.%3.%4.%5.%6"/>
      <w:lvlJc w:val="left"/>
      <w:pPr>
        <w:tabs>
          <w:tab w:val="num" w:pos="1440"/>
        </w:tabs>
        <w:ind w:left="1440" w:hanging="1440"/>
      </w:pPr>
      <w:rPr>
        <w:rFonts w:hint="default"/>
      </w:rPr>
    </w:lvl>
    <w:lvl w:ilvl="6">
      <w:start w:val="1"/>
      <w:numFmt w:val="decimal"/>
      <w:lvlText w:val="%2.%3.%4.%5.%6.%7"/>
      <w:lvlJc w:val="left"/>
      <w:pPr>
        <w:tabs>
          <w:tab w:val="num" w:pos="1800"/>
        </w:tabs>
        <w:ind w:left="1440" w:hanging="1440"/>
      </w:pPr>
      <w:rPr>
        <w:rFonts w:hint="default"/>
      </w:rPr>
    </w:lvl>
    <w:lvl w:ilvl="7">
      <w:start w:val="1"/>
      <w:numFmt w:val="decimal"/>
      <w:lvlText w:val="%2.%3.%4.%5.%6.%7.%8"/>
      <w:lvlJc w:val="left"/>
      <w:pPr>
        <w:tabs>
          <w:tab w:val="num" w:pos="1800"/>
        </w:tabs>
        <w:ind w:left="1440" w:hanging="1440"/>
      </w:pPr>
      <w:rPr>
        <w:rFonts w:hint="default"/>
      </w:rPr>
    </w:lvl>
    <w:lvl w:ilvl="8">
      <w:start w:val="1"/>
      <w:numFmt w:val="decimal"/>
      <w:lvlRestart w:val="0"/>
      <w:lvlText w:val="%2.%3.%4.%5.%6.%7.%8.%9"/>
      <w:lvlJc w:val="left"/>
      <w:pPr>
        <w:tabs>
          <w:tab w:val="num" w:pos="2160"/>
        </w:tabs>
        <w:ind w:left="1440" w:hanging="1440"/>
      </w:pPr>
      <w:rPr>
        <w:rFonts w:hint="default"/>
      </w:rPr>
    </w:lvl>
  </w:abstractNum>
  <w:abstractNum w:abstractNumId="6" w15:restartNumberingAfterBreak="0">
    <w:nsid w:val="3C5969A4"/>
    <w:multiLevelType w:val="multilevel"/>
    <w:tmpl w:val="31BC7B2E"/>
    <w:lvl w:ilvl="0">
      <w:start w:val="2"/>
      <w:numFmt w:val="none"/>
      <w:lvlText w:val="%1"/>
      <w:lvlJc w:val="left"/>
      <w:pPr>
        <w:tabs>
          <w:tab w:val="num" w:pos="1440"/>
        </w:tabs>
        <w:ind w:left="1440" w:hanging="1440"/>
      </w:pPr>
      <w:rPr>
        <w:rFonts w:hint="default"/>
        <w:vanish/>
      </w:rPr>
    </w:lvl>
    <w:lvl w:ilvl="1">
      <w:start w:val="201"/>
      <w:numFmt w:val="decimal"/>
      <w:lvlText w:val="%2"/>
      <w:lvlJc w:val="left"/>
      <w:pPr>
        <w:tabs>
          <w:tab w:val="num" w:pos="1440"/>
        </w:tabs>
        <w:ind w:left="1440" w:hanging="1440"/>
      </w:pPr>
      <w:rPr>
        <w:rFonts w:hint="default"/>
      </w:rPr>
    </w:lvl>
    <w:lvl w:ilvl="2">
      <w:start w:val="1"/>
      <w:numFmt w:val="decimal"/>
      <w:lvlText w:val="%2.%3"/>
      <w:lvlJc w:val="left"/>
      <w:pPr>
        <w:tabs>
          <w:tab w:val="num" w:pos="1440"/>
        </w:tabs>
        <w:ind w:left="1440" w:hanging="1440"/>
      </w:pPr>
      <w:rPr>
        <w:rFonts w:hint="default"/>
      </w:rPr>
    </w:lvl>
    <w:lvl w:ilvl="3">
      <w:start w:val="1"/>
      <w:numFmt w:val="decimal"/>
      <w:lvlText w:val="%2.%3.%4"/>
      <w:lvlJc w:val="left"/>
      <w:pPr>
        <w:tabs>
          <w:tab w:val="num" w:pos="1440"/>
        </w:tabs>
        <w:ind w:left="1440" w:hanging="1440"/>
      </w:pPr>
      <w:rPr>
        <w:rFonts w:hint="default"/>
      </w:rPr>
    </w:lvl>
    <w:lvl w:ilvl="4">
      <w:start w:val="1"/>
      <w:numFmt w:val="decimal"/>
      <w:lvlText w:val="%2.%3.%4.%5"/>
      <w:lvlJc w:val="left"/>
      <w:pPr>
        <w:tabs>
          <w:tab w:val="num" w:pos="1440"/>
        </w:tabs>
        <w:ind w:left="1440" w:hanging="1440"/>
      </w:pPr>
      <w:rPr>
        <w:rFonts w:hint="default"/>
      </w:rPr>
    </w:lvl>
    <w:lvl w:ilvl="5">
      <w:start w:val="1"/>
      <w:numFmt w:val="lowerLetter"/>
      <w:lvlText w:val="%2.%3.%4.%5.%6"/>
      <w:lvlJc w:val="left"/>
      <w:pPr>
        <w:tabs>
          <w:tab w:val="num" w:pos="1440"/>
        </w:tabs>
        <w:ind w:left="1440" w:hanging="1440"/>
      </w:pPr>
      <w:rPr>
        <w:rFonts w:hint="default"/>
      </w:rPr>
    </w:lvl>
    <w:lvl w:ilvl="6">
      <w:start w:val="1"/>
      <w:numFmt w:val="decimal"/>
      <w:lvlText w:val="%2.%3.%4.%5.%6.%7"/>
      <w:lvlJc w:val="left"/>
      <w:pPr>
        <w:tabs>
          <w:tab w:val="num" w:pos="1800"/>
        </w:tabs>
        <w:ind w:left="1440" w:hanging="1440"/>
      </w:pPr>
      <w:rPr>
        <w:rFonts w:hint="default"/>
      </w:rPr>
    </w:lvl>
    <w:lvl w:ilvl="7">
      <w:start w:val="1"/>
      <w:numFmt w:val="decimal"/>
      <w:lvlText w:val="%2.%3.%4.%5.%6.%7.%8"/>
      <w:lvlJc w:val="left"/>
      <w:pPr>
        <w:tabs>
          <w:tab w:val="num" w:pos="1800"/>
        </w:tabs>
        <w:ind w:left="1440" w:hanging="1440"/>
      </w:pPr>
      <w:rPr>
        <w:rFonts w:hint="default"/>
      </w:rPr>
    </w:lvl>
    <w:lvl w:ilvl="8">
      <w:start w:val="1"/>
      <w:numFmt w:val="decimal"/>
      <w:lvlRestart w:val="0"/>
      <w:lvlText w:val="%2.%3.%4.%5.%6.%7.%8.%9"/>
      <w:lvlJc w:val="left"/>
      <w:pPr>
        <w:tabs>
          <w:tab w:val="num" w:pos="2160"/>
        </w:tabs>
        <w:ind w:left="1440" w:hanging="1440"/>
      </w:pPr>
      <w:rPr>
        <w:rFonts w:hint="default"/>
      </w:rPr>
    </w:lvl>
  </w:abstractNum>
  <w:abstractNum w:abstractNumId="7" w15:restartNumberingAfterBreak="0">
    <w:nsid w:val="3EC53F02"/>
    <w:multiLevelType w:val="hybridMultilevel"/>
    <w:tmpl w:val="064A9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7A6809"/>
    <w:multiLevelType w:val="hybridMultilevel"/>
    <w:tmpl w:val="5582DCAA"/>
    <w:lvl w:ilvl="0" w:tplc="121C31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B77B39"/>
    <w:multiLevelType w:val="multilevel"/>
    <w:tmpl w:val="5538C700"/>
    <w:lvl w:ilvl="0">
      <w:start w:val="1000"/>
      <w:numFmt w:val="decimal"/>
      <w:pStyle w:val="Heading1"/>
      <w:lvlText w:val="%1"/>
      <w:lvlJc w:val="left"/>
      <w:pPr>
        <w:tabs>
          <w:tab w:val="num" w:pos="1440"/>
        </w:tabs>
        <w:ind w:left="1440" w:hanging="1440"/>
      </w:pPr>
      <w:rPr>
        <w:rFonts w:hint="default"/>
        <w:vanish/>
      </w:rPr>
    </w:lvl>
    <w:lvl w:ilvl="1">
      <w:start w:val="1001"/>
      <w:numFmt w:val="decimal"/>
      <w:pStyle w:val="Heading2"/>
      <w:lvlText w:val="%2"/>
      <w:lvlJc w:val="left"/>
      <w:pPr>
        <w:tabs>
          <w:tab w:val="num" w:pos="1440"/>
        </w:tabs>
        <w:ind w:left="1440" w:hanging="1440"/>
      </w:pPr>
      <w:rPr>
        <w:rFonts w:hint="default"/>
      </w:rPr>
    </w:lvl>
    <w:lvl w:ilvl="2">
      <w:start w:val="1"/>
      <w:numFmt w:val="decimal"/>
      <w:pStyle w:val="Heading3"/>
      <w:lvlText w:val="%2.%3"/>
      <w:lvlJc w:val="left"/>
      <w:pPr>
        <w:tabs>
          <w:tab w:val="num" w:pos="1440"/>
        </w:tabs>
        <w:ind w:left="1440" w:hanging="1440"/>
      </w:pPr>
      <w:rPr>
        <w:rFonts w:hint="default"/>
      </w:rPr>
    </w:lvl>
    <w:lvl w:ilvl="3">
      <w:start w:val="1"/>
      <w:numFmt w:val="decimal"/>
      <w:pStyle w:val="Heading4"/>
      <w:lvlText w:val="%2.%3.%4"/>
      <w:lvlJc w:val="left"/>
      <w:pPr>
        <w:tabs>
          <w:tab w:val="num" w:pos="1440"/>
        </w:tabs>
        <w:ind w:left="1440" w:hanging="1440"/>
      </w:pPr>
      <w:rPr>
        <w:rFonts w:hint="default"/>
      </w:rPr>
    </w:lvl>
    <w:lvl w:ilvl="4">
      <w:start w:val="1"/>
      <w:numFmt w:val="decimal"/>
      <w:pStyle w:val="Heading5"/>
      <w:lvlText w:val="%2.%3.%4.%5"/>
      <w:lvlJc w:val="left"/>
      <w:pPr>
        <w:tabs>
          <w:tab w:val="num" w:pos="1440"/>
        </w:tabs>
        <w:ind w:left="1440" w:hanging="1440"/>
      </w:pPr>
      <w:rPr>
        <w:rFonts w:hint="default"/>
      </w:rPr>
    </w:lvl>
    <w:lvl w:ilvl="5">
      <w:start w:val="1"/>
      <w:numFmt w:val="lowerLetter"/>
      <w:pStyle w:val="Heading6"/>
      <w:lvlText w:val="%2.%3.%4.%5.%6"/>
      <w:lvlJc w:val="left"/>
      <w:pPr>
        <w:tabs>
          <w:tab w:val="num" w:pos="1440"/>
        </w:tabs>
        <w:ind w:left="1440" w:hanging="1440"/>
      </w:pPr>
      <w:rPr>
        <w:rFonts w:hint="default"/>
      </w:rPr>
    </w:lvl>
    <w:lvl w:ilvl="6">
      <w:start w:val="1"/>
      <w:numFmt w:val="decimal"/>
      <w:lvlText w:val="%2.%3.%4.%5.%6.%7"/>
      <w:lvlJc w:val="left"/>
      <w:pPr>
        <w:tabs>
          <w:tab w:val="num" w:pos="1800"/>
        </w:tabs>
        <w:ind w:left="1440" w:hanging="1440"/>
      </w:pPr>
      <w:rPr>
        <w:rFonts w:hint="default"/>
      </w:rPr>
    </w:lvl>
    <w:lvl w:ilvl="7">
      <w:start w:val="1"/>
      <w:numFmt w:val="decimal"/>
      <w:pStyle w:val="Heading8"/>
      <w:lvlText w:val="%2.%3.%4.%5.%6.%7.%8"/>
      <w:lvlJc w:val="left"/>
      <w:pPr>
        <w:tabs>
          <w:tab w:val="num" w:pos="1800"/>
        </w:tabs>
        <w:ind w:left="1440" w:hanging="1440"/>
      </w:pPr>
      <w:rPr>
        <w:rFonts w:hint="default"/>
      </w:rPr>
    </w:lvl>
    <w:lvl w:ilvl="8">
      <w:start w:val="1"/>
      <w:numFmt w:val="decimal"/>
      <w:lvlRestart w:val="0"/>
      <w:pStyle w:val="Heading9"/>
      <w:lvlText w:val="%2.%3.%4.%5.%6.%7.%8.%9"/>
      <w:lvlJc w:val="left"/>
      <w:pPr>
        <w:tabs>
          <w:tab w:val="num" w:pos="2160"/>
        </w:tabs>
        <w:ind w:left="1440" w:hanging="1440"/>
      </w:pPr>
      <w:rPr>
        <w:rFonts w:hint="default"/>
      </w:rPr>
    </w:lvl>
  </w:abstractNum>
  <w:abstractNum w:abstractNumId="10" w15:restartNumberingAfterBreak="0">
    <w:nsid w:val="45081916"/>
    <w:multiLevelType w:val="hybridMultilevel"/>
    <w:tmpl w:val="1EBA3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14235"/>
    <w:multiLevelType w:val="hybridMultilevel"/>
    <w:tmpl w:val="5970A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8295532">
    <w:abstractNumId w:val="9"/>
    <w:lvlOverride w:ilvl="0">
      <w:startOverride w:val="1100"/>
    </w:lvlOverride>
    <w:lvlOverride w:ilvl="1">
      <w:startOverride w:val="100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6234717">
    <w:abstractNumId w:val="3"/>
  </w:num>
  <w:num w:numId="3" w16cid:durableId="73406267">
    <w:abstractNumId w:val="6"/>
  </w:num>
  <w:num w:numId="4" w16cid:durableId="1114136649">
    <w:abstractNumId w:val="5"/>
  </w:num>
  <w:num w:numId="5" w16cid:durableId="1247421872">
    <w:abstractNumId w:val="9"/>
  </w:num>
  <w:num w:numId="6" w16cid:durableId="988288916">
    <w:abstractNumId w:val="9"/>
    <w:lvlOverride w:ilvl="0">
      <w:startOverride w:val="1"/>
    </w:lvlOverride>
    <w:lvlOverride w:ilvl="1">
      <w:startOverride w:val="102"/>
    </w:lvlOverride>
    <w:lvlOverride w:ilvl="2">
      <w:startOverride w:val="3"/>
    </w:lvlOverride>
    <w:lvlOverride w:ilvl="3">
      <w:startOverride w:val="3"/>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7" w16cid:durableId="812141794">
    <w:abstractNumId w:val="9"/>
    <w:lvlOverride w:ilvl="0">
      <w:startOverride w:val="1"/>
    </w:lvlOverride>
    <w:lvlOverride w:ilvl="1">
      <w:startOverride w:val="10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59062486">
    <w:abstractNumId w:val="9"/>
    <w:lvlOverride w:ilvl="0">
      <w:startOverride w:val="1100"/>
    </w:lvlOverride>
    <w:lvlOverride w:ilvl="1">
      <w:startOverride w:val="10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4599542">
    <w:abstractNumId w:val="9"/>
    <w:lvlOverride w:ilvl="0">
      <w:startOverride w:val="1000"/>
    </w:lvlOverride>
    <w:lvlOverride w:ilvl="1">
      <w:startOverride w:val="100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58395918">
    <w:abstractNumId w:val="9"/>
    <w:lvlOverride w:ilvl="0">
      <w:startOverride w:val="1100"/>
    </w:lvlOverride>
    <w:lvlOverride w:ilvl="1">
      <w:startOverride w:val="110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66581">
    <w:abstractNumId w:val="9"/>
    <w:lvlOverride w:ilvl="0">
      <w:startOverride w:val="1100"/>
    </w:lvlOverride>
    <w:lvlOverride w:ilvl="1">
      <w:startOverride w:val="100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351261">
    <w:abstractNumId w:val="7"/>
  </w:num>
  <w:num w:numId="13" w16cid:durableId="1289698140">
    <w:abstractNumId w:val="9"/>
    <w:lvlOverride w:ilvl="0">
      <w:startOverride w:val="1002"/>
    </w:lvlOverride>
    <w:lvlOverride w:ilvl="1">
      <w:startOverride w:val="100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2201639">
    <w:abstractNumId w:val="4"/>
  </w:num>
  <w:num w:numId="15" w16cid:durableId="126705203">
    <w:abstractNumId w:val="9"/>
    <w:lvlOverride w:ilvl="0">
      <w:startOverride w:val="1100"/>
    </w:lvlOverride>
    <w:lvlOverride w:ilvl="1">
      <w:startOverride w:val="100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13145823">
    <w:abstractNumId w:val="9"/>
    <w:lvlOverride w:ilvl="0">
      <w:startOverride w:val="1100"/>
    </w:lvlOverride>
    <w:lvlOverride w:ilvl="1">
      <w:startOverride w:val="100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09702969">
    <w:abstractNumId w:val="9"/>
    <w:lvlOverride w:ilvl="0">
      <w:startOverride w:val="1000"/>
    </w:lvlOverride>
    <w:lvlOverride w:ilvl="1">
      <w:startOverride w:val="100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580516">
    <w:abstractNumId w:val="9"/>
    <w:lvlOverride w:ilvl="0">
      <w:startOverride w:val="1100"/>
    </w:lvlOverride>
    <w:lvlOverride w:ilvl="1">
      <w:startOverride w:val="100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82249346">
    <w:abstractNumId w:val="9"/>
    <w:lvlOverride w:ilvl="0">
      <w:startOverride w:val="1100"/>
    </w:lvlOverride>
    <w:lvlOverride w:ilvl="1">
      <w:startOverride w:val="100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62274214">
    <w:abstractNumId w:val="9"/>
    <w:lvlOverride w:ilvl="0">
      <w:startOverride w:val="1000"/>
    </w:lvlOverride>
    <w:lvlOverride w:ilvl="1">
      <w:startOverride w:val="100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7752126">
    <w:abstractNumId w:val="9"/>
    <w:lvlOverride w:ilvl="0">
      <w:startOverride w:val="1100"/>
    </w:lvlOverride>
    <w:lvlOverride w:ilvl="1">
      <w:startOverride w:val="10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43920032">
    <w:abstractNumId w:val="9"/>
    <w:lvlOverride w:ilvl="0">
      <w:startOverride w:val="1100"/>
    </w:lvlOverride>
    <w:lvlOverride w:ilvl="1">
      <w:startOverride w:val="100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3096451">
    <w:abstractNumId w:val="9"/>
    <w:lvlOverride w:ilvl="0">
      <w:startOverride w:val="1100"/>
    </w:lvlOverride>
    <w:lvlOverride w:ilvl="1">
      <w:startOverride w:val="110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88334231">
    <w:abstractNumId w:val="9"/>
    <w:lvlOverride w:ilvl="0">
      <w:startOverride w:val="1100"/>
    </w:lvlOverride>
    <w:lvlOverride w:ilvl="1">
      <w:startOverride w:val="110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31490705">
    <w:abstractNumId w:val="9"/>
    <w:lvlOverride w:ilvl="0">
      <w:startOverride w:val="1100"/>
    </w:lvlOverride>
    <w:lvlOverride w:ilvl="1">
      <w:startOverride w:val="110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0537317">
    <w:abstractNumId w:val="9"/>
    <w:lvlOverride w:ilvl="0">
      <w:startOverride w:val="1000"/>
    </w:lvlOverride>
    <w:lvlOverride w:ilvl="1">
      <w:startOverride w:val="110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18386088">
    <w:abstractNumId w:val="9"/>
    <w:lvlOverride w:ilvl="0">
      <w:startOverride w:val="1100"/>
    </w:lvlOverride>
    <w:lvlOverride w:ilvl="1">
      <w:startOverride w:val="110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3476764">
    <w:abstractNumId w:val="9"/>
    <w:lvlOverride w:ilvl="0">
      <w:startOverride w:val="1100"/>
    </w:lvlOverride>
    <w:lvlOverride w:ilvl="1">
      <w:startOverride w:val="110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52991019">
    <w:abstractNumId w:val="9"/>
    <w:lvlOverride w:ilvl="0">
      <w:startOverride w:val="1000"/>
    </w:lvlOverride>
    <w:lvlOverride w:ilvl="1">
      <w:startOverride w:val="110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68397689">
    <w:abstractNumId w:val="9"/>
    <w:lvlOverride w:ilvl="0">
      <w:startOverride w:val="1100"/>
    </w:lvlOverride>
    <w:lvlOverride w:ilvl="1">
      <w:startOverride w:val="110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33662651">
    <w:abstractNumId w:val="9"/>
    <w:lvlOverride w:ilvl="0">
      <w:startOverride w:val="1100"/>
    </w:lvlOverride>
    <w:lvlOverride w:ilvl="1">
      <w:startOverride w:val="11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97697440">
    <w:abstractNumId w:val="9"/>
    <w:lvlOverride w:ilvl="0">
      <w:startOverride w:val="1100"/>
    </w:lvlOverride>
    <w:lvlOverride w:ilvl="1">
      <w:startOverride w:val="11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40618412">
    <w:abstractNumId w:val="9"/>
    <w:lvlOverride w:ilvl="0">
      <w:startOverride w:val="1100"/>
    </w:lvlOverride>
    <w:lvlOverride w:ilvl="1">
      <w:startOverride w:val="11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93207168">
    <w:abstractNumId w:val="9"/>
    <w:lvlOverride w:ilvl="0">
      <w:startOverride w:val="1100"/>
    </w:lvlOverride>
    <w:lvlOverride w:ilvl="1">
      <w:startOverride w:val="11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14871349">
    <w:abstractNumId w:val="0"/>
  </w:num>
  <w:num w:numId="36" w16cid:durableId="62410543">
    <w:abstractNumId w:val="10"/>
  </w:num>
  <w:num w:numId="37" w16cid:durableId="388235361">
    <w:abstractNumId w:val="2"/>
  </w:num>
  <w:num w:numId="38" w16cid:durableId="9601839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93902393">
    <w:abstractNumId w:val="11"/>
  </w:num>
  <w:num w:numId="40" w16cid:durableId="292100934">
    <w:abstractNumId w:val="1"/>
  </w:num>
  <w:num w:numId="41" w16cid:durableId="263807712">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2062"/>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015F7D"/>
    <w:rsid w:val="000003D8"/>
    <w:rsid w:val="000035D9"/>
    <w:rsid w:val="0001024A"/>
    <w:rsid w:val="00010523"/>
    <w:rsid w:val="00013780"/>
    <w:rsid w:val="00015F7D"/>
    <w:rsid w:val="00017A5C"/>
    <w:rsid w:val="00020486"/>
    <w:rsid w:val="000216BB"/>
    <w:rsid w:val="0002211A"/>
    <w:rsid w:val="00023223"/>
    <w:rsid w:val="00026269"/>
    <w:rsid w:val="00030039"/>
    <w:rsid w:val="00031DD8"/>
    <w:rsid w:val="0004161E"/>
    <w:rsid w:val="000427F8"/>
    <w:rsid w:val="00042895"/>
    <w:rsid w:val="0004385C"/>
    <w:rsid w:val="00044B53"/>
    <w:rsid w:val="00045827"/>
    <w:rsid w:val="00053D7A"/>
    <w:rsid w:val="00062993"/>
    <w:rsid w:val="00066F44"/>
    <w:rsid w:val="00067DC7"/>
    <w:rsid w:val="0007110B"/>
    <w:rsid w:val="00073490"/>
    <w:rsid w:val="00076C1A"/>
    <w:rsid w:val="00082103"/>
    <w:rsid w:val="00083F84"/>
    <w:rsid w:val="00090F8E"/>
    <w:rsid w:val="00093D70"/>
    <w:rsid w:val="00094D59"/>
    <w:rsid w:val="000A1437"/>
    <w:rsid w:val="000A6548"/>
    <w:rsid w:val="000B30CB"/>
    <w:rsid w:val="000B4FA8"/>
    <w:rsid w:val="000B5274"/>
    <w:rsid w:val="000C0349"/>
    <w:rsid w:val="000C2212"/>
    <w:rsid w:val="000C78EF"/>
    <w:rsid w:val="000C7F41"/>
    <w:rsid w:val="000D1746"/>
    <w:rsid w:val="000D530D"/>
    <w:rsid w:val="000E395D"/>
    <w:rsid w:val="000E7CDC"/>
    <w:rsid w:val="000F134B"/>
    <w:rsid w:val="000F1F7F"/>
    <w:rsid w:val="000F20BC"/>
    <w:rsid w:val="000F2C13"/>
    <w:rsid w:val="000F3126"/>
    <w:rsid w:val="000F54B4"/>
    <w:rsid w:val="000F56FA"/>
    <w:rsid w:val="00103790"/>
    <w:rsid w:val="0010596C"/>
    <w:rsid w:val="001067F9"/>
    <w:rsid w:val="00110CD2"/>
    <w:rsid w:val="00113578"/>
    <w:rsid w:val="001224F2"/>
    <w:rsid w:val="0012260F"/>
    <w:rsid w:val="001236C9"/>
    <w:rsid w:val="0012420C"/>
    <w:rsid w:val="00125FDE"/>
    <w:rsid w:val="00130BF9"/>
    <w:rsid w:val="001347AA"/>
    <w:rsid w:val="001363E6"/>
    <w:rsid w:val="00137A05"/>
    <w:rsid w:val="00142680"/>
    <w:rsid w:val="0014475B"/>
    <w:rsid w:val="001500F7"/>
    <w:rsid w:val="00152FFD"/>
    <w:rsid w:val="001559D6"/>
    <w:rsid w:val="00157703"/>
    <w:rsid w:val="00157A5C"/>
    <w:rsid w:val="00157D24"/>
    <w:rsid w:val="00164CEB"/>
    <w:rsid w:val="0017064D"/>
    <w:rsid w:val="00170C73"/>
    <w:rsid w:val="00170D16"/>
    <w:rsid w:val="00176144"/>
    <w:rsid w:val="001800EF"/>
    <w:rsid w:val="001840BF"/>
    <w:rsid w:val="00190F1F"/>
    <w:rsid w:val="001A2E99"/>
    <w:rsid w:val="001A4F47"/>
    <w:rsid w:val="001B3881"/>
    <w:rsid w:val="001B51A5"/>
    <w:rsid w:val="001B5B66"/>
    <w:rsid w:val="001C4F95"/>
    <w:rsid w:val="001C6530"/>
    <w:rsid w:val="001D0083"/>
    <w:rsid w:val="001D1912"/>
    <w:rsid w:val="001D398F"/>
    <w:rsid w:val="001D5F9E"/>
    <w:rsid w:val="001E304A"/>
    <w:rsid w:val="001E701A"/>
    <w:rsid w:val="001F1AAD"/>
    <w:rsid w:val="001F7860"/>
    <w:rsid w:val="00206E8F"/>
    <w:rsid w:val="00207A8A"/>
    <w:rsid w:val="00210EB8"/>
    <w:rsid w:val="00212B6D"/>
    <w:rsid w:val="002136C5"/>
    <w:rsid w:val="00214B5B"/>
    <w:rsid w:val="0021651C"/>
    <w:rsid w:val="00216FCF"/>
    <w:rsid w:val="00217065"/>
    <w:rsid w:val="00217332"/>
    <w:rsid w:val="0022250C"/>
    <w:rsid w:val="00222DE9"/>
    <w:rsid w:val="0022532A"/>
    <w:rsid w:val="00225F59"/>
    <w:rsid w:val="00236658"/>
    <w:rsid w:val="00242935"/>
    <w:rsid w:val="00244944"/>
    <w:rsid w:val="00244D50"/>
    <w:rsid w:val="002453B6"/>
    <w:rsid w:val="002456BC"/>
    <w:rsid w:val="00247463"/>
    <w:rsid w:val="0024781D"/>
    <w:rsid w:val="002521D0"/>
    <w:rsid w:val="002554A3"/>
    <w:rsid w:val="00257153"/>
    <w:rsid w:val="002600ED"/>
    <w:rsid w:val="002644AB"/>
    <w:rsid w:val="0026515C"/>
    <w:rsid w:val="00267DBE"/>
    <w:rsid w:val="0027179A"/>
    <w:rsid w:val="00271D9D"/>
    <w:rsid w:val="00272A3F"/>
    <w:rsid w:val="00272E9B"/>
    <w:rsid w:val="00274AF4"/>
    <w:rsid w:val="00274FB6"/>
    <w:rsid w:val="002760B1"/>
    <w:rsid w:val="00280922"/>
    <w:rsid w:val="00282360"/>
    <w:rsid w:val="002865FC"/>
    <w:rsid w:val="00287194"/>
    <w:rsid w:val="00290220"/>
    <w:rsid w:val="00296B60"/>
    <w:rsid w:val="002A2418"/>
    <w:rsid w:val="002A4F8C"/>
    <w:rsid w:val="002A7E47"/>
    <w:rsid w:val="002B0E47"/>
    <w:rsid w:val="002B223D"/>
    <w:rsid w:val="002B25A7"/>
    <w:rsid w:val="002B499C"/>
    <w:rsid w:val="002B5670"/>
    <w:rsid w:val="002D104C"/>
    <w:rsid w:val="002D2D1D"/>
    <w:rsid w:val="002D7F09"/>
    <w:rsid w:val="002E0AC6"/>
    <w:rsid w:val="002E59AD"/>
    <w:rsid w:val="002F155D"/>
    <w:rsid w:val="002F6E8D"/>
    <w:rsid w:val="002F7935"/>
    <w:rsid w:val="00301248"/>
    <w:rsid w:val="00301A55"/>
    <w:rsid w:val="00303AC2"/>
    <w:rsid w:val="00304F15"/>
    <w:rsid w:val="0030562B"/>
    <w:rsid w:val="00311E87"/>
    <w:rsid w:val="00313C5B"/>
    <w:rsid w:val="0031544A"/>
    <w:rsid w:val="003241E0"/>
    <w:rsid w:val="0032427F"/>
    <w:rsid w:val="00330613"/>
    <w:rsid w:val="00334AE0"/>
    <w:rsid w:val="00335D1A"/>
    <w:rsid w:val="00343A12"/>
    <w:rsid w:val="00344B4B"/>
    <w:rsid w:val="003512EE"/>
    <w:rsid w:val="00352398"/>
    <w:rsid w:val="0035324A"/>
    <w:rsid w:val="00353ABD"/>
    <w:rsid w:val="00361038"/>
    <w:rsid w:val="0036220F"/>
    <w:rsid w:val="003637DA"/>
    <w:rsid w:val="00364F85"/>
    <w:rsid w:val="00372D15"/>
    <w:rsid w:val="0037312E"/>
    <w:rsid w:val="0037548A"/>
    <w:rsid w:val="003837DE"/>
    <w:rsid w:val="00390F4E"/>
    <w:rsid w:val="003955C3"/>
    <w:rsid w:val="0039767A"/>
    <w:rsid w:val="003A164E"/>
    <w:rsid w:val="003A39E0"/>
    <w:rsid w:val="003A4747"/>
    <w:rsid w:val="003A4DB4"/>
    <w:rsid w:val="003A54A1"/>
    <w:rsid w:val="003A54C2"/>
    <w:rsid w:val="003A5901"/>
    <w:rsid w:val="003A61AC"/>
    <w:rsid w:val="003A7E3A"/>
    <w:rsid w:val="003B1FE6"/>
    <w:rsid w:val="003B3447"/>
    <w:rsid w:val="003B672A"/>
    <w:rsid w:val="003C1272"/>
    <w:rsid w:val="003C2D09"/>
    <w:rsid w:val="003C3FE5"/>
    <w:rsid w:val="003C5DDF"/>
    <w:rsid w:val="003D4434"/>
    <w:rsid w:val="003D6FA9"/>
    <w:rsid w:val="003E03C3"/>
    <w:rsid w:val="003E42F7"/>
    <w:rsid w:val="003E5D0D"/>
    <w:rsid w:val="003E7925"/>
    <w:rsid w:val="003F1997"/>
    <w:rsid w:val="003F2A5E"/>
    <w:rsid w:val="003F398B"/>
    <w:rsid w:val="003F4987"/>
    <w:rsid w:val="00412620"/>
    <w:rsid w:val="004223E6"/>
    <w:rsid w:val="00424DB8"/>
    <w:rsid w:val="004264DD"/>
    <w:rsid w:val="00427D45"/>
    <w:rsid w:val="004302AF"/>
    <w:rsid w:val="00435BB1"/>
    <w:rsid w:val="00441B42"/>
    <w:rsid w:val="00444476"/>
    <w:rsid w:val="00445E14"/>
    <w:rsid w:val="00447AE6"/>
    <w:rsid w:val="004502F0"/>
    <w:rsid w:val="00456AC0"/>
    <w:rsid w:val="00462EBF"/>
    <w:rsid w:val="00464FF2"/>
    <w:rsid w:val="0047774F"/>
    <w:rsid w:val="0047784D"/>
    <w:rsid w:val="004813F3"/>
    <w:rsid w:val="00481E3A"/>
    <w:rsid w:val="004824CD"/>
    <w:rsid w:val="00483982"/>
    <w:rsid w:val="0049067C"/>
    <w:rsid w:val="00491915"/>
    <w:rsid w:val="004A4297"/>
    <w:rsid w:val="004A43B7"/>
    <w:rsid w:val="004A778E"/>
    <w:rsid w:val="004A7BD8"/>
    <w:rsid w:val="004B08DD"/>
    <w:rsid w:val="004C28B4"/>
    <w:rsid w:val="004C53F2"/>
    <w:rsid w:val="004C7A27"/>
    <w:rsid w:val="004D3E57"/>
    <w:rsid w:val="004D404D"/>
    <w:rsid w:val="004D5FE0"/>
    <w:rsid w:val="004E1B4C"/>
    <w:rsid w:val="004E2BD2"/>
    <w:rsid w:val="004E7029"/>
    <w:rsid w:val="004F1BF9"/>
    <w:rsid w:val="004F64D8"/>
    <w:rsid w:val="005133A3"/>
    <w:rsid w:val="0051761E"/>
    <w:rsid w:val="00520DE4"/>
    <w:rsid w:val="005230DB"/>
    <w:rsid w:val="00526829"/>
    <w:rsid w:val="00530F7F"/>
    <w:rsid w:val="005310D5"/>
    <w:rsid w:val="00534F7D"/>
    <w:rsid w:val="00543A36"/>
    <w:rsid w:val="00544453"/>
    <w:rsid w:val="00544A2A"/>
    <w:rsid w:val="00546D7E"/>
    <w:rsid w:val="00550BDE"/>
    <w:rsid w:val="0055218A"/>
    <w:rsid w:val="0055663D"/>
    <w:rsid w:val="005575CF"/>
    <w:rsid w:val="00564683"/>
    <w:rsid w:val="00565A88"/>
    <w:rsid w:val="00567A07"/>
    <w:rsid w:val="00571A77"/>
    <w:rsid w:val="00573A08"/>
    <w:rsid w:val="00573A74"/>
    <w:rsid w:val="005761DA"/>
    <w:rsid w:val="00580222"/>
    <w:rsid w:val="00582D19"/>
    <w:rsid w:val="00584C8C"/>
    <w:rsid w:val="005864A9"/>
    <w:rsid w:val="00592E2B"/>
    <w:rsid w:val="00595BEE"/>
    <w:rsid w:val="0059736D"/>
    <w:rsid w:val="00597E43"/>
    <w:rsid w:val="005A178B"/>
    <w:rsid w:val="005A681A"/>
    <w:rsid w:val="005A7481"/>
    <w:rsid w:val="005B042A"/>
    <w:rsid w:val="005B7369"/>
    <w:rsid w:val="005C01FA"/>
    <w:rsid w:val="005C38ED"/>
    <w:rsid w:val="005C39F4"/>
    <w:rsid w:val="005C60E7"/>
    <w:rsid w:val="005C72C3"/>
    <w:rsid w:val="005D0634"/>
    <w:rsid w:val="005D065B"/>
    <w:rsid w:val="005D2D23"/>
    <w:rsid w:val="005D42AE"/>
    <w:rsid w:val="005E22C0"/>
    <w:rsid w:val="005E3EE5"/>
    <w:rsid w:val="005F0946"/>
    <w:rsid w:val="00600ACA"/>
    <w:rsid w:val="006014F1"/>
    <w:rsid w:val="006018DC"/>
    <w:rsid w:val="00603C7B"/>
    <w:rsid w:val="0060677D"/>
    <w:rsid w:val="00616E68"/>
    <w:rsid w:val="00617229"/>
    <w:rsid w:val="0062166A"/>
    <w:rsid w:val="006222FF"/>
    <w:rsid w:val="00623909"/>
    <w:rsid w:val="00625010"/>
    <w:rsid w:val="006320D9"/>
    <w:rsid w:val="00636AB5"/>
    <w:rsid w:val="00640B80"/>
    <w:rsid w:val="006447C8"/>
    <w:rsid w:val="00646932"/>
    <w:rsid w:val="00647182"/>
    <w:rsid w:val="006476DE"/>
    <w:rsid w:val="006503DB"/>
    <w:rsid w:val="00652383"/>
    <w:rsid w:val="00653717"/>
    <w:rsid w:val="006620F8"/>
    <w:rsid w:val="0066578F"/>
    <w:rsid w:val="00666269"/>
    <w:rsid w:val="00674032"/>
    <w:rsid w:val="00674FB2"/>
    <w:rsid w:val="006750D4"/>
    <w:rsid w:val="00677F61"/>
    <w:rsid w:val="00680872"/>
    <w:rsid w:val="00681860"/>
    <w:rsid w:val="00685DB9"/>
    <w:rsid w:val="006905E9"/>
    <w:rsid w:val="00691799"/>
    <w:rsid w:val="00694E2B"/>
    <w:rsid w:val="006A1356"/>
    <w:rsid w:val="006A563F"/>
    <w:rsid w:val="006A5E10"/>
    <w:rsid w:val="006B0886"/>
    <w:rsid w:val="006C0258"/>
    <w:rsid w:val="006C1063"/>
    <w:rsid w:val="006C2FFD"/>
    <w:rsid w:val="006C43BB"/>
    <w:rsid w:val="006D0467"/>
    <w:rsid w:val="006D0BF1"/>
    <w:rsid w:val="006D0EB5"/>
    <w:rsid w:val="006D3168"/>
    <w:rsid w:val="006D42A6"/>
    <w:rsid w:val="006D7A2B"/>
    <w:rsid w:val="006E2208"/>
    <w:rsid w:val="006E625D"/>
    <w:rsid w:val="006F202C"/>
    <w:rsid w:val="006F2A74"/>
    <w:rsid w:val="006F2EF5"/>
    <w:rsid w:val="006F5CAD"/>
    <w:rsid w:val="006F5D77"/>
    <w:rsid w:val="006F794B"/>
    <w:rsid w:val="00701932"/>
    <w:rsid w:val="00701B80"/>
    <w:rsid w:val="00701C18"/>
    <w:rsid w:val="00702078"/>
    <w:rsid w:val="00712CF5"/>
    <w:rsid w:val="00714D1B"/>
    <w:rsid w:val="00714EBF"/>
    <w:rsid w:val="007220CD"/>
    <w:rsid w:val="007238A3"/>
    <w:rsid w:val="00724851"/>
    <w:rsid w:val="007258F9"/>
    <w:rsid w:val="007305DE"/>
    <w:rsid w:val="00730712"/>
    <w:rsid w:val="0073377C"/>
    <w:rsid w:val="00734CF3"/>
    <w:rsid w:val="00737171"/>
    <w:rsid w:val="00737C20"/>
    <w:rsid w:val="0074412C"/>
    <w:rsid w:val="00751C69"/>
    <w:rsid w:val="00751E08"/>
    <w:rsid w:val="0076048C"/>
    <w:rsid w:val="007627A6"/>
    <w:rsid w:val="0076472E"/>
    <w:rsid w:val="00765CFB"/>
    <w:rsid w:val="00770659"/>
    <w:rsid w:val="00770881"/>
    <w:rsid w:val="00771922"/>
    <w:rsid w:val="00774AD4"/>
    <w:rsid w:val="007902FB"/>
    <w:rsid w:val="00792B44"/>
    <w:rsid w:val="007959B2"/>
    <w:rsid w:val="00795DCE"/>
    <w:rsid w:val="007A3ADD"/>
    <w:rsid w:val="007B243C"/>
    <w:rsid w:val="007B61C7"/>
    <w:rsid w:val="007C3A24"/>
    <w:rsid w:val="007D285C"/>
    <w:rsid w:val="007D38A8"/>
    <w:rsid w:val="007D49B5"/>
    <w:rsid w:val="007D7063"/>
    <w:rsid w:val="007D71C8"/>
    <w:rsid w:val="007D7E6D"/>
    <w:rsid w:val="007E1524"/>
    <w:rsid w:val="007E2B1E"/>
    <w:rsid w:val="007F0844"/>
    <w:rsid w:val="007F0C9E"/>
    <w:rsid w:val="007F11EF"/>
    <w:rsid w:val="007F3B17"/>
    <w:rsid w:val="007F3CF4"/>
    <w:rsid w:val="00800293"/>
    <w:rsid w:val="00801E1F"/>
    <w:rsid w:val="0080458E"/>
    <w:rsid w:val="00810B5A"/>
    <w:rsid w:val="00811284"/>
    <w:rsid w:val="0081133B"/>
    <w:rsid w:val="0081347D"/>
    <w:rsid w:val="0081640A"/>
    <w:rsid w:val="0082175B"/>
    <w:rsid w:val="008238C6"/>
    <w:rsid w:val="00824492"/>
    <w:rsid w:val="00827098"/>
    <w:rsid w:val="00833476"/>
    <w:rsid w:val="00834F50"/>
    <w:rsid w:val="00836E47"/>
    <w:rsid w:val="00842E69"/>
    <w:rsid w:val="00845719"/>
    <w:rsid w:val="00854102"/>
    <w:rsid w:val="008616D3"/>
    <w:rsid w:val="00863631"/>
    <w:rsid w:val="00864823"/>
    <w:rsid w:val="00871FD4"/>
    <w:rsid w:val="00874CE6"/>
    <w:rsid w:val="008844FD"/>
    <w:rsid w:val="00884872"/>
    <w:rsid w:val="00886F40"/>
    <w:rsid w:val="00887782"/>
    <w:rsid w:val="008943B5"/>
    <w:rsid w:val="00897DDB"/>
    <w:rsid w:val="008A2429"/>
    <w:rsid w:val="008A357C"/>
    <w:rsid w:val="008B10B7"/>
    <w:rsid w:val="008B3574"/>
    <w:rsid w:val="008B7247"/>
    <w:rsid w:val="008C16EB"/>
    <w:rsid w:val="008C6219"/>
    <w:rsid w:val="008C7301"/>
    <w:rsid w:val="008D2153"/>
    <w:rsid w:val="008D37A0"/>
    <w:rsid w:val="008D40BB"/>
    <w:rsid w:val="008D4555"/>
    <w:rsid w:val="008D5855"/>
    <w:rsid w:val="008D60A1"/>
    <w:rsid w:val="008E0664"/>
    <w:rsid w:val="008E347D"/>
    <w:rsid w:val="008E6DB5"/>
    <w:rsid w:val="008E7CBD"/>
    <w:rsid w:val="008E7DE1"/>
    <w:rsid w:val="008F31FC"/>
    <w:rsid w:val="008F37C0"/>
    <w:rsid w:val="009034C1"/>
    <w:rsid w:val="009111DA"/>
    <w:rsid w:val="0091128D"/>
    <w:rsid w:val="009125FC"/>
    <w:rsid w:val="00912951"/>
    <w:rsid w:val="00913055"/>
    <w:rsid w:val="00915659"/>
    <w:rsid w:val="009215FB"/>
    <w:rsid w:val="009216EB"/>
    <w:rsid w:val="00923FD4"/>
    <w:rsid w:val="009258B3"/>
    <w:rsid w:val="00926D28"/>
    <w:rsid w:val="00927445"/>
    <w:rsid w:val="009320C0"/>
    <w:rsid w:val="00932333"/>
    <w:rsid w:val="00932872"/>
    <w:rsid w:val="00933A1C"/>
    <w:rsid w:val="00937B86"/>
    <w:rsid w:val="009516AA"/>
    <w:rsid w:val="0095256D"/>
    <w:rsid w:val="00953E77"/>
    <w:rsid w:val="00955C02"/>
    <w:rsid w:val="00956EC6"/>
    <w:rsid w:val="00962D16"/>
    <w:rsid w:val="00964E3A"/>
    <w:rsid w:val="00966E57"/>
    <w:rsid w:val="00970705"/>
    <w:rsid w:val="009713A1"/>
    <w:rsid w:val="00973012"/>
    <w:rsid w:val="0097507A"/>
    <w:rsid w:val="009766EF"/>
    <w:rsid w:val="00983123"/>
    <w:rsid w:val="00986F70"/>
    <w:rsid w:val="00990CF7"/>
    <w:rsid w:val="00992003"/>
    <w:rsid w:val="009926A5"/>
    <w:rsid w:val="00993472"/>
    <w:rsid w:val="00993ADE"/>
    <w:rsid w:val="00994BCC"/>
    <w:rsid w:val="00995A65"/>
    <w:rsid w:val="00997E6E"/>
    <w:rsid w:val="009A0C5F"/>
    <w:rsid w:val="009A4C93"/>
    <w:rsid w:val="009A68E6"/>
    <w:rsid w:val="009A752D"/>
    <w:rsid w:val="009B147C"/>
    <w:rsid w:val="009C119B"/>
    <w:rsid w:val="009C5C5A"/>
    <w:rsid w:val="009C6547"/>
    <w:rsid w:val="009C7433"/>
    <w:rsid w:val="009D32C1"/>
    <w:rsid w:val="009D3606"/>
    <w:rsid w:val="009D3B4A"/>
    <w:rsid w:val="009D3C82"/>
    <w:rsid w:val="009D4087"/>
    <w:rsid w:val="009D4A03"/>
    <w:rsid w:val="009E0027"/>
    <w:rsid w:val="009E1673"/>
    <w:rsid w:val="009E28F1"/>
    <w:rsid w:val="009F2A4F"/>
    <w:rsid w:val="009F3A98"/>
    <w:rsid w:val="009F6967"/>
    <w:rsid w:val="00A03C98"/>
    <w:rsid w:val="00A04360"/>
    <w:rsid w:val="00A0617E"/>
    <w:rsid w:val="00A14BC7"/>
    <w:rsid w:val="00A269CA"/>
    <w:rsid w:val="00A27695"/>
    <w:rsid w:val="00A31A05"/>
    <w:rsid w:val="00A31E6D"/>
    <w:rsid w:val="00A33C23"/>
    <w:rsid w:val="00A34A15"/>
    <w:rsid w:val="00A34C89"/>
    <w:rsid w:val="00A3581B"/>
    <w:rsid w:val="00A3604F"/>
    <w:rsid w:val="00A404D8"/>
    <w:rsid w:val="00A442CB"/>
    <w:rsid w:val="00A44EF3"/>
    <w:rsid w:val="00A5031D"/>
    <w:rsid w:val="00A508A4"/>
    <w:rsid w:val="00A56BEB"/>
    <w:rsid w:val="00A57056"/>
    <w:rsid w:val="00A62DE0"/>
    <w:rsid w:val="00A6437A"/>
    <w:rsid w:val="00A67AB6"/>
    <w:rsid w:val="00A7053F"/>
    <w:rsid w:val="00A70EC2"/>
    <w:rsid w:val="00A713F9"/>
    <w:rsid w:val="00A764B7"/>
    <w:rsid w:val="00A80B0C"/>
    <w:rsid w:val="00A8363C"/>
    <w:rsid w:val="00A85112"/>
    <w:rsid w:val="00A900CD"/>
    <w:rsid w:val="00A90149"/>
    <w:rsid w:val="00A91A05"/>
    <w:rsid w:val="00A964A7"/>
    <w:rsid w:val="00A979F7"/>
    <w:rsid w:val="00A97A7F"/>
    <w:rsid w:val="00AA0B9D"/>
    <w:rsid w:val="00AA2DAE"/>
    <w:rsid w:val="00AA3275"/>
    <w:rsid w:val="00AA79AA"/>
    <w:rsid w:val="00AB17FF"/>
    <w:rsid w:val="00AB1C3E"/>
    <w:rsid w:val="00AB261B"/>
    <w:rsid w:val="00AB612D"/>
    <w:rsid w:val="00AC2496"/>
    <w:rsid w:val="00AC2661"/>
    <w:rsid w:val="00AC4C81"/>
    <w:rsid w:val="00AD2431"/>
    <w:rsid w:val="00AD2F07"/>
    <w:rsid w:val="00AD5971"/>
    <w:rsid w:val="00AE3F60"/>
    <w:rsid w:val="00AE4464"/>
    <w:rsid w:val="00AE4AD1"/>
    <w:rsid w:val="00AF79D4"/>
    <w:rsid w:val="00B00AC3"/>
    <w:rsid w:val="00B02FAE"/>
    <w:rsid w:val="00B05780"/>
    <w:rsid w:val="00B1208F"/>
    <w:rsid w:val="00B12565"/>
    <w:rsid w:val="00B15B77"/>
    <w:rsid w:val="00B20851"/>
    <w:rsid w:val="00B2293D"/>
    <w:rsid w:val="00B23D60"/>
    <w:rsid w:val="00B24240"/>
    <w:rsid w:val="00B24A75"/>
    <w:rsid w:val="00B24A8C"/>
    <w:rsid w:val="00B30FC0"/>
    <w:rsid w:val="00B40EFC"/>
    <w:rsid w:val="00B44930"/>
    <w:rsid w:val="00B459CA"/>
    <w:rsid w:val="00B50CD3"/>
    <w:rsid w:val="00B551B8"/>
    <w:rsid w:val="00B55729"/>
    <w:rsid w:val="00B5606C"/>
    <w:rsid w:val="00B56FF7"/>
    <w:rsid w:val="00B63A94"/>
    <w:rsid w:val="00B6431B"/>
    <w:rsid w:val="00B646DC"/>
    <w:rsid w:val="00B64746"/>
    <w:rsid w:val="00B64FB7"/>
    <w:rsid w:val="00B74828"/>
    <w:rsid w:val="00B777AE"/>
    <w:rsid w:val="00B77BD9"/>
    <w:rsid w:val="00B8198D"/>
    <w:rsid w:val="00B828D1"/>
    <w:rsid w:val="00B8331F"/>
    <w:rsid w:val="00B8438C"/>
    <w:rsid w:val="00B8777F"/>
    <w:rsid w:val="00B95AA1"/>
    <w:rsid w:val="00B972D2"/>
    <w:rsid w:val="00BA1D11"/>
    <w:rsid w:val="00BA27ED"/>
    <w:rsid w:val="00BA6C36"/>
    <w:rsid w:val="00BA7CF4"/>
    <w:rsid w:val="00BB26A5"/>
    <w:rsid w:val="00BB6122"/>
    <w:rsid w:val="00BC677F"/>
    <w:rsid w:val="00BD2621"/>
    <w:rsid w:val="00BD58C7"/>
    <w:rsid w:val="00BD60D6"/>
    <w:rsid w:val="00BD6FD3"/>
    <w:rsid w:val="00BE22BD"/>
    <w:rsid w:val="00BE4087"/>
    <w:rsid w:val="00BF3DD8"/>
    <w:rsid w:val="00BF45FE"/>
    <w:rsid w:val="00BF5C28"/>
    <w:rsid w:val="00BF6472"/>
    <w:rsid w:val="00C02EB7"/>
    <w:rsid w:val="00C03EA1"/>
    <w:rsid w:val="00C043C3"/>
    <w:rsid w:val="00C055AE"/>
    <w:rsid w:val="00C077AD"/>
    <w:rsid w:val="00C07C85"/>
    <w:rsid w:val="00C100F9"/>
    <w:rsid w:val="00C15155"/>
    <w:rsid w:val="00C17375"/>
    <w:rsid w:val="00C20A62"/>
    <w:rsid w:val="00C20E61"/>
    <w:rsid w:val="00C21C7C"/>
    <w:rsid w:val="00C225C8"/>
    <w:rsid w:val="00C24954"/>
    <w:rsid w:val="00C26441"/>
    <w:rsid w:val="00C322B9"/>
    <w:rsid w:val="00C32763"/>
    <w:rsid w:val="00C33012"/>
    <w:rsid w:val="00C34A8D"/>
    <w:rsid w:val="00C378F1"/>
    <w:rsid w:val="00C37A9F"/>
    <w:rsid w:val="00C40D1C"/>
    <w:rsid w:val="00C42344"/>
    <w:rsid w:val="00C42AC3"/>
    <w:rsid w:val="00C50CDF"/>
    <w:rsid w:val="00C5108F"/>
    <w:rsid w:val="00C553A1"/>
    <w:rsid w:val="00C61465"/>
    <w:rsid w:val="00C6608F"/>
    <w:rsid w:val="00C67AA4"/>
    <w:rsid w:val="00C718E7"/>
    <w:rsid w:val="00C723DB"/>
    <w:rsid w:val="00C73C28"/>
    <w:rsid w:val="00C73D63"/>
    <w:rsid w:val="00C81A6C"/>
    <w:rsid w:val="00C81E51"/>
    <w:rsid w:val="00C82444"/>
    <w:rsid w:val="00C8392B"/>
    <w:rsid w:val="00C90369"/>
    <w:rsid w:val="00C950D1"/>
    <w:rsid w:val="00CA3602"/>
    <w:rsid w:val="00CA6515"/>
    <w:rsid w:val="00CB0072"/>
    <w:rsid w:val="00CB0914"/>
    <w:rsid w:val="00CB1015"/>
    <w:rsid w:val="00CB4D00"/>
    <w:rsid w:val="00CB582C"/>
    <w:rsid w:val="00CC12FE"/>
    <w:rsid w:val="00CC1926"/>
    <w:rsid w:val="00CC3994"/>
    <w:rsid w:val="00CC3F5E"/>
    <w:rsid w:val="00CD201A"/>
    <w:rsid w:val="00CD2A47"/>
    <w:rsid w:val="00CD56D7"/>
    <w:rsid w:val="00CE4480"/>
    <w:rsid w:val="00CE5101"/>
    <w:rsid w:val="00CF1D53"/>
    <w:rsid w:val="00CF6067"/>
    <w:rsid w:val="00D1012C"/>
    <w:rsid w:val="00D14EED"/>
    <w:rsid w:val="00D16589"/>
    <w:rsid w:val="00D22637"/>
    <w:rsid w:val="00D22B5D"/>
    <w:rsid w:val="00D22C98"/>
    <w:rsid w:val="00D23168"/>
    <w:rsid w:val="00D314A7"/>
    <w:rsid w:val="00D32738"/>
    <w:rsid w:val="00D34DF6"/>
    <w:rsid w:val="00D4197D"/>
    <w:rsid w:val="00D419FA"/>
    <w:rsid w:val="00D500EE"/>
    <w:rsid w:val="00D534C1"/>
    <w:rsid w:val="00D561EB"/>
    <w:rsid w:val="00D620C8"/>
    <w:rsid w:val="00D629EC"/>
    <w:rsid w:val="00D63725"/>
    <w:rsid w:val="00D63856"/>
    <w:rsid w:val="00D64198"/>
    <w:rsid w:val="00D70587"/>
    <w:rsid w:val="00D7328C"/>
    <w:rsid w:val="00D735EB"/>
    <w:rsid w:val="00D74738"/>
    <w:rsid w:val="00D76643"/>
    <w:rsid w:val="00D91019"/>
    <w:rsid w:val="00D91C80"/>
    <w:rsid w:val="00D9767B"/>
    <w:rsid w:val="00DA2C75"/>
    <w:rsid w:val="00DA5472"/>
    <w:rsid w:val="00DB1C6F"/>
    <w:rsid w:val="00DB2405"/>
    <w:rsid w:val="00DB2FB2"/>
    <w:rsid w:val="00DB4995"/>
    <w:rsid w:val="00DB5536"/>
    <w:rsid w:val="00DB756B"/>
    <w:rsid w:val="00DD18DE"/>
    <w:rsid w:val="00DD1C37"/>
    <w:rsid w:val="00DD7826"/>
    <w:rsid w:val="00DE1900"/>
    <w:rsid w:val="00DE4BAB"/>
    <w:rsid w:val="00DE586B"/>
    <w:rsid w:val="00DE598C"/>
    <w:rsid w:val="00DE6BBB"/>
    <w:rsid w:val="00DF234C"/>
    <w:rsid w:val="00DF2761"/>
    <w:rsid w:val="00DF5DD2"/>
    <w:rsid w:val="00DF7FFE"/>
    <w:rsid w:val="00E01975"/>
    <w:rsid w:val="00E02465"/>
    <w:rsid w:val="00E02E1B"/>
    <w:rsid w:val="00E0311C"/>
    <w:rsid w:val="00E04B92"/>
    <w:rsid w:val="00E06767"/>
    <w:rsid w:val="00E073E7"/>
    <w:rsid w:val="00E12CB1"/>
    <w:rsid w:val="00E16F69"/>
    <w:rsid w:val="00E17BD6"/>
    <w:rsid w:val="00E27830"/>
    <w:rsid w:val="00E3098F"/>
    <w:rsid w:val="00E31F69"/>
    <w:rsid w:val="00E33BB8"/>
    <w:rsid w:val="00E40B26"/>
    <w:rsid w:val="00E5137E"/>
    <w:rsid w:val="00E51DBF"/>
    <w:rsid w:val="00E54A5E"/>
    <w:rsid w:val="00E54D58"/>
    <w:rsid w:val="00E569C1"/>
    <w:rsid w:val="00E57424"/>
    <w:rsid w:val="00E57C20"/>
    <w:rsid w:val="00E62F6B"/>
    <w:rsid w:val="00E64243"/>
    <w:rsid w:val="00E671A2"/>
    <w:rsid w:val="00E708B8"/>
    <w:rsid w:val="00E71012"/>
    <w:rsid w:val="00E74814"/>
    <w:rsid w:val="00E777BD"/>
    <w:rsid w:val="00E80744"/>
    <w:rsid w:val="00E83C33"/>
    <w:rsid w:val="00E83FFE"/>
    <w:rsid w:val="00E84FAB"/>
    <w:rsid w:val="00E853BE"/>
    <w:rsid w:val="00E8662D"/>
    <w:rsid w:val="00E949DE"/>
    <w:rsid w:val="00E95C9D"/>
    <w:rsid w:val="00E970CE"/>
    <w:rsid w:val="00EA2448"/>
    <w:rsid w:val="00EA3025"/>
    <w:rsid w:val="00EA37E5"/>
    <w:rsid w:val="00EA427D"/>
    <w:rsid w:val="00EA6170"/>
    <w:rsid w:val="00EA693E"/>
    <w:rsid w:val="00EB0223"/>
    <w:rsid w:val="00EB0E46"/>
    <w:rsid w:val="00EB2BDF"/>
    <w:rsid w:val="00EB348D"/>
    <w:rsid w:val="00EB3557"/>
    <w:rsid w:val="00EB5D7E"/>
    <w:rsid w:val="00EB6330"/>
    <w:rsid w:val="00EC358E"/>
    <w:rsid w:val="00EC58AC"/>
    <w:rsid w:val="00EC611A"/>
    <w:rsid w:val="00EC6855"/>
    <w:rsid w:val="00EC7AC9"/>
    <w:rsid w:val="00ED2223"/>
    <w:rsid w:val="00ED2AC8"/>
    <w:rsid w:val="00EE58AC"/>
    <w:rsid w:val="00EF4832"/>
    <w:rsid w:val="00EF65C9"/>
    <w:rsid w:val="00EF6E6A"/>
    <w:rsid w:val="00F00656"/>
    <w:rsid w:val="00F03404"/>
    <w:rsid w:val="00F04DD0"/>
    <w:rsid w:val="00F058B2"/>
    <w:rsid w:val="00F1317F"/>
    <w:rsid w:val="00F149D6"/>
    <w:rsid w:val="00F21774"/>
    <w:rsid w:val="00F240E4"/>
    <w:rsid w:val="00F242A2"/>
    <w:rsid w:val="00F24727"/>
    <w:rsid w:val="00F258BF"/>
    <w:rsid w:val="00F27AAB"/>
    <w:rsid w:val="00F32FB1"/>
    <w:rsid w:val="00F35AC4"/>
    <w:rsid w:val="00F377CF"/>
    <w:rsid w:val="00F40337"/>
    <w:rsid w:val="00F42535"/>
    <w:rsid w:val="00F4262E"/>
    <w:rsid w:val="00F44182"/>
    <w:rsid w:val="00F4564F"/>
    <w:rsid w:val="00F46334"/>
    <w:rsid w:val="00F50CF2"/>
    <w:rsid w:val="00F51094"/>
    <w:rsid w:val="00F516B2"/>
    <w:rsid w:val="00F52EB2"/>
    <w:rsid w:val="00F53E04"/>
    <w:rsid w:val="00F55581"/>
    <w:rsid w:val="00F55851"/>
    <w:rsid w:val="00F6093B"/>
    <w:rsid w:val="00F61E11"/>
    <w:rsid w:val="00F651E0"/>
    <w:rsid w:val="00F74D72"/>
    <w:rsid w:val="00F804A8"/>
    <w:rsid w:val="00F80F11"/>
    <w:rsid w:val="00F814BD"/>
    <w:rsid w:val="00F83B0E"/>
    <w:rsid w:val="00F864CF"/>
    <w:rsid w:val="00F8762A"/>
    <w:rsid w:val="00F90D55"/>
    <w:rsid w:val="00F926E4"/>
    <w:rsid w:val="00F938DC"/>
    <w:rsid w:val="00F93E6E"/>
    <w:rsid w:val="00F967E4"/>
    <w:rsid w:val="00F976E6"/>
    <w:rsid w:val="00F97C48"/>
    <w:rsid w:val="00FA0D2B"/>
    <w:rsid w:val="00FA2A56"/>
    <w:rsid w:val="00FA69C7"/>
    <w:rsid w:val="00FB0F44"/>
    <w:rsid w:val="00FC2A19"/>
    <w:rsid w:val="00FD4561"/>
    <w:rsid w:val="00FD783E"/>
    <w:rsid w:val="00FE0CC0"/>
    <w:rsid w:val="00FE1E8A"/>
    <w:rsid w:val="00FE5579"/>
    <w:rsid w:val="00FE7D28"/>
    <w:rsid w:val="00FF0470"/>
    <w:rsid w:val="00FF26CB"/>
    <w:rsid w:val="00FF3CF3"/>
    <w:rsid w:val="00FF3F57"/>
    <w:rsid w:val="00FF4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4:docId w14:val="15CCE320"/>
  <w15:docId w15:val="{8DFF63AF-A02A-4597-8F21-E843D35D2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634"/>
    <w:pPr>
      <w:spacing w:after="160" w:line="278" w:lineRule="auto"/>
    </w:pPr>
    <w:rPr>
      <w:rFonts w:asciiTheme="minorHAnsi" w:eastAsiaTheme="minorHAnsi" w:hAnsiTheme="minorHAnsi" w:cstheme="minorBidi"/>
      <w:kern w:val="2"/>
      <w:sz w:val="24"/>
      <w:szCs w:val="24"/>
    </w:rPr>
  </w:style>
  <w:style w:type="paragraph" w:styleId="Heading1">
    <w:name w:val="heading 1"/>
    <w:basedOn w:val="Normal"/>
    <w:next w:val="Normal"/>
    <w:link w:val="Heading1Char"/>
    <w:qFormat/>
    <w:rsid w:val="00685DB9"/>
    <w:pPr>
      <w:keepNext/>
      <w:numPr>
        <w:numId w:val="1"/>
      </w:numPr>
      <w:tabs>
        <w:tab w:val="left" w:pos="1080"/>
        <w:tab w:val="left" w:pos="1440"/>
      </w:tabs>
      <w:spacing w:after="400"/>
      <w:outlineLvl w:val="0"/>
    </w:pPr>
    <w:rPr>
      <w:rFonts w:cs="Arial"/>
      <w:b/>
      <w:bCs/>
      <w:color w:val="FF0000"/>
      <w:kern w:val="32"/>
      <w:sz w:val="28"/>
    </w:rPr>
  </w:style>
  <w:style w:type="paragraph" w:styleId="Heading2">
    <w:name w:val="heading 2"/>
    <w:basedOn w:val="Normal"/>
    <w:next w:val="Normal"/>
    <w:link w:val="Heading2Char"/>
    <w:autoRedefine/>
    <w:qFormat/>
    <w:rsid w:val="00685DB9"/>
    <w:pPr>
      <w:keepNext/>
      <w:numPr>
        <w:ilvl w:val="1"/>
        <w:numId w:val="1"/>
      </w:numPr>
      <w:tabs>
        <w:tab w:val="left" w:pos="1080"/>
      </w:tabs>
      <w:spacing w:after="200"/>
      <w:ind w:left="1080" w:hanging="1080"/>
      <w:outlineLvl w:val="1"/>
    </w:pPr>
    <w:rPr>
      <w:rFonts w:cs="Arial"/>
      <w:b/>
      <w:bCs/>
      <w:iCs/>
      <w:color w:val="0000FF"/>
      <w:szCs w:val="28"/>
    </w:rPr>
  </w:style>
  <w:style w:type="paragraph" w:styleId="Heading3">
    <w:name w:val="heading 3"/>
    <w:basedOn w:val="Normal"/>
    <w:next w:val="Normal"/>
    <w:link w:val="Heading3Char"/>
    <w:autoRedefine/>
    <w:qFormat/>
    <w:rsid w:val="00685DB9"/>
    <w:pPr>
      <w:keepNext/>
      <w:numPr>
        <w:ilvl w:val="2"/>
        <w:numId w:val="1"/>
      </w:numPr>
      <w:tabs>
        <w:tab w:val="left" w:pos="1080"/>
      </w:tabs>
      <w:spacing w:after="200"/>
      <w:ind w:left="1080" w:hanging="1080"/>
      <w:outlineLvl w:val="2"/>
    </w:pPr>
    <w:rPr>
      <w:rFonts w:cs="Arial"/>
      <w:b/>
      <w:bCs/>
      <w:sz w:val="22"/>
      <w:szCs w:val="26"/>
    </w:rPr>
  </w:style>
  <w:style w:type="paragraph" w:styleId="Heading4">
    <w:name w:val="heading 4"/>
    <w:basedOn w:val="Normal"/>
    <w:next w:val="Normal"/>
    <w:link w:val="Heading4Char"/>
    <w:autoRedefine/>
    <w:qFormat/>
    <w:rsid w:val="00685DB9"/>
    <w:pPr>
      <w:keepNext/>
      <w:numPr>
        <w:ilvl w:val="3"/>
        <w:numId w:val="1"/>
      </w:numPr>
      <w:tabs>
        <w:tab w:val="left" w:pos="1080"/>
      </w:tabs>
      <w:spacing w:after="200"/>
      <w:ind w:left="1080" w:hanging="1080"/>
      <w:outlineLvl w:val="3"/>
    </w:pPr>
    <w:rPr>
      <w:b/>
      <w:bCs/>
      <w:sz w:val="22"/>
      <w:szCs w:val="28"/>
    </w:rPr>
  </w:style>
  <w:style w:type="paragraph" w:styleId="Heading5">
    <w:name w:val="heading 5"/>
    <w:basedOn w:val="Normal"/>
    <w:next w:val="Normal"/>
    <w:link w:val="Heading5Char"/>
    <w:autoRedefine/>
    <w:qFormat/>
    <w:rsid w:val="00685DB9"/>
    <w:pPr>
      <w:keepNext/>
      <w:numPr>
        <w:ilvl w:val="4"/>
        <w:numId w:val="1"/>
      </w:numPr>
      <w:tabs>
        <w:tab w:val="left" w:pos="1080"/>
      </w:tabs>
      <w:spacing w:after="200"/>
      <w:ind w:left="1080" w:hanging="1080"/>
      <w:outlineLvl w:val="4"/>
    </w:pPr>
    <w:rPr>
      <w:b/>
      <w:bCs/>
      <w:iCs/>
      <w:sz w:val="22"/>
      <w:szCs w:val="26"/>
    </w:rPr>
  </w:style>
  <w:style w:type="paragraph" w:styleId="Heading6">
    <w:name w:val="heading 6"/>
    <w:basedOn w:val="Normal"/>
    <w:next w:val="Normal"/>
    <w:link w:val="Heading6Char"/>
    <w:autoRedefine/>
    <w:qFormat/>
    <w:rsid w:val="00685DB9"/>
    <w:pPr>
      <w:keepNext/>
      <w:numPr>
        <w:ilvl w:val="5"/>
        <w:numId w:val="1"/>
      </w:numPr>
      <w:tabs>
        <w:tab w:val="left" w:pos="1080"/>
      </w:tabs>
      <w:spacing w:after="200"/>
      <w:outlineLvl w:val="5"/>
    </w:pPr>
    <w:rPr>
      <w:b/>
      <w:bCs/>
      <w:szCs w:val="22"/>
    </w:rPr>
  </w:style>
  <w:style w:type="paragraph" w:styleId="Heading7">
    <w:name w:val="heading 7"/>
    <w:basedOn w:val="LDParagraph"/>
    <w:next w:val="LDParagraphBold"/>
    <w:link w:val="Heading7Char"/>
    <w:autoRedefine/>
    <w:qFormat/>
    <w:rsid w:val="00685DB9"/>
    <w:pPr>
      <w:keepNext/>
      <w:outlineLvl w:val="6"/>
    </w:pPr>
    <w:rPr>
      <w:b/>
      <w:sz w:val="22"/>
    </w:rPr>
  </w:style>
  <w:style w:type="paragraph" w:styleId="Heading8">
    <w:name w:val="heading 8"/>
    <w:basedOn w:val="Normal"/>
    <w:next w:val="Normal"/>
    <w:link w:val="Heading8Char"/>
    <w:autoRedefine/>
    <w:rsid w:val="00685DB9"/>
    <w:pPr>
      <w:keepNext/>
      <w:numPr>
        <w:ilvl w:val="7"/>
        <w:numId w:val="1"/>
      </w:numPr>
      <w:spacing w:after="200"/>
      <w:outlineLvl w:val="7"/>
    </w:pPr>
    <w:rPr>
      <w:b/>
      <w:iCs/>
    </w:rPr>
  </w:style>
  <w:style w:type="paragraph" w:styleId="Heading9">
    <w:name w:val="heading 9"/>
    <w:basedOn w:val="Normal"/>
    <w:next w:val="Normal"/>
    <w:link w:val="Heading9Char"/>
    <w:autoRedefine/>
    <w:rsid w:val="00685DB9"/>
    <w:pPr>
      <w:keepNext/>
      <w:numPr>
        <w:ilvl w:val="8"/>
        <w:numId w:val="1"/>
      </w:numPr>
      <w:tabs>
        <w:tab w:val="left" w:pos="1800"/>
      </w:tabs>
      <w:spacing w:after="200"/>
      <w:outlineLvl w:val="8"/>
    </w:pPr>
    <w:rPr>
      <w:rFonts w:cs="Arial"/>
      <w:b/>
      <w:szCs w:val="22"/>
    </w:rPr>
  </w:style>
  <w:style w:type="character" w:default="1" w:styleId="DefaultParagraphFont">
    <w:name w:val="Default Paragraph Font"/>
    <w:uiPriority w:val="1"/>
    <w:semiHidden/>
    <w:unhideWhenUsed/>
    <w:rsid w:val="005D063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D0634"/>
  </w:style>
  <w:style w:type="paragraph" w:customStyle="1" w:styleId="LDParagraph">
    <w:name w:val="L&amp;D Paragraph"/>
    <w:basedOn w:val="Normal"/>
    <w:autoRedefine/>
    <w:qFormat/>
    <w:rsid w:val="00685DB9"/>
    <w:pPr>
      <w:spacing w:after="200"/>
      <w:jc w:val="both"/>
    </w:pPr>
    <w:rPr>
      <w:color w:val="000000"/>
    </w:rPr>
  </w:style>
  <w:style w:type="paragraph" w:customStyle="1" w:styleId="LDList">
    <w:name w:val="L&amp;D List"/>
    <w:basedOn w:val="Normal"/>
    <w:autoRedefine/>
    <w:qFormat/>
    <w:rsid w:val="00685DB9"/>
    <w:pPr>
      <w:tabs>
        <w:tab w:val="left" w:pos="360"/>
        <w:tab w:val="left" w:pos="720"/>
        <w:tab w:val="left" w:pos="1080"/>
      </w:tabs>
      <w:spacing w:after="100"/>
      <w:ind w:left="360" w:hanging="360"/>
      <w:jc w:val="both"/>
    </w:pPr>
    <w:rPr>
      <w:color w:val="000000"/>
    </w:rPr>
  </w:style>
  <w:style w:type="character" w:styleId="FootnoteReference">
    <w:name w:val="footnote reference"/>
    <w:semiHidden/>
    <w:rsid w:val="00685DB9"/>
  </w:style>
  <w:style w:type="paragraph" w:styleId="Header">
    <w:name w:val="header"/>
    <w:basedOn w:val="Normal"/>
    <w:link w:val="HeaderChar"/>
    <w:rsid w:val="00685DB9"/>
    <w:pPr>
      <w:pBdr>
        <w:bottom w:val="single" w:sz="12" w:space="1" w:color="auto"/>
      </w:pBdr>
      <w:tabs>
        <w:tab w:val="right" w:pos="9360"/>
      </w:tabs>
    </w:pPr>
    <w:rPr>
      <w:rFonts w:ascii="AvantGarde Bk BT" w:hAnsi="AvantGarde Bk BT"/>
      <w:sz w:val="16"/>
      <w:szCs w:val="16"/>
    </w:rPr>
  </w:style>
  <w:style w:type="paragraph" w:styleId="Footer">
    <w:name w:val="footer"/>
    <w:basedOn w:val="Normal"/>
    <w:link w:val="FooterChar"/>
    <w:rsid w:val="00685DB9"/>
    <w:pPr>
      <w:tabs>
        <w:tab w:val="center" w:pos="4320"/>
        <w:tab w:val="right" w:pos="8640"/>
      </w:tabs>
      <w:jc w:val="center"/>
    </w:pPr>
  </w:style>
  <w:style w:type="character" w:styleId="CommentReference">
    <w:name w:val="annotation reference"/>
    <w:basedOn w:val="DefaultParagraphFont"/>
    <w:semiHidden/>
    <w:rsid w:val="00685DB9"/>
    <w:rPr>
      <w:sz w:val="16"/>
      <w:szCs w:val="16"/>
    </w:rPr>
  </w:style>
  <w:style w:type="paragraph" w:styleId="CommentText">
    <w:name w:val="annotation text"/>
    <w:basedOn w:val="Normal"/>
    <w:link w:val="CommentTextChar"/>
    <w:semiHidden/>
    <w:rsid w:val="00685DB9"/>
  </w:style>
  <w:style w:type="paragraph" w:styleId="DocumentMap">
    <w:name w:val="Document Map"/>
    <w:basedOn w:val="Normal"/>
    <w:link w:val="DocumentMapChar"/>
    <w:semiHidden/>
    <w:rsid w:val="00685DB9"/>
    <w:pPr>
      <w:shd w:val="clear" w:color="auto" w:fill="000080"/>
    </w:pPr>
    <w:rPr>
      <w:rFonts w:ascii="Tahoma" w:hAnsi="Tahoma" w:cs="Tahoma"/>
    </w:rPr>
  </w:style>
  <w:style w:type="character" w:styleId="PageNumber">
    <w:name w:val="page number"/>
    <w:basedOn w:val="DefaultParagraphFont"/>
    <w:rsid w:val="00685DB9"/>
  </w:style>
  <w:style w:type="paragraph" w:styleId="TOC1">
    <w:name w:val="toc 1"/>
    <w:basedOn w:val="Normal"/>
    <w:next w:val="Normal"/>
    <w:autoRedefine/>
    <w:rsid w:val="00685DB9"/>
  </w:style>
  <w:style w:type="paragraph" w:styleId="TOC2">
    <w:name w:val="toc 2"/>
    <w:basedOn w:val="Normal"/>
    <w:next w:val="Normal"/>
    <w:autoRedefine/>
    <w:rsid w:val="00685DB9"/>
    <w:pPr>
      <w:ind w:left="200"/>
    </w:pPr>
  </w:style>
  <w:style w:type="paragraph" w:styleId="TOC3">
    <w:name w:val="toc 3"/>
    <w:basedOn w:val="Normal"/>
    <w:next w:val="Normal"/>
    <w:autoRedefine/>
    <w:rsid w:val="00685DB9"/>
    <w:pPr>
      <w:ind w:left="400"/>
    </w:pPr>
  </w:style>
  <w:style w:type="paragraph" w:styleId="TOC4">
    <w:name w:val="toc 4"/>
    <w:basedOn w:val="Normal"/>
    <w:next w:val="Normal"/>
    <w:autoRedefine/>
    <w:rsid w:val="00685DB9"/>
    <w:pPr>
      <w:ind w:left="600"/>
    </w:pPr>
  </w:style>
  <w:style w:type="paragraph" w:styleId="TOC5">
    <w:name w:val="toc 5"/>
    <w:basedOn w:val="Normal"/>
    <w:next w:val="Normal"/>
    <w:autoRedefine/>
    <w:rsid w:val="00685DB9"/>
    <w:pPr>
      <w:ind w:left="800"/>
    </w:pPr>
  </w:style>
  <w:style w:type="paragraph" w:styleId="TOC6">
    <w:name w:val="toc 6"/>
    <w:basedOn w:val="Normal"/>
    <w:next w:val="Normal"/>
    <w:autoRedefine/>
    <w:rsid w:val="00685DB9"/>
    <w:pPr>
      <w:ind w:left="1000"/>
    </w:pPr>
  </w:style>
  <w:style w:type="paragraph" w:styleId="TOC7">
    <w:name w:val="toc 7"/>
    <w:basedOn w:val="Normal"/>
    <w:next w:val="Normal"/>
    <w:autoRedefine/>
    <w:rsid w:val="00685DB9"/>
    <w:pPr>
      <w:ind w:left="1200"/>
    </w:pPr>
  </w:style>
  <w:style w:type="paragraph" w:styleId="TOC8">
    <w:name w:val="toc 8"/>
    <w:basedOn w:val="Normal"/>
    <w:next w:val="Normal"/>
    <w:autoRedefine/>
    <w:rsid w:val="00685DB9"/>
    <w:pPr>
      <w:ind w:left="1400"/>
    </w:pPr>
  </w:style>
  <w:style w:type="paragraph" w:styleId="TOC9">
    <w:name w:val="toc 9"/>
    <w:basedOn w:val="Normal"/>
    <w:next w:val="Normal"/>
    <w:autoRedefine/>
    <w:rsid w:val="00685DB9"/>
    <w:pPr>
      <w:ind w:left="1600"/>
    </w:pPr>
  </w:style>
  <w:style w:type="character" w:styleId="Hyperlink">
    <w:name w:val="Hyperlink"/>
    <w:basedOn w:val="DefaultParagraphFont"/>
    <w:rsid w:val="00685DB9"/>
    <w:rPr>
      <w:color w:val="0000FF"/>
      <w:u w:val="single"/>
    </w:rPr>
  </w:style>
  <w:style w:type="paragraph" w:styleId="BalloonText">
    <w:name w:val="Balloon Text"/>
    <w:basedOn w:val="Normal"/>
    <w:link w:val="BalloonTextChar"/>
    <w:semiHidden/>
    <w:rsid w:val="00685DB9"/>
    <w:rPr>
      <w:rFonts w:ascii="Tahoma" w:hAnsi="Tahoma" w:cs="Tahoma"/>
      <w:sz w:val="16"/>
      <w:szCs w:val="16"/>
    </w:rPr>
  </w:style>
  <w:style w:type="paragraph" w:customStyle="1" w:styleId="LDDotList">
    <w:name w:val="L&amp;D Dot List"/>
    <w:basedOn w:val="LDList"/>
    <w:autoRedefine/>
    <w:qFormat/>
    <w:rsid w:val="00685DB9"/>
    <w:pPr>
      <w:tabs>
        <w:tab w:val="right" w:leader="dot" w:pos="9360"/>
      </w:tabs>
    </w:pPr>
  </w:style>
  <w:style w:type="paragraph" w:customStyle="1" w:styleId="LDNotes">
    <w:name w:val="L&amp;D Notes"/>
    <w:basedOn w:val="LDParagraph"/>
    <w:rsid w:val="00685DB9"/>
    <w:pPr>
      <w:tabs>
        <w:tab w:val="left" w:pos="1440"/>
        <w:tab w:val="left" w:pos="1800"/>
        <w:tab w:val="left" w:pos="2160"/>
        <w:tab w:val="left" w:pos="2520"/>
        <w:tab w:val="left" w:pos="2880"/>
      </w:tabs>
      <w:ind w:left="1440" w:hanging="1440"/>
    </w:pPr>
  </w:style>
  <w:style w:type="paragraph" w:customStyle="1" w:styleId="LDCaption">
    <w:name w:val="L&amp;D Caption"/>
    <w:basedOn w:val="LDParagraph"/>
    <w:qFormat/>
    <w:rsid w:val="00685DB9"/>
    <w:pPr>
      <w:spacing w:after="0"/>
      <w:jc w:val="center"/>
    </w:pPr>
    <w:rPr>
      <w:b/>
    </w:rPr>
  </w:style>
  <w:style w:type="paragraph" w:customStyle="1" w:styleId="LDSublist">
    <w:name w:val="L&amp;D Sublist"/>
    <w:basedOn w:val="LDList"/>
    <w:autoRedefine/>
    <w:qFormat/>
    <w:rsid w:val="00685DB9"/>
    <w:pPr>
      <w:tabs>
        <w:tab w:val="left" w:pos="1440"/>
      </w:tabs>
      <w:ind w:left="720"/>
    </w:pPr>
  </w:style>
  <w:style w:type="table" w:styleId="TableGrid">
    <w:name w:val="Table Grid"/>
    <w:basedOn w:val="TableNormal"/>
    <w:uiPriority w:val="59"/>
    <w:rsid w:val="00015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A43B7"/>
    <w:rPr>
      <w:rFonts w:ascii="Cambria" w:hAnsi="Cambria"/>
    </w:rPr>
  </w:style>
  <w:style w:type="paragraph" w:styleId="Caption">
    <w:name w:val="caption"/>
    <w:basedOn w:val="Normal"/>
    <w:next w:val="Normal"/>
    <w:uiPriority w:val="35"/>
    <w:unhideWhenUsed/>
    <w:qFormat/>
    <w:rsid w:val="00BA7CF4"/>
    <w:pPr>
      <w:spacing w:after="200"/>
    </w:pPr>
    <w:rPr>
      <w:i/>
      <w:iCs/>
      <w:color w:val="44546A" w:themeColor="text2"/>
      <w:sz w:val="18"/>
      <w:szCs w:val="18"/>
    </w:rPr>
  </w:style>
  <w:style w:type="character" w:styleId="UnresolvedMention">
    <w:name w:val="Unresolved Mention"/>
    <w:basedOn w:val="DefaultParagraphFont"/>
    <w:uiPriority w:val="99"/>
    <w:semiHidden/>
    <w:unhideWhenUsed/>
    <w:rsid w:val="00F44182"/>
    <w:rPr>
      <w:color w:val="605E5C"/>
      <w:shd w:val="clear" w:color="auto" w:fill="E1DFDD"/>
    </w:rPr>
  </w:style>
  <w:style w:type="paragraph" w:styleId="Revision">
    <w:name w:val="Revision"/>
    <w:hidden/>
    <w:uiPriority w:val="99"/>
    <w:semiHidden/>
    <w:rsid w:val="00D22C98"/>
    <w:rPr>
      <w:rFonts w:ascii="Cambria" w:hAnsi="Cambria"/>
      <w:szCs w:val="24"/>
    </w:rPr>
  </w:style>
  <w:style w:type="character" w:styleId="FollowedHyperlink">
    <w:name w:val="FollowedHyperlink"/>
    <w:basedOn w:val="DefaultParagraphFont"/>
    <w:uiPriority w:val="99"/>
    <w:semiHidden/>
    <w:unhideWhenUsed/>
    <w:rsid w:val="00B6431B"/>
    <w:rPr>
      <w:color w:val="954F72" w:themeColor="followedHyperlink"/>
      <w:u w:val="single"/>
    </w:rPr>
  </w:style>
  <w:style w:type="paragraph" w:customStyle="1" w:styleId="LDParagraphBold">
    <w:name w:val="L&amp;D Paragraph+Bold"/>
    <w:basedOn w:val="LDParagraph"/>
    <w:qFormat/>
    <w:rsid w:val="00685DB9"/>
    <w:rPr>
      <w:b/>
      <w:sz w:val="22"/>
    </w:rPr>
  </w:style>
  <w:style w:type="paragraph" w:styleId="CommentSubject">
    <w:name w:val="annotation subject"/>
    <w:basedOn w:val="CommentText"/>
    <w:next w:val="CommentText"/>
    <w:link w:val="CommentSubjectChar"/>
    <w:uiPriority w:val="99"/>
    <w:semiHidden/>
    <w:unhideWhenUsed/>
    <w:rsid w:val="007F0844"/>
    <w:rPr>
      <w:b/>
      <w:bCs/>
    </w:rPr>
  </w:style>
  <w:style w:type="character" w:customStyle="1" w:styleId="CommentTextChar">
    <w:name w:val="Comment Text Char"/>
    <w:basedOn w:val="DefaultParagraphFont"/>
    <w:link w:val="CommentText"/>
    <w:semiHidden/>
    <w:rsid w:val="007F0844"/>
    <w:rPr>
      <w:rFonts w:ascii="Cambria" w:hAnsi="Cambria"/>
    </w:rPr>
  </w:style>
  <w:style w:type="character" w:customStyle="1" w:styleId="CommentSubjectChar">
    <w:name w:val="Comment Subject Char"/>
    <w:basedOn w:val="CommentTextChar"/>
    <w:link w:val="CommentSubject"/>
    <w:uiPriority w:val="99"/>
    <w:semiHidden/>
    <w:rsid w:val="007F0844"/>
    <w:rPr>
      <w:rFonts w:ascii="Cambria" w:hAnsi="Cambria"/>
      <w:b/>
      <w:bCs/>
    </w:rPr>
  </w:style>
  <w:style w:type="character" w:customStyle="1" w:styleId="Heading2Char">
    <w:name w:val="Heading 2 Char"/>
    <w:basedOn w:val="DefaultParagraphFont"/>
    <w:link w:val="Heading2"/>
    <w:rsid w:val="00B44930"/>
    <w:rPr>
      <w:rFonts w:ascii="Cambria" w:hAnsi="Cambria" w:cs="Arial"/>
      <w:b/>
      <w:bCs/>
      <w:iCs/>
      <w:color w:val="0000FF"/>
      <w:sz w:val="24"/>
      <w:szCs w:val="28"/>
    </w:rPr>
  </w:style>
  <w:style w:type="character" w:customStyle="1" w:styleId="Heading3Char">
    <w:name w:val="Heading 3 Char"/>
    <w:basedOn w:val="DefaultParagraphFont"/>
    <w:link w:val="Heading3"/>
    <w:rsid w:val="007F0844"/>
    <w:rPr>
      <w:rFonts w:ascii="Cambria" w:hAnsi="Cambria" w:cs="Arial"/>
      <w:b/>
      <w:bCs/>
      <w:sz w:val="22"/>
      <w:szCs w:val="26"/>
    </w:rPr>
  </w:style>
  <w:style w:type="character" w:customStyle="1" w:styleId="HeaderChar">
    <w:name w:val="Header Char"/>
    <w:basedOn w:val="DefaultParagraphFont"/>
    <w:link w:val="Header"/>
    <w:rsid w:val="007F0844"/>
    <w:rPr>
      <w:rFonts w:ascii="AvantGarde Bk BT" w:hAnsi="AvantGarde Bk BT"/>
      <w:sz w:val="16"/>
      <w:szCs w:val="16"/>
    </w:rPr>
  </w:style>
  <w:style w:type="paragraph" w:styleId="TOCHeading">
    <w:name w:val="TOC Heading"/>
    <w:basedOn w:val="Heading1"/>
    <w:next w:val="Normal"/>
    <w:uiPriority w:val="39"/>
    <w:unhideWhenUsed/>
    <w:qFormat/>
    <w:rsid w:val="007F0844"/>
    <w:pPr>
      <w:keepLines/>
      <w:numPr>
        <w:numId w:val="0"/>
      </w:numPr>
      <w:tabs>
        <w:tab w:val="clear" w:pos="1080"/>
        <w:tab w:val="left" w:pos="1440"/>
      </w:tabs>
      <w:spacing w:before="240" w:after="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character" w:styleId="PlaceholderText">
    <w:name w:val="Placeholder Text"/>
    <w:basedOn w:val="DefaultParagraphFont"/>
    <w:uiPriority w:val="99"/>
    <w:semiHidden/>
    <w:rsid w:val="007F0844"/>
    <w:rPr>
      <w:color w:val="808080"/>
    </w:rPr>
  </w:style>
  <w:style w:type="character" w:customStyle="1" w:styleId="Heading4Char">
    <w:name w:val="Heading 4 Char"/>
    <w:basedOn w:val="DefaultParagraphFont"/>
    <w:link w:val="Heading4"/>
    <w:rsid w:val="007F0844"/>
    <w:rPr>
      <w:rFonts w:ascii="Cambria" w:hAnsi="Cambria"/>
      <w:b/>
      <w:bCs/>
      <w:sz w:val="22"/>
      <w:szCs w:val="28"/>
    </w:rPr>
  </w:style>
  <w:style w:type="paragraph" w:customStyle="1" w:styleId="Level1">
    <w:name w:val="Level 1"/>
    <w:basedOn w:val="Normal"/>
    <w:rsid w:val="007F0844"/>
    <w:pPr>
      <w:outlineLvl w:val="0"/>
    </w:pPr>
    <w:rPr>
      <w:rFonts w:ascii="Times New Roman" w:hAnsi="Times New Roman"/>
    </w:rPr>
  </w:style>
  <w:style w:type="paragraph" w:styleId="BodyText">
    <w:name w:val="Body Text"/>
    <w:basedOn w:val="Normal"/>
    <w:link w:val="BodyTextChar"/>
    <w:rsid w:val="007F0844"/>
    <w:rPr>
      <w:rFonts w:ascii="Times New Roman" w:hAnsi="Times New Roman"/>
    </w:rPr>
  </w:style>
  <w:style w:type="character" w:customStyle="1" w:styleId="BodyTextChar">
    <w:name w:val="Body Text Char"/>
    <w:basedOn w:val="DefaultParagraphFont"/>
    <w:link w:val="BodyText"/>
    <w:rsid w:val="007F0844"/>
    <w:rPr>
      <w:sz w:val="24"/>
    </w:rPr>
  </w:style>
  <w:style w:type="paragraph" w:styleId="BodyText2">
    <w:name w:val="Body Text 2"/>
    <w:basedOn w:val="Normal"/>
    <w:link w:val="BodyText2Char"/>
    <w:rsid w:val="007F0844"/>
    <w:rPr>
      <w:rFonts w:ascii="Times New Roman" w:hAnsi="Times New Roman"/>
    </w:rPr>
  </w:style>
  <w:style w:type="character" w:customStyle="1" w:styleId="BodyText2Char">
    <w:name w:val="Body Text 2 Char"/>
    <w:basedOn w:val="DefaultParagraphFont"/>
    <w:link w:val="BodyText2"/>
    <w:rsid w:val="007F0844"/>
    <w:rPr>
      <w:sz w:val="24"/>
      <w:szCs w:val="24"/>
    </w:rPr>
  </w:style>
  <w:style w:type="paragraph" w:customStyle="1" w:styleId="SubsectionParagraph">
    <w:name w:val="Subsection Paragraph"/>
    <w:basedOn w:val="Normal"/>
    <w:rsid w:val="007F0844"/>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216"/>
      <w:jc w:val="both"/>
    </w:pPr>
    <w:rPr>
      <w:rFonts w:ascii="Times New Roman" w:hAnsi="Times New Roman"/>
      <w:sz w:val="19"/>
    </w:rPr>
  </w:style>
  <w:style w:type="character" w:customStyle="1" w:styleId="Heading1Char">
    <w:name w:val="Heading 1 Char"/>
    <w:basedOn w:val="DefaultParagraphFont"/>
    <w:link w:val="Heading1"/>
    <w:rsid w:val="008844FD"/>
    <w:rPr>
      <w:rFonts w:ascii="Cambria" w:hAnsi="Cambria" w:cs="Arial"/>
      <w:b/>
      <w:bCs/>
      <w:color w:val="FF0000"/>
      <w:kern w:val="32"/>
      <w:sz w:val="28"/>
    </w:rPr>
  </w:style>
  <w:style w:type="character" w:customStyle="1" w:styleId="Heading5Char">
    <w:name w:val="Heading 5 Char"/>
    <w:basedOn w:val="DefaultParagraphFont"/>
    <w:link w:val="Heading5"/>
    <w:rsid w:val="008844FD"/>
    <w:rPr>
      <w:rFonts w:ascii="Cambria" w:hAnsi="Cambria"/>
      <w:b/>
      <w:bCs/>
      <w:iCs/>
      <w:sz w:val="22"/>
      <w:szCs w:val="26"/>
    </w:rPr>
  </w:style>
  <w:style w:type="character" w:customStyle="1" w:styleId="Heading6Char">
    <w:name w:val="Heading 6 Char"/>
    <w:basedOn w:val="DefaultParagraphFont"/>
    <w:link w:val="Heading6"/>
    <w:rsid w:val="008844FD"/>
    <w:rPr>
      <w:rFonts w:ascii="Cambria" w:hAnsi="Cambria"/>
      <w:b/>
      <w:bCs/>
      <w:szCs w:val="22"/>
    </w:rPr>
  </w:style>
  <w:style w:type="character" w:customStyle="1" w:styleId="Heading7Char">
    <w:name w:val="Heading 7 Char"/>
    <w:basedOn w:val="DefaultParagraphFont"/>
    <w:link w:val="Heading7"/>
    <w:rsid w:val="008844FD"/>
    <w:rPr>
      <w:rFonts w:ascii="Cambria" w:hAnsi="Cambria"/>
      <w:b/>
      <w:color w:val="000000"/>
      <w:sz w:val="22"/>
    </w:rPr>
  </w:style>
  <w:style w:type="character" w:customStyle="1" w:styleId="Heading8Char">
    <w:name w:val="Heading 8 Char"/>
    <w:basedOn w:val="DefaultParagraphFont"/>
    <w:link w:val="Heading8"/>
    <w:rsid w:val="008844FD"/>
    <w:rPr>
      <w:rFonts w:ascii="Cambria" w:hAnsi="Cambria"/>
      <w:b/>
      <w:iCs/>
    </w:rPr>
  </w:style>
  <w:style w:type="character" w:customStyle="1" w:styleId="Heading9Char">
    <w:name w:val="Heading 9 Char"/>
    <w:basedOn w:val="DefaultParagraphFont"/>
    <w:link w:val="Heading9"/>
    <w:rsid w:val="008844FD"/>
    <w:rPr>
      <w:rFonts w:ascii="Cambria" w:hAnsi="Cambria" w:cs="Arial"/>
      <w:b/>
      <w:szCs w:val="22"/>
    </w:rPr>
  </w:style>
  <w:style w:type="character" w:customStyle="1" w:styleId="DocumentMapChar">
    <w:name w:val="Document Map Char"/>
    <w:basedOn w:val="DefaultParagraphFont"/>
    <w:link w:val="DocumentMap"/>
    <w:semiHidden/>
    <w:rsid w:val="008844FD"/>
    <w:rPr>
      <w:rFonts w:ascii="Tahoma" w:hAnsi="Tahoma" w:cs="Tahoma"/>
      <w:shd w:val="clear" w:color="auto" w:fill="000080"/>
    </w:rPr>
  </w:style>
  <w:style w:type="character" w:customStyle="1" w:styleId="BalloonTextChar">
    <w:name w:val="Balloon Text Char"/>
    <w:basedOn w:val="DefaultParagraphFont"/>
    <w:link w:val="BalloonText"/>
    <w:semiHidden/>
    <w:rsid w:val="008844FD"/>
    <w:rPr>
      <w:rFonts w:ascii="Tahoma" w:hAnsi="Tahoma" w:cs="Tahoma"/>
      <w:sz w:val="16"/>
      <w:szCs w:val="16"/>
    </w:rPr>
  </w:style>
  <w:style w:type="paragraph" w:styleId="ListParagraph">
    <w:name w:val="List Paragraph"/>
    <w:basedOn w:val="Normal"/>
    <w:uiPriority w:val="34"/>
    <w:qFormat/>
    <w:rsid w:val="00B30FC0"/>
    <w:pPr>
      <w:ind w:left="720"/>
      <w:contextualSpacing/>
    </w:pPr>
  </w:style>
  <w:style w:type="paragraph" w:customStyle="1" w:styleId="LDParagraphRed">
    <w:name w:val="L&amp;D Paragraph+Red"/>
    <w:basedOn w:val="LDParagraph"/>
    <w:next w:val="LDParagraph"/>
    <w:autoRedefine/>
    <w:qFormat/>
    <w:rsid w:val="006F2EF5"/>
    <w:rPr>
      <w:color w:val="FF0000"/>
    </w:rPr>
  </w:style>
  <w:style w:type="paragraph" w:customStyle="1" w:styleId="LDSublistRed">
    <w:name w:val="L&amp;D Sublist+Red"/>
    <w:basedOn w:val="LDSublist"/>
    <w:qFormat/>
    <w:rsid w:val="006F2EF5"/>
    <w:rPr>
      <w:color w:val="FF0000"/>
    </w:rPr>
  </w:style>
  <w:style w:type="paragraph" w:customStyle="1" w:styleId="StyleLDParagraphCambriaMathBold">
    <w:name w:val="Style L&amp;D Paragraph + Cambria Math Bold"/>
    <w:basedOn w:val="LDParagraph"/>
    <w:rsid w:val="00842E69"/>
    <w:rPr>
      <w:bCs/>
    </w:rPr>
  </w:style>
  <w:style w:type="paragraph" w:customStyle="1" w:styleId="StyleLDListLeft0Firstline0">
    <w:name w:val="Style L&amp;D List + Left:  0&quot; First line:  0&quot;"/>
    <w:basedOn w:val="LDList"/>
    <w:rsid w:val="00F976E6"/>
    <w:pPr>
      <w:ind w:left="0" w:firstLine="0"/>
    </w:pPr>
  </w:style>
  <w:style w:type="paragraph" w:customStyle="1" w:styleId="LDListRed">
    <w:name w:val="L&amp;D List+Red"/>
    <w:basedOn w:val="LDList"/>
    <w:autoRedefine/>
    <w:qFormat/>
    <w:rsid w:val="006F2EF5"/>
    <w:rPr>
      <w:color w:val="FF0000"/>
    </w:rPr>
  </w:style>
  <w:style w:type="paragraph" w:styleId="Title">
    <w:name w:val="Title"/>
    <w:basedOn w:val="Normal"/>
    <w:next w:val="Normal"/>
    <w:link w:val="TitleChar"/>
    <w:uiPriority w:val="10"/>
    <w:qFormat/>
    <w:rsid w:val="00372D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2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2D15"/>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2D15"/>
    <w:rPr>
      <w:rFonts w:asciiTheme="minorHAnsi" w:eastAsiaTheme="majorEastAsia" w:hAnsiTheme="minorHAnsi"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372D15"/>
    <w:pPr>
      <w:spacing w:before="160" w:line="259" w:lineRule="auto"/>
      <w:jc w:val="center"/>
    </w:pPr>
    <w:rPr>
      <w:i/>
      <w:iCs/>
      <w:color w:val="404040" w:themeColor="text1" w:themeTint="BF"/>
      <w:sz w:val="22"/>
      <w:szCs w:val="22"/>
    </w:rPr>
  </w:style>
  <w:style w:type="character" w:customStyle="1" w:styleId="QuoteChar">
    <w:name w:val="Quote Char"/>
    <w:basedOn w:val="DefaultParagraphFont"/>
    <w:link w:val="Quote"/>
    <w:uiPriority w:val="29"/>
    <w:rsid w:val="00372D15"/>
    <w:rPr>
      <w:rFonts w:asciiTheme="minorHAnsi" w:eastAsiaTheme="minorHAnsi" w:hAnsiTheme="minorHAnsi" w:cstheme="minorBidi"/>
      <w:i/>
      <w:iCs/>
      <w:color w:val="404040" w:themeColor="text1" w:themeTint="BF"/>
      <w:kern w:val="2"/>
      <w:sz w:val="22"/>
      <w:szCs w:val="22"/>
    </w:rPr>
  </w:style>
  <w:style w:type="character" w:styleId="IntenseEmphasis">
    <w:name w:val="Intense Emphasis"/>
    <w:basedOn w:val="DefaultParagraphFont"/>
    <w:uiPriority w:val="21"/>
    <w:qFormat/>
    <w:rsid w:val="00372D15"/>
    <w:rPr>
      <w:i/>
      <w:iCs/>
      <w:color w:val="2F5496" w:themeColor="accent1" w:themeShade="BF"/>
    </w:rPr>
  </w:style>
  <w:style w:type="paragraph" w:styleId="IntenseQuote">
    <w:name w:val="Intense Quote"/>
    <w:basedOn w:val="Normal"/>
    <w:next w:val="Normal"/>
    <w:link w:val="IntenseQuoteChar"/>
    <w:uiPriority w:val="30"/>
    <w:qFormat/>
    <w:rsid w:val="00372D15"/>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sz w:val="22"/>
      <w:szCs w:val="22"/>
    </w:rPr>
  </w:style>
  <w:style w:type="character" w:customStyle="1" w:styleId="IntenseQuoteChar">
    <w:name w:val="Intense Quote Char"/>
    <w:basedOn w:val="DefaultParagraphFont"/>
    <w:link w:val="IntenseQuote"/>
    <w:uiPriority w:val="30"/>
    <w:rsid w:val="00372D15"/>
    <w:rPr>
      <w:rFonts w:asciiTheme="minorHAnsi" w:eastAsiaTheme="minorHAnsi" w:hAnsiTheme="minorHAnsi" w:cstheme="minorBidi"/>
      <w:i/>
      <w:iCs/>
      <w:color w:val="2F5496" w:themeColor="accent1" w:themeShade="BF"/>
      <w:kern w:val="2"/>
      <w:sz w:val="22"/>
      <w:szCs w:val="22"/>
    </w:rPr>
  </w:style>
  <w:style w:type="character" w:styleId="IntenseReference">
    <w:name w:val="Intense Reference"/>
    <w:basedOn w:val="DefaultParagraphFont"/>
    <w:uiPriority w:val="32"/>
    <w:qFormat/>
    <w:rsid w:val="00372D15"/>
    <w:rPr>
      <w:b/>
      <w:bCs/>
      <w:smallCaps/>
      <w:color w:val="2F5496" w:themeColor="accent1" w:themeShade="BF"/>
      <w:spacing w:val="5"/>
    </w:rPr>
  </w:style>
  <w:style w:type="paragraph" w:customStyle="1" w:styleId="BlankLine">
    <w:name w:val="Blank Line"/>
    <w:basedOn w:val="LDParagraph"/>
    <w:rsid w:val="008D4555"/>
    <w:pPr>
      <w:tabs>
        <w:tab w:val="left" w:pos="360"/>
        <w:tab w:val="left" w:pos="720"/>
        <w:tab w:val="left" w:pos="1080"/>
      </w:tabs>
      <w:spacing w:after="0"/>
    </w:pPr>
    <w:rPr>
      <w:sz w:val="12"/>
      <w:szCs w:val="16"/>
    </w:rPr>
  </w:style>
  <w:style w:type="paragraph" w:customStyle="1" w:styleId="StyleLDParagraphBold14ptRed">
    <w:name w:val="Style L&amp;D Paragraph+Bold + 14 pt Red"/>
    <w:basedOn w:val="LDParagraphBold"/>
    <w:qFormat/>
    <w:rsid w:val="008D4555"/>
    <w:rPr>
      <w:bCs/>
      <w:color w:val="FF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0939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t.state.oh.us/Divisions/Engineering/Hydraulics/Location%20and%20Design%20Volume%202/Pages/Drainage-Design-Aids.aspx" TargetMode="External"/><Relationship Id="rId13" Type="http://schemas.openxmlformats.org/officeDocument/2006/relationships/hyperlink" Target="http://water.epa.gov/polwaste/npdes/swbmp/"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nvironment.fhwa.dot.gov/env_topics/water/ultraurban_bmp_rpt/index.asp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transportation.ohio.gov/working/publications/all-public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transportation.ohio.gov/working/engineering/hydraulic" TargetMode="External"/><Relationship Id="rId14" Type="http://schemas.openxmlformats.org/officeDocument/2006/relationships/hyperlink" Target="http://www.epa.ohio.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AF7F8-7EB0-498A-A7CB-1EEEF1E85B31}">
  <ds:schemaRefs>
    <ds:schemaRef ds:uri="http://schemas.openxmlformats.org/officeDocument/2006/bibliography"/>
  </ds:schemaRefs>
</ds:datastoreItem>
</file>

<file path=docMetadata/LabelInfo.xml><?xml version="1.0" encoding="utf-8"?>
<clbl:labelList xmlns:clbl="http://schemas.microsoft.com/office/2020/mipLabelMetadata">
  <clbl:label id="{f920f5b4-f35a-4bd1-ab57-79db69ad10fb}" enabled="1" method="Standard" siteId="{50f8fcc4-94d8-4f07-84eb-36ed57c7c8a2}" contentBits="0" removed="0"/>
</clbl:labelList>
</file>

<file path=docProps/app.xml><?xml version="1.0" encoding="utf-8"?>
<Properties xmlns="http://schemas.openxmlformats.org/officeDocument/2006/extended-properties" xmlns:vt="http://schemas.openxmlformats.org/officeDocument/2006/docPropsVTypes">
  <Template>Normal.dotm</Template>
  <TotalTime>10872</TotalTime>
  <Pages>24</Pages>
  <Words>5514</Words>
  <Characters>31819</Characters>
  <Application>Microsoft Office Word</Application>
  <DocSecurity>0</DocSecurity>
  <Lines>909</Lines>
  <Paragraphs>704</Paragraphs>
  <ScaleCrop>false</ScaleCrop>
  <HeadingPairs>
    <vt:vector size="2" baseType="variant">
      <vt:variant>
        <vt:lpstr>Title</vt:lpstr>
      </vt:variant>
      <vt:variant>
        <vt:i4>1</vt:i4>
      </vt:variant>
    </vt:vector>
  </HeadingPairs>
  <TitlesOfParts>
    <vt:vector size="1" baseType="lpstr">
      <vt:lpstr/>
    </vt:vector>
  </TitlesOfParts>
  <Company>ODOT</Company>
  <LinksUpToDate>false</LinksUpToDate>
  <CharactersWithSpaces>36629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Birnbrich</dc:creator>
  <cp:keywords/>
  <dc:description/>
  <cp:lastModifiedBy>Zickafoose, Joshua</cp:lastModifiedBy>
  <cp:revision>100</cp:revision>
  <cp:lastPrinted>2005-01-13T16:19:00Z</cp:lastPrinted>
  <dcterms:created xsi:type="dcterms:W3CDTF">2020-01-13T19:54:00Z</dcterms:created>
  <dcterms:modified xsi:type="dcterms:W3CDTF">2025-11-25T20:10:00Z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