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Culvert Crossing: CLA-40-0732</w:t>
      </w:r>
    </w:p>
    <w:p>
      <w:pPr>
        <w:pStyle w:val="Heading1"/>
      </w:pPr>
      <w:r>
        <w:t>Crossing Summary Table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Headwater Elevation (ft)</w:t>
            </w:r>
          </w:p>
        </w:tc>
        <w:tc>
          <w:tcPr>
            <w:tcW w:type="dxa" w:w="1728"/>
          </w:tcPr>
          <w:p>
            <w:r>
              <w:t>Total Discharge (cfs)</w:t>
            </w:r>
          </w:p>
        </w:tc>
        <w:tc>
          <w:tcPr>
            <w:tcW w:type="dxa" w:w="1728"/>
          </w:tcPr>
          <w:p>
            <w:r>
              <w:t>Stone Arch Discharge (cfs)</w:t>
            </w:r>
          </w:p>
        </w:tc>
        <w:tc>
          <w:tcPr>
            <w:tcW w:type="dxa" w:w="1728"/>
          </w:tcPr>
          <w:p>
            <w:r>
              <w:t>Roadway Discharge (cfs)</w:t>
            </w:r>
          </w:p>
        </w:tc>
        <w:tc>
          <w:tcPr>
            <w:tcW w:type="dxa" w:w="1728"/>
          </w:tcPr>
          <w:p>
            <w:r>
              <w:t>Iterations</w:t>
            </w:r>
          </w:p>
        </w:tc>
      </w:tr>
      <w:tr>
        <w:tc>
          <w:tcPr>
            <w:tcW w:type="dxa" w:w="1728"/>
          </w:tcPr>
          <w:p>
            <w:r>
              <w:t>1006.27</w:t>
            </w:r>
          </w:p>
        </w:tc>
        <w:tc>
          <w:tcPr>
            <w:tcW w:type="dxa" w:w="1728"/>
          </w:tcPr>
          <w:p>
            <w:r>
              <w:t>100.00</w:t>
            </w:r>
          </w:p>
        </w:tc>
        <w:tc>
          <w:tcPr>
            <w:tcW w:type="dxa" w:w="1728"/>
          </w:tcPr>
          <w:p>
            <w:r>
              <w:t>100.00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1006.94</w:t>
            </w:r>
          </w:p>
        </w:tc>
        <w:tc>
          <w:tcPr>
            <w:tcW w:type="dxa" w:w="1728"/>
          </w:tcPr>
          <w:p>
            <w:r>
              <w:t>134.20</w:t>
            </w:r>
          </w:p>
        </w:tc>
        <w:tc>
          <w:tcPr>
            <w:tcW w:type="dxa" w:w="1728"/>
          </w:tcPr>
          <w:p>
            <w:r>
              <w:t>134.20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1007.62</w:t>
            </w:r>
          </w:p>
        </w:tc>
        <w:tc>
          <w:tcPr>
            <w:tcW w:type="dxa" w:w="1728"/>
          </w:tcPr>
          <w:p>
            <w:r>
              <w:t>168.40</w:t>
            </w:r>
          </w:p>
        </w:tc>
        <w:tc>
          <w:tcPr>
            <w:tcW w:type="dxa" w:w="1728"/>
          </w:tcPr>
          <w:p>
            <w:r>
              <w:t>168.40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1008.27</w:t>
            </w:r>
          </w:p>
        </w:tc>
        <w:tc>
          <w:tcPr>
            <w:tcW w:type="dxa" w:w="1728"/>
          </w:tcPr>
          <w:p>
            <w:r>
              <w:t>202.60</w:t>
            </w:r>
          </w:p>
        </w:tc>
        <w:tc>
          <w:tcPr>
            <w:tcW w:type="dxa" w:w="1728"/>
          </w:tcPr>
          <w:p>
            <w:r>
              <w:t>202.60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1008.92</w:t>
            </w:r>
          </w:p>
        </w:tc>
        <w:tc>
          <w:tcPr>
            <w:tcW w:type="dxa" w:w="1728"/>
          </w:tcPr>
          <w:p>
            <w:r>
              <w:t>236.80</w:t>
            </w:r>
          </w:p>
        </w:tc>
        <w:tc>
          <w:tcPr>
            <w:tcW w:type="dxa" w:w="1728"/>
          </w:tcPr>
          <w:p>
            <w:r>
              <w:t>236.80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1009.71</w:t>
            </w:r>
          </w:p>
        </w:tc>
        <w:tc>
          <w:tcPr>
            <w:tcW w:type="dxa" w:w="1728"/>
          </w:tcPr>
          <w:p>
            <w:r>
              <w:t>271.00</w:t>
            </w:r>
          </w:p>
        </w:tc>
        <w:tc>
          <w:tcPr>
            <w:tcW w:type="dxa" w:w="1728"/>
          </w:tcPr>
          <w:p>
            <w:r>
              <w:t>271.00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1010.99</w:t>
            </w:r>
          </w:p>
        </w:tc>
        <w:tc>
          <w:tcPr>
            <w:tcW w:type="dxa" w:w="1728"/>
          </w:tcPr>
          <w:p>
            <w:r>
              <w:t>317.00</w:t>
            </w:r>
          </w:p>
        </w:tc>
        <w:tc>
          <w:tcPr>
            <w:tcW w:type="dxa" w:w="1728"/>
          </w:tcPr>
          <w:p>
            <w:r>
              <w:t>315.47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72</w:t>
            </w:r>
          </w:p>
        </w:tc>
      </w:tr>
      <w:tr>
        <w:tc>
          <w:tcPr>
            <w:tcW w:type="dxa" w:w="1728"/>
          </w:tcPr>
          <w:p>
            <w:r>
              <w:t>1011.04</w:t>
            </w:r>
          </w:p>
        </w:tc>
        <w:tc>
          <w:tcPr>
            <w:tcW w:type="dxa" w:w="1728"/>
          </w:tcPr>
          <w:p>
            <w:r>
              <w:t>339.40</w:t>
            </w:r>
          </w:p>
        </w:tc>
        <w:tc>
          <w:tcPr>
            <w:tcW w:type="dxa" w:w="1728"/>
          </w:tcPr>
          <w:p>
            <w:r>
              <w:t>317.00</w:t>
            </w:r>
          </w:p>
        </w:tc>
        <w:tc>
          <w:tcPr>
            <w:tcW w:type="dxa" w:w="1728"/>
          </w:tcPr>
          <w:p>
            <w:r>
              <w:t>21.85</w:t>
            </w:r>
          </w:p>
        </w:tc>
        <w:tc>
          <w:tcPr>
            <w:tcW w:type="dxa" w:w="1728"/>
          </w:tcPr>
          <w:p>
            <w:r>
              <w:t>8</w:t>
            </w:r>
          </w:p>
        </w:tc>
      </w:tr>
      <w:tr>
        <w:tc>
          <w:tcPr>
            <w:tcW w:type="dxa" w:w="1728"/>
          </w:tcPr>
          <w:p>
            <w:r>
              <w:t>1011.07</w:t>
            </w:r>
          </w:p>
        </w:tc>
        <w:tc>
          <w:tcPr>
            <w:tcW w:type="dxa" w:w="1728"/>
          </w:tcPr>
          <w:p>
            <w:r>
              <w:t>373.60</w:t>
            </w:r>
          </w:p>
        </w:tc>
        <w:tc>
          <w:tcPr>
            <w:tcW w:type="dxa" w:w="1728"/>
          </w:tcPr>
          <w:p>
            <w:r>
              <w:t>318.13</w:t>
            </w:r>
          </w:p>
        </w:tc>
        <w:tc>
          <w:tcPr>
            <w:tcW w:type="dxa" w:w="1728"/>
          </w:tcPr>
          <w:p>
            <w:r>
              <w:t>55.18</w:t>
            </w:r>
          </w:p>
        </w:tc>
        <w:tc>
          <w:tcPr>
            <w:tcW w:type="dxa" w:w="1728"/>
          </w:tcPr>
          <w:p>
            <w:r>
              <w:t>6</w:t>
            </w:r>
          </w:p>
        </w:tc>
      </w:tr>
      <w:tr>
        <w:tc>
          <w:tcPr>
            <w:tcW w:type="dxa" w:w="1728"/>
          </w:tcPr>
          <w:p>
            <w:r>
              <w:t>1011.10</w:t>
            </w:r>
          </w:p>
        </w:tc>
        <w:tc>
          <w:tcPr>
            <w:tcW w:type="dxa" w:w="1728"/>
          </w:tcPr>
          <w:p>
            <w:r>
              <w:t>407.80</w:t>
            </w:r>
          </w:p>
        </w:tc>
        <w:tc>
          <w:tcPr>
            <w:tcW w:type="dxa" w:w="1728"/>
          </w:tcPr>
          <w:p>
            <w:r>
              <w:t>319.03</w:t>
            </w:r>
          </w:p>
        </w:tc>
        <w:tc>
          <w:tcPr>
            <w:tcW w:type="dxa" w:w="1728"/>
          </w:tcPr>
          <w:p>
            <w:r>
              <w:t>88.51</w:t>
            </w:r>
          </w:p>
        </w:tc>
        <w:tc>
          <w:tcPr>
            <w:tcW w:type="dxa" w:w="1728"/>
          </w:tcPr>
          <w:p>
            <w:r>
              <w:t>5</w:t>
            </w:r>
          </w:p>
        </w:tc>
      </w:tr>
      <w:tr>
        <w:tc>
          <w:tcPr>
            <w:tcW w:type="dxa" w:w="1728"/>
          </w:tcPr>
          <w:p>
            <w:r>
              <w:t>1011.12</w:t>
            </w:r>
          </w:p>
        </w:tc>
        <w:tc>
          <w:tcPr>
            <w:tcW w:type="dxa" w:w="1728"/>
          </w:tcPr>
          <w:p>
            <w:r>
              <w:t>442.00</w:t>
            </w:r>
          </w:p>
        </w:tc>
        <w:tc>
          <w:tcPr>
            <w:tcW w:type="dxa" w:w="1728"/>
          </w:tcPr>
          <w:p>
            <w:r>
              <w:t>319.82</w:t>
            </w:r>
          </w:p>
        </w:tc>
        <w:tc>
          <w:tcPr>
            <w:tcW w:type="dxa" w:w="1728"/>
          </w:tcPr>
          <w:p>
            <w:r>
              <w:t>121.73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1011.00</w:t>
            </w:r>
          </w:p>
        </w:tc>
        <w:tc>
          <w:tcPr>
            <w:tcW w:type="dxa" w:w="1728"/>
          </w:tcPr>
          <w:p>
            <w:r>
              <w:t>315.67</w:t>
            </w:r>
          </w:p>
        </w:tc>
        <w:tc>
          <w:tcPr>
            <w:tcW w:type="dxa" w:w="1728"/>
          </w:tcPr>
          <w:p>
            <w:r>
              <w:t>315.67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Overtopping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