
<file path=[Content_Types].xml><?xml version="1.0" encoding="utf-8"?>
<Types xmlns="http://schemas.openxmlformats.org/package/2006/content-types">
  <Default Extension="bmp" ContentType="image/bmp"/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HY-8 Culvert Analysis Report</w:t>
      </w:r>
    </w:p>
    <w:p>
      <w:pPr>
        <w:pStyle w:val="Heading2"/>
      </w:pPr>
      <w:r>
        <w:t>Crossing Discharge Data</w:t>
      </w:r>
    </w:p>
    <w:p>
      <w:r>
        <w:t>Discharge Selection Method: Recurrence</w:t>
      </w:r>
    </w:p>
    <w:p>
      <w:pPr>
        <w:pStyle w:val="Heading3"/>
      </w:pPr>
      <w:r>
        <w:t>Table 1 - Summary of Culvert Flows at Crossing: CLA-40-0732 Proposed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Headwater Elevation (ft)</w:t>
            </w:r>
          </w:p>
        </w:tc>
        <w:tc>
          <w:tcPr>
            <w:tcW w:type="dxa" w:w="1440"/>
          </w:tcPr>
          <w:p>
            <w:r>
              <w:t>Discharge Names</w:t>
            </w:r>
          </w:p>
        </w:tc>
        <w:tc>
          <w:tcPr>
            <w:tcW w:type="dxa" w:w="1440"/>
          </w:tcPr>
          <w:p>
            <w:r>
              <w:t>Total Discharge (cfs)</w:t>
            </w:r>
          </w:p>
        </w:tc>
        <w:tc>
          <w:tcPr>
            <w:tcW w:type="dxa" w:w="1440"/>
          </w:tcPr>
          <w:p>
            <w:r>
              <w:t>Stone Arch Discharge (cfs)</w:t>
            </w:r>
          </w:p>
        </w:tc>
        <w:tc>
          <w:tcPr>
            <w:tcW w:type="dxa" w:w="1440"/>
          </w:tcPr>
          <w:p>
            <w:r>
              <w:t>Roadway Discharge (cfs)</w:t>
            </w:r>
          </w:p>
        </w:tc>
        <w:tc>
          <w:tcPr>
            <w:tcW w:type="dxa" w:w="1440"/>
          </w:tcPr>
          <w:p>
            <w:r>
              <w:t>Iterations</w:t>
            </w:r>
          </w:p>
        </w:tc>
      </w:tr>
      <w:tr>
        <w:tc>
          <w:tcPr>
            <w:tcW w:type="dxa" w:w="1440"/>
          </w:tcPr>
          <w:p>
            <w:r>
              <w:t>1009.17</w:t>
            </w:r>
          </w:p>
        </w:tc>
        <w:tc>
          <w:tcPr>
            <w:tcW w:type="dxa" w:w="1440"/>
          </w:tcPr>
          <w:p>
            <w:r>
              <w:t>25 year</w:t>
            </w:r>
          </w:p>
        </w:tc>
        <w:tc>
          <w:tcPr>
            <w:tcW w:type="dxa" w:w="1440"/>
          </w:tcPr>
          <w:p>
            <w:r>
              <w:t>262.00</w:t>
            </w:r>
          </w:p>
        </w:tc>
        <w:tc>
          <w:tcPr>
            <w:tcW w:type="dxa" w:w="1440"/>
          </w:tcPr>
          <w:p>
            <w:r>
              <w:t>262.00</w:t>
            </w:r>
          </w:p>
        </w:tc>
        <w:tc>
          <w:tcPr>
            <w:tcW w:type="dxa" w:w="1440"/>
          </w:tcPr>
          <w:p>
            <w:r>
              <w:t>0.00</w:t>
            </w:r>
          </w:p>
        </w:tc>
        <w:tc>
          <w:tcPr>
            <w:tcW w:type="dxa" w:w="1440"/>
          </w:tcPr>
          <w:p>
            <w:r>
              <w:t>1</w:t>
            </w:r>
          </w:p>
        </w:tc>
      </w:tr>
      <w:tr>
        <w:tc>
          <w:tcPr>
            <w:tcW w:type="dxa" w:w="1440"/>
          </w:tcPr>
          <w:p>
            <w:r>
              <w:t>1010.55</w:t>
            </w:r>
          </w:p>
        </w:tc>
        <w:tc>
          <w:tcPr>
            <w:tcW w:type="dxa" w:w="1440"/>
          </w:tcPr>
          <w:p>
            <w:r>
              <w:t>100 year</w:t>
            </w:r>
          </w:p>
        </w:tc>
        <w:tc>
          <w:tcPr>
            <w:tcW w:type="dxa" w:w="1440"/>
          </w:tcPr>
          <w:p>
            <w:r>
              <w:t>364.00</w:t>
            </w:r>
          </w:p>
        </w:tc>
        <w:tc>
          <w:tcPr>
            <w:tcW w:type="dxa" w:w="1440"/>
          </w:tcPr>
          <w:p>
            <w:r>
              <w:t>326.34</w:t>
            </w:r>
          </w:p>
        </w:tc>
        <w:tc>
          <w:tcPr>
            <w:tcW w:type="dxa" w:w="1440"/>
          </w:tcPr>
          <w:p>
            <w:r>
              <w:t>37.22</w:t>
            </w:r>
          </w:p>
        </w:tc>
        <w:tc>
          <w:tcPr>
            <w:tcW w:type="dxa" w:w="1440"/>
          </w:tcPr>
          <w:p>
            <w:r>
              <w:t>14</w:t>
            </w:r>
          </w:p>
        </w:tc>
      </w:tr>
      <w:tr>
        <w:tc>
          <w:tcPr>
            <w:tcW w:type="dxa" w:w="1440"/>
          </w:tcPr>
          <w:p>
            <w:r>
              <w:t>1010.50</w:t>
            </w:r>
          </w:p>
        </w:tc>
        <w:tc>
          <w:tcPr>
            <w:tcW w:type="dxa" w:w="1440"/>
          </w:tcPr>
          <w:p>
            <w:r>
              <w:t>Overtopping</w:t>
            </w:r>
          </w:p>
        </w:tc>
        <w:tc>
          <w:tcPr>
            <w:tcW w:type="dxa" w:w="1440"/>
          </w:tcPr>
          <w:p>
            <w:r>
              <w:t>324.17</w:t>
            </w:r>
          </w:p>
        </w:tc>
        <w:tc>
          <w:tcPr>
            <w:tcW w:type="dxa" w:w="1440"/>
          </w:tcPr>
          <w:p>
            <w:r>
              <w:t>324.17</w:t>
            </w:r>
          </w:p>
        </w:tc>
        <w:tc>
          <w:tcPr>
            <w:tcW w:type="dxa" w:w="1440"/>
          </w:tcPr>
          <w:p>
            <w:r>
              <w:t>0.00</w:t>
            </w:r>
          </w:p>
        </w:tc>
        <w:tc>
          <w:tcPr>
            <w:tcW w:type="dxa" w:w="1440"/>
          </w:tcPr>
          <w:p>
            <w:r>
              <w:t>Overtopping</w:t>
            </w:r>
          </w:p>
        </w:tc>
      </w:tr>
    </w:tbl>
    <w:p>
      <w:pPr>
        <w:pStyle w:val="Heading3"/>
      </w:pPr>
      <w:r>
        <w:t>Rating Curve Plot for Crossing: CLA-40-0732 Proposed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Culvert Data: Stone Arch</w:t>
      </w:r>
    </w:p>
    <w:p>
      <w:pPr>
        <w:pStyle w:val="Heading3"/>
      </w:pPr>
      <w:r>
        <w:t>Table 1 - Culvert Summary Table: Stone Arch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</w:tblGrid>
      <w:tr>
        <w:tc>
          <w:tcPr>
            <w:tcW w:type="dxa" w:w="665"/>
          </w:tcPr>
          <w:p>
            <w:r>
              <w:t>Discharge Names</w:t>
            </w:r>
          </w:p>
        </w:tc>
        <w:tc>
          <w:tcPr>
            <w:tcW w:type="dxa" w:w="665"/>
          </w:tcPr>
          <w:p>
            <w:r>
              <w:t>Total Discharge (cfs)</w:t>
            </w:r>
          </w:p>
        </w:tc>
        <w:tc>
          <w:tcPr>
            <w:tcW w:type="dxa" w:w="665"/>
          </w:tcPr>
          <w:p>
            <w:r>
              <w:t>Culvert Discharge (cfs)</w:t>
            </w:r>
          </w:p>
        </w:tc>
        <w:tc>
          <w:tcPr>
            <w:tcW w:type="dxa" w:w="665"/>
          </w:tcPr>
          <w:p>
            <w:r>
              <w:t>Headwater Elevation (ft)</w:t>
            </w:r>
          </w:p>
        </w:tc>
        <w:tc>
          <w:tcPr>
            <w:tcW w:type="dxa" w:w="665"/>
          </w:tcPr>
          <w:p>
            <w:r>
              <w:t>Inlet Control Depth (ft)</w:t>
            </w:r>
          </w:p>
        </w:tc>
        <w:tc>
          <w:tcPr>
            <w:tcW w:type="dxa" w:w="665"/>
          </w:tcPr>
          <w:p>
            <w:r>
              <w:t>Outlet Control Depth (ft)</w:t>
            </w:r>
          </w:p>
        </w:tc>
        <w:tc>
          <w:tcPr>
            <w:tcW w:type="dxa" w:w="665"/>
          </w:tcPr>
          <w:p>
            <w:r>
              <w:t>Flow Type</w:t>
            </w:r>
          </w:p>
        </w:tc>
        <w:tc>
          <w:tcPr>
            <w:tcW w:type="dxa" w:w="665"/>
          </w:tcPr>
          <w:p>
            <w:r>
              <w:t>Normal Depth (ft)</w:t>
            </w:r>
          </w:p>
        </w:tc>
        <w:tc>
          <w:tcPr>
            <w:tcW w:type="dxa" w:w="665"/>
          </w:tcPr>
          <w:p>
            <w:r>
              <w:t>Critical Depth (ft)</w:t>
            </w:r>
          </w:p>
        </w:tc>
        <w:tc>
          <w:tcPr>
            <w:tcW w:type="dxa" w:w="665"/>
          </w:tcPr>
          <w:p>
            <w:r>
              <w:t>Outlet Depth (ft)</w:t>
            </w:r>
          </w:p>
        </w:tc>
        <w:tc>
          <w:tcPr>
            <w:tcW w:type="dxa" w:w="665"/>
          </w:tcPr>
          <w:p>
            <w:r>
              <w:t>Tailwater Depth (ft)</w:t>
            </w:r>
          </w:p>
        </w:tc>
        <w:tc>
          <w:tcPr>
            <w:tcW w:type="dxa" w:w="665"/>
          </w:tcPr>
          <w:p>
            <w:r>
              <w:t>Outlet Velocity (ft/s)</w:t>
            </w:r>
          </w:p>
        </w:tc>
        <w:tc>
          <w:tcPr>
            <w:tcW w:type="dxa" w:w="665"/>
          </w:tcPr>
          <w:p>
            <w:r>
              <w:t>Tailwater Velocity (ft/s)</w:t>
            </w:r>
          </w:p>
        </w:tc>
      </w:tr>
      <w:tr>
        <w:tc>
          <w:tcPr>
            <w:tcW w:type="dxa" w:w="665"/>
          </w:tcPr>
          <w:p>
            <w:r>
              <w:t>25 year</w:t>
            </w:r>
          </w:p>
        </w:tc>
        <w:tc>
          <w:tcPr>
            <w:tcW w:type="dxa" w:w="665"/>
          </w:tcPr>
          <w:p>
            <w:r>
              <w:t>262.00 cfs</w:t>
            </w:r>
          </w:p>
        </w:tc>
        <w:tc>
          <w:tcPr>
            <w:tcW w:type="dxa" w:w="665"/>
          </w:tcPr>
          <w:p>
            <w:r>
              <w:t>262.00 cfs</w:t>
            </w:r>
          </w:p>
        </w:tc>
        <w:tc>
          <w:tcPr>
            <w:tcW w:type="dxa" w:w="665"/>
          </w:tcPr>
          <w:p>
            <w:r>
              <w:t>1009.17</w:t>
            </w:r>
          </w:p>
        </w:tc>
        <w:tc>
          <w:tcPr>
            <w:tcW w:type="dxa" w:w="665"/>
          </w:tcPr>
          <w:p>
            <w:r>
              <w:t>6.29</w:t>
            </w:r>
          </w:p>
        </w:tc>
        <w:tc>
          <w:tcPr>
            <w:tcW w:type="dxa" w:w="665"/>
          </w:tcPr>
          <w:p>
            <w:r>
              <w:t>6.516</w:t>
            </w:r>
          </w:p>
        </w:tc>
        <w:tc>
          <w:tcPr>
            <w:tcW w:type="dxa" w:w="665"/>
          </w:tcPr>
          <w:p>
            <w:r>
              <w:t>7-H2c</w:t>
            </w:r>
          </w:p>
        </w:tc>
        <w:tc>
          <w:tcPr>
            <w:tcW w:type="dxa" w:w="665"/>
          </w:tcPr>
          <w:p>
            <w:r>
              <w:t>-1.00</w:t>
            </w:r>
          </w:p>
        </w:tc>
        <w:tc>
          <w:tcPr>
            <w:tcW w:type="dxa" w:w="665"/>
          </w:tcPr>
          <w:p>
            <w:r>
              <w:t>3.45</w:t>
            </w:r>
          </w:p>
        </w:tc>
        <w:tc>
          <w:tcPr>
            <w:tcW w:type="dxa" w:w="665"/>
          </w:tcPr>
          <w:p>
            <w:r>
              <w:t>3.45</w:t>
            </w:r>
          </w:p>
        </w:tc>
        <w:tc>
          <w:tcPr>
            <w:tcW w:type="dxa" w:w="665"/>
          </w:tcPr>
          <w:p>
            <w:r>
              <w:t>2.68</w:t>
            </w:r>
          </w:p>
        </w:tc>
        <w:tc>
          <w:tcPr>
            <w:tcW w:type="dxa" w:w="665"/>
          </w:tcPr>
          <w:p>
            <w:r>
              <w:t>11.35</w:t>
            </w:r>
          </w:p>
        </w:tc>
        <w:tc>
          <w:tcPr>
            <w:tcW w:type="dxa" w:w="665"/>
          </w:tcPr>
          <w:p>
            <w:r>
              <w:t>8.63</w:t>
            </w:r>
          </w:p>
        </w:tc>
      </w:tr>
      <w:tr>
        <w:tc>
          <w:tcPr>
            <w:tcW w:type="dxa" w:w="665"/>
          </w:tcPr>
          <w:p>
            <w:r>
              <w:t>100 year</w:t>
            </w:r>
          </w:p>
        </w:tc>
        <w:tc>
          <w:tcPr>
            <w:tcW w:type="dxa" w:w="665"/>
          </w:tcPr>
          <w:p>
            <w:r>
              <w:t>364.00 cfs</w:t>
            </w:r>
          </w:p>
        </w:tc>
        <w:tc>
          <w:tcPr>
            <w:tcW w:type="dxa" w:w="665"/>
          </w:tcPr>
          <w:p>
            <w:r>
              <w:t>326.34 cfs</w:t>
            </w:r>
          </w:p>
        </w:tc>
        <w:tc>
          <w:tcPr>
            <w:tcW w:type="dxa" w:w="665"/>
          </w:tcPr>
          <w:p>
            <w:r>
              <w:t>1010.55</w:t>
            </w:r>
          </w:p>
        </w:tc>
        <w:tc>
          <w:tcPr>
            <w:tcW w:type="dxa" w:w="665"/>
          </w:tcPr>
          <w:p>
            <w:r>
              <w:t>7.90</w:t>
            </w:r>
          </w:p>
        </w:tc>
        <w:tc>
          <w:tcPr>
            <w:tcW w:type="dxa" w:w="665"/>
          </w:tcPr>
          <w:p>
            <w:r>
              <w:t>7.882</w:t>
            </w:r>
          </w:p>
        </w:tc>
        <w:tc>
          <w:tcPr>
            <w:tcW w:type="dxa" w:w="665"/>
          </w:tcPr>
          <w:p>
            <w:r>
              <w:t>7-JH2c</w:t>
            </w:r>
          </w:p>
        </w:tc>
        <w:tc>
          <w:tcPr>
            <w:tcW w:type="dxa" w:w="665"/>
          </w:tcPr>
          <w:p>
            <w:r>
              <w:t>-1.00</w:t>
            </w:r>
          </w:p>
        </w:tc>
        <w:tc>
          <w:tcPr>
            <w:tcW w:type="dxa" w:w="665"/>
          </w:tcPr>
          <w:p>
            <w:r>
              <w:t>3.91</w:t>
            </w:r>
          </w:p>
        </w:tc>
        <w:tc>
          <w:tcPr>
            <w:tcW w:type="dxa" w:w="665"/>
          </w:tcPr>
          <w:p>
            <w:r>
              <w:t>3.91</w:t>
            </w:r>
          </w:p>
        </w:tc>
        <w:tc>
          <w:tcPr>
            <w:tcW w:type="dxa" w:w="665"/>
          </w:tcPr>
          <w:p>
            <w:r>
              <w:t>3.15</w:t>
            </w:r>
          </w:p>
        </w:tc>
        <w:tc>
          <w:tcPr>
            <w:tcW w:type="dxa" w:w="665"/>
          </w:tcPr>
          <w:p>
            <w:r>
              <w:t>12.75</w:t>
            </w:r>
          </w:p>
        </w:tc>
        <w:tc>
          <w:tcPr>
            <w:tcW w:type="dxa" w:w="665"/>
          </w:tcPr>
          <w:p>
            <w:r>
              <w:t>9.42</w:t>
            </w:r>
          </w:p>
        </w:tc>
      </w:tr>
    </w:tbl>
    <w:p>
      <w:pPr>
        <w:pStyle w:val="Heading2"/>
      </w:pPr>
      <w:r>
        <w:t>Culvert Barrel Data</w:t>
      </w:r>
    </w:p>
    <w:p>
      <w:r>
        <w:t>Culvert Barrel Type Straight Culvert</w:t>
      </w:r>
    </w:p>
    <w:p>
      <w:r>
        <w:t>Inlet Elevation (invert): 1002.65 ft,</w:t>
      </w:r>
    </w:p>
    <w:p>
      <w:r>
        <w:t xml:space="preserve">    Outlet Elevation (invert): 1002.64 ft</w:t>
      </w:r>
    </w:p>
    <w:p>
      <w:r>
        <w:t>Culvert Length: 56.00 ft,</w:t>
      </w:r>
    </w:p>
    <w:p>
      <w:r>
        <w:t xml:space="preserve">    Culvert Slope: 0.0002</w:t>
      </w:r>
    </w:p>
    <w:p>
      <w:pPr>
        <w:pStyle w:val="Heading3"/>
      </w:pPr>
      <w:r>
        <w:t>Culvert Performance Curve Plot: Stone Arch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3"/>
      </w:pPr>
      <w:r>
        <w:t>Water Surface Profile Plot for Culvert: Stone Arch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Site Data - Stone Arch</w:t>
      </w:r>
    </w:p>
    <w:p>
      <w:r>
        <w:t>Site Data Option: Culvert Invert Data</w:t>
      </w:r>
    </w:p>
    <w:p>
      <w:r>
        <w:t>Inlet Station: 0.00 ft</w:t>
      </w:r>
    </w:p>
    <w:p>
      <w:r>
        <w:t>Inlet Elevation: 1002.65 ft</w:t>
      </w:r>
    </w:p>
    <w:p>
      <w:r>
        <w:t>Outlet Station: 56.00 ft</w:t>
      </w:r>
    </w:p>
    <w:p>
      <w:r>
        <w:t>Outlet Elevation: 1002.64 ft</w:t>
      </w:r>
    </w:p>
    <w:p>
      <w:r>
        <w:t>Number of Barrels: 1</w:t>
      </w:r>
    </w:p>
    <w:p>
      <w:pPr>
        <w:pStyle w:val="Heading2"/>
      </w:pPr>
      <w:r>
        <w:t>Culvert Data Summary - Stone Arch</w:t>
      </w:r>
    </w:p>
    <w:p>
      <w:r>
        <w:t>Barrel Shape: User Defined</w:t>
      </w:r>
    </w:p>
    <w:p>
      <w:r>
        <w:t>Barrel Span: 7.00 ft</w:t>
      </w:r>
    </w:p>
    <w:p>
      <w:r>
        <w:t>Barrel Rise: 5.00 ft</w:t>
      </w:r>
    </w:p>
    <w:p>
      <w:r>
        <w:t>Barrel Material: Concrete</w:t>
      </w:r>
    </w:p>
    <w:p>
      <w:r>
        <w:t>Embedment: 0.00 in</w:t>
      </w:r>
    </w:p>
    <w:p>
      <w:r>
        <w:t>Barrel Manning's n: 0.0200 (top and sides)</w:t>
      </w:r>
    </w:p>
    <w:p>
      <w:r>
        <w:t>Manning's n: 0.0150 (bottom)</w:t>
      </w:r>
    </w:p>
    <w:p>
      <w:r>
        <w:t>Culvert Type: Straight</w:t>
      </w:r>
    </w:p>
    <w:p>
      <w:r>
        <w:t>Inlet Configuration: Square Edge with Headwall (Ke=0.5)</w:t>
      </w:r>
    </w:p>
    <w:p>
      <w:r>
        <w:t>Inlet Depression: None</w:t>
      </w:r>
    </w:p>
    <w:p>
      <w:pPr>
        <w:pStyle w:val="Heading2"/>
      </w:pPr>
      <w:r>
        <w:t>Tailwater Data for Crossing: CLA-40-0732 Proposed</w:t>
      </w:r>
    </w:p>
    <w:p>
      <w:pPr>
        <w:pStyle w:val="Heading3"/>
      </w:pPr>
      <w:r>
        <w:t>Table 2 - Downstream Channel Rating Curve (Crossing: CLA-40-0732 Proposed)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Flow (cfs)</w:t>
            </w:r>
          </w:p>
        </w:tc>
        <w:tc>
          <w:tcPr>
            <w:tcW w:type="dxa" w:w="1440"/>
          </w:tcPr>
          <w:p>
            <w:r>
              <w:t>Water Surface Elev (ft)</w:t>
            </w:r>
          </w:p>
        </w:tc>
        <w:tc>
          <w:tcPr>
            <w:tcW w:type="dxa" w:w="1440"/>
          </w:tcPr>
          <w:p>
            <w:r>
              <w:t>Velocity (ft/s)</w:t>
            </w:r>
          </w:p>
        </w:tc>
        <w:tc>
          <w:tcPr>
            <w:tcW w:type="dxa" w:w="1440"/>
          </w:tcPr>
          <w:p>
            <w:r>
              <w:t>Depth (ft)</w:t>
            </w:r>
          </w:p>
        </w:tc>
        <w:tc>
          <w:tcPr>
            <w:tcW w:type="dxa" w:w="1440"/>
          </w:tcPr>
          <w:p>
            <w:r>
              <w:t>Shear (psf)</w:t>
            </w:r>
          </w:p>
        </w:tc>
        <w:tc>
          <w:tcPr>
            <w:tcW w:type="dxa" w:w="1440"/>
          </w:tcPr>
          <w:p>
            <w:r>
              <w:t>Froude Number</w:t>
            </w:r>
          </w:p>
        </w:tc>
      </w:tr>
      <w:tr>
        <w:tc>
          <w:tcPr>
            <w:tcW w:type="dxa" w:w="1440"/>
          </w:tcPr>
          <w:p>
            <w:r>
              <w:t>262.00</w:t>
            </w:r>
          </w:p>
        </w:tc>
        <w:tc>
          <w:tcPr>
            <w:tcW w:type="dxa" w:w="1440"/>
          </w:tcPr>
          <w:p>
            <w:r>
              <w:t>1005.28</w:t>
            </w:r>
          </w:p>
        </w:tc>
        <w:tc>
          <w:tcPr>
            <w:tcW w:type="dxa" w:w="1440"/>
          </w:tcPr>
          <w:p>
            <w:r>
              <w:t>2.68</w:t>
            </w:r>
          </w:p>
        </w:tc>
        <w:tc>
          <w:tcPr>
            <w:tcW w:type="dxa" w:w="1440"/>
          </w:tcPr>
          <w:p>
            <w:r>
              <w:t>8.63</w:t>
            </w:r>
          </w:p>
        </w:tc>
        <w:tc>
          <w:tcPr>
            <w:tcW w:type="dxa" w:w="1440"/>
          </w:tcPr>
          <w:p>
            <w:r>
              <w:t>1.12</w:t>
            </w:r>
          </w:p>
        </w:tc>
        <w:tc>
          <w:tcPr>
            <w:tcW w:type="dxa" w:w="1440"/>
          </w:tcPr>
          <w:p>
            <w:r>
              <w:t>1.13</w:t>
            </w:r>
          </w:p>
        </w:tc>
      </w:tr>
      <w:tr>
        <w:tc>
          <w:tcPr>
            <w:tcW w:type="dxa" w:w="1440"/>
          </w:tcPr>
          <w:p>
            <w:r>
              <w:t>364.00</w:t>
            </w:r>
          </w:p>
        </w:tc>
        <w:tc>
          <w:tcPr>
            <w:tcW w:type="dxa" w:w="1440"/>
          </w:tcPr>
          <w:p>
            <w:r>
              <w:t>1005.75</w:t>
            </w:r>
          </w:p>
        </w:tc>
        <w:tc>
          <w:tcPr>
            <w:tcW w:type="dxa" w:w="1440"/>
          </w:tcPr>
          <w:p>
            <w:r>
              <w:t>3.15</w:t>
            </w:r>
          </w:p>
        </w:tc>
        <w:tc>
          <w:tcPr>
            <w:tcW w:type="dxa" w:w="1440"/>
          </w:tcPr>
          <w:p>
            <w:r>
              <w:t>9.42</w:t>
            </w:r>
          </w:p>
        </w:tc>
        <w:tc>
          <w:tcPr>
            <w:tcW w:type="dxa" w:w="1440"/>
          </w:tcPr>
          <w:p>
            <w:r>
              <w:t>1.31</w:t>
            </w:r>
          </w:p>
        </w:tc>
        <w:tc>
          <w:tcPr>
            <w:tcW w:type="dxa" w:w="1440"/>
          </w:tcPr>
          <w:p>
            <w:r>
              <w:t>1.15</w:t>
            </w:r>
          </w:p>
        </w:tc>
      </w:tr>
    </w:tbl>
    <w:p>
      <w:pPr>
        <w:pStyle w:val="Heading2"/>
      </w:pPr>
      <w:r>
        <w:t>Tailwater Channel Data - CLA-40-0732 Proposed</w:t>
      </w:r>
    </w:p>
    <w:p>
      <w:r>
        <w:t>Tailwater Channel Option: Trapezoidal Channel</w:t>
      </w:r>
    </w:p>
    <w:p>
      <w:r>
        <w:t>Bottom Width: 6.00 ft</w:t>
      </w:r>
    </w:p>
    <w:p>
      <w:r>
        <w:t>Side Slope (H:V): 2.00 (_:1)</w:t>
      </w:r>
    </w:p>
    <w:p>
      <w:r>
        <w:t>Channel Slope: 0.0067</w:t>
      </w:r>
    </w:p>
    <w:p>
      <w:r>
        <w:t>Channel Manning's n: 0.0200</w:t>
      </w:r>
    </w:p>
    <w:p>
      <w:r>
        <w:t>Channel Invert Elevation: 1002.60 ft</w:t>
      </w:r>
    </w:p>
    <w:p>
      <w:pPr>
        <w:pStyle w:val="Heading2"/>
      </w:pPr>
      <w:r>
        <w:t>Roadway Data for Crossing: CLA-40-0732 Proposed</w:t>
      </w:r>
    </w:p>
    <w:p>
      <w:r>
        <w:t>Roadway Profile Shape: Constant Roadway Elevation</w:t>
      </w:r>
    </w:p>
    <w:p>
      <w:r>
        <w:t>Crest Length: 1000.00 ft</w:t>
      </w:r>
    </w:p>
    <w:p>
      <w:r>
        <w:t>Crest Elevation: 1010.50 ft</w:t>
      </w:r>
    </w:p>
    <w:p>
      <w:r>
        <w:t>Roadway Surface: Paved</w:t>
      </w:r>
    </w:p>
    <w:p>
      <w:r>
        <w:t>Roadway Top Width: 40.00 ft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bmp"/><Relationship Id="rId10" Type="http://schemas.openxmlformats.org/officeDocument/2006/relationships/image" Target="media/image2.bmp"/><Relationship Id="rId11" Type="http://schemas.openxmlformats.org/officeDocument/2006/relationships/image" Target="media/image3.b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