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EC368" w14:textId="469F6909" w:rsidR="00EE7DC0" w:rsidRDefault="006B36A1" w:rsidP="00EE7DC0">
      <w:pPr>
        <w:pStyle w:val="BodyText"/>
        <w:spacing w:before="440"/>
      </w:pPr>
      <w:r>
        <w:t>May 1, 2019</w:t>
      </w:r>
    </w:p>
    <w:p w14:paraId="1BCB1F10" w14:textId="77777777" w:rsidR="00EE7DC0" w:rsidRDefault="00EE7DC0" w:rsidP="00EE7DC0">
      <w:pPr>
        <w:rPr>
          <w:sz w:val="22"/>
        </w:rPr>
      </w:pPr>
    </w:p>
    <w:p w14:paraId="5A7357B7" w14:textId="77777777" w:rsidR="00EE7DC0" w:rsidRDefault="00EE7DC0" w:rsidP="00EE7DC0">
      <w:pPr>
        <w:rPr>
          <w:sz w:val="22"/>
        </w:rPr>
      </w:pPr>
    </w:p>
    <w:p w14:paraId="15F8FC72" w14:textId="77777777" w:rsidR="00EE7DC0" w:rsidRDefault="00EE7DC0" w:rsidP="00EE7DC0">
      <w:pPr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[Click </w:instrText>
      </w:r>
      <w:r>
        <w:rPr>
          <w:b/>
          <w:sz w:val="22"/>
        </w:rPr>
        <w:instrText>here</w:instrText>
      </w:r>
      <w:r>
        <w:rPr>
          <w:sz w:val="22"/>
        </w:rPr>
        <w:instrText xml:space="preserve"> and type recipient's name]</w:instrText>
      </w:r>
      <w:r>
        <w:rPr>
          <w:sz w:val="22"/>
        </w:rPr>
        <w:fldChar w:fldCharType="end"/>
      </w:r>
      <w:r>
        <w:rPr>
          <w:sz w:val="22"/>
        </w:rPr>
        <w:fldChar w:fldCharType="begin"/>
      </w:r>
      <w:r>
        <w:rPr>
          <w:sz w:val="22"/>
        </w:rPr>
        <w:instrText xml:space="preserve"> [Click </w:instrText>
      </w:r>
      <w:r>
        <w:rPr>
          <w:b/>
          <w:sz w:val="22"/>
        </w:rPr>
        <w:instrText>here</w:instrText>
      </w:r>
      <w:r>
        <w:rPr>
          <w:sz w:val="22"/>
        </w:rPr>
        <w:instrText xml:space="preserve"> and type date]</w:instrText>
      </w:r>
      <w:r>
        <w:rPr>
          <w:sz w:val="22"/>
        </w:rPr>
        <w:fldChar w:fldCharType="end"/>
      </w:r>
      <w:r>
        <w:rPr>
          <w:sz w:val="22"/>
        </w:rPr>
        <w:fldChar w:fldCharType="begin"/>
      </w:r>
      <w:r>
        <w:rPr>
          <w:sz w:val="22"/>
        </w:rPr>
        <w:instrText xml:space="preserve"> [Click </w:instrText>
      </w:r>
      <w:r>
        <w:rPr>
          <w:b/>
          <w:sz w:val="22"/>
        </w:rPr>
        <w:instrText>here</w:instrText>
      </w:r>
      <w:r>
        <w:rPr>
          <w:sz w:val="22"/>
        </w:rPr>
        <w:instrText xml:space="preserve"> and type date]</w:instrText>
      </w:r>
      <w:r>
        <w:rPr>
          <w:sz w:val="22"/>
        </w:rPr>
        <w:fldChar w:fldCharType="end"/>
      </w:r>
    </w:p>
    <w:p w14:paraId="20818288" w14:textId="77777777" w:rsidR="006B36A1" w:rsidRPr="00FA16AD" w:rsidRDefault="006B36A1" w:rsidP="006B36A1">
      <w:pPr>
        <w:pStyle w:val="BodyText"/>
        <w:spacing w:after="0"/>
      </w:pPr>
      <w:r w:rsidRPr="00FA16AD">
        <w:t>Mr. Stefan Spinosa, P.E.</w:t>
      </w:r>
    </w:p>
    <w:p w14:paraId="23795FBE" w14:textId="77777777" w:rsidR="006B36A1" w:rsidRPr="00FA16AD" w:rsidRDefault="006B36A1" w:rsidP="006B36A1">
      <w:pPr>
        <w:pStyle w:val="BodyText"/>
        <w:spacing w:after="0"/>
      </w:pPr>
      <w:r w:rsidRPr="00FA16AD">
        <w:t>District Planning and Engineering Administrator</w:t>
      </w:r>
    </w:p>
    <w:p w14:paraId="025AC8AE" w14:textId="77777777" w:rsidR="006B36A1" w:rsidRPr="00FA16AD" w:rsidRDefault="006B36A1" w:rsidP="006B36A1">
      <w:pPr>
        <w:pStyle w:val="BodyText"/>
        <w:spacing w:after="0"/>
      </w:pPr>
      <w:r w:rsidRPr="00FA16AD">
        <w:t>ODOT District 8</w:t>
      </w:r>
    </w:p>
    <w:p w14:paraId="6FD167B7" w14:textId="77777777" w:rsidR="006B36A1" w:rsidRPr="00FA16AD" w:rsidRDefault="006B36A1" w:rsidP="006B36A1">
      <w:pPr>
        <w:pStyle w:val="BodyText"/>
        <w:spacing w:after="0"/>
      </w:pPr>
      <w:r w:rsidRPr="00FA16AD">
        <w:t>505 S. State Route 741</w:t>
      </w:r>
    </w:p>
    <w:p w14:paraId="4F84D3A3" w14:textId="77777777" w:rsidR="006B36A1" w:rsidRPr="00FA16AD" w:rsidRDefault="006B36A1" w:rsidP="006B36A1">
      <w:pPr>
        <w:pStyle w:val="BodyText"/>
      </w:pPr>
      <w:r w:rsidRPr="00FA16AD">
        <w:t xml:space="preserve">Lebanon, </w:t>
      </w:r>
      <w:proofErr w:type="gramStart"/>
      <w:r w:rsidRPr="00FA16AD">
        <w:t>Ohio  45036</w:t>
      </w:r>
      <w:proofErr w:type="gramEnd"/>
    </w:p>
    <w:p w14:paraId="57B514D1" w14:textId="5C10D5BA" w:rsidR="00EE7DC0" w:rsidRPr="00FA16AD" w:rsidRDefault="00EE7DC0" w:rsidP="00EE7DC0">
      <w:pPr>
        <w:pStyle w:val="BodyText"/>
        <w:spacing w:before="220"/>
        <w:ind w:left="540" w:hanging="540"/>
      </w:pPr>
      <w:r w:rsidRPr="00FA16AD">
        <w:t>Attn:</w:t>
      </w:r>
      <w:r w:rsidRPr="00FA16AD">
        <w:tab/>
      </w:r>
      <w:r w:rsidR="006B36A1">
        <w:t>John D. Otis</w:t>
      </w:r>
      <w:r w:rsidR="00617A73">
        <w:t>, P.E.</w:t>
      </w:r>
    </w:p>
    <w:p w14:paraId="58EC8797" w14:textId="55CD4CFB" w:rsidR="00EE7DC0" w:rsidRDefault="00EE7DC0" w:rsidP="00291873">
      <w:pPr>
        <w:pStyle w:val="BodyText"/>
        <w:spacing w:after="0"/>
        <w:ind w:left="547" w:hanging="547"/>
      </w:pPr>
      <w:r w:rsidRPr="00FA16AD">
        <w:t>Re:</w:t>
      </w:r>
      <w:r w:rsidRPr="00FA16AD">
        <w:tab/>
      </w:r>
      <w:r w:rsidR="006B36A1">
        <w:t>CLI-US 22-1000</w:t>
      </w:r>
      <w:r>
        <w:t xml:space="preserve">, </w:t>
      </w:r>
      <w:r w:rsidR="006B36A1">
        <w:t>Wilmington</w:t>
      </w:r>
      <w:r>
        <w:t>, Ohio</w:t>
      </w:r>
      <w:r>
        <w:br/>
        <w:t>PID #10</w:t>
      </w:r>
      <w:r w:rsidR="006B36A1">
        <w:t>3518</w:t>
      </w:r>
      <w:r>
        <w:br/>
        <w:t>Airway/Highway Clearance Analysis</w:t>
      </w:r>
      <w:r w:rsidR="00E4614E">
        <w:t xml:space="preserve"> </w:t>
      </w:r>
    </w:p>
    <w:p w14:paraId="051A9AC1" w14:textId="5B69EA09" w:rsidR="00EE7DC0" w:rsidRDefault="00EE7DC0" w:rsidP="00EE7DC0">
      <w:pPr>
        <w:pStyle w:val="Salutation"/>
        <w:spacing w:line="240" w:lineRule="auto"/>
        <w:rPr>
          <w:rFonts w:ascii="Times New Roman" w:hAnsi="Times New Roman"/>
          <w:spacing w:val="0"/>
          <w:sz w:val="22"/>
        </w:rPr>
      </w:pPr>
      <w:r>
        <w:rPr>
          <w:rFonts w:ascii="Times New Roman" w:hAnsi="Times New Roman"/>
          <w:spacing w:val="0"/>
          <w:sz w:val="22"/>
        </w:rPr>
        <w:t xml:space="preserve">Dear Mr. </w:t>
      </w:r>
      <w:r w:rsidR="006B36A1">
        <w:rPr>
          <w:rFonts w:ascii="Times New Roman" w:hAnsi="Times New Roman"/>
          <w:spacing w:val="0"/>
          <w:sz w:val="22"/>
        </w:rPr>
        <w:t>Otis</w:t>
      </w:r>
      <w:r>
        <w:rPr>
          <w:rFonts w:ascii="Times New Roman" w:hAnsi="Times New Roman"/>
          <w:spacing w:val="0"/>
          <w:sz w:val="22"/>
        </w:rPr>
        <w:t>:</w:t>
      </w:r>
    </w:p>
    <w:p w14:paraId="68AF8AFE" w14:textId="43B3689F" w:rsidR="00780752" w:rsidRDefault="00EE7DC0" w:rsidP="00EE7DC0">
      <w:pPr>
        <w:rPr>
          <w:sz w:val="22"/>
          <w:szCs w:val="22"/>
        </w:rPr>
      </w:pPr>
      <w:r w:rsidRPr="00836D6F">
        <w:rPr>
          <w:sz w:val="22"/>
          <w:szCs w:val="22"/>
        </w:rPr>
        <w:t xml:space="preserve">LJB, Inc. has </w:t>
      </w:r>
      <w:r w:rsidR="00BD4905">
        <w:rPr>
          <w:sz w:val="22"/>
          <w:szCs w:val="22"/>
        </w:rPr>
        <w:t>completed</w:t>
      </w:r>
      <w:r w:rsidRPr="00836D6F">
        <w:rPr>
          <w:sz w:val="22"/>
          <w:szCs w:val="22"/>
        </w:rPr>
        <w:t xml:space="preserve"> the </w:t>
      </w:r>
      <w:r w:rsidR="00780752" w:rsidRPr="00836D6F">
        <w:rPr>
          <w:sz w:val="22"/>
          <w:szCs w:val="22"/>
        </w:rPr>
        <w:t>above-mentioned</w:t>
      </w:r>
      <w:r w:rsidRPr="00836D6F">
        <w:rPr>
          <w:sz w:val="22"/>
          <w:szCs w:val="22"/>
        </w:rPr>
        <w:t xml:space="preserve"> </w:t>
      </w:r>
      <w:r w:rsidR="00780752">
        <w:rPr>
          <w:sz w:val="22"/>
          <w:szCs w:val="22"/>
        </w:rPr>
        <w:t xml:space="preserve">Airway/Highway Clearance analysis </w:t>
      </w:r>
      <w:r w:rsidR="004579BA">
        <w:rPr>
          <w:sz w:val="22"/>
          <w:szCs w:val="22"/>
        </w:rPr>
        <w:t>and</w:t>
      </w:r>
      <w:r w:rsidR="00780752">
        <w:rPr>
          <w:sz w:val="22"/>
          <w:szCs w:val="22"/>
        </w:rPr>
        <w:t xml:space="preserve"> include</w:t>
      </w:r>
      <w:r w:rsidR="004579BA">
        <w:rPr>
          <w:sz w:val="22"/>
          <w:szCs w:val="22"/>
        </w:rPr>
        <w:t>s</w:t>
      </w:r>
      <w:r w:rsidR="00780752">
        <w:rPr>
          <w:sz w:val="22"/>
          <w:szCs w:val="22"/>
        </w:rPr>
        <w:t xml:space="preserve"> the following airfields:</w:t>
      </w:r>
    </w:p>
    <w:p w14:paraId="31742AE9" w14:textId="77777777" w:rsidR="00780752" w:rsidRDefault="00780752" w:rsidP="00EE7DC0">
      <w:pPr>
        <w:rPr>
          <w:sz w:val="22"/>
          <w:szCs w:val="22"/>
        </w:rPr>
      </w:pPr>
    </w:p>
    <w:p w14:paraId="28DAD4DE" w14:textId="77777777" w:rsidR="00617A73" w:rsidRPr="00646A2B" w:rsidRDefault="00617A73" w:rsidP="00646A2B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646A2B">
        <w:rPr>
          <w:sz w:val="22"/>
          <w:szCs w:val="22"/>
        </w:rPr>
        <w:t>Wilmington Air Park KILN</w:t>
      </w:r>
    </w:p>
    <w:p w14:paraId="0421A8C8" w14:textId="77777777" w:rsidR="00617A73" w:rsidRPr="00646A2B" w:rsidRDefault="00617A73" w:rsidP="00646A2B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646A2B">
        <w:rPr>
          <w:sz w:val="22"/>
          <w:szCs w:val="22"/>
        </w:rPr>
        <w:t>Hollister Field Airport 2B6</w:t>
      </w:r>
    </w:p>
    <w:p w14:paraId="1F4BA21C" w14:textId="447561F9" w:rsidR="00780752" w:rsidRPr="00646A2B" w:rsidRDefault="00617A73" w:rsidP="00646A2B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646A2B">
        <w:rPr>
          <w:sz w:val="22"/>
          <w:szCs w:val="22"/>
        </w:rPr>
        <w:t xml:space="preserve">Clinton </w:t>
      </w:r>
      <w:r w:rsidR="00780752" w:rsidRPr="00646A2B">
        <w:rPr>
          <w:sz w:val="22"/>
          <w:szCs w:val="22"/>
        </w:rPr>
        <w:t>Memorial Hospital Heliport</w:t>
      </w:r>
      <w:r w:rsidR="0011746E" w:rsidRPr="00646A2B">
        <w:rPr>
          <w:sz w:val="22"/>
          <w:szCs w:val="22"/>
        </w:rPr>
        <w:t xml:space="preserve"> </w:t>
      </w:r>
      <w:r w:rsidRPr="00646A2B">
        <w:rPr>
          <w:sz w:val="22"/>
          <w:szCs w:val="22"/>
        </w:rPr>
        <w:t>1OH0</w:t>
      </w:r>
    </w:p>
    <w:p w14:paraId="663C590F" w14:textId="343178DB" w:rsidR="00646A2B" w:rsidRDefault="00646A2B" w:rsidP="00EE7DC0">
      <w:pPr>
        <w:rPr>
          <w:sz w:val="22"/>
          <w:szCs w:val="22"/>
        </w:rPr>
      </w:pPr>
    </w:p>
    <w:p w14:paraId="68F62C51" w14:textId="693859A8" w:rsidR="00646A2B" w:rsidRDefault="00646A2B" w:rsidP="00EE7DC0">
      <w:pPr>
        <w:rPr>
          <w:sz w:val="22"/>
          <w:szCs w:val="22"/>
        </w:rPr>
      </w:pPr>
      <w:r>
        <w:rPr>
          <w:sz w:val="22"/>
          <w:szCs w:val="22"/>
        </w:rPr>
        <w:t>The following aviation facilities were considered but found to be outside the 20,000-foot threshold:</w:t>
      </w:r>
    </w:p>
    <w:p w14:paraId="6979A273" w14:textId="7A5A17C6" w:rsidR="00646A2B" w:rsidRDefault="00646A2B" w:rsidP="00EE7DC0">
      <w:pPr>
        <w:rPr>
          <w:sz w:val="22"/>
          <w:szCs w:val="22"/>
        </w:rPr>
      </w:pPr>
    </w:p>
    <w:p w14:paraId="6D4F0CC0" w14:textId="25999A3E" w:rsidR="00646A2B" w:rsidRPr="00646A2B" w:rsidRDefault="00646A2B" w:rsidP="00646A2B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646A2B">
        <w:rPr>
          <w:sz w:val="22"/>
          <w:szCs w:val="22"/>
        </w:rPr>
        <w:t>Circle O</w:t>
      </w:r>
    </w:p>
    <w:p w14:paraId="10BF025C" w14:textId="17D869D0" w:rsidR="00646A2B" w:rsidRPr="00646A2B" w:rsidRDefault="00646A2B" w:rsidP="00646A2B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646A2B">
        <w:rPr>
          <w:sz w:val="22"/>
          <w:szCs w:val="22"/>
        </w:rPr>
        <w:t>Beam Farms</w:t>
      </w:r>
    </w:p>
    <w:p w14:paraId="64600EC0" w14:textId="594886EF" w:rsidR="00646A2B" w:rsidRPr="00646A2B" w:rsidRDefault="00646A2B" w:rsidP="00646A2B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646A2B">
        <w:rPr>
          <w:sz w:val="22"/>
          <w:szCs w:val="22"/>
        </w:rPr>
        <w:t>Clinton Field I66</w:t>
      </w:r>
    </w:p>
    <w:p w14:paraId="39A7B073" w14:textId="77777777" w:rsidR="00780752" w:rsidRDefault="00780752" w:rsidP="00EE7DC0">
      <w:pPr>
        <w:rPr>
          <w:sz w:val="22"/>
          <w:szCs w:val="22"/>
        </w:rPr>
      </w:pPr>
    </w:p>
    <w:p w14:paraId="377E679B" w14:textId="0759837F" w:rsidR="003653F8" w:rsidRDefault="003653F8" w:rsidP="003653F8">
      <w:pPr>
        <w:rPr>
          <w:sz w:val="22"/>
          <w:szCs w:val="22"/>
        </w:rPr>
      </w:pPr>
      <w:r>
        <w:rPr>
          <w:sz w:val="22"/>
          <w:szCs w:val="22"/>
        </w:rPr>
        <w:t xml:space="preserve">Attached are calculations of each airport’s runway elevation and the </w:t>
      </w:r>
      <w:r w:rsidRPr="00836D6F">
        <w:rPr>
          <w:sz w:val="22"/>
          <w:szCs w:val="22"/>
        </w:rPr>
        <w:t>project elevation</w:t>
      </w:r>
      <w:r>
        <w:rPr>
          <w:sz w:val="22"/>
          <w:szCs w:val="22"/>
        </w:rPr>
        <w:t>s and d</w:t>
      </w:r>
      <w:r w:rsidRPr="00836D6F">
        <w:rPr>
          <w:sz w:val="22"/>
          <w:szCs w:val="22"/>
        </w:rPr>
        <w:t>istance</w:t>
      </w:r>
      <w:r>
        <w:rPr>
          <w:sz w:val="22"/>
          <w:szCs w:val="22"/>
        </w:rPr>
        <w:t>s</w:t>
      </w:r>
      <w:r w:rsidRPr="00836D6F">
        <w:rPr>
          <w:sz w:val="22"/>
          <w:szCs w:val="22"/>
        </w:rPr>
        <w:t xml:space="preserve"> between the runway and the project location</w:t>
      </w:r>
      <w:r>
        <w:rPr>
          <w:sz w:val="22"/>
          <w:szCs w:val="22"/>
        </w:rPr>
        <w:t>s</w:t>
      </w:r>
      <w:r w:rsidRPr="00836D6F">
        <w:rPr>
          <w:sz w:val="22"/>
          <w:szCs w:val="22"/>
        </w:rPr>
        <w:t xml:space="preserve">. The attached </w:t>
      </w:r>
      <w:r>
        <w:rPr>
          <w:sz w:val="22"/>
          <w:szCs w:val="22"/>
        </w:rPr>
        <w:t xml:space="preserve">tables </w:t>
      </w:r>
      <w:r w:rsidRPr="00836D6F">
        <w:rPr>
          <w:sz w:val="22"/>
          <w:szCs w:val="22"/>
        </w:rPr>
        <w:t>provide a</w:t>
      </w:r>
      <w:r>
        <w:rPr>
          <w:sz w:val="22"/>
          <w:szCs w:val="22"/>
        </w:rPr>
        <w:t>n</w:t>
      </w:r>
      <w:r w:rsidRPr="00836D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analysis of the study showing the available height </w:t>
      </w:r>
      <w:r w:rsidRPr="00C532CA">
        <w:rPr>
          <w:sz w:val="22"/>
          <w:szCs w:val="22"/>
        </w:rPr>
        <w:t>above the project to the notification surfaces for each airfield.</w:t>
      </w:r>
    </w:p>
    <w:p w14:paraId="10165EFB" w14:textId="77777777" w:rsidR="003653F8" w:rsidRPr="00C532CA" w:rsidRDefault="003653F8" w:rsidP="003653F8">
      <w:pPr>
        <w:rPr>
          <w:sz w:val="22"/>
          <w:szCs w:val="22"/>
        </w:rPr>
      </w:pPr>
    </w:p>
    <w:p w14:paraId="690C634A" w14:textId="687F87E5" w:rsidR="0011746E" w:rsidRPr="00E4614E" w:rsidRDefault="003653F8" w:rsidP="00EE7DC0">
      <w:pPr>
        <w:rPr>
          <w:sz w:val="22"/>
          <w:szCs w:val="22"/>
        </w:rPr>
      </w:pPr>
      <w:r w:rsidRPr="00C532CA">
        <w:rPr>
          <w:sz w:val="22"/>
          <w:szCs w:val="22"/>
        </w:rPr>
        <w:t xml:space="preserve">Based on the analysis of Wilmington Air Park KILN, </w:t>
      </w:r>
      <w:r>
        <w:rPr>
          <w:sz w:val="22"/>
          <w:szCs w:val="22"/>
        </w:rPr>
        <w:t xml:space="preserve">the use of a 50’ crane to set signal poles at </w:t>
      </w:r>
      <w:proofErr w:type="spellStart"/>
      <w:r>
        <w:rPr>
          <w:sz w:val="22"/>
          <w:szCs w:val="22"/>
        </w:rPr>
        <w:t>Davids</w:t>
      </w:r>
      <w:proofErr w:type="spellEnd"/>
      <w:r>
        <w:rPr>
          <w:sz w:val="22"/>
          <w:szCs w:val="22"/>
        </w:rPr>
        <w:t xml:space="preserve"> Drive (and other signals) would penetrate the </w:t>
      </w:r>
      <w:r>
        <w:rPr>
          <w:sz w:val="22"/>
          <w:szCs w:val="22"/>
        </w:rPr>
        <w:t xml:space="preserve">100:1 FAA notification </w:t>
      </w:r>
      <w:r>
        <w:rPr>
          <w:sz w:val="22"/>
          <w:szCs w:val="22"/>
        </w:rPr>
        <w:t>surface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11746E">
        <w:rPr>
          <w:sz w:val="22"/>
          <w:szCs w:val="22"/>
        </w:rPr>
        <w:t>W</w:t>
      </w:r>
      <w:r w:rsidR="004579BA" w:rsidRPr="006B351B">
        <w:rPr>
          <w:sz w:val="22"/>
          <w:szCs w:val="22"/>
        </w:rPr>
        <w:t xml:space="preserve">hile </w:t>
      </w:r>
      <w:r w:rsidR="00EE7DC0" w:rsidRPr="006B351B">
        <w:rPr>
          <w:sz w:val="22"/>
          <w:szCs w:val="22"/>
        </w:rPr>
        <w:t>the project will encroach into the notification surface for temporary conditions</w:t>
      </w:r>
      <w:r w:rsidR="004579BA" w:rsidRPr="006B351B">
        <w:rPr>
          <w:sz w:val="22"/>
          <w:szCs w:val="22"/>
        </w:rPr>
        <w:t>, there are</w:t>
      </w:r>
      <w:r w:rsidR="004579BA">
        <w:rPr>
          <w:sz w:val="22"/>
          <w:szCs w:val="22"/>
        </w:rPr>
        <w:t xml:space="preserve"> existing power poles along the south side of Rombach Avenue</w:t>
      </w:r>
      <w:r w:rsidR="006A3593">
        <w:rPr>
          <w:sz w:val="22"/>
          <w:szCs w:val="22"/>
        </w:rPr>
        <w:t xml:space="preserve">. </w:t>
      </w:r>
      <w:proofErr w:type="spellStart"/>
      <w:r w:rsidR="006A3593">
        <w:rPr>
          <w:sz w:val="22"/>
          <w:szCs w:val="22"/>
        </w:rPr>
        <w:t>DP&amp;L</w:t>
      </w:r>
      <w:proofErr w:type="spellEnd"/>
      <w:r w:rsidR="006A3593">
        <w:rPr>
          <w:sz w:val="22"/>
          <w:szCs w:val="22"/>
        </w:rPr>
        <w:t xml:space="preserve"> reports these </w:t>
      </w:r>
      <w:r>
        <w:rPr>
          <w:sz w:val="22"/>
          <w:szCs w:val="22"/>
        </w:rPr>
        <w:t xml:space="preserve">poles </w:t>
      </w:r>
      <w:r w:rsidR="006A3593" w:rsidRPr="006A3593">
        <w:rPr>
          <w:sz w:val="22"/>
          <w:szCs w:val="22"/>
        </w:rPr>
        <w:t xml:space="preserve">are 43 feet </w:t>
      </w:r>
      <w:r w:rsidR="004579BA" w:rsidRPr="006A3593">
        <w:rPr>
          <w:sz w:val="22"/>
          <w:szCs w:val="22"/>
        </w:rPr>
        <w:t>tall</w:t>
      </w:r>
      <w:r w:rsidR="004579BA">
        <w:rPr>
          <w:sz w:val="22"/>
          <w:szCs w:val="22"/>
        </w:rPr>
        <w:t xml:space="preserve"> </w:t>
      </w:r>
      <w:r w:rsidR="006A3593">
        <w:rPr>
          <w:sz w:val="22"/>
          <w:szCs w:val="22"/>
        </w:rPr>
        <w:t>which also penetrates the 100:1 FAA notification surface.</w:t>
      </w:r>
      <w:r>
        <w:rPr>
          <w:sz w:val="22"/>
          <w:szCs w:val="22"/>
        </w:rPr>
        <w:t xml:space="preserve"> We recommend that </w:t>
      </w:r>
      <w:r w:rsidR="00EE7DC0" w:rsidRPr="00C532CA">
        <w:rPr>
          <w:sz w:val="22"/>
          <w:szCs w:val="22"/>
        </w:rPr>
        <w:t>plan note R118</w:t>
      </w:r>
      <w:r w:rsidR="00617A73" w:rsidRPr="00C532CA">
        <w:rPr>
          <w:sz w:val="22"/>
          <w:szCs w:val="22"/>
        </w:rPr>
        <w:t>A</w:t>
      </w:r>
      <w:r w:rsidR="00EE7DC0" w:rsidRPr="00C532CA">
        <w:rPr>
          <w:sz w:val="22"/>
          <w:szCs w:val="22"/>
        </w:rPr>
        <w:t xml:space="preserve"> be </w:t>
      </w:r>
      <w:r>
        <w:rPr>
          <w:sz w:val="22"/>
          <w:szCs w:val="22"/>
        </w:rPr>
        <w:t xml:space="preserve">utilized </w:t>
      </w:r>
      <w:r w:rsidR="00EE7DC0" w:rsidRPr="00C532CA">
        <w:rPr>
          <w:sz w:val="22"/>
          <w:szCs w:val="22"/>
        </w:rPr>
        <w:t>with a stated m</w:t>
      </w:r>
      <w:r w:rsidR="008E5AF1" w:rsidRPr="00C532CA">
        <w:rPr>
          <w:sz w:val="22"/>
          <w:szCs w:val="22"/>
        </w:rPr>
        <w:t xml:space="preserve">aximum </w:t>
      </w:r>
      <w:r w:rsidR="00617A73" w:rsidRPr="00C532CA">
        <w:rPr>
          <w:sz w:val="22"/>
          <w:szCs w:val="22"/>
        </w:rPr>
        <w:t xml:space="preserve">crane </w:t>
      </w:r>
      <w:r w:rsidR="008E5AF1" w:rsidRPr="00C532CA">
        <w:rPr>
          <w:sz w:val="22"/>
          <w:szCs w:val="22"/>
        </w:rPr>
        <w:t xml:space="preserve">operating height of </w:t>
      </w:r>
      <w:r>
        <w:rPr>
          <w:sz w:val="22"/>
          <w:szCs w:val="22"/>
        </w:rPr>
        <w:t xml:space="preserve">43’ (or </w:t>
      </w:r>
      <w:r w:rsidR="006B351B" w:rsidRPr="00C532CA">
        <w:rPr>
          <w:sz w:val="22"/>
          <w:szCs w:val="22"/>
        </w:rPr>
        <w:t>as determined by the FAA</w:t>
      </w:r>
      <w:r w:rsidRPr="00C532CA">
        <w:rPr>
          <w:sz w:val="22"/>
          <w:szCs w:val="22"/>
        </w:rPr>
        <w:t xml:space="preserve"> if the construction activity is not sufficiently </w:t>
      </w:r>
      <w:r w:rsidRPr="00C532CA">
        <w:rPr>
          <w:sz w:val="22"/>
          <w:szCs w:val="22"/>
        </w:rPr>
        <w:lastRenderedPageBreak/>
        <w:t>shielded by the existing power pole line</w:t>
      </w:r>
      <w:r>
        <w:rPr>
          <w:sz w:val="22"/>
          <w:szCs w:val="22"/>
        </w:rPr>
        <w:t xml:space="preserve">). Plan note </w:t>
      </w:r>
      <w:r w:rsidR="006B351B" w:rsidRPr="00C532CA">
        <w:rPr>
          <w:sz w:val="22"/>
          <w:szCs w:val="22"/>
        </w:rPr>
        <w:t>R118A and the accompanying Designer’s Note</w:t>
      </w:r>
      <w:r>
        <w:rPr>
          <w:sz w:val="22"/>
          <w:szCs w:val="22"/>
        </w:rPr>
        <w:t xml:space="preserve"> is attached</w:t>
      </w:r>
      <w:r w:rsidR="008E5AF1" w:rsidRPr="00C532CA">
        <w:rPr>
          <w:sz w:val="22"/>
          <w:szCs w:val="22"/>
        </w:rPr>
        <w:t xml:space="preserve">. </w:t>
      </w:r>
    </w:p>
    <w:p w14:paraId="1B4A0373" w14:textId="77777777" w:rsidR="00EE7DC0" w:rsidRPr="00E4614E" w:rsidRDefault="00EE7DC0" w:rsidP="00EE7DC0">
      <w:pPr>
        <w:pStyle w:val="BodyText2"/>
        <w:rPr>
          <w:rFonts w:ascii="Times New Roman" w:hAnsi="Times New Roman"/>
          <w:sz w:val="22"/>
          <w:szCs w:val="22"/>
        </w:rPr>
      </w:pPr>
    </w:p>
    <w:p w14:paraId="01730608" w14:textId="4D933633" w:rsidR="00EE7DC0" w:rsidRDefault="00EE7DC0" w:rsidP="00EE7DC0">
      <w:pPr>
        <w:pStyle w:val="BodyText2"/>
        <w:rPr>
          <w:rFonts w:ascii="Times New Roman" w:hAnsi="Times New Roman"/>
          <w:sz w:val="22"/>
          <w:szCs w:val="22"/>
        </w:rPr>
      </w:pPr>
      <w:r w:rsidRPr="00E4614E">
        <w:rPr>
          <w:rFonts w:ascii="Times New Roman" w:hAnsi="Times New Roman"/>
          <w:sz w:val="22"/>
          <w:szCs w:val="22"/>
        </w:rPr>
        <w:t>A</w:t>
      </w:r>
      <w:r w:rsidR="003653F8">
        <w:rPr>
          <w:rFonts w:ascii="Times New Roman" w:hAnsi="Times New Roman"/>
          <w:sz w:val="22"/>
          <w:szCs w:val="22"/>
        </w:rPr>
        <w:t>lso a</w:t>
      </w:r>
      <w:r w:rsidRPr="00E4614E">
        <w:rPr>
          <w:rFonts w:ascii="Times New Roman" w:hAnsi="Times New Roman"/>
          <w:sz w:val="22"/>
          <w:szCs w:val="22"/>
        </w:rPr>
        <w:t>ttached are the following:</w:t>
      </w:r>
    </w:p>
    <w:p w14:paraId="0AF9ACF5" w14:textId="77777777" w:rsidR="00C532CA" w:rsidRDefault="00C532CA" w:rsidP="00EE7DC0">
      <w:pPr>
        <w:pStyle w:val="BodyText2"/>
        <w:rPr>
          <w:rFonts w:ascii="Times New Roman" w:hAnsi="Times New Roman"/>
          <w:sz w:val="22"/>
          <w:szCs w:val="22"/>
        </w:rPr>
      </w:pPr>
    </w:p>
    <w:p w14:paraId="3E578671" w14:textId="485A97DB" w:rsidR="001E4D40" w:rsidRPr="00C532CA" w:rsidRDefault="00C532CA" w:rsidP="00C532CA">
      <w:pPr>
        <w:pStyle w:val="BodyText2"/>
        <w:numPr>
          <w:ilvl w:val="0"/>
          <w:numId w:val="25"/>
        </w:numPr>
        <w:rPr>
          <w:rFonts w:ascii="Times New Roman" w:hAnsi="Times New Roman"/>
          <w:sz w:val="22"/>
          <w:szCs w:val="22"/>
        </w:rPr>
      </w:pPr>
      <w:r w:rsidRPr="00C532CA">
        <w:rPr>
          <w:rFonts w:ascii="Times New Roman" w:hAnsi="Times New Roman"/>
          <w:sz w:val="22"/>
          <w:szCs w:val="22"/>
        </w:rPr>
        <w:t>Project mapping showing the location of points of project used for this analysis</w:t>
      </w:r>
    </w:p>
    <w:p w14:paraId="21A05EB1" w14:textId="77777777" w:rsidR="00C532CA" w:rsidRPr="00C532CA" w:rsidRDefault="00C532CA" w:rsidP="00C532CA">
      <w:pPr>
        <w:pStyle w:val="BodyText2"/>
        <w:keepLines/>
        <w:numPr>
          <w:ilvl w:val="0"/>
          <w:numId w:val="25"/>
        </w:numPr>
        <w:jc w:val="both"/>
        <w:rPr>
          <w:rFonts w:ascii="Times New Roman" w:hAnsi="Times New Roman"/>
          <w:sz w:val="22"/>
          <w:szCs w:val="22"/>
        </w:rPr>
      </w:pPr>
      <w:r w:rsidRPr="00C532CA">
        <w:rPr>
          <w:rFonts w:ascii="Times New Roman" w:hAnsi="Times New Roman"/>
          <w:sz w:val="22"/>
          <w:szCs w:val="22"/>
        </w:rPr>
        <w:t>Ohio Airport Directory entries for Wilmington Air Park and Hollister Field.</w:t>
      </w:r>
    </w:p>
    <w:p w14:paraId="50A87BDA" w14:textId="07E1C964" w:rsidR="00C532CA" w:rsidRPr="00C532CA" w:rsidRDefault="00C532CA" w:rsidP="00C532CA">
      <w:pPr>
        <w:pStyle w:val="BodyText2"/>
        <w:keepLines/>
        <w:numPr>
          <w:ilvl w:val="0"/>
          <w:numId w:val="25"/>
        </w:numPr>
        <w:jc w:val="both"/>
        <w:rPr>
          <w:rFonts w:ascii="Times New Roman" w:hAnsi="Times New Roman"/>
          <w:sz w:val="22"/>
          <w:szCs w:val="22"/>
        </w:rPr>
      </w:pPr>
      <w:r w:rsidRPr="00C532CA">
        <w:rPr>
          <w:rFonts w:ascii="Times New Roman" w:hAnsi="Times New Roman"/>
          <w:sz w:val="22"/>
          <w:szCs w:val="22"/>
        </w:rPr>
        <w:t>Online sources for Wilmington Air Park.</w:t>
      </w:r>
    </w:p>
    <w:p w14:paraId="3AF3A24C" w14:textId="77777777" w:rsidR="00C532CA" w:rsidRPr="00C532CA" w:rsidRDefault="00C532CA" w:rsidP="00C532CA">
      <w:pPr>
        <w:pStyle w:val="BodyText2"/>
        <w:keepLines/>
        <w:numPr>
          <w:ilvl w:val="0"/>
          <w:numId w:val="25"/>
        </w:numPr>
        <w:jc w:val="both"/>
        <w:rPr>
          <w:rFonts w:ascii="Times New Roman" w:hAnsi="Times New Roman"/>
          <w:sz w:val="22"/>
          <w:szCs w:val="22"/>
        </w:rPr>
      </w:pPr>
      <w:r w:rsidRPr="00C532CA">
        <w:rPr>
          <w:rFonts w:ascii="Times New Roman" w:hAnsi="Times New Roman"/>
          <w:sz w:val="22"/>
          <w:szCs w:val="22"/>
        </w:rPr>
        <w:t>Spreadsheet of notification surface calculations for Wilmington Air Park</w:t>
      </w:r>
    </w:p>
    <w:p w14:paraId="1953448F" w14:textId="77777777" w:rsidR="00C532CA" w:rsidRPr="00C532CA" w:rsidRDefault="00C532CA" w:rsidP="00C532CA">
      <w:pPr>
        <w:pStyle w:val="BodyText2"/>
        <w:keepLines/>
        <w:numPr>
          <w:ilvl w:val="0"/>
          <w:numId w:val="25"/>
        </w:numPr>
        <w:jc w:val="both"/>
        <w:rPr>
          <w:rFonts w:ascii="Times New Roman" w:hAnsi="Times New Roman"/>
          <w:sz w:val="22"/>
          <w:szCs w:val="22"/>
        </w:rPr>
      </w:pPr>
      <w:r w:rsidRPr="00C532CA">
        <w:rPr>
          <w:rFonts w:ascii="Times New Roman" w:hAnsi="Times New Roman"/>
          <w:sz w:val="22"/>
          <w:szCs w:val="22"/>
        </w:rPr>
        <w:t>Online sources for Hollister Field</w:t>
      </w:r>
    </w:p>
    <w:p w14:paraId="5FF17774" w14:textId="77777777" w:rsidR="00C532CA" w:rsidRPr="00C532CA" w:rsidRDefault="00C532CA" w:rsidP="00C532CA">
      <w:pPr>
        <w:pStyle w:val="BodyText2"/>
        <w:keepLines/>
        <w:numPr>
          <w:ilvl w:val="0"/>
          <w:numId w:val="25"/>
        </w:numPr>
        <w:jc w:val="both"/>
        <w:rPr>
          <w:rFonts w:ascii="Times New Roman" w:hAnsi="Times New Roman"/>
          <w:sz w:val="22"/>
          <w:szCs w:val="22"/>
        </w:rPr>
      </w:pPr>
      <w:r w:rsidRPr="00C532CA">
        <w:rPr>
          <w:rFonts w:ascii="Times New Roman" w:hAnsi="Times New Roman"/>
          <w:sz w:val="22"/>
          <w:szCs w:val="22"/>
        </w:rPr>
        <w:t>ODOT TIMS distance calculation for Hollister Field</w:t>
      </w:r>
    </w:p>
    <w:p w14:paraId="69C32A4A" w14:textId="050309B4" w:rsidR="00C532CA" w:rsidRPr="00C532CA" w:rsidRDefault="00C532CA" w:rsidP="00C532CA">
      <w:pPr>
        <w:pStyle w:val="BodyText2"/>
        <w:keepLines/>
        <w:numPr>
          <w:ilvl w:val="0"/>
          <w:numId w:val="25"/>
        </w:numPr>
        <w:jc w:val="both"/>
        <w:rPr>
          <w:rFonts w:ascii="Times New Roman" w:hAnsi="Times New Roman"/>
          <w:sz w:val="22"/>
          <w:szCs w:val="22"/>
        </w:rPr>
      </w:pPr>
      <w:r w:rsidRPr="00C532CA">
        <w:rPr>
          <w:rFonts w:ascii="Times New Roman" w:hAnsi="Times New Roman"/>
          <w:sz w:val="22"/>
          <w:szCs w:val="22"/>
        </w:rPr>
        <w:t>Spreadsheet of notification surface calculations for Hollister Field.</w:t>
      </w:r>
    </w:p>
    <w:p w14:paraId="6097E188" w14:textId="53C62596" w:rsidR="00C532CA" w:rsidRPr="00C532CA" w:rsidRDefault="00C532CA" w:rsidP="00C532CA">
      <w:pPr>
        <w:pStyle w:val="BodyText2"/>
        <w:keepLines/>
        <w:numPr>
          <w:ilvl w:val="0"/>
          <w:numId w:val="25"/>
        </w:numPr>
        <w:jc w:val="both"/>
        <w:rPr>
          <w:rFonts w:ascii="Times New Roman" w:hAnsi="Times New Roman"/>
          <w:sz w:val="22"/>
          <w:szCs w:val="22"/>
        </w:rPr>
      </w:pPr>
      <w:r w:rsidRPr="00C532CA">
        <w:rPr>
          <w:rFonts w:ascii="Times New Roman" w:hAnsi="Times New Roman"/>
          <w:sz w:val="22"/>
          <w:szCs w:val="22"/>
        </w:rPr>
        <w:t>Online sources for Clinton Memorial Hospital</w:t>
      </w:r>
    </w:p>
    <w:p w14:paraId="739CDD15" w14:textId="7B36F0F9" w:rsidR="00C532CA" w:rsidRPr="00C532CA" w:rsidRDefault="00C532CA" w:rsidP="00C532CA">
      <w:pPr>
        <w:pStyle w:val="BodyText2"/>
        <w:keepLines/>
        <w:numPr>
          <w:ilvl w:val="0"/>
          <w:numId w:val="25"/>
        </w:numPr>
        <w:jc w:val="both"/>
        <w:rPr>
          <w:rFonts w:ascii="Times New Roman" w:hAnsi="Times New Roman"/>
          <w:sz w:val="22"/>
          <w:szCs w:val="22"/>
        </w:rPr>
      </w:pPr>
      <w:r w:rsidRPr="00C532CA">
        <w:rPr>
          <w:rFonts w:ascii="Times New Roman" w:hAnsi="Times New Roman"/>
          <w:sz w:val="22"/>
          <w:szCs w:val="22"/>
        </w:rPr>
        <w:t>ODOT TIMS distance calculation for Clinton Memorial Hospital</w:t>
      </w:r>
    </w:p>
    <w:p w14:paraId="05C7871B" w14:textId="3D8F5708" w:rsidR="00C532CA" w:rsidRPr="00C532CA" w:rsidRDefault="00C532CA" w:rsidP="00C532CA">
      <w:pPr>
        <w:pStyle w:val="BodyText2"/>
        <w:keepLines/>
        <w:numPr>
          <w:ilvl w:val="0"/>
          <w:numId w:val="25"/>
        </w:numPr>
        <w:jc w:val="both"/>
        <w:rPr>
          <w:rFonts w:ascii="Times New Roman" w:hAnsi="Times New Roman"/>
          <w:sz w:val="22"/>
          <w:szCs w:val="22"/>
        </w:rPr>
      </w:pPr>
      <w:r w:rsidRPr="00C532CA">
        <w:rPr>
          <w:rFonts w:ascii="Times New Roman" w:hAnsi="Times New Roman"/>
          <w:sz w:val="22"/>
          <w:szCs w:val="22"/>
        </w:rPr>
        <w:t>Spreadsheet of notification surface calculations for Clinton Memorial Hospital</w:t>
      </w:r>
    </w:p>
    <w:p w14:paraId="5508CC65" w14:textId="75CD2302" w:rsidR="006B351B" w:rsidRPr="00C532CA" w:rsidRDefault="006B351B" w:rsidP="00C532CA">
      <w:pPr>
        <w:pStyle w:val="BodyText2"/>
        <w:keepLines/>
        <w:numPr>
          <w:ilvl w:val="0"/>
          <w:numId w:val="25"/>
        </w:numPr>
        <w:jc w:val="both"/>
        <w:rPr>
          <w:rFonts w:ascii="Times New Roman" w:hAnsi="Times New Roman"/>
          <w:sz w:val="22"/>
          <w:szCs w:val="22"/>
        </w:rPr>
      </w:pPr>
      <w:r w:rsidRPr="00C532CA">
        <w:rPr>
          <w:rFonts w:ascii="Times New Roman" w:hAnsi="Times New Roman"/>
          <w:sz w:val="22"/>
          <w:szCs w:val="22"/>
        </w:rPr>
        <w:t xml:space="preserve">Plan Note G118A Airway/Highway Clearance for Airports and </w:t>
      </w:r>
      <w:bookmarkStart w:id="0" w:name="_GoBack"/>
      <w:bookmarkEnd w:id="0"/>
      <w:r w:rsidR="007928D6">
        <w:rPr>
          <w:rFonts w:ascii="Times New Roman" w:hAnsi="Times New Roman"/>
          <w:sz w:val="22"/>
          <w:szCs w:val="22"/>
        </w:rPr>
        <w:t>H</w:t>
      </w:r>
      <w:r w:rsidRPr="00C532CA">
        <w:rPr>
          <w:rFonts w:ascii="Times New Roman" w:hAnsi="Times New Roman"/>
          <w:sz w:val="22"/>
          <w:szCs w:val="22"/>
        </w:rPr>
        <w:t>eliports</w:t>
      </w:r>
    </w:p>
    <w:p w14:paraId="34A430A4" w14:textId="77777777" w:rsidR="00EE7DC0" w:rsidRPr="00E4614E" w:rsidRDefault="00EE7DC0" w:rsidP="00EE7DC0">
      <w:pPr>
        <w:pStyle w:val="BodyText2"/>
        <w:keepLines/>
        <w:jc w:val="both"/>
        <w:rPr>
          <w:rFonts w:ascii="Times New Roman" w:hAnsi="Times New Roman"/>
          <w:sz w:val="22"/>
          <w:szCs w:val="22"/>
        </w:rPr>
      </w:pPr>
    </w:p>
    <w:p w14:paraId="0E89472D" w14:textId="77777777" w:rsidR="006A3593" w:rsidRDefault="006A3593" w:rsidP="00EE7DC0">
      <w:pPr>
        <w:rPr>
          <w:sz w:val="22"/>
          <w:szCs w:val="22"/>
        </w:rPr>
      </w:pPr>
      <w:r>
        <w:rPr>
          <w:sz w:val="22"/>
          <w:szCs w:val="22"/>
        </w:rPr>
        <w:t>We look forward to ODOT’s determination of how this project should proceed with regards to the temporary conditions penetrating the notification surface.</w:t>
      </w:r>
    </w:p>
    <w:p w14:paraId="1080F8F7" w14:textId="77777777" w:rsidR="006A3593" w:rsidRDefault="006A3593" w:rsidP="00EE7DC0">
      <w:pPr>
        <w:rPr>
          <w:sz w:val="22"/>
          <w:szCs w:val="22"/>
        </w:rPr>
      </w:pPr>
    </w:p>
    <w:p w14:paraId="1C2EE479" w14:textId="6EF7E0AD" w:rsidR="00EE7DC0" w:rsidRDefault="00EE7DC0" w:rsidP="00EE7DC0">
      <w:pPr>
        <w:rPr>
          <w:sz w:val="22"/>
          <w:szCs w:val="22"/>
        </w:rPr>
      </w:pPr>
      <w:r w:rsidRPr="00836D6F">
        <w:rPr>
          <w:sz w:val="22"/>
          <w:szCs w:val="22"/>
        </w:rPr>
        <w:t xml:space="preserve">If you have any questions please </w:t>
      </w:r>
      <w:r>
        <w:rPr>
          <w:sz w:val="22"/>
          <w:szCs w:val="22"/>
        </w:rPr>
        <w:t xml:space="preserve">or need additional information, </w:t>
      </w:r>
      <w:r w:rsidR="003653F8">
        <w:rPr>
          <w:sz w:val="22"/>
          <w:szCs w:val="22"/>
        </w:rPr>
        <w:t>contact</w:t>
      </w:r>
      <w:r w:rsidRPr="00836D6F">
        <w:rPr>
          <w:sz w:val="22"/>
          <w:szCs w:val="22"/>
        </w:rPr>
        <w:t xml:space="preserve"> me at (937) 259-5177</w:t>
      </w:r>
      <w:r w:rsidR="003653F8">
        <w:rPr>
          <w:sz w:val="22"/>
          <w:szCs w:val="22"/>
        </w:rPr>
        <w:t xml:space="preserve"> or at </w:t>
      </w:r>
      <w:hyperlink r:id="rId7" w:history="1">
        <w:r w:rsidR="003653F8" w:rsidRPr="00375979">
          <w:rPr>
            <w:rStyle w:val="Hyperlink"/>
            <w:sz w:val="22"/>
            <w:szCs w:val="22"/>
          </w:rPr>
          <w:t>lsack@ljbinc.com</w:t>
        </w:r>
      </w:hyperlink>
      <w:r w:rsidR="003653F8">
        <w:rPr>
          <w:sz w:val="22"/>
          <w:szCs w:val="22"/>
        </w:rPr>
        <w:t>.</w:t>
      </w:r>
    </w:p>
    <w:p w14:paraId="5C2485CC" w14:textId="77777777" w:rsidR="003653F8" w:rsidRDefault="003653F8" w:rsidP="003653F8">
      <w:pPr>
        <w:pStyle w:val="BodyText"/>
        <w:spacing w:after="0"/>
      </w:pPr>
    </w:p>
    <w:p w14:paraId="30AA32FF" w14:textId="239311F4" w:rsidR="00EE7DC0" w:rsidRDefault="00EE7DC0" w:rsidP="00EE7DC0">
      <w:pPr>
        <w:pStyle w:val="BodyText"/>
      </w:pPr>
      <w:r>
        <w:fldChar w:fldCharType="begin"/>
      </w:r>
      <w:r>
        <w:instrText xml:space="preserve"> AUTOTEXTLIST  </w:instrText>
      </w:r>
      <w:r>
        <w:fldChar w:fldCharType="separate"/>
      </w:r>
      <w:r>
        <w:t>Sincerely,</w:t>
      </w:r>
      <w:r>
        <w:fldChar w:fldCharType="end"/>
      </w:r>
    </w:p>
    <w:p w14:paraId="36E5A20D" w14:textId="77777777" w:rsidR="00EE7DC0" w:rsidRDefault="00EE7DC0" w:rsidP="00EE7DC0">
      <w:pPr>
        <w:pStyle w:val="BodyText"/>
      </w:pPr>
      <w:r>
        <w:t>LJB Inc.</w:t>
      </w:r>
    </w:p>
    <w:p w14:paraId="2286A25E" w14:textId="77777777" w:rsidR="00EE7DC0" w:rsidRDefault="00EE7DC0" w:rsidP="00EE7DC0">
      <w:pPr>
        <w:pStyle w:val="BodyText"/>
      </w:pPr>
      <w:r>
        <w:rPr>
          <w:noProof/>
        </w:rPr>
        <w:drawing>
          <wp:inline distT="0" distB="0" distL="0" distR="0" wp14:anchorId="28F47387" wp14:editId="4500C04F">
            <wp:extent cx="1990725" cy="476250"/>
            <wp:effectExtent l="0" t="0" r="9525" b="0"/>
            <wp:docPr id="3" name="Picture 3" descr="Larr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ry Signa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FBB3B" w14:textId="1CD92022" w:rsidR="00EE7DC0" w:rsidRDefault="00EE7DC0" w:rsidP="006A3593">
      <w:pPr>
        <w:pStyle w:val="BodyText"/>
        <w:spacing w:after="0"/>
      </w:pPr>
      <w:r>
        <w:t>Laurence A. Sack, P.E.</w:t>
      </w:r>
      <w:r w:rsidR="003653F8">
        <w:t>, P.T.O.E.</w:t>
      </w:r>
    </w:p>
    <w:p w14:paraId="508E7A0F" w14:textId="77777777" w:rsidR="00EE7DC0" w:rsidRDefault="00EE7DC0" w:rsidP="00EE7DC0">
      <w:pPr>
        <w:pStyle w:val="BodyText"/>
      </w:pPr>
      <w:r>
        <w:t>Senior Transportation Planner</w:t>
      </w:r>
    </w:p>
    <w:p w14:paraId="04ED7110" w14:textId="77777777" w:rsidR="00EE7DC0" w:rsidRDefault="00EE7DC0" w:rsidP="00EE7DC0">
      <w:pPr>
        <w:pStyle w:val="BodyText"/>
      </w:pPr>
    </w:p>
    <w:p w14:paraId="24171D99" w14:textId="77777777" w:rsidR="00EE7DC0" w:rsidRDefault="00EE7DC0" w:rsidP="00EE7DC0">
      <w:pPr>
        <w:pStyle w:val="BodyText"/>
      </w:pPr>
    </w:p>
    <w:p w14:paraId="25D7458F" w14:textId="2F8B017C" w:rsidR="00EE7DC0" w:rsidRDefault="00C532CA" w:rsidP="00EE7DC0">
      <w:pPr>
        <w:pStyle w:val="BodyText2"/>
      </w:pPr>
      <w:fldSimple w:instr=" FILENAME \p  \* MERGEFORMAT ">
        <w:r w:rsidR="00BD4905">
          <w:rPr>
            <w:noProof/>
          </w:rPr>
          <w:t>Q:\City of Wilmington\0116432A.00 - CLI-US 22-1000 Rombach Resurf\103518\103518_CLI-US22-10.00\ProjAdmin\Reports\AirwayHighway\L_FAA Notification multiairport.docx</w:t>
        </w:r>
      </w:fldSimple>
    </w:p>
    <w:p w14:paraId="4E9443A8" w14:textId="77777777" w:rsidR="0072570E" w:rsidRPr="00EE7DC0" w:rsidRDefault="0072570E" w:rsidP="00EE7DC0"/>
    <w:sectPr w:rsidR="0072570E" w:rsidRPr="00EE7DC0" w:rsidSect="009C4030">
      <w:headerReference w:type="default" r:id="rId9"/>
      <w:headerReference w:type="first" r:id="rId10"/>
      <w:footerReference w:type="first" r:id="rId11"/>
      <w:pgSz w:w="12240" w:h="15840" w:code="1"/>
      <w:pgMar w:top="2520" w:right="1440" w:bottom="1440" w:left="1440" w:header="360" w:footer="432" w:gutter="0"/>
      <w:paperSrc w:first="2" w:other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D4FBD" w14:textId="77777777" w:rsidR="00EE7DC0" w:rsidRDefault="00EE7DC0">
      <w:r>
        <w:separator/>
      </w:r>
    </w:p>
  </w:endnote>
  <w:endnote w:type="continuationSeparator" w:id="0">
    <w:p w14:paraId="719ACB21" w14:textId="77777777" w:rsidR="00EE7DC0" w:rsidRDefault="00EE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6B65F" w14:textId="77777777" w:rsidR="004B3495" w:rsidRDefault="00670063">
    <w:pPr>
      <w:pStyle w:val="Footer"/>
      <w:jc w:val="center"/>
    </w:pPr>
    <w:r>
      <w:rPr>
        <w:noProof/>
      </w:rPr>
      <w:drawing>
        <wp:inline distT="0" distB="0" distL="0" distR="0" wp14:anchorId="4C1157D9" wp14:editId="5063F1F5">
          <wp:extent cx="4286250" cy="209550"/>
          <wp:effectExtent l="0" t="0" r="0" b="0"/>
          <wp:docPr id="1" name="Picture 1" descr="Address_Dayton_Color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dress_Dayton_Color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E6E5D" w14:textId="77777777" w:rsidR="00EE7DC0" w:rsidRDefault="00EE7DC0">
      <w:r>
        <w:separator/>
      </w:r>
    </w:p>
  </w:footnote>
  <w:footnote w:type="continuationSeparator" w:id="0">
    <w:p w14:paraId="708CCC65" w14:textId="77777777" w:rsidR="00EE7DC0" w:rsidRDefault="00EE7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8E187" w14:textId="77777777" w:rsidR="004B3495" w:rsidRDefault="004B3495"/>
  <w:p w14:paraId="08F0A959" w14:textId="77777777" w:rsidR="004B3495" w:rsidRDefault="004B3495"/>
  <w:p w14:paraId="139D82BE" w14:textId="77777777" w:rsidR="004B3495" w:rsidRDefault="004B3495"/>
  <w:p w14:paraId="1CAD6A79" w14:textId="79545E40" w:rsidR="004B3495" w:rsidRDefault="00EE7DC0">
    <w:r>
      <w:t xml:space="preserve">Mr. </w:t>
    </w:r>
    <w:r w:rsidR="00ED23FA">
      <w:t>Stefan Spinosa</w:t>
    </w:r>
  </w:p>
  <w:p w14:paraId="43DA6751" w14:textId="1EE7AC46" w:rsidR="004B3495" w:rsidRDefault="00ED23FA">
    <w:r>
      <w:t>May 1, 2019</w:t>
    </w:r>
  </w:p>
  <w:p w14:paraId="2CBA7395" w14:textId="77777777" w:rsidR="004B3495" w:rsidRDefault="004B3495">
    <w:pPr>
      <w:rPr>
        <w:rStyle w:val="PageNumber"/>
      </w:rPr>
    </w:pPr>
    <w:r>
      <w:rPr>
        <w:snapToGrid w:val="0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919F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F0D6DA" w14:textId="77777777" w:rsidR="004B3495" w:rsidRDefault="004B3495">
    <w:pPr>
      <w:rPr>
        <w:snapToGrid w:val="0"/>
      </w:rPr>
    </w:pPr>
  </w:p>
  <w:p w14:paraId="3D6F13C1" w14:textId="77777777" w:rsidR="004B3495" w:rsidRDefault="004B3495">
    <w:pPr>
      <w:rPr>
        <w:snapToGrid w:val="0"/>
      </w:rPr>
    </w:pPr>
  </w:p>
  <w:p w14:paraId="6955B38B" w14:textId="77777777" w:rsidR="004B3495" w:rsidRDefault="004B3495">
    <w:pPr>
      <w:rPr>
        <w:snapToGrid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9E2D6" w14:textId="77777777" w:rsidR="004B3495" w:rsidRDefault="00670063">
    <w:pPr>
      <w:pStyle w:val="Header"/>
    </w:pPr>
    <w:r>
      <w:rPr>
        <w:noProof/>
      </w:rPr>
      <w:drawing>
        <wp:anchor distT="0" distB="0" distL="0" distR="0" simplePos="0" relativeHeight="251657728" behindDoc="0" locked="0" layoutInCell="0" allowOverlap="1" wp14:anchorId="0E5C37B6" wp14:editId="02D1F785">
          <wp:simplePos x="0" y="0"/>
          <wp:positionH relativeFrom="page">
            <wp:posOffset>3136265</wp:posOffset>
          </wp:positionH>
          <wp:positionV relativeFrom="page">
            <wp:posOffset>228600</wp:posOffset>
          </wp:positionV>
          <wp:extent cx="1495425" cy="1485900"/>
          <wp:effectExtent l="0" t="0" r="9525" b="0"/>
          <wp:wrapTopAndBottom/>
          <wp:docPr id="2" name="Picture 1" descr="LJBlogo_ring_Color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JBlogo_ring_Color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6pt" o:bullet="t">
        <v:imagedata r:id="rId1" o:title="arrow"/>
      </v:shape>
    </w:pict>
  </w:numPicBullet>
  <w:abstractNum w:abstractNumId="0" w15:restartNumberingAfterBreak="0">
    <w:nsid w:val="FFFFFF7E"/>
    <w:multiLevelType w:val="singleLevel"/>
    <w:tmpl w:val="0D70E5B2"/>
    <w:lvl w:ilvl="0">
      <w:start w:val="1"/>
      <w:numFmt w:val="lowerRoman"/>
      <w:pStyle w:val="ListNumber3"/>
      <w:lvlText w:val="%1."/>
      <w:lvlJc w:val="right"/>
      <w:pPr>
        <w:ind w:left="1080" w:hanging="360"/>
      </w:pPr>
    </w:lvl>
  </w:abstractNum>
  <w:abstractNum w:abstractNumId="1" w15:restartNumberingAfterBreak="0">
    <w:nsid w:val="FFFFFF7F"/>
    <w:multiLevelType w:val="singleLevel"/>
    <w:tmpl w:val="90268EB2"/>
    <w:lvl w:ilvl="0">
      <w:start w:val="1"/>
      <w:numFmt w:val="lowerLetter"/>
      <w:pStyle w:val="ListNumber2"/>
      <w:lvlText w:val="%1."/>
      <w:lvlJc w:val="left"/>
      <w:pPr>
        <w:ind w:left="1080" w:hanging="360"/>
      </w:pPr>
    </w:lvl>
  </w:abstractNum>
  <w:abstractNum w:abstractNumId="2" w15:restartNumberingAfterBreak="0">
    <w:nsid w:val="FFFFFF80"/>
    <w:multiLevelType w:val="singleLevel"/>
    <w:tmpl w:val="B14A0C7C"/>
    <w:lvl w:ilvl="0">
      <w:start w:val="1"/>
      <w:numFmt w:val="bullet"/>
      <w:pStyle w:val="ListBullet5"/>
      <w:lvlText w:val="○"/>
      <w:lvlJc w:val="left"/>
      <w:pPr>
        <w:ind w:left="2160" w:hanging="360"/>
      </w:pPr>
      <w:rPr>
        <w:rFonts w:ascii="Times New Roman" w:hAnsi="Times New Roman" w:cs="Times New Roman" w:hint="default"/>
        <w:color w:val="D21034"/>
      </w:rPr>
    </w:lvl>
  </w:abstractNum>
  <w:abstractNum w:abstractNumId="3" w15:restartNumberingAfterBreak="0">
    <w:nsid w:val="FFFFFF81"/>
    <w:multiLevelType w:val="singleLevel"/>
    <w:tmpl w:val="17F6C0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49E13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2D2E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656ECBCC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7" w15:restartNumberingAfterBreak="0">
    <w:nsid w:val="FFFFFF89"/>
    <w:multiLevelType w:val="singleLevel"/>
    <w:tmpl w:val="DD3619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7904B26"/>
    <w:multiLevelType w:val="multilevel"/>
    <w:tmpl w:val="D916A358"/>
    <w:lvl w:ilvl="0">
      <w:start w:val="1"/>
      <w:numFmt w:val="bullet"/>
      <w:pStyle w:val="ListBullet"/>
      <w:lvlText w:val="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D21034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D21034"/>
      </w:rPr>
    </w:lvl>
    <w:lvl w:ilvl="2">
      <w:start w:val="1"/>
      <w:numFmt w:val="bullet"/>
      <w:pStyle w:val="ListBullet3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D21034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color w:val="D21034"/>
      </w:rPr>
    </w:lvl>
    <w:lvl w:ilvl="4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9" w15:restartNumberingAfterBreak="0">
    <w:nsid w:val="09A658E9"/>
    <w:multiLevelType w:val="singleLevel"/>
    <w:tmpl w:val="6EA29C4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 w15:restartNumberingAfterBreak="0">
    <w:nsid w:val="0A9D4ABD"/>
    <w:multiLevelType w:val="singleLevel"/>
    <w:tmpl w:val="F0C8AE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1A4213D5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76C1654"/>
    <w:multiLevelType w:val="hybridMultilevel"/>
    <w:tmpl w:val="855A6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43E61"/>
    <w:multiLevelType w:val="hybridMultilevel"/>
    <w:tmpl w:val="855EE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F66EA"/>
    <w:multiLevelType w:val="hybridMultilevel"/>
    <w:tmpl w:val="CA828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262C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4A173E1"/>
    <w:multiLevelType w:val="multilevel"/>
    <w:tmpl w:val="0409001D"/>
    <w:lvl w:ilvl="0">
      <w:start w:val="1"/>
      <w:numFmt w:val="bullet"/>
      <w:pStyle w:val="SECTIONHEADING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Arial Narrow" w:hAnsi="Arial Narrow"/>
        <w:b/>
        <w:caps/>
        <w:color w:val="auto"/>
        <w:spacing w:val="10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8"/>
  </w:num>
  <w:num w:numId="6">
    <w:abstractNumId w:val="5"/>
  </w:num>
  <w:num w:numId="7">
    <w:abstractNumId w:val="8"/>
  </w:num>
  <w:num w:numId="8">
    <w:abstractNumId w:val="4"/>
  </w:num>
  <w:num w:numId="9">
    <w:abstractNumId w:val="8"/>
  </w:num>
  <w:num w:numId="10">
    <w:abstractNumId w:val="3"/>
  </w:num>
  <w:num w:numId="11">
    <w:abstractNumId w:val="8"/>
  </w:num>
  <w:num w:numId="12">
    <w:abstractNumId w:val="2"/>
  </w:num>
  <w:num w:numId="13">
    <w:abstractNumId w:val="2"/>
  </w:num>
  <w:num w:numId="14">
    <w:abstractNumId w:val="6"/>
  </w:num>
  <w:num w:numId="15">
    <w:abstractNumId w:val="6"/>
  </w:num>
  <w:num w:numId="16">
    <w:abstractNumId w:val="1"/>
  </w:num>
  <w:num w:numId="17">
    <w:abstractNumId w:val="1"/>
  </w:num>
  <w:num w:numId="18">
    <w:abstractNumId w:val="0"/>
  </w:num>
  <w:num w:numId="19">
    <w:abstractNumId w:val="0"/>
  </w:num>
  <w:num w:numId="20">
    <w:abstractNumId w:val="16"/>
  </w:num>
  <w:num w:numId="21">
    <w:abstractNumId w:val="8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3"/>
  </w:num>
  <w:num w:numId="24">
    <w:abstractNumId w:val="1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DC0"/>
    <w:rsid w:val="0004291F"/>
    <w:rsid w:val="000A5EFB"/>
    <w:rsid w:val="0011746E"/>
    <w:rsid w:val="00186AFD"/>
    <w:rsid w:val="001C290D"/>
    <w:rsid w:val="001E01E2"/>
    <w:rsid w:val="001E4D40"/>
    <w:rsid w:val="00206D48"/>
    <w:rsid w:val="0022239A"/>
    <w:rsid w:val="00250117"/>
    <w:rsid w:val="00257052"/>
    <w:rsid w:val="00291873"/>
    <w:rsid w:val="002D226E"/>
    <w:rsid w:val="002D3BB7"/>
    <w:rsid w:val="002E548B"/>
    <w:rsid w:val="0030161E"/>
    <w:rsid w:val="00330A60"/>
    <w:rsid w:val="003653F8"/>
    <w:rsid w:val="004279BD"/>
    <w:rsid w:val="004326D9"/>
    <w:rsid w:val="0045056E"/>
    <w:rsid w:val="004579BA"/>
    <w:rsid w:val="004673D6"/>
    <w:rsid w:val="004A52D3"/>
    <w:rsid w:val="004B3495"/>
    <w:rsid w:val="004C77E7"/>
    <w:rsid w:val="00535316"/>
    <w:rsid w:val="005371B6"/>
    <w:rsid w:val="00580BAF"/>
    <w:rsid w:val="00597ABB"/>
    <w:rsid w:val="005A1F87"/>
    <w:rsid w:val="005E2842"/>
    <w:rsid w:val="005E76CB"/>
    <w:rsid w:val="00617A73"/>
    <w:rsid w:val="006311D4"/>
    <w:rsid w:val="00646A2B"/>
    <w:rsid w:val="00647444"/>
    <w:rsid w:val="00670063"/>
    <w:rsid w:val="0069660D"/>
    <w:rsid w:val="006A3593"/>
    <w:rsid w:val="006B351B"/>
    <w:rsid w:val="006B36A1"/>
    <w:rsid w:val="006C29DA"/>
    <w:rsid w:val="0072570E"/>
    <w:rsid w:val="00780752"/>
    <w:rsid w:val="00785DBE"/>
    <w:rsid w:val="007928D6"/>
    <w:rsid w:val="007A4AEA"/>
    <w:rsid w:val="0081707A"/>
    <w:rsid w:val="00892B2F"/>
    <w:rsid w:val="008C7E4C"/>
    <w:rsid w:val="008E5AF1"/>
    <w:rsid w:val="008F5A41"/>
    <w:rsid w:val="00991FB9"/>
    <w:rsid w:val="009A2A69"/>
    <w:rsid w:val="009C4030"/>
    <w:rsid w:val="009C74FF"/>
    <w:rsid w:val="009D52FA"/>
    <w:rsid w:val="00A764B0"/>
    <w:rsid w:val="00A810F5"/>
    <w:rsid w:val="00A91A02"/>
    <w:rsid w:val="00AD4D2D"/>
    <w:rsid w:val="00AE1DB1"/>
    <w:rsid w:val="00BD4905"/>
    <w:rsid w:val="00C1670E"/>
    <w:rsid w:val="00C45E1F"/>
    <w:rsid w:val="00C45F77"/>
    <w:rsid w:val="00C532CA"/>
    <w:rsid w:val="00CC372A"/>
    <w:rsid w:val="00CD19AA"/>
    <w:rsid w:val="00D92D5F"/>
    <w:rsid w:val="00DD0AC7"/>
    <w:rsid w:val="00DE39A9"/>
    <w:rsid w:val="00DF0D38"/>
    <w:rsid w:val="00E01458"/>
    <w:rsid w:val="00E273F8"/>
    <w:rsid w:val="00E4614E"/>
    <w:rsid w:val="00E62251"/>
    <w:rsid w:val="00E65E1F"/>
    <w:rsid w:val="00E7401A"/>
    <w:rsid w:val="00ED23FA"/>
    <w:rsid w:val="00EE7DC0"/>
    <w:rsid w:val="00F9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196E7C"/>
  <w15:docId w15:val="{3B6622B2-ED82-4175-8A2B-58614DDB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7DC0"/>
    <w:rPr>
      <w:sz w:val="24"/>
    </w:rPr>
  </w:style>
  <w:style w:type="paragraph" w:styleId="Heading1">
    <w:name w:val="heading 1"/>
    <w:aliases w:val="- Main heading"/>
    <w:basedOn w:val="Normal"/>
    <w:next w:val="Normal"/>
    <w:link w:val="Heading1Char"/>
    <w:qFormat/>
    <w:rsid w:val="00DE39A9"/>
    <w:pPr>
      <w:keepNext/>
      <w:outlineLvl w:val="0"/>
    </w:pPr>
    <w:rPr>
      <w:rFonts w:ascii="Arial Narrow" w:hAnsi="Arial Narrow" w:cs="Arial"/>
      <w:b/>
      <w:bCs/>
      <w:caps/>
      <w:color w:val="D21034"/>
      <w:kern w:val="32"/>
      <w:szCs w:val="32"/>
    </w:rPr>
  </w:style>
  <w:style w:type="paragraph" w:styleId="Heading2">
    <w:name w:val="heading 2"/>
    <w:aliases w:val="- Subheading"/>
    <w:basedOn w:val="Normal"/>
    <w:next w:val="Normal"/>
    <w:link w:val="Heading2Char"/>
    <w:qFormat/>
    <w:rsid w:val="00DE39A9"/>
    <w:pPr>
      <w:keepNext/>
      <w:outlineLvl w:val="1"/>
    </w:pPr>
    <w:rPr>
      <w:rFonts w:ascii="Arial Narrow" w:hAnsi="Arial Narrow" w:cs="Arial"/>
      <w:b/>
      <w:bCs/>
      <w:iCs/>
      <w:szCs w:val="28"/>
    </w:rPr>
  </w:style>
  <w:style w:type="paragraph" w:styleId="Heading3">
    <w:name w:val="heading 3"/>
    <w:aliases w:val="- Subheading3"/>
    <w:basedOn w:val="Normal"/>
    <w:next w:val="Normal"/>
    <w:link w:val="Heading3Char"/>
    <w:qFormat/>
    <w:rsid w:val="00DE39A9"/>
    <w:pPr>
      <w:keepNext/>
      <w:outlineLvl w:val="2"/>
    </w:pPr>
    <w:rPr>
      <w:rFonts w:ascii="Arial Narrow" w:hAnsi="Arial Narrow" w:cs="Arial"/>
      <w:bCs/>
      <w:i/>
      <w:szCs w:val="26"/>
    </w:rPr>
  </w:style>
  <w:style w:type="paragraph" w:styleId="Heading4">
    <w:name w:val="heading 4"/>
    <w:aliases w:val="- Figure Titles"/>
    <w:basedOn w:val="Normal"/>
    <w:next w:val="Normal"/>
    <w:link w:val="Heading4Char"/>
    <w:qFormat/>
    <w:rsid w:val="00DE39A9"/>
    <w:pPr>
      <w:keepNext/>
      <w:outlineLvl w:val="3"/>
    </w:pPr>
    <w:rPr>
      <w:rFonts w:ascii="Arial Narrow" w:hAnsi="Arial Narrow"/>
      <w:b/>
      <w:bCs/>
      <w:caps/>
      <w:szCs w:val="28"/>
    </w:rPr>
  </w:style>
  <w:style w:type="paragraph" w:styleId="Heading5">
    <w:name w:val="heading 5"/>
    <w:aliases w:val="- Resume name"/>
    <w:basedOn w:val="Normal"/>
    <w:next w:val="Normal"/>
    <w:link w:val="Heading5Char"/>
    <w:qFormat/>
    <w:rsid w:val="00DE39A9"/>
    <w:pPr>
      <w:outlineLvl w:val="4"/>
    </w:pPr>
    <w:rPr>
      <w:rFonts w:ascii="Arial Narrow" w:hAnsi="Arial Narrow"/>
      <w:b/>
      <w:bCs/>
      <w:iCs/>
      <w:caps/>
      <w:spacing w:val="10"/>
      <w:sz w:val="28"/>
      <w:szCs w:val="26"/>
    </w:rPr>
  </w:style>
  <w:style w:type="paragraph" w:styleId="Heading6">
    <w:name w:val="heading 6"/>
    <w:aliases w:val="- Resume title"/>
    <w:basedOn w:val="Normal"/>
    <w:next w:val="Normal"/>
    <w:link w:val="Heading6Char"/>
    <w:qFormat/>
    <w:rsid w:val="00DE39A9"/>
    <w:pPr>
      <w:spacing w:after="240"/>
      <w:outlineLvl w:val="5"/>
    </w:pPr>
    <w:rPr>
      <w:rFonts w:ascii="Arial Narrow" w:hAnsi="Arial Narrow"/>
      <w:bCs/>
      <w:sz w:val="28"/>
    </w:rPr>
  </w:style>
  <w:style w:type="paragraph" w:styleId="Heading7">
    <w:name w:val="heading 7"/>
    <w:aliases w:val="- Resume side header"/>
    <w:basedOn w:val="Normal"/>
    <w:next w:val="Normal"/>
    <w:link w:val="Heading7Char"/>
    <w:qFormat/>
    <w:rsid w:val="00DE39A9"/>
    <w:pPr>
      <w:outlineLvl w:val="6"/>
    </w:pPr>
    <w:rPr>
      <w:rFonts w:ascii="Arial Narrow" w:hAnsi="Arial Narrow"/>
      <w:b/>
      <w:caps/>
      <w:color w:val="D21034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E39A9"/>
    <w:pPr>
      <w:spacing w:after="240"/>
    </w:pPr>
  </w:style>
  <w:style w:type="paragraph" w:styleId="Header">
    <w:name w:val="header"/>
    <w:basedOn w:val="Normal"/>
    <w:rsid w:val="00DE39A9"/>
    <w:pPr>
      <w:tabs>
        <w:tab w:val="center" w:pos="4320"/>
        <w:tab w:val="right" w:pos="8640"/>
      </w:tabs>
      <w:jc w:val="right"/>
    </w:pPr>
    <w:rPr>
      <w:rFonts w:ascii="Arial Narrow" w:hAnsi="Arial Narrow"/>
      <w:caps/>
      <w:sz w:val="16"/>
    </w:rPr>
  </w:style>
  <w:style w:type="paragraph" w:styleId="Footer">
    <w:name w:val="footer"/>
    <w:basedOn w:val="Normal"/>
    <w:rsid w:val="00DE39A9"/>
    <w:pPr>
      <w:tabs>
        <w:tab w:val="center" w:pos="4320"/>
        <w:tab w:val="right" w:pos="8640"/>
      </w:tabs>
    </w:pPr>
    <w:rPr>
      <w:rFonts w:ascii="Arial Narrow" w:hAnsi="Arial Narrow"/>
      <w:caps/>
      <w:sz w:val="16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Salutation">
    <w:name w:val="Salutation"/>
    <w:basedOn w:val="Normal"/>
    <w:next w:val="Normal"/>
    <w:link w:val="SalutationChar"/>
    <w:pPr>
      <w:spacing w:before="220" w:after="220" w:line="220" w:lineRule="atLeast"/>
    </w:pPr>
    <w:rPr>
      <w:rFonts w:ascii="Arial" w:hAnsi="Arial"/>
      <w:spacing w:val="-5"/>
      <w:sz w:val="20"/>
    </w:rPr>
  </w:style>
  <w:style w:type="paragraph" w:styleId="Closing">
    <w:name w:val="Closing"/>
    <w:basedOn w:val="Normal"/>
    <w:next w:val="Signature"/>
    <w:pPr>
      <w:keepNext/>
      <w:spacing w:after="60" w:line="220" w:lineRule="atLeast"/>
      <w:jc w:val="both"/>
    </w:pPr>
    <w:rPr>
      <w:rFonts w:ascii="Arial" w:hAnsi="Arial"/>
      <w:spacing w:val="-5"/>
      <w:sz w:val="20"/>
    </w:rPr>
  </w:style>
  <w:style w:type="paragraph" w:styleId="Signature">
    <w:name w:val="Signature"/>
    <w:basedOn w:val="Normal"/>
    <w:next w:val="Normal"/>
    <w:pPr>
      <w:keepNext/>
      <w:spacing w:before="880" w:line="220" w:lineRule="atLeast"/>
    </w:pPr>
    <w:rPr>
      <w:rFonts w:ascii="Arial" w:hAnsi="Arial"/>
      <w:spacing w:val="-5"/>
      <w:sz w:val="20"/>
    </w:rPr>
  </w:style>
  <w:style w:type="paragraph" w:styleId="Date">
    <w:name w:val="Date"/>
    <w:basedOn w:val="Normal"/>
    <w:next w:val="InsideAddressName"/>
    <w:pPr>
      <w:spacing w:after="220" w:line="220" w:lineRule="atLeast"/>
      <w:jc w:val="both"/>
    </w:pPr>
    <w:rPr>
      <w:rFonts w:ascii="Arial" w:hAnsi="Arial"/>
      <w:spacing w:val="-5"/>
      <w:sz w:val="20"/>
    </w:rPr>
  </w:style>
  <w:style w:type="paragraph" w:customStyle="1" w:styleId="InsideAddressName">
    <w:name w:val="Inside Address Name"/>
    <w:basedOn w:val="Normal"/>
    <w:next w:val="Normal"/>
    <w:pPr>
      <w:spacing w:before="220" w:line="220" w:lineRule="atLeast"/>
      <w:jc w:val="both"/>
    </w:pPr>
    <w:rPr>
      <w:rFonts w:ascii="Arial" w:hAnsi="Arial"/>
      <w:spacing w:val="-5"/>
      <w:sz w:val="20"/>
    </w:rPr>
  </w:style>
  <w:style w:type="paragraph" w:styleId="BodyText2">
    <w:name w:val="Body Text 2"/>
    <w:aliases w:val="- Resume side text,callout text,captions"/>
    <w:basedOn w:val="Normal"/>
    <w:rsid w:val="00DE39A9"/>
    <w:rPr>
      <w:rFonts w:ascii="Arial Narrow" w:hAnsi="Arial Narrow"/>
      <w:sz w:val="18"/>
    </w:rPr>
  </w:style>
  <w:style w:type="paragraph" w:styleId="BalloonText">
    <w:name w:val="Balloon Text"/>
    <w:basedOn w:val="Normal"/>
    <w:link w:val="BalloonTextChar"/>
    <w:rsid w:val="00DE39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39A9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DE39A9"/>
    <w:rPr>
      <w:sz w:val="22"/>
      <w:szCs w:val="22"/>
    </w:rPr>
  </w:style>
  <w:style w:type="character" w:customStyle="1" w:styleId="SalutationChar">
    <w:name w:val="Salutation Char"/>
    <w:link w:val="Salutation"/>
    <w:rsid w:val="004A52D3"/>
    <w:rPr>
      <w:rFonts w:ascii="Arial" w:hAnsi="Arial"/>
      <w:spacing w:val="-5"/>
    </w:rPr>
  </w:style>
  <w:style w:type="paragraph" w:styleId="BodyText3">
    <w:name w:val="Body Text 3"/>
    <w:aliases w:val="- Table text"/>
    <w:basedOn w:val="Normal"/>
    <w:link w:val="BodyText3Char"/>
    <w:rsid w:val="00DE39A9"/>
    <w:rPr>
      <w:sz w:val="20"/>
      <w:szCs w:val="16"/>
    </w:rPr>
  </w:style>
  <w:style w:type="character" w:customStyle="1" w:styleId="BodyText3Char">
    <w:name w:val="Body Text 3 Char"/>
    <w:aliases w:val="- Table text Char"/>
    <w:link w:val="BodyText3"/>
    <w:rsid w:val="00DE39A9"/>
    <w:rPr>
      <w:szCs w:val="16"/>
    </w:rPr>
  </w:style>
  <w:style w:type="character" w:customStyle="1" w:styleId="Heading1Char">
    <w:name w:val="Heading 1 Char"/>
    <w:aliases w:val="- Main heading Char"/>
    <w:link w:val="Heading1"/>
    <w:rsid w:val="00DE39A9"/>
    <w:rPr>
      <w:rFonts w:ascii="Arial Narrow" w:hAnsi="Arial Narrow" w:cs="Arial"/>
      <w:b/>
      <w:bCs/>
      <w:caps/>
      <w:color w:val="D21034"/>
      <w:kern w:val="32"/>
      <w:sz w:val="22"/>
      <w:szCs w:val="32"/>
    </w:rPr>
  </w:style>
  <w:style w:type="paragraph" w:customStyle="1" w:styleId="CalloutBoxHeading">
    <w:name w:val="Callout Box Heading"/>
    <w:basedOn w:val="Heading1"/>
    <w:qFormat/>
    <w:rsid w:val="00DE39A9"/>
  </w:style>
  <w:style w:type="paragraph" w:customStyle="1" w:styleId="Callouttext">
    <w:name w:val="Callout text"/>
    <w:basedOn w:val="BodyText2"/>
    <w:qFormat/>
    <w:rsid w:val="00DE39A9"/>
    <w:pPr>
      <w:spacing w:after="240" w:line="360" w:lineRule="auto"/>
    </w:pPr>
  </w:style>
  <w:style w:type="paragraph" w:styleId="Caption">
    <w:name w:val="caption"/>
    <w:aliases w:val="Caption text"/>
    <w:basedOn w:val="BodyText2"/>
    <w:next w:val="Normal"/>
    <w:qFormat/>
    <w:rsid w:val="00DE39A9"/>
    <w:rPr>
      <w:bCs/>
    </w:rPr>
  </w:style>
  <w:style w:type="character" w:styleId="CommentReference">
    <w:name w:val="annotation reference"/>
    <w:rsid w:val="00DE39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39A9"/>
    <w:rPr>
      <w:sz w:val="20"/>
    </w:rPr>
  </w:style>
  <w:style w:type="character" w:customStyle="1" w:styleId="CommentTextChar">
    <w:name w:val="Comment Text Char"/>
    <w:link w:val="CommentText"/>
    <w:rsid w:val="00DE39A9"/>
  </w:style>
  <w:style w:type="paragraph" w:styleId="CommentSubject">
    <w:name w:val="annotation subject"/>
    <w:basedOn w:val="CommentText"/>
    <w:next w:val="CommentText"/>
    <w:link w:val="CommentSubjectChar"/>
    <w:rsid w:val="00DE39A9"/>
    <w:rPr>
      <w:b/>
      <w:bCs/>
    </w:rPr>
  </w:style>
  <w:style w:type="character" w:customStyle="1" w:styleId="CommentSubjectChar">
    <w:name w:val="Comment Subject Char"/>
    <w:link w:val="CommentSubject"/>
    <w:rsid w:val="00DE39A9"/>
    <w:rPr>
      <w:b/>
      <w:bCs/>
    </w:rPr>
  </w:style>
  <w:style w:type="character" w:customStyle="1" w:styleId="Heading4Char">
    <w:name w:val="Heading 4 Char"/>
    <w:aliases w:val="- Figure Titles Char"/>
    <w:link w:val="Heading4"/>
    <w:rsid w:val="00DE39A9"/>
    <w:rPr>
      <w:rFonts w:ascii="Arial Narrow" w:hAnsi="Arial Narrow"/>
      <w:b/>
      <w:bCs/>
      <w:caps/>
      <w:sz w:val="22"/>
      <w:szCs w:val="28"/>
    </w:rPr>
  </w:style>
  <w:style w:type="paragraph" w:customStyle="1" w:styleId="FigureTitles">
    <w:name w:val="Figure Titles"/>
    <w:basedOn w:val="Heading4"/>
    <w:qFormat/>
    <w:rsid w:val="00DE39A9"/>
  </w:style>
  <w:style w:type="character" w:customStyle="1" w:styleId="Heading2Char">
    <w:name w:val="Heading 2 Char"/>
    <w:aliases w:val="- Subheading Char"/>
    <w:link w:val="Heading2"/>
    <w:rsid w:val="00DE39A9"/>
    <w:rPr>
      <w:rFonts w:ascii="Arial Narrow" w:hAnsi="Arial Narrow" w:cs="Arial"/>
      <w:b/>
      <w:bCs/>
      <w:iCs/>
      <w:sz w:val="22"/>
      <w:szCs w:val="28"/>
    </w:rPr>
  </w:style>
  <w:style w:type="character" w:customStyle="1" w:styleId="Heading3Char">
    <w:name w:val="Heading 3 Char"/>
    <w:aliases w:val="- Subheading3 Char"/>
    <w:link w:val="Heading3"/>
    <w:rsid w:val="00DE39A9"/>
    <w:rPr>
      <w:rFonts w:ascii="Arial Narrow" w:hAnsi="Arial Narrow" w:cs="Arial"/>
      <w:bCs/>
      <w:i/>
      <w:sz w:val="22"/>
      <w:szCs w:val="26"/>
    </w:rPr>
  </w:style>
  <w:style w:type="character" w:customStyle="1" w:styleId="Heading5Char">
    <w:name w:val="Heading 5 Char"/>
    <w:aliases w:val="- Resume name Char"/>
    <w:link w:val="Heading5"/>
    <w:rsid w:val="00DE39A9"/>
    <w:rPr>
      <w:rFonts w:ascii="Arial Narrow" w:hAnsi="Arial Narrow"/>
      <w:b/>
      <w:bCs/>
      <w:iCs/>
      <w:caps/>
      <w:spacing w:val="10"/>
      <w:sz w:val="28"/>
      <w:szCs w:val="26"/>
    </w:rPr>
  </w:style>
  <w:style w:type="character" w:customStyle="1" w:styleId="Heading6Char">
    <w:name w:val="Heading 6 Char"/>
    <w:aliases w:val="- Resume title Char"/>
    <w:link w:val="Heading6"/>
    <w:rsid w:val="00DE39A9"/>
    <w:rPr>
      <w:rFonts w:ascii="Arial Narrow" w:hAnsi="Arial Narrow"/>
      <w:bCs/>
      <w:sz w:val="28"/>
      <w:szCs w:val="22"/>
    </w:rPr>
  </w:style>
  <w:style w:type="character" w:customStyle="1" w:styleId="Heading7Char">
    <w:name w:val="Heading 7 Char"/>
    <w:aliases w:val="- Resume side header Char"/>
    <w:link w:val="Heading7"/>
    <w:rsid w:val="00DE39A9"/>
    <w:rPr>
      <w:rFonts w:ascii="Arial Narrow" w:hAnsi="Arial Narrow"/>
      <w:b/>
      <w:caps/>
      <w:color w:val="D21034"/>
      <w:sz w:val="18"/>
      <w:szCs w:val="24"/>
    </w:rPr>
  </w:style>
  <w:style w:type="paragraph" w:styleId="Index1">
    <w:name w:val="index 1"/>
    <w:basedOn w:val="Normal"/>
    <w:next w:val="Normal"/>
    <w:autoRedefine/>
    <w:uiPriority w:val="99"/>
    <w:rsid w:val="00DE39A9"/>
    <w:pPr>
      <w:ind w:left="220" w:hanging="220"/>
    </w:pPr>
  </w:style>
  <w:style w:type="paragraph" w:styleId="ListBullet">
    <w:name w:val="List Bullet"/>
    <w:basedOn w:val="Normal"/>
    <w:rsid w:val="00DE39A9"/>
    <w:pPr>
      <w:numPr>
        <w:numId w:val="11"/>
      </w:numPr>
      <w:spacing w:after="120"/>
    </w:pPr>
  </w:style>
  <w:style w:type="paragraph" w:styleId="ListBullet2">
    <w:name w:val="List Bullet 2"/>
    <w:basedOn w:val="Normal"/>
    <w:rsid w:val="00DE39A9"/>
    <w:pPr>
      <w:numPr>
        <w:ilvl w:val="1"/>
        <w:numId w:val="11"/>
      </w:numPr>
      <w:spacing w:after="120"/>
    </w:pPr>
  </w:style>
  <w:style w:type="paragraph" w:styleId="ListBullet3">
    <w:name w:val="List Bullet 3"/>
    <w:basedOn w:val="Normal"/>
    <w:rsid w:val="00DE39A9"/>
    <w:pPr>
      <w:numPr>
        <w:ilvl w:val="2"/>
        <w:numId w:val="11"/>
      </w:numPr>
      <w:spacing w:after="120"/>
    </w:pPr>
  </w:style>
  <w:style w:type="paragraph" w:styleId="ListBullet4">
    <w:name w:val="List Bullet 4"/>
    <w:basedOn w:val="Normal"/>
    <w:rsid w:val="00DE39A9"/>
    <w:pPr>
      <w:numPr>
        <w:ilvl w:val="3"/>
        <w:numId w:val="11"/>
      </w:numPr>
      <w:spacing w:after="120"/>
    </w:pPr>
  </w:style>
  <w:style w:type="paragraph" w:styleId="ListBullet5">
    <w:name w:val="List Bullet 5"/>
    <w:basedOn w:val="Normal"/>
    <w:rsid w:val="00DE39A9"/>
    <w:pPr>
      <w:numPr>
        <w:numId w:val="13"/>
      </w:numPr>
      <w:spacing w:after="120"/>
    </w:pPr>
  </w:style>
  <w:style w:type="paragraph" w:styleId="ListNumber">
    <w:name w:val="List Number"/>
    <w:basedOn w:val="Normal"/>
    <w:rsid w:val="00DE39A9"/>
    <w:pPr>
      <w:numPr>
        <w:numId w:val="15"/>
      </w:numPr>
      <w:spacing w:after="120"/>
      <w:contextualSpacing/>
    </w:pPr>
  </w:style>
  <w:style w:type="paragraph" w:styleId="ListNumber2">
    <w:name w:val="List Number 2"/>
    <w:basedOn w:val="Normal"/>
    <w:rsid w:val="00DE39A9"/>
    <w:pPr>
      <w:numPr>
        <w:numId w:val="17"/>
      </w:numPr>
      <w:spacing w:after="120"/>
      <w:contextualSpacing/>
    </w:pPr>
  </w:style>
  <w:style w:type="paragraph" w:styleId="ListNumber3">
    <w:name w:val="List Number 3"/>
    <w:basedOn w:val="Normal"/>
    <w:rsid w:val="00DE39A9"/>
    <w:pPr>
      <w:numPr>
        <w:numId w:val="19"/>
      </w:numPr>
      <w:spacing w:after="120"/>
      <w:contextualSpacing/>
    </w:pPr>
  </w:style>
  <w:style w:type="paragraph" w:customStyle="1" w:styleId="ProjectName">
    <w:name w:val="Project Name"/>
    <w:basedOn w:val="Heading1"/>
    <w:qFormat/>
    <w:rsid w:val="00DE39A9"/>
  </w:style>
  <w:style w:type="paragraph" w:customStyle="1" w:styleId="ResumeName">
    <w:name w:val="Resume Name"/>
    <w:basedOn w:val="Heading5"/>
    <w:qFormat/>
    <w:rsid w:val="00DE39A9"/>
  </w:style>
  <w:style w:type="paragraph" w:customStyle="1" w:styleId="ResumeSideHeader">
    <w:name w:val="Resume Side Header"/>
    <w:basedOn w:val="Heading7"/>
    <w:qFormat/>
    <w:rsid w:val="00DE39A9"/>
  </w:style>
  <w:style w:type="paragraph" w:customStyle="1" w:styleId="Resumesidetext">
    <w:name w:val="Resume side text"/>
    <w:basedOn w:val="BodyText2"/>
    <w:qFormat/>
    <w:rsid w:val="00DE39A9"/>
    <w:pPr>
      <w:spacing w:after="120"/>
    </w:pPr>
  </w:style>
  <w:style w:type="paragraph" w:customStyle="1" w:styleId="ResumeTitle">
    <w:name w:val="Resume Title"/>
    <w:basedOn w:val="Heading6"/>
    <w:qFormat/>
    <w:rsid w:val="00DE39A9"/>
  </w:style>
  <w:style w:type="paragraph" w:customStyle="1" w:styleId="SECTIONHEADING">
    <w:name w:val="SECTION HEADING"/>
    <w:basedOn w:val="Normal"/>
    <w:rsid w:val="00DE39A9"/>
    <w:pPr>
      <w:numPr>
        <w:numId w:val="20"/>
      </w:numPr>
      <w:pBdr>
        <w:bottom w:val="single" w:sz="4" w:space="1" w:color="auto"/>
      </w:pBdr>
      <w:spacing w:after="240"/>
    </w:pPr>
    <w:rPr>
      <w:rFonts w:ascii="Arial Narrow" w:hAnsi="Arial Narrow"/>
      <w:b/>
      <w:caps/>
      <w:spacing w:val="10"/>
      <w:sz w:val="28"/>
      <w:szCs w:val="28"/>
    </w:rPr>
  </w:style>
  <w:style w:type="paragraph" w:customStyle="1" w:styleId="SectionSubheading">
    <w:name w:val="Section Subheading"/>
    <w:basedOn w:val="ResumeName"/>
    <w:qFormat/>
    <w:rsid w:val="00DE39A9"/>
  </w:style>
  <w:style w:type="table" w:styleId="TableGrid">
    <w:name w:val="Table Grid"/>
    <w:basedOn w:val="TableNormal"/>
    <w:rsid w:val="00DE3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-WHITETEXT">
    <w:name w:val="TABLE HEADER - WHITE TEXT"/>
    <w:basedOn w:val="Heading7"/>
    <w:qFormat/>
    <w:rsid w:val="00DE39A9"/>
    <w:pPr>
      <w:jc w:val="center"/>
    </w:pPr>
    <w:rPr>
      <w:color w:val="FFFFFF"/>
    </w:rPr>
  </w:style>
  <w:style w:type="paragraph" w:customStyle="1" w:styleId="Tabletext-center">
    <w:name w:val="Table text - center"/>
    <w:basedOn w:val="BodyText3"/>
    <w:qFormat/>
    <w:rsid w:val="00DE39A9"/>
    <w:pPr>
      <w:jc w:val="center"/>
    </w:pPr>
  </w:style>
  <w:style w:type="paragraph" w:customStyle="1" w:styleId="Tabletext-left">
    <w:name w:val="Table text - left"/>
    <w:basedOn w:val="BodyText3"/>
    <w:qFormat/>
    <w:rsid w:val="00DE39A9"/>
  </w:style>
  <w:style w:type="paragraph" w:styleId="TOC1">
    <w:name w:val="toc 1"/>
    <w:aliases w:val="Table of Contents"/>
    <w:basedOn w:val="Normal"/>
    <w:next w:val="Normal"/>
    <w:autoRedefine/>
    <w:rsid w:val="00DE39A9"/>
    <w:pPr>
      <w:spacing w:after="240"/>
    </w:pPr>
    <w:rPr>
      <w:rFonts w:ascii="Arial Narrow" w:hAnsi="Arial Narrow"/>
      <w:b/>
      <w:caps/>
    </w:rPr>
  </w:style>
  <w:style w:type="paragraph" w:styleId="TOC2">
    <w:name w:val="toc 2"/>
    <w:basedOn w:val="TOC1"/>
    <w:next w:val="Normal"/>
    <w:autoRedefine/>
    <w:rsid w:val="00DE39A9"/>
  </w:style>
  <w:style w:type="paragraph" w:styleId="TOC3">
    <w:name w:val="toc 3"/>
    <w:basedOn w:val="TOC2"/>
    <w:next w:val="Normal"/>
    <w:autoRedefine/>
    <w:rsid w:val="00DE39A9"/>
  </w:style>
  <w:style w:type="paragraph" w:styleId="TOC4">
    <w:name w:val="toc 4"/>
    <w:basedOn w:val="TOC3"/>
    <w:next w:val="Normal"/>
    <w:autoRedefine/>
    <w:rsid w:val="00DE39A9"/>
  </w:style>
  <w:style w:type="paragraph" w:styleId="TOC5">
    <w:name w:val="toc 5"/>
    <w:basedOn w:val="TOC4"/>
    <w:next w:val="Normal"/>
    <w:autoRedefine/>
    <w:rsid w:val="00DE39A9"/>
  </w:style>
  <w:style w:type="paragraph" w:styleId="TOC6">
    <w:name w:val="toc 6"/>
    <w:basedOn w:val="TOC5"/>
    <w:next w:val="Normal"/>
    <w:autoRedefine/>
    <w:rsid w:val="00DE39A9"/>
  </w:style>
  <w:style w:type="paragraph" w:styleId="TOC7">
    <w:name w:val="toc 7"/>
    <w:basedOn w:val="TOC6"/>
    <w:next w:val="Normal"/>
    <w:autoRedefine/>
    <w:rsid w:val="00DE39A9"/>
  </w:style>
  <w:style w:type="paragraph" w:styleId="TOC8">
    <w:name w:val="toc 8"/>
    <w:basedOn w:val="TOC7"/>
    <w:next w:val="Normal"/>
    <w:autoRedefine/>
    <w:rsid w:val="00DE39A9"/>
  </w:style>
  <w:style w:type="paragraph" w:styleId="TOC9">
    <w:name w:val="toc 9"/>
    <w:basedOn w:val="TOC8"/>
    <w:next w:val="Normal"/>
    <w:autoRedefine/>
    <w:rsid w:val="00DE39A9"/>
  </w:style>
  <w:style w:type="paragraph" w:styleId="ListParagraph">
    <w:name w:val="List Paragraph"/>
    <w:basedOn w:val="Normal"/>
    <w:uiPriority w:val="34"/>
    <w:qFormat/>
    <w:rsid w:val="008E5AF1"/>
    <w:pPr>
      <w:ind w:left="720"/>
      <w:contextualSpacing/>
    </w:pPr>
  </w:style>
  <w:style w:type="character" w:styleId="Hyperlink">
    <w:name w:val="Hyperlink"/>
    <w:basedOn w:val="DefaultParagraphFont"/>
    <w:unhideWhenUsed/>
    <w:rsid w:val="003653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8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sack@ljbinc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JB_Templates\BUSINESS\LETTER_DAYT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LETTER_DAYTON.dotx</Template>
  <TotalTime>157</TotalTime>
  <Pages>2</Pages>
  <Words>426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2001</vt:lpstr>
    </vt:vector>
  </TitlesOfParts>
  <Company>LJB, Inc.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2001</dc:title>
  <dc:creator>L Sack</dc:creator>
  <cp:lastModifiedBy>Larry Sack</cp:lastModifiedBy>
  <cp:revision>14</cp:revision>
  <cp:lastPrinted>2017-08-29T15:10:00Z</cp:lastPrinted>
  <dcterms:created xsi:type="dcterms:W3CDTF">2018-01-08T21:09:00Z</dcterms:created>
  <dcterms:modified xsi:type="dcterms:W3CDTF">2019-04-30T19:38:00Z</dcterms:modified>
</cp:coreProperties>
</file>