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AA684" w14:textId="77777777" w:rsidR="004A5E7A" w:rsidRPr="004A5E7A" w:rsidRDefault="004A5E7A" w:rsidP="004A5E7A">
      <w:pPr>
        <w:rPr>
          <w:rFonts w:ascii="Trebuchet MS" w:hAnsi="Trebuchet MS"/>
          <w:spacing w:val="80"/>
          <w:sz w:val="36"/>
          <w:szCs w:val="36"/>
        </w:rPr>
      </w:pPr>
      <w:r w:rsidRPr="004A5E7A">
        <w:rPr>
          <w:rFonts w:ascii="Trebuchet MS" w:hAnsi="Trebuchet MS"/>
          <w:spacing w:val="80"/>
          <w:sz w:val="36"/>
          <w:szCs w:val="36"/>
        </w:rPr>
        <w:t>INTEROFFICE COMMUNICATION</w:t>
      </w:r>
    </w:p>
    <w:p w14:paraId="3FD2DE09" w14:textId="018F1966" w:rsidR="004A5E7A" w:rsidRPr="004A5E7A" w:rsidRDefault="004A5E7A" w:rsidP="004A5E7A">
      <w:pPr>
        <w:spacing w:after="0" w:line="288" w:lineRule="auto"/>
        <w:rPr>
          <w:rFonts w:ascii="Trebuchet MS" w:hAnsi="Trebuchet MS"/>
          <w:sz w:val="20"/>
          <w:szCs w:val="20"/>
        </w:rPr>
      </w:pPr>
      <w:r w:rsidRPr="004A5E7A">
        <w:rPr>
          <w:rFonts w:ascii="Trebuchet MS" w:hAnsi="Trebuchet MS"/>
          <w:sz w:val="20"/>
          <w:szCs w:val="20"/>
        </w:rPr>
        <w:t xml:space="preserve">TO: </w:t>
      </w:r>
      <w:r w:rsidRPr="004A5E7A">
        <w:rPr>
          <w:rFonts w:ascii="Trebuchet MS" w:hAnsi="Trebuchet MS"/>
          <w:sz w:val="20"/>
          <w:szCs w:val="20"/>
        </w:rPr>
        <w:tab/>
      </w:r>
      <w:r w:rsidRPr="004A5E7A">
        <w:rPr>
          <w:rFonts w:ascii="Trebuchet MS" w:hAnsi="Trebuchet MS"/>
          <w:sz w:val="20"/>
          <w:szCs w:val="20"/>
        </w:rPr>
        <w:tab/>
      </w:r>
      <w:r w:rsidR="00E95AEF">
        <w:rPr>
          <w:rFonts w:ascii="Trebuchet MS" w:hAnsi="Trebuchet MS"/>
          <w:sz w:val="20"/>
          <w:szCs w:val="20"/>
        </w:rPr>
        <w:t>Nick Chaney</w:t>
      </w:r>
      <w:r w:rsidR="00F22358">
        <w:rPr>
          <w:rFonts w:ascii="Trebuchet MS" w:hAnsi="Trebuchet MS"/>
          <w:sz w:val="20"/>
          <w:szCs w:val="20"/>
        </w:rPr>
        <w:t xml:space="preserve"> </w:t>
      </w:r>
      <w:bookmarkStart w:id="0" w:name="_Hlk145680651"/>
      <w:r w:rsidR="00F22358">
        <w:rPr>
          <w:rFonts w:ascii="Trebuchet MS" w:hAnsi="Trebuchet MS"/>
          <w:sz w:val="20"/>
          <w:szCs w:val="20"/>
        </w:rPr>
        <w:t>P.E.</w:t>
      </w:r>
      <w:bookmarkEnd w:id="0"/>
      <w:r w:rsidRPr="004A5E7A">
        <w:rPr>
          <w:rFonts w:ascii="Trebuchet MS" w:hAnsi="Trebuchet MS"/>
          <w:sz w:val="20"/>
          <w:szCs w:val="20"/>
        </w:rPr>
        <w:t xml:space="preserve">, </w:t>
      </w:r>
      <w:r w:rsidR="00E95AEF">
        <w:rPr>
          <w:rFonts w:ascii="Trebuchet MS" w:hAnsi="Trebuchet MS"/>
          <w:sz w:val="20"/>
          <w:szCs w:val="20"/>
        </w:rPr>
        <w:t>District Bridge Engineer</w:t>
      </w:r>
    </w:p>
    <w:p w14:paraId="179CCF12" w14:textId="38752FA8" w:rsidR="004A5E7A" w:rsidRPr="004A5E7A" w:rsidRDefault="004A5E7A" w:rsidP="004A5E7A">
      <w:pPr>
        <w:spacing w:after="0" w:line="288" w:lineRule="auto"/>
        <w:rPr>
          <w:rFonts w:ascii="Trebuchet MS" w:hAnsi="Trebuchet MS"/>
          <w:sz w:val="20"/>
          <w:szCs w:val="20"/>
        </w:rPr>
      </w:pPr>
      <w:r w:rsidRPr="004A5E7A">
        <w:rPr>
          <w:rFonts w:ascii="Trebuchet MS" w:hAnsi="Trebuchet MS"/>
          <w:sz w:val="20"/>
          <w:szCs w:val="20"/>
        </w:rPr>
        <w:t xml:space="preserve">FROM: </w:t>
      </w:r>
      <w:r w:rsidRPr="004A5E7A">
        <w:rPr>
          <w:rFonts w:ascii="Trebuchet MS" w:hAnsi="Trebuchet MS"/>
          <w:sz w:val="20"/>
          <w:szCs w:val="20"/>
        </w:rPr>
        <w:tab/>
      </w:r>
      <w:r w:rsidRPr="004A5E7A">
        <w:rPr>
          <w:rFonts w:ascii="Trebuchet MS" w:hAnsi="Trebuchet MS"/>
          <w:sz w:val="20"/>
          <w:szCs w:val="20"/>
        </w:rPr>
        <w:tab/>
      </w:r>
      <w:r w:rsidR="001E6828">
        <w:rPr>
          <w:rFonts w:ascii="Trebuchet MS" w:hAnsi="Trebuchet MS"/>
          <w:sz w:val="20"/>
          <w:szCs w:val="20"/>
        </w:rPr>
        <w:t>Brian Ross</w:t>
      </w:r>
      <w:r w:rsidR="00F22358">
        <w:rPr>
          <w:rFonts w:ascii="Trebuchet MS" w:hAnsi="Trebuchet MS"/>
          <w:sz w:val="20"/>
          <w:szCs w:val="20"/>
        </w:rPr>
        <w:t xml:space="preserve"> P.E.</w:t>
      </w:r>
      <w:r w:rsidRPr="004A5E7A">
        <w:rPr>
          <w:rFonts w:ascii="Trebuchet MS" w:hAnsi="Trebuchet MS"/>
          <w:sz w:val="20"/>
          <w:szCs w:val="20"/>
        </w:rPr>
        <w:t xml:space="preserve">, </w:t>
      </w:r>
      <w:r w:rsidR="001E6828">
        <w:rPr>
          <w:rFonts w:ascii="Trebuchet MS" w:hAnsi="Trebuchet MS"/>
          <w:sz w:val="20"/>
          <w:szCs w:val="20"/>
        </w:rPr>
        <w:t>Structures &amp; Pavements</w:t>
      </w:r>
      <w:r w:rsidR="00392EC3">
        <w:rPr>
          <w:rFonts w:ascii="Trebuchet MS" w:hAnsi="Trebuchet MS"/>
          <w:sz w:val="20"/>
          <w:szCs w:val="20"/>
        </w:rPr>
        <w:t xml:space="preserve"> </w:t>
      </w:r>
    </w:p>
    <w:p w14:paraId="75C0AA2C" w14:textId="2389ED50" w:rsidR="004A5E7A" w:rsidRPr="004A5E7A" w:rsidRDefault="004A5E7A" w:rsidP="004A5E7A">
      <w:pPr>
        <w:spacing w:after="0" w:line="288" w:lineRule="auto"/>
        <w:rPr>
          <w:rFonts w:ascii="Trebuchet MS" w:hAnsi="Trebuchet MS"/>
          <w:sz w:val="20"/>
          <w:szCs w:val="20"/>
        </w:rPr>
      </w:pPr>
      <w:r w:rsidRPr="004A5E7A">
        <w:rPr>
          <w:rFonts w:ascii="Trebuchet MS" w:hAnsi="Trebuchet MS"/>
          <w:sz w:val="20"/>
          <w:szCs w:val="20"/>
        </w:rPr>
        <w:t xml:space="preserve">DATE: </w:t>
      </w:r>
      <w:r w:rsidRPr="004A5E7A">
        <w:rPr>
          <w:rFonts w:ascii="Trebuchet MS" w:hAnsi="Trebuchet MS"/>
          <w:sz w:val="20"/>
          <w:szCs w:val="20"/>
        </w:rPr>
        <w:tab/>
      </w:r>
      <w:r w:rsidRPr="004A5E7A">
        <w:rPr>
          <w:rFonts w:ascii="Trebuchet MS" w:hAnsi="Trebuchet MS"/>
          <w:sz w:val="20"/>
          <w:szCs w:val="20"/>
        </w:rPr>
        <w:tab/>
      </w:r>
      <w:r w:rsidR="00310959">
        <w:rPr>
          <w:rFonts w:ascii="Trebuchet MS" w:hAnsi="Trebuchet MS"/>
          <w:sz w:val="20"/>
          <w:szCs w:val="20"/>
        </w:rPr>
        <w:t>January</w:t>
      </w:r>
      <w:r w:rsidR="008B1F06">
        <w:rPr>
          <w:rFonts w:ascii="Trebuchet MS" w:hAnsi="Trebuchet MS"/>
          <w:sz w:val="20"/>
          <w:szCs w:val="20"/>
        </w:rPr>
        <w:t xml:space="preserve"> </w:t>
      </w:r>
      <w:r w:rsidR="00310959">
        <w:rPr>
          <w:rFonts w:ascii="Trebuchet MS" w:hAnsi="Trebuchet MS"/>
          <w:sz w:val="20"/>
          <w:szCs w:val="20"/>
        </w:rPr>
        <w:t>28</w:t>
      </w:r>
      <w:r w:rsidR="008B1F06">
        <w:rPr>
          <w:rFonts w:ascii="Trebuchet MS" w:hAnsi="Trebuchet MS"/>
          <w:sz w:val="20"/>
          <w:szCs w:val="20"/>
        </w:rPr>
        <w:t>, 202</w:t>
      </w:r>
      <w:r w:rsidR="00310959">
        <w:rPr>
          <w:rFonts w:ascii="Trebuchet MS" w:hAnsi="Trebuchet MS"/>
          <w:sz w:val="20"/>
          <w:szCs w:val="20"/>
        </w:rPr>
        <w:t>6</w:t>
      </w:r>
      <w:r w:rsidR="00505250">
        <w:rPr>
          <w:rFonts w:ascii="Trebuchet MS" w:hAnsi="Trebuchet MS"/>
          <w:sz w:val="20"/>
          <w:szCs w:val="20"/>
        </w:rPr>
        <w:t xml:space="preserve"> </w:t>
      </w:r>
    </w:p>
    <w:p w14:paraId="7B4D4282" w14:textId="0B2A371A" w:rsidR="004A5E7A" w:rsidRPr="004A5E7A" w:rsidRDefault="004A5E7A" w:rsidP="004A5E7A">
      <w:pPr>
        <w:spacing w:after="0" w:line="288" w:lineRule="auto"/>
        <w:rPr>
          <w:rFonts w:ascii="Trebuchet MS" w:hAnsi="Trebuchet MS"/>
          <w:sz w:val="20"/>
          <w:szCs w:val="20"/>
        </w:rPr>
      </w:pPr>
      <w:r w:rsidRPr="004A5E7A">
        <w:rPr>
          <w:rFonts w:ascii="Trebuchet MS" w:hAnsi="Trebuchet MS"/>
          <w:sz w:val="20"/>
          <w:szCs w:val="20"/>
        </w:rPr>
        <w:t>SUBJECT</w:t>
      </w:r>
      <w:proofErr w:type="gramStart"/>
      <w:r w:rsidR="00692292" w:rsidRPr="004A5E7A">
        <w:rPr>
          <w:rFonts w:ascii="Trebuchet MS" w:hAnsi="Trebuchet MS"/>
          <w:sz w:val="20"/>
          <w:szCs w:val="20"/>
        </w:rPr>
        <w:t xml:space="preserve">: </w:t>
      </w:r>
      <w:r w:rsidR="00192DE1">
        <w:rPr>
          <w:rFonts w:ascii="Trebuchet MS" w:hAnsi="Trebuchet MS"/>
          <w:sz w:val="20"/>
          <w:szCs w:val="20"/>
        </w:rPr>
        <w:tab/>
      </w:r>
      <w:r w:rsidR="00692292" w:rsidRPr="004A5E7A">
        <w:rPr>
          <w:rFonts w:ascii="Trebuchet MS" w:hAnsi="Trebuchet MS"/>
          <w:sz w:val="20"/>
          <w:szCs w:val="20"/>
        </w:rPr>
        <w:t>Abbreviated</w:t>
      </w:r>
      <w:proofErr w:type="gramEnd"/>
      <w:r w:rsidR="001E6828">
        <w:rPr>
          <w:rFonts w:ascii="Trebuchet MS" w:hAnsi="Trebuchet MS"/>
          <w:sz w:val="20"/>
          <w:szCs w:val="20"/>
        </w:rPr>
        <w:t xml:space="preserve"> Structure Type Study (STS) for bridge </w:t>
      </w:r>
      <w:r w:rsidR="00BB744A" w:rsidRPr="00BB744A">
        <w:rPr>
          <w:rFonts w:ascii="Trebuchet MS" w:hAnsi="Trebuchet MS"/>
          <w:sz w:val="20"/>
          <w:szCs w:val="20"/>
        </w:rPr>
        <w:t xml:space="preserve">STA-30-1421 </w:t>
      </w:r>
      <w:r w:rsidR="001E6828">
        <w:rPr>
          <w:rFonts w:ascii="Trebuchet MS" w:hAnsi="Trebuchet MS"/>
          <w:sz w:val="20"/>
          <w:szCs w:val="20"/>
        </w:rPr>
        <w:t>(SFN:</w:t>
      </w:r>
      <w:r w:rsidR="00DC50CE" w:rsidRPr="00DC50CE">
        <w:t xml:space="preserve"> </w:t>
      </w:r>
      <w:r w:rsidR="00BB744A" w:rsidRPr="00BB744A">
        <w:rPr>
          <w:rFonts w:ascii="Trebuchet MS" w:hAnsi="Trebuchet MS"/>
          <w:sz w:val="20"/>
          <w:szCs w:val="20"/>
        </w:rPr>
        <w:t>7607776</w:t>
      </w:r>
      <w:r w:rsidR="001E6828">
        <w:rPr>
          <w:rFonts w:ascii="Trebuchet MS" w:hAnsi="Trebuchet MS"/>
          <w:sz w:val="20"/>
          <w:szCs w:val="20"/>
        </w:rPr>
        <w:t>)</w:t>
      </w:r>
      <w:r w:rsidR="00993035">
        <w:rPr>
          <w:rFonts w:ascii="Trebuchet MS" w:hAnsi="Trebuchet MS"/>
          <w:sz w:val="20"/>
          <w:szCs w:val="20"/>
        </w:rPr>
        <w:t xml:space="preserve"> PID</w:t>
      </w:r>
      <w:r w:rsidR="006F116B">
        <w:rPr>
          <w:rFonts w:ascii="Trebuchet MS" w:hAnsi="Trebuchet MS"/>
          <w:sz w:val="20"/>
          <w:szCs w:val="20"/>
        </w:rPr>
        <w:t>:</w:t>
      </w:r>
      <w:r w:rsidR="00BB744A" w:rsidRPr="00BB744A">
        <w:rPr>
          <w:rFonts w:ascii="Trebuchet MS" w:hAnsi="Trebuchet MS"/>
          <w:sz w:val="20"/>
          <w:szCs w:val="20"/>
        </w:rPr>
        <w:t>123671</w:t>
      </w:r>
    </w:p>
    <w:p w14:paraId="5DFD5E0D" w14:textId="77777777" w:rsidR="00BB1BA1" w:rsidRPr="004A5E7A" w:rsidRDefault="00BB1BA1" w:rsidP="003B75EC">
      <w:pPr>
        <w:rPr>
          <w:rFonts w:ascii="Trebuchet MS" w:hAnsi="Trebuchet MS"/>
        </w:rPr>
      </w:pPr>
    </w:p>
    <w:p w14:paraId="02FAF9F2" w14:textId="70EBFF4F" w:rsidR="00B909E0" w:rsidRPr="00B909E0" w:rsidRDefault="00B909E0" w:rsidP="00B909E0">
      <w:pPr>
        <w:rPr>
          <w:rFonts w:ascii="Trebuchet MS" w:hAnsi="Trebuchet MS"/>
          <w:b/>
          <w:bCs/>
          <w:u w:val="single"/>
        </w:rPr>
      </w:pPr>
      <w:r w:rsidRPr="00B909E0">
        <w:rPr>
          <w:rFonts w:ascii="Trebuchet MS" w:hAnsi="Trebuchet MS"/>
          <w:b/>
          <w:bCs/>
          <w:u w:val="single"/>
        </w:rPr>
        <w:t>Existing Structure Overview</w:t>
      </w:r>
    </w:p>
    <w:p w14:paraId="5C0DF70E" w14:textId="01B4750C" w:rsidR="001E6828" w:rsidRDefault="001E6828" w:rsidP="00E236D7">
      <w:pPr>
        <w:ind w:firstLine="720"/>
        <w:rPr>
          <w:rFonts w:ascii="Trebuchet MS" w:hAnsi="Trebuchet MS"/>
        </w:rPr>
      </w:pPr>
      <w:r>
        <w:rPr>
          <w:rFonts w:ascii="Trebuchet MS" w:hAnsi="Trebuchet MS"/>
        </w:rPr>
        <w:t xml:space="preserve">This memo serves as a brief structure type study for the subject bridge to </w:t>
      </w:r>
      <w:r w:rsidR="00E236D7">
        <w:rPr>
          <w:rFonts w:ascii="Trebuchet MS" w:hAnsi="Trebuchet MS"/>
        </w:rPr>
        <w:t xml:space="preserve">assist in </w:t>
      </w:r>
      <w:r>
        <w:rPr>
          <w:rFonts w:ascii="Trebuchet MS" w:hAnsi="Trebuchet MS"/>
        </w:rPr>
        <w:t>establish</w:t>
      </w:r>
      <w:r w:rsidR="00E236D7">
        <w:rPr>
          <w:rFonts w:ascii="Trebuchet MS" w:hAnsi="Trebuchet MS"/>
        </w:rPr>
        <w:t>ing</w:t>
      </w:r>
      <w:r w:rsidRPr="001E6828">
        <w:rPr>
          <w:rFonts w:ascii="Trebuchet MS" w:hAnsi="Trebuchet MS"/>
        </w:rPr>
        <w:t xml:space="preserve"> a rehabilitation </w:t>
      </w:r>
      <w:r>
        <w:rPr>
          <w:rFonts w:ascii="Trebuchet MS" w:hAnsi="Trebuchet MS"/>
        </w:rPr>
        <w:t xml:space="preserve">or replacement </w:t>
      </w:r>
      <w:r w:rsidRPr="001E6828">
        <w:rPr>
          <w:rFonts w:ascii="Trebuchet MS" w:hAnsi="Trebuchet MS"/>
        </w:rPr>
        <w:t>strategy. Th</w:t>
      </w:r>
      <w:r>
        <w:rPr>
          <w:rFonts w:ascii="Trebuchet MS" w:hAnsi="Trebuchet MS"/>
        </w:rPr>
        <w:t>e conclusions of this study</w:t>
      </w:r>
      <w:r w:rsidRPr="001E6828">
        <w:rPr>
          <w:rFonts w:ascii="Trebuchet MS" w:hAnsi="Trebuchet MS"/>
        </w:rPr>
        <w:t xml:space="preserve"> </w:t>
      </w:r>
      <w:r>
        <w:rPr>
          <w:rFonts w:ascii="Trebuchet MS" w:hAnsi="Trebuchet MS"/>
        </w:rPr>
        <w:t xml:space="preserve">are based upon analysis of the existing structure design, previous project history, existing conditions, and field observations. </w:t>
      </w:r>
    </w:p>
    <w:p w14:paraId="4AE5CF9A" w14:textId="0CC29A9B" w:rsidR="00CA461D" w:rsidRDefault="00BB744A" w:rsidP="00BE478F">
      <w:pPr>
        <w:ind w:firstLine="720"/>
        <w:rPr>
          <w:rFonts w:ascii="Trebuchet MS" w:hAnsi="Trebuchet MS"/>
        </w:rPr>
      </w:pPr>
      <w:r w:rsidRPr="00BB744A">
        <w:rPr>
          <w:rFonts w:ascii="Trebuchet MS" w:hAnsi="Trebuchet MS"/>
        </w:rPr>
        <w:t>STA-30-1421</w:t>
      </w:r>
      <w:r>
        <w:rPr>
          <w:rFonts w:ascii="Trebuchet MS" w:hAnsi="Trebuchet MS"/>
        </w:rPr>
        <w:t xml:space="preserve"> </w:t>
      </w:r>
      <w:r w:rsidR="001E6828" w:rsidRPr="001F7BDC">
        <w:rPr>
          <w:rFonts w:ascii="Trebuchet MS" w:hAnsi="Trebuchet MS"/>
        </w:rPr>
        <w:t xml:space="preserve">is a </w:t>
      </w:r>
      <w:r w:rsidR="00F12020" w:rsidRPr="001F7BDC">
        <w:rPr>
          <w:rFonts w:ascii="Trebuchet MS" w:hAnsi="Trebuchet MS"/>
        </w:rPr>
        <w:t>20</w:t>
      </w:r>
      <w:r w:rsidR="001F7BDC" w:rsidRPr="001F7BDC">
        <w:rPr>
          <w:rFonts w:ascii="Trebuchet MS" w:hAnsi="Trebuchet MS"/>
        </w:rPr>
        <w:t>6</w:t>
      </w:r>
      <w:r w:rsidR="00C037C5" w:rsidRPr="001F7BDC">
        <w:rPr>
          <w:rFonts w:ascii="Trebuchet MS" w:hAnsi="Trebuchet MS"/>
        </w:rPr>
        <w:t xml:space="preserve">’ </w:t>
      </w:r>
      <w:r w:rsidR="000A75B5" w:rsidRPr="001F7BDC">
        <w:rPr>
          <w:rFonts w:ascii="Trebuchet MS" w:hAnsi="Trebuchet MS"/>
        </w:rPr>
        <w:t>4</w:t>
      </w:r>
      <w:r w:rsidR="00F12020" w:rsidRPr="001F7BDC">
        <w:rPr>
          <w:rFonts w:ascii="Trebuchet MS" w:hAnsi="Trebuchet MS"/>
        </w:rPr>
        <w:t>-</w:t>
      </w:r>
      <w:r w:rsidR="001E6828" w:rsidRPr="001F7BDC">
        <w:rPr>
          <w:rFonts w:ascii="Trebuchet MS" w:hAnsi="Trebuchet MS"/>
        </w:rPr>
        <w:t xml:space="preserve">span </w:t>
      </w:r>
      <w:r w:rsidR="00F12020" w:rsidRPr="001F7BDC">
        <w:rPr>
          <w:rFonts w:ascii="Trebuchet MS" w:hAnsi="Trebuchet MS"/>
        </w:rPr>
        <w:t>steel continuous</w:t>
      </w:r>
      <w:r w:rsidR="00DC50CE" w:rsidRPr="001F7BDC">
        <w:rPr>
          <w:rFonts w:ascii="Trebuchet MS" w:hAnsi="Trebuchet MS"/>
        </w:rPr>
        <w:t xml:space="preserve"> </w:t>
      </w:r>
      <w:r w:rsidR="00F12020" w:rsidRPr="001F7BDC">
        <w:rPr>
          <w:rFonts w:ascii="Trebuchet MS" w:hAnsi="Trebuchet MS"/>
        </w:rPr>
        <w:t>multi-</w:t>
      </w:r>
      <w:r w:rsidR="00DC50CE" w:rsidRPr="001F7BDC">
        <w:rPr>
          <w:rFonts w:ascii="Trebuchet MS" w:hAnsi="Trebuchet MS"/>
        </w:rPr>
        <w:t>beam</w:t>
      </w:r>
      <w:r w:rsidR="00C9349E" w:rsidRPr="001F7BDC">
        <w:rPr>
          <w:rFonts w:ascii="Trebuchet MS" w:hAnsi="Trebuchet MS"/>
        </w:rPr>
        <w:t xml:space="preserve"> </w:t>
      </w:r>
      <w:r w:rsidR="00DC50CE" w:rsidRPr="001F7BDC">
        <w:rPr>
          <w:rFonts w:ascii="Trebuchet MS" w:hAnsi="Trebuchet MS"/>
        </w:rPr>
        <w:t xml:space="preserve">bridge </w:t>
      </w:r>
      <w:r w:rsidR="001E6828" w:rsidRPr="001F7BDC">
        <w:rPr>
          <w:rFonts w:ascii="Trebuchet MS" w:hAnsi="Trebuchet MS"/>
        </w:rPr>
        <w:t xml:space="preserve">carrying </w:t>
      </w:r>
      <w:r w:rsidR="001F7BDC" w:rsidRPr="001F7BDC">
        <w:rPr>
          <w:rFonts w:ascii="Trebuchet MS" w:hAnsi="Trebuchet MS"/>
        </w:rPr>
        <w:t xml:space="preserve">Harrison Avenue </w:t>
      </w:r>
      <w:r w:rsidR="001E6828" w:rsidRPr="001F7BDC">
        <w:rPr>
          <w:rFonts w:ascii="Trebuchet MS" w:hAnsi="Trebuchet MS"/>
        </w:rPr>
        <w:t xml:space="preserve">over </w:t>
      </w:r>
      <w:r w:rsidR="001F7BDC" w:rsidRPr="001F7BDC">
        <w:rPr>
          <w:rFonts w:ascii="Trebuchet MS" w:hAnsi="Trebuchet MS"/>
        </w:rPr>
        <w:t>US30</w:t>
      </w:r>
      <w:r w:rsidR="001E6828" w:rsidRPr="001F7BDC">
        <w:rPr>
          <w:rFonts w:ascii="Trebuchet MS" w:hAnsi="Trebuchet MS"/>
        </w:rPr>
        <w:t xml:space="preserve">. </w:t>
      </w:r>
      <w:r w:rsidR="000F165C" w:rsidRPr="000F165C">
        <w:rPr>
          <w:rFonts w:ascii="Trebuchet MS" w:hAnsi="Trebuchet MS"/>
        </w:rPr>
        <w:t xml:space="preserve">Constructed in 1977, the bridge originally featured a 1½-inch </w:t>
      </w:r>
      <w:proofErr w:type="gramStart"/>
      <w:r w:rsidR="000F165C" w:rsidRPr="000F165C">
        <w:rPr>
          <w:rFonts w:ascii="Trebuchet MS" w:hAnsi="Trebuchet MS"/>
        </w:rPr>
        <w:t>asphalt concrete</w:t>
      </w:r>
      <w:proofErr w:type="gramEnd"/>
      <w:r w:rsidR="000F165C" w:rsidRPr="000F165C">
        <w:rPr>
          <w:rFonts w:ascii="Trebuchet MS" w:hAnsi="Trebuchet MS"/>
        </w:rPr>
        <w:t xml:space="preserve"> wearing surface, which was replaced in 2013 with an integral concrete overlay. That project also included extensive patching and structural steel painting. The bridge currently supports 110% </w:t>
      </w:r>
      <w:r w:rsidR="00FB76B2" w:rsidRPr="000F165C">
        <w:rPr>
          <w:rFonts w:ascii="Trebuchet MS" w:hAnsi="Trebuchet MS"/>
        </w:rPr>
        <w:t xml:space="preserve">legal load of the </w:t>
      </w:r>
      <w:r w:rsidR="00FB76B2">
        <w:rPr>
          <w:rFonts w:ascii="Trebuchet MS" w:hAnsi="Trebuchet MS"/>
        </w:rPr>
        <w:t>HS 20 design loading</w:t>
      </w:r>
      <w:r w:rsidR="000F165C" w:rsidRPr="000F165C">
        <w:rPr>
          <w:rFonts w:ascii="Trebuchet MS" w:hAnsi="Trebuchet MS"/>
        </w:rPr>
        <w:t>. The substructure is supported by spread footings, presumed to bear on soil.</w:t>
      </w:r>
    </w:p>
    <w:p w14:paraId="4548AA1D" w14:textId="18058A87" w:rsidR="00B909E0" w:rsidRPr="00B909E0" w:rsidRDefault="00B909E0" w:rsidP="00B909E0">
      <w:pPr>
        <w:rPr>
          <w:rFonts w:ascii="Trebuchet MS" w:hAnsi="Trebuchet MS"/>
          <w:b/>
          <w:bCs/>
          <w:u w:val="single"/>
        </w:rPr>
      </w:pPr>
      <w:r w:rsidRPr="00B909E0">
        <w:rPr>
          <w:rFonts w:ascii="Trebuchet MS" w:hAnsi="Trebuchet MS"/>
          <w:b/>
          <w:bCs/>
          <w:u w:val="single"/>
        </w:rPr>
        <w:t>Condition Assessment</w:t>
      </w:r>
    </w:p>
    <w:p w14:paraId="5A4C1285" w14:textId="66BC9399" w:rsidR="001F7BDC" w:rsidRDefault="001E6828" w:rsidP="006B66B1">
      <w:pPr>
        <w:ind w:firstLine="720"/>
        <w:rPr>
          <w:rFonts w:ascii="Trebuchet MS" w:hAnsi="Trebuchet MS"/>
        </w:rPr>
      </w:pPr>
      <w:r w:rsidRPr="001F7BDC">
        <w:rPr>
          <w:rFonts w:ascii="Trebuchet MS" w:hAnsi="Trebuchet MS"/>
        </w:rPr>
        <w:t xml:space="preserve">The </w:t>
      </w:r>
      <w:r w:rsidR="00BE478F" w:rsidRPr="001F7BDC">
        <w:rPr>
          <w:rFonts w:ascii="Trebuchet MS" w:hAnsi="Trebuchet MS"/>
        </w:rPr>
        <w:t>202</w:t>
      </w:r>
      <w:r w:rsidR="001F7BDC" w:rsidRPr="001F7BDC">
        <w:rPr>
          <w:rFonts w:ascii="Trebuchet MS" w:hAnsi="Trebuchet MS"/>
        </w:rPr>
        <w:t>5</w:t>
      </w:r>
      <w:r w:rsidRPr="001F7BDC">
        <w:rPr>
          <w:rFonts w:ascii="Trebuchet MS" w:hAnsi="Trebuchet MS"/>
        </w:rPr>
        <w:t xml:space="preserve"> bridge inspection summary indicates the bridge is</w:t>
      </w:r>
      <w:r w:rsidR="00E068C6" w:rsidRPr="001F7BDC">
        <w:rPr>
          <w:rFonts w:ascii="Trebuchet MS" w:hAnsi="Trebuchet MS"/>
        </w:rPr>
        <w:t xml:space="preserve"> currently</w:t>
      </w:r>
      <w:r w:rsidRPr="001F7BDC">
        <w:rPr>
          <w:rFonts w:ascii="Trebuchet MS" w:hAnsi="Trebuchet MS"/>
        </w:rPr>
        <w:t xml:space="preserve"> in </w:t>
      </w:r>
      <w:r w:rsidR="00647173" w:rsidRPr="001F7BDC">
        <w:rPr>
          <w:rFonts w:ascii="Trebuchet MS" w:hAnsi="Trebuchet MS"/>
        </w:rPr>
        <w:t>fair</w:t>
      </w:r>
      <w:r w:rsidRPr="001F7BDC">
        <w:rPr>
          <w:rFonts w:ascii="Trebuchet MS" w:hAnsi="Trebuchet MS"/>
        </w:rPr>
        <w:t xml:space="preserve"> condition with a GA of </w:t>
      </w:r>
      <w:r w:rsidR="00647173" w:rsidRPr="001F7BDC">
        <w:rPr>
          <w:rFonts w:ascii="Trebuchet MS" w:hAnsi="Trebuchet MS"/>
        </w:rPr>
        <w:t>5</w:t>
      </w:r>
      <w:r w:rsidR="000F165C" w:rsidRPr="000F165C">
        <w:rPr>
          <w:rFonts w:ascii="Trebuchet MS" w:hAnsi="Trebuchet MS"/>
        </w:rPr>
        <w:t>, primarily driven by the superstructure’s fair rating (5)</w:t>
      </w:r>
      <w:r w:rsidR="000F165C">
        <w:rPr>
          <w:rFonts w:ascii="Trebuchet MS" w:hAnsi="Trebuchet MS"/>
        </w:rPr>
        <w:t xml:space="preserve">. </w:t>
      </w:r>
      <w:r w:rsidR="001F7BDC" w:rsidRPr="001F7BDC">
        <w:rPr>
          <w:rFonts w:ascii="Trebuchet MS" w:hAnsi="Trebuchet MS"/>
        </w:rPr>
        <w:t xml:space="preserve">The </w:t>
      </w:r>
      <w:r w:rsidR="00915736">
        <w:rPr>
          <w:rFonts w:ascii="Trebuchet MS" w:hAnsi="Trebuchet MS"/>
        </w:rPr>
        <w:t>bridge</w:t>
      </w:r>
      <w:r w:rsidR="001F7BDC" w:rsidRPr="001F7BDC">
        <w:rPr>
          <w:rFonts w:ascii="Trebuchet MS" w:hAnsi="Trebuchet MS"/>
        </w:rPr>
        <w:t xml:space="preserve"> has a </w:t>
      </w:r>
      <w:r w:rsidR="00626115" w:rsidRPr="00626115">
        <w:rPr>
          <w:rFonts w:ascii="Trebuchet MS" w:hAnsi="Trebuchet MS"/>
        </w:rPr>
        <w:t xml:space="preserve">documented </w:t>
      </w:r>
      <w:r w:rsidR="001F7BDC" w:rsidRPr="001F7BDC">
        <w:rPr>
          <w:rFonts w:ascii="Trebuchet MS" w:hAnsi="Trebuchet MS"/>
        </w:rPr>
        <w:t>history of frequent collisions with over-height vehicles</w:t>
      </w:r>
      <w:r w:rsidR="00626115">
        <w:rPr>
          <w:rFonts w:ascii="Trebuchet MS" w:hAnsi="Trebuchet MS"/>
        </w:rPr>
        <w:t>,</w:t>
      </w:r>
      <w:r w:rsidR="001F7BDC" w:rsidRPr="001F7BDC">
        <w:rPr>
          <w:rFonts w:ascii="Trebuchet MS" w:hAnsi="Trebuchet MS"/>
        </w:rPr>
        <w:t xml:space="preserve"> particularly in the EB direction of US 30</w:t>
      </w:r>
      <w:r w:rsidR="00626115">
        <w:rPr>
          <w:rFonts w:ascii="Trebuchet MS" w:hAnsi="Trebuchet MS"/>
        </w:rPr>
        <w:t>,</w:t>
      </w:r>
      <w:r w:rsidR="001F7BDC" w:rsidRPr="001F7BDC">
        <w:rPr>
          <w:rFonts w:ascii="Trebuchet MS" w:hAnsi="Trebuchet MS"/>
        </w:rPr>
        <w:t xml:space="preserve"> </w:t>
      </w:r>
      <w:r w:rsidR="000C11E7">
        <w:rPr>
          <w:rFonts w:ascii="Trebuchet MS" w:hAnsi="Trebuchet MS"/>
        </w:rPr>
        <w:t>w</w:t>
      </w:r>
      <w:r w:rsidR="00626115" w:rsidRPr="00626115">
        <w:rPr>
          <w:rFonts w:ascii="Trebuchet MS" w:hAnsi="Trebuchet MS"/>
        </w:rPr>
        <w:t>here the vertical clearance under the right lane is 15 feet</w:t>
      </w:r>
      <w:r w:rsidR="001F7BDC" w:rsidRPr="001F7BDC">
        <w:rPr>
          <w:rFonts w:ascii="Trebuchet MS" w:hAnsi="Trebuchet MS"/>
        </w:rPr>
        <w:t xml:space="preserve">. The most recent </w:t>
      </w:r>
      <w:r w:rsidR="00626115" w:rsidRPr="00626115">
        <w:rPr>
          <w:rFonts w:ascii="Trebuchet MS" w:hAnsi="Trebuchet MS"/>
        </w:rPr>
        <w:t>incident</w:t>
      </w:r>
      <w:r w:rsidR="001F7BDC" w:rsidRPr="001F7BDC">
        <w:rPr>
          <w:rFonts w:ascii="Trebuchet MS" w:hAnsi="Trebuchet MS"/>
        </w:rPr>
        <w:t xml:space="preserve"> damage</w:t>
      </w:r>
      <w:r w:rsidR="00626115">
        <w:rPr>
          <w:rFonts w:ascii="Trebuchet MS" w:hAnsi="Trebuchet MS"/>
        </w:rPr>
        <w:t>d</w:t>
      </w:r>
      <w:r w:rsidR="001F7BDC" w:rsidRPr="001F7BDC">
        <w:rPr>
          <w:rFonts w:ascii="Trebuchet MS" w:hAnsi="Trebuchet MS"/>
        </w:rPr>
        <w:t xml:space="preserve"> 4 of the 9 beams, which are scheduled for repair during winter 2025 or early spring 2026. </w:t>
      </w:r>
      <w:r w:rsidR="00626115">
        <w:rPr>
          <w:rFonts w:ascii="Trebuchet MS" w:hAnsi="Trebuchet MS"/>
        </w:rPr>
        <w:t>N</w:t>
      </w:r>
      <w:r w:rsidR="00D07D78">
        <w:rPr>
          <w:rFonts w:ascii="Trebuchet MS" w:hAnsi="Trebuchet MS"/>
        </w:rPr>
        <w:t>otable</w:t>
      </w:r>
      <w:r w:rsidR="00915736">
        <w:rPr>
          <w:rFonts w:ascii="Trebuchet MS" w:hAnsi="Trebuchet MS"/>
        </w:rPr>
        <w:t xml:space="preserve"> </w:t>
      </w:r>
      <w:r w:rsidR="00626115">
        <w:rPr>
          <w:rFonts w:ascii="Trebuchet MS" w:hAnsi="Trebuchet MS"/>
        </w:rPr>
        <w:t>prior collisions</w:t>
      </w:r>
      <w:r w:rsidR="00915736">
        <w:rPr>
          <w:rFonts w:ascii="Trebuchet MS" w:hAnsi="Trebuchet MS"/>
        </w:rPr>
        <w:t xml:space="preserve"> </w:t>
      </w:r>
      <w:r w:rsidR="00D07D78">
        <w:rPr>
          <w:rFonts w:ascii="Trebuchet MS" w:hAnsi="Trebuchet MS"/>
        </w:rPr>
        <w:t>occurred in</w:t>
      </w:r>
      <w:r w:rsidR="00915736">
        <w:rPr>
          <w:rFonts w:ascii="Trebuchet MS" w:hAnsi="Trebuchet MS"/>
        </w:rPr>
        <w:t xml:space="preserve"> 2007 and 2008 </w:t>
      </w:r>
      <w:r w:rsidR="00626115" w:rsidRPr="00626115">
        <w:rPr>
          <w:rFonts w:ascii="Trebuchet MS" w:hAnsi="Trebuchet MS"/>
        </w:rPr>
        <w:t>resulting in partial replacement of the fascia beam</w:t>
      </w:r>
      <w:r w:rsidR="00915736">
        <w:rPr>
          <w:rFonts w:ascii="Trebuchet MS" w:hAnsi="Trebuchet MS"/>
        </w:rPr>
        <w:t xml:space="preserve">. </w:t>
      </w:r>
      <w:r w:rsidR="00626115" w:rsidRPr="00626115">
        <w:rPr>
          <w:rFonts w:ascii="Trebuchet MS" w:hAnsi="Trebuchet MS"/>
        </w:rPr>
        <w:t>Numerous minor impacts have occurred over the bridge’s service life, evidenced by prevalent dings and scrapes</w:t>
      </w:r>
      <w:r w:rsidR="006B66B1">
        <w:rPr>
          <w:rFonts w:ascii="Trebuchet MS" w:hAnsi="Trebuchet MS"/>
        </w:rPr>
        <w:t xml:space="preserve">. </w:t>
      </w:r>
      <w:r w:rsidR="001F7BDC" w:rsidRPr="001F7BDC">
        <w:rPr>
          <w:rFonts w:ascii="Trebuchet MS" w:hAnsi="Trebuchet MS"/>
        </w:rPr>
        <w:t xml:space="preserve">Additional steel deterioration has been observed at the beam ends, where previous section loss has been painted over. The bearings at the abutments are </w:t>
      </w:r>
      <w:r w:rsidR="00E4781C">
        <w:rPr>
          <w:rFonts w:ascii="Trebuchet MS" w:hAnsi="Trebuchet MS"/>
        </w:rPr>
        <w:t>prematurely</w:t>
      </w:r>
      <w:r w:rsidR="001F7BDC" w:rsidRPr="001F7BDC">
        <w:rPr>
          <w:rFonts w:ascii="Trebuchet MS" w:hAnsi="Trebuchet MS"/>
        </w:rPr>
        <w:t xml:space="preserve"> rust</w:t>
      </w:r>
      <w:r w:rsidR="00E4781C">
        <w:rPr>
          <w:rFonts w:ascii="Trebuchet MS" w:hAnsi="Trebuchet MS"/>
        </w:rPr>
        <w:t>ing</w:t>
      </w:r>
      <w:r w:rsidR="001F7BDC" w:rsidRPr="001F7BDC">
        <w:rPr>
          <w:rFonts w:ascii="Trebuchet MS" w:hAnsi="Trebuchet MS"/>
        </w:rPr>
        <w:t xml:space="preserve"> </w:t>
      </w:r>
      <w:r w:rsidR="00E4781C">
        <w:rPr>
          <w:rFonts w:ascii="Trebuchet MS" w:hAnsi="Trebuchet MS"/>
        </w:rPr>
        <w:t>from</w:t>
      </w:r>
      <w:r w:rsidR="001F7BDC" w:rsidRPr="001F7BDC">
        <w:rPr>
          <w:rFonts w:ascii="Trebuchet MS" w:hAnsi="Trebuchet MS"/>
        </w:rPr>
        <w:t xml:space="preserve"> prolonged </w:t>
      </w:r>
      <w:r w:rsidR="00E4781C">
        <w:rPr>
          <w:rFonts w:ascii="Trebuchet MS" w:hAnsi="Trebuchet MS"/>
        </w:rPr>
        <w:t xml:space="preserve">element </w:t>
      </w:r>
      <w:r w:rsidR="001F7BDC" w:rsidRPr="001F7BDC">
        <w:rPr>
          <w:rFonts w:ascii="Trebuchet MS" w:hAnsi="Trebuchet MS"/>
        </w:rPr>
        <w:t xml:space="preserve">exposure </w:t>
      </w:r>
      <w:r w:rsidR="00E4781C">
        <w:rPr>
          <w:rFonts w:ascii="Trebuchet MS" w:hAnsi="Trebuchet MS"/>
        </w:rPr>
        <w:t>passing through the sliding plate</w:t>
      </w:r>
      <w:r w:rsidR="001F7BDC" w:rsidRPr="001F7BDC">
        <w:rPr>
          <w:rFonts w:ascii="Trebuchet MS" w:hAnsi="Trebuchet MS"/>
        </w:rPr>
        <w:t xml:space="preserve"> expansion joints. </w:t>
      </w:r>
    </w:p>
    <w:p w14:paraId="2778C456" w14:textId="52A18E6B" w:rsidR="00CA461D" w:rsidRPr="00644B3A" w:rsidRDefault="001F7BDC" w:rsidP="00BE478F">
      <w:pPr>
        <w:ind w:firstLine="720"/>
        <w:rPr>
          <w:rFonts w:ascii="Trebuchet MS" w:hAnsi="Trebuchet MS"/>
        </w:rPr>
      </w:pPr>
      <w:r w:rsidRPr="00644B3A">
        <w:rPr>
          <w:rFonts w:ascii="Trebuchet MS" w:hAnsi="Trebuchet MS"/>
        </w:rPr>
        <w:t xml:space="preserve">The deck is currently rated as being in fair condition (5). </w:t>
      </w:r>
      <w:r w:rsidR="007B6A55" w:rsidRPr="00644B3A">
        <w:rPr>
          <w:rFonts w:ascii="Trebuchet MS" w:hAnsi="Trebuchet MS"/>
        </w:rPr>
        <w:t xml:space="preserve">In all </w:t>
      </w:r>
      <w:r w:rsidR="000A75B5" w:rsidRPr="00644B3A">
        <w:rPr>
          <w:rFonts w:ascii="Trebuchet MS" w:hAnsi="Trebuchet MS"/>
        </w:rPr>
        <w:t>four</w:t>
      </w:r>
      <w:r w:rsidR="007B6A55" w:rsidRPr="00644B3A">
        <w:rPr>
          <w:rFonts w:ascii="Trebuchet MS" w:hAnsi="Trebuchet MS"/>
        </w:rPr>
        <w:t xml:space="preserve"> spans the deck floor shows numerous spalls varying in size and severity. The most severe areas are in span</w:t>
      </w:r>
      <w:r w:rsidR="000A75B5" w:rsidRPr="00644B3A">
        <w:rPr>
          <w:rFonts w:ascii="Trebuchet MS" w:hAnsi="Trebuchet MS"/>
        </w:rPr>
        <w:t>s</w:t>
      </w:r>
      <w:r w:rsidR="007B6A55" w:rsidRPr="00644B3A">
        <w:rPr>
          <w:rFonts w:ascii="Trebuchet MS" w:hAnsi="Trebuchet MS"/>
        </w:rPr>
        <w:t xml:space="preserve"> 2</w:t>
      </w:r>
      <w:r w:rsidR="000A75B5" w:rsidRPr="00644B3A">
        <w:rPr>
          <w:rFonts w:ascii="Trebuchet MS" w:hAnsi="Trebuchet MS"/>
        </w:rPr>
        <w:t xml:space="preserve"> and 3</w:t>
      </w:r>
      <w:r w:rsidR="007B6A55" w:rsidRPr="00644B3A">
        <w:rPr>
          <w:rFonts w:ascii="Trebuchet MS" w:hAnsi="Trebuchet MS"/>
        </w:rPr>
        <w:t xml:space="preserve"> which </w:t>
      </w:r>
      <w:r w:rsidR="00192DE1" w:rsidRPr="00644B3A">
        <w:rPr>
          <w:rFonts w:ascii="Trebuchet MS" w:hAnsi="Trebuchet MS"/>
        </w:rPr>
        <w:t>exhibit</w:t>
      </w:r>
      <w:r w:rsidR="007B6A55" w:rsidRPr="00644B3A">
        <w:rPr>
          <w:rFonts w:ascii="Trebuchet MS" w:hAnsi="Trebuchet MS"/>
        </w:rPr>
        <w:t xml:space="preserve"> large areas of primary rebar exposure with signs of section loss. </w:t>
      </w:r>
      <w:r w:rsidR="00644B3A" w:rsidRPr="00644B3A">
        <w:rPr>
          <w:rFonts w:ascii="Trebuchet MS" w:hAnsi="Trebuchet MS"/>
        </w:rPr>
        <w:t xml:space="preserve">Additional delamination is seen along both deck edges. The top surface of the concrete deck received a </w:t>
      </w:r>
      <w:r w:rsidR="00EF571A">
        <w:rPr>
          <w:rFonts w:ascii="Trebuchet MS" w:hAnsi="Trebuchet MS"/>
        </w:rPr>
        <w:t>concrete</w:t>
      </w:r>
      <w:r w:rsidR="00644B3A" w:rsidRPr="00644B3A">
        <w:rPr>
          <w:rFonts w:ascii="Trebuchet MS" w:hAnsi="Trebuchet MS"/>
        </w:rPr>
        <w:t xml:space="preserve"> overlay in 2013 </w:t>
      </w:r>
      <w:r w:rsidR="00EF571A">
        <w:rPr>
          <w:rFonts w:ascii="Trebuchet MS" w:hAnsi="Trebuchet MS"/>
        </w:rPr>
        <w:t>and currently presents</w:t>
      </w:r>
      <w:r w:rsidR="00FE6FD8">
        <w:rPr>
          <w:rFonts w:ascii="Trebuchet MS" w:hAnsi="Trebuchet MS"/>
        </w:rPr>
        <w:t xml:space="preserve"> map and block cracking</w:t>
      </w:r>
      <w:r w:rsidR="00644B3A" w:rsidRPr="00644B3A">
        <w:rPr>
          <w:rFonts w:ascii="Trebuchet MS" w:hAnsi="Trebuchet MS"/>
        </w:rPr>
        <w:t xml:space="preserve">. </w:t>
      </w:r>
      <w:r w:rsidRPr="00644B3A">
        <w:rPr>
          <w:rFonts w:ascii="Trebuchet MS" w:hAnsi="Trebuchet MS"/>
        </w:rPr>
        <w:t>Epoxy urethane s</w:t>
      </w:r>
      <w:r w:rsidR="007B6A55" w:rsidRPr="00644B3A">
        <w:rPr>
          <w:rFonts w:ascii="Trebuchet MS" w:hAnsi="Trebuchet MS"/>
        </w:rPr>
        <w:t xml:space="preserve">ealing of spalls has been attempted in a previous </w:t>
      </w:r>
      <w:r w:rsidR="00192DE1" w:rsidRPr="00644B3A">
        <w:rPr>
          <w:rFonts w:ascii="Trebuchet MS" w:hAnsi="Trebuchet MS"/>
        </w:rPr>
        <w:t>project,</w:t>
      </w:r>
      <w:r w:rsidR="007B6A55" w:rsidRPr="00644B3A">
        <w:rPr>
          <w:rFonts w:ascii="Trebuchet MS" w:hAnsi="Trebuchet MS"/>
        </w:rPr>
        <w:t xml:space="preserve"> but deterioration </w:t>
      </w:r>
      <w:r w:rsidR="00CA461D" w:rsidRPr="00644B3A">
        <w:rPr>
          <w:rFonts w:ascii="Trebuchet MS" w:hAnsi="Trebuchet MS"/>
        </w:rPr>
        <w:t xml:space="preserve">persists </w:t>
      </w:r>
      <w:r w:rsidR="007B6A55" w:rsidRPr="00644B3A">
        <w:rPr>
          <w:rFonts w:ascii="Trebuchet MS" w:hAnsi="Trebuchet MS"/>
        </w:rPr>
        <w:t xml:space="preserve">with new spalls forming around treated areas. </w:t>
      </w:r>
      <w:r w:rsidR="00CA461D" w:rsidRPr="00644B3A">
        <w:rPr>
          <w:rFonts w:ascii="Trebuchet MS" w:hAnsi="Trebuchet MS"/>
        </w:rPr>
        <w:t xml:space="preserve">The deck floor requires continuous monitoring for </w:t>
      </w:r>
      <w:r w:rsidR="00C34486" w:rsidRPr="00644B3A">
        <w:rPr>
          <w:rFonts w:ascii="Trebuchet MS" w:hAnsi="Trebuchet MS"/>
        </w:rPr>
        <w:t xml:space="preserve">potential </w:t>
      </w:r>
      <w:r w:rsidR="00945DB7" w:rsidRPr="00644B3A">
        <w:rPr>
          <w:rFonts w:ascii="Trebuchet MS" w:hAnsi="Trebuchet MS"/>
        </w:rPr>
        <w:t xml:space="preserve">spalling hazards </w:t>
      </w:r>
      <w:r w:rsidR="008F1067" w:rsidRPr="00644B3A">
        <w:rPr>
          <w:rFonts w:ascii="Trebuchet MS" w:hAnsi="Trebuchet MS"/>
        </w:rPr>
        <w:t>to</w:t>
      </w:r>
      <w:r w:rsidR="00945DB7" w:rsidRPr="00644B3A">
        <w:rPr>
          <w:rFonts w:ascii="Trebuchet MS" w:hAnsi="Trebuchet MS"/>
        </w:rPr>
        <w:t xml:space="preserve"> </w:t>
      </w:r>
      <w:r w:rsidRPr="00644B3A">
        <w:rPr>
          <w:rFonts w:ascii="Trebuchet MS" w:hAnsi="Trebuchet MS"/>
        </w:rPr>
        <w:t>US30</w:t>
      </w:r>
      <w:r w:rsidR="000A75B5" w:rsidRPr="00644B3A">
        <w:rPr>
          <w:rFonts w:ascii="Trebuchet MS" w:hAnsi="Trebuchet MS"/>
        </w:rPr>
        <w:t xml:space="preserve"> traffic</w:t>
      </w:r>
      <w:r w:rsidR="00945DB7" w:rsidRPr="00644B3A">
        <w:rPr>
          <w:rFonts w:ascii="Trebuchet MS" w:hAnsi="Trebuchet MS"/>
        </w:rPr>
        <w:t>.</w:t>
      </w:r>
      <w:r w:rsidR="000F165C">
        <w:rPr>
          <w:rFonts w:ascii="Trebuchet MS" w:hAnsi="Trebuchet MS"/>
        </w:rPr>
        <w:t xml:space="preserve"> </w:t>
      </w:r>
      <w:r w:rsidR="001C101D" w:rsidRPr="001C101D">
        <w:rPr>
          <w:rFonts w:ascii="Trebuchet MS" w:hAnsi="Trebuchet MS"/>
        </w:rPr>
        <w:t xml:space="preserve">Additionally, the bridge railings on both sides show significant deterioration, including map cracking </w:t>
      </w:r>
      <w:r w:rsidR="00EF42BC">
        <w:rPr>
          <w:rFonts w:ascii="Trebuchet MS" w:hAnsi="Trebuchet MS"/>
        </w:rPr>
        <w:t>with occasion</w:t>
      </w:r>
      <w:r w:rsidR="00A15314">
        <w:rPr>
          <w:rFonts w:ascii="Trebuchet MS" w:hAnsi="Trebuchet MS"/>
        </w:rPr>
        <w:t>al</w:t>
      </w:r>
      <w:r w:rsidR="00EF42BC">
        <w:rPr>
          <w:rFonts w:ascii="Trebuchet MS" w:hAnsi="Trebuchet MS"/>
        </w:rPr>
        <w:t xml:space="preserve"> </w:t>
      </w:r>
      <w:r w:rsidR="00192DE1" w:rsidRPr="001C101D">
        <w:rPr>
          <w:rFonts w:ascii="Trebuchet MS" w:hAnsi="Trebuchet MS"/>
        </w:rPr>
        <w:t>delamination</w:t>
      </w:r>
      <w:r w:rsidR="00EF42BC">
        <w:rPr>
          <w:rFonts w:ascii="Trebuchet MS" w:hAnsi="Trebuchet MS"/>
        </w:rPr>
        <w:t xml:space="preserve"> and spalling</w:t>
      </w:r>
      <w:r w:rsidR="001C101D" w:rsidRPr="001C101D">
        <w:rPr>
          <w:rFonts w:ascii="Trebuchet MS" w:hAnsi="Trebuchet MS"/>
        </w:rPr>
        <w:t>.</w:t>
      </w:r>
    </w:p>
    <w:p w14:paraId="1899B1A4" w14:textId="77777777" w:rsidR="00B909E0" w:rsidRDefault="00B909E0">
      <w:pPr>
        <w:rPr>
          <w:rFonts w:ascii="Trebuchet MS" w:hAnsi="Trebuchet MS"/>
        </w:rPr>
      </w:pPr>
      <w:r>
        <w:rPr>
          <w:rFonts w:ascii="Trebuchet MS" w:hAnsi="Trebuchet MS"/>
        </w:rPr>
        <w:br w:type="page"/>
      </w:r>
    </w:p>
    <w:p w14:paraId="3F8F0E44" w14:textId="5CAFBA05" w:rsidR="00DE2820" w:rsidRDefault="004C78E8" w:rsidP="000F165C">
      <w:pPr>
        <w:ind w:firstLine="720"/>
        <w:rPr>
          <w:rFonts w:ascii="Trebuchet MS" w:hAnsi="Trebuchet MS"/>
        </w:rPr>
      </w:pPr>
      <w:r w:rsidRPr="006B66B1">
        <w:rPr>
          <w:rFonts w:ascii="Trebuchet MS" w:hAnsi="Trebuchet MS"/>
        </w:rPr>
        <w:lastRenderedPageBreak/>
        <w:t xml:space="preserve">The substructure (rated 6) is in satisfactory condition. </w:t>
      </w:r>
      <w:r w:rsidR="001C101D" w:rsidRPr="001C101D">
        <w:rPr>
          <w:rFonts w:ascii="Trebuchet MS" w:hAnsi="Trebuchet MS"/>
        </w:rPr>
        <w:t xml:space="preserve">The latest inspection noted deterioration in previously patched areas of the pier columns and abutments, as well as </w:t>
      </w:r>
      <w:r w:rsidR="00192DE1" w:rsidRPr="001C101D">
        <w:rPr>
          <w:rFonts w:ascii="Trebuchet MS" w:hAnsi="Trebuchet MS"/>
        </w:rPr>
        <w:t>delamination’s</w:t>
      </w:r>
      <w:r w:rsidR="001C101D" w:rsidRPr="001C101D">
        <w:rPr>
          <w:rFonts w:ascii="Trebuchet MS" w:hAnsi="Trebuchet MS"/>
        </w:rPr>
        <w:t xml:space="preserve"> at both the forward and rear abutment beam seats. Spalling was also observed in the forward and rear backwalls. Deterioration of the backwalls is reflected in the asphalt surface at the forward joint, where cracking and potholes are forming.</w:t>
      </w:r>
    </w:p>
    <w:p w14:paraId="4580AF24" w14:textId="5AB42E13" w:rsidR="00B909E0" w:rsidRPr="00B909E0" w:rsidRDefault="00B909E0" w:rsidP="00B909E0">
      <w:pPr>
        <w:rPr>
          <w:rFonts w:ascii="Trebuchet MS" w:hAnsi="Trebuchet MS"/>
          <w:b/>
          <w:bCs/>
          <w:u w:val="single"/>
        </w:rPr>
      </w:pPr>
      <w:r w:rsidRPr="00B909E0">
        <w:rPr>
          <w:rFonts w:ascii="Trebuchet MS" w:hAnsi="Trebuchet MS"/>
          <w:b/>
          <w:bCs/>
          <w:u w:val="single"/>
        </w:rPr>
        <w:t>Findings</w:t>
      </w:r>
    </w:p>
    <w:p w14:paraId="6C7098A5" w14:textId="1AE17CD5" w:rsidR="00A90F29" w:rsidRDefault="000C11E7" w:rsidP="00092B7C">
      <w:pPr>
        <w:ind w:firstLine="720"/>
        <w:rPr>
          <w:rFonts w:ascii="Trebuchet MS" w:hAnsi="Trebuchet MS"/>
        </w:rPr>
      </w:pPr>
      <w:r w:rsidRPr="000C11E7">
        <w:rPr>
          <w:rFonts w:ascii="Trebuchet MS" w:hAnsi="Trebuchet MS"/>
        </w:rPr>
        <w:t xml:space="preserve">Given the accumulating spalls and </w:t>
      </w:r>
      <w:proofErr w:type="spellStart"/>
      <w:r w:rsidR="00192DE1" w:rsidRPr="000C11E7">
        <w:rPr>
          <w:rFonts w:ascii="Trebuchet MS" w:hAnsi="Trebuchet MS"/>
        </w:rPr>
        <w:t>delaminations</w:t>
      </w:r>
      <w:proofErr w:type="spellEnd"/>
      <w:r w:rsidRPr="000C11E7">
        <w:rPr>
          <w:rFonts w:ascii="Trebuchet MS" w:hAnsi="Trebuchet MS"/>
        </w:rPr>
        <w:t xml:space="preserve"> in the deck floor, along with the overall age of the structure, a superstructure replacement is warranted</w:t>
      </w:r>
      <w:r w:rsidR="00BE478F" w:rsidRPr="00BE478F">
        <w:rPr>
          <w:rFonts w:ascii="Trebuchet MS" w:hAnsi="Trebuchet MS"/>
        </w:rPr>
        <w:t xml:space="preserve">. The substructure has a </w:t>
      </w:r>
      <w:r w:rsidR="00C249DB">
        <w:rPr>
          <w:rFonts w:ascii="Trebuchet MS" w:hAnsi="Trebuchet MS"/>
        </w:rPr>
        <w:t>satisfactory</w:t>
      </w:r>
      <w:r w:rsidR="00BE478F" w:rsidRPr="00BE478F">
        <w:rPr>
          <w:rFonts w:ascii="Trebuchet MS" w:hAnsi="Trebuchet MS"/>
        </w:rPr>
        <w:t xml:space="preserve"> rating (</w:t>
      </w:r>
      <w:r w:rsidR="00C249DB">
        <w:rPr>
          <w:rFonts w:ascii="Trebuchet MS" w:hAnsi="Trebuchet MS"/>
        </w:rPr>
        <w:t>6</w:t>
      </w:r>
      <w:r w:rsidR="00BE478F" w:rsidRPr="00BE478F">
        <w:rPr>
          <w:rFonts w:ascii="Trebuchet MS" w:hAnsi="Trebuchet MS"/>
        </w:rPr>
        <w:t xml:space="preserve">) suggesting that a full replacement is not required per BDM C401.4. </w:t>
      </w:r>
    </w:p>
    <w:p w14:paraId="49183B06" w14:textId="01C2AA33" w:rsidR="00E6548D" w:rsidRPr="00831774" w:rsidRDefault="00E6548D" w:rsidP="00EF571A">
      <w:pPr>
        <w:ind w:firstLine="720"/>
        <w:rPr>
          <w:rFonts w:ascii="Trebuchet MS" w:hAnsi="Trebuchet MS"/>
        </w:rPr>
      </w:pPr>
      <w:r w:rsidRPr="00831774">
        <w:rPr>
          <w:rFonts w:ascii="Trebuchet MS" w:hAnsi="Trebuchet MS"/>
        </w:rPr>
        <w:t>An additional objective of the superstructure replacement is to increase the minimum vertical clearance, particularly in the eastbound direction of US 30</w:t>
      </w:r>
      <w:r w:rsidR="000B1CD0" w:rsidRPr="00831774">
        <w:rPr>
          <w:rFonts w:ascii="Trebuchet MS" w:hAnsi="Trebuchet MS"/>
        </w:rPr>
        <w:t xml:space="preserve"> to a minimum of 15.5 ft</w:t>
      </w:r>
      <w:r w:rsidRPr="00831774">
        <w:rPr>
          <w:rFonts w:ascii="Trebuchet MS" w:hAnsi="Trebuchet MS"/>
        </w:rPr>
        <w:t>. According to current bridge inventory records, this structure has the lowest vertical clearance on US 30 eastbound</w:t>
      </w:r>
      <w:r w:rsidR="00532C19" w:rsidRPr="00831774">
        <w:rPr>
          <w:rFonts w:ascii="Trebuchet MS" w:hAnsi="Trebuchet MS"/>
        </w:rPr>
        <w:t xml:space="preserve"> aside from SFN 7606125 STA-241-4.21 (15.25 ft.) which was rebuilt in 2002, however on/off ramps exist at this location and allows for a run-around.</w:t>
      </w:r>
      <w:r w:rsidRPr="00831774">
        <w:rPr>
          <w:rFonts w:ascii="Trebuchet MS" w:hAnsi="Trebuchet MS"/>
        </w:rPr>
        <w:t xml:space="preserve"> While other nearby structures have similar clearances, increasing the clearance at this location is still considered beneficial to help protect the new superstructure from future collision damage.</w:t>
      </w:r>
      <w:r w:rsidR="00535894" w:rsidRPr="00831774">
        <w:rPr>
          <w:rFonts w:ascii="Trebuchet MS" w:hAnsi="Trebuchet MS"/>
        </w:rPr>
        <w:t xml:space="preserve"> </w:t>
      </w:r>
      <w:r w:rsidR="00532C19" w:rsidRPr="00831774">
        <w:rPr>
          <w:rFonts w:ascii="Trebuchet MS" w:hAnsi="Trebuchet MS"/>
        </w:rPr>
        <w:t xml:space="preserve"> </w:t>
      </w:r>
      <w:r w:rsidR="000C11E7" w:rsidRPr="00831774">
        <w:rPr>
          <w:rFonts w:ascii="Trebuchet MS" w:hAnsi="Trebuchet MS"/>
        </w:rPr>
        <w:t>The following table summarizes the minimum vertical clearances of overhead structures along STA US 30:</w:t>
      </w:r>
    </w:p>
    <w:tbl>
      <w:tblPr>
        <w:tblStyle w:val="TableGrid"/>
        <w:tblW w:w="0" w:type="auto"/>
        <w:tblLook w:val="04A0" w:firstRow="1" w:lastRow="0" w:firstColumn="1" w:lastColumn="0" w:noHBand="0" w:noVBand="1"/>
      </w:tblPr>
      <w:tblGrid>
        <w:gridCol w:w="1119"/>
        <w:gridCol w:w="1078"/>
        <w:gridCol w:w="1486"/>
        <w:gridCol w:w="1516"/>
        <w:gridCol w:w="1470"/>
        <w:gridCol w:w="2840"/>
        <w:gridCol w:w="1281"/>
      </w:tblGrid>
      <w:tr w:rsidR="006121A4" w:rsidRPr="00A90F29" w14:paraId="313563E5" w14:textId="2135D759" w:rsidTr="006121A4">
        <w:trPr>
          <w:trHeight w:val="600"/>
        </w:trPr>
        <w:tc>
          <w:tcPr>
            <w:tcW w:w="1119" w:type="dxa"/>
            <w:hideMark/>
          </w:tcPr>
          <w:p w14:paraId="609C9369" w14:textId="77777777" w:rsidR="006121A4" w:rsidRPr="00A90F29" w:rsidRDefault="006121A4">
            <w:pPr>
              <w:rPr>
                <w:rFonts w:ascii="Trebuchet MS" w:hAnsi="Trebuchet MS"/>
              </w:rPr>
            </w:pPr>
            <w:r w:rsidRPr="00A90F29">
              <w:rPr>
                <w:rFonts w:ascii="Trebuchet MS" w:hAnsi="Trebuchet MS"/>
              </w:rPr>
              <w:t>SFN</w:t>
            </w:r>
          </w:p>
        </w:tc>
        <w:tc>
          <w:tcPr>
            <w:tcW w:w="1078" w:type="dxa"/>
            <w:hideMark/>
          </w:tcPr>
          <w:p w14:paraId="71D017F5" w14:textId="77777777" w:rsidR="006121A4" w:rsidRPr="00A90F29" w:rsidRDefault="006121A4">
            <w:pPr>
              <w:rPr>
                <w:rFonts w:ascii="Trebuchet MS" w:hAnsi="Trebuchet MS"/>
              </w:rPr>
            </w:pPr>
            <w:r w:rsidRPr="00A90F29">
              <w:rPr>
                <w:rFonts w:ascii="Trebuchet MS" w:hAnsi="Trebuchet MS"/>
              </w:rPr>
              <w:t>Bridge Number</w:t>
            </w:r>
          </w:p>
        </w:tc>
        <w:tc>
          <w:tcPr>
            <w:tcW w:w="1486" w:type="dxa"/>
            <w:hideMark/>
          </w:tcPr>
          <w:p w14:paraId="5733FE20" w14:textId="77777777" w:rsidR="006121A4" w:rsidRPr="00A90F29" w:rsidRDefault="006121A4">
            <w:pPr>
              <w:rPr>
                <w:rFonts w:ascii="Trebuchet MS" w:hAnsi="Trebuchet MS"/>
              </w:rPr>
            </w:pPr>
            <w:r w:rsidRPr="00A90F29">
              <w:rPr>
                <w:rFonts w:ascii="Trebuchet MS" w:hAnsi="Trebuchet MS"/>
              </w:rPr>
              <w:t>Overhead Route</w:t>
            </w:r>
          </w:p>
        </w:tc>
        <w:tc>
          <w:tcPr>
            <w:tcW w:w="1516" w:type="dxa"/>
            <w:hideMark/>
          </w:tcPr>
          <w:p w14:paraId="00A8EFAA" w14:textId="19D3F007" w:rsidR="006121A4" w:rsidRPr="00A90F29" w:rsidRDefault="006121A4">
            <w:pPr>
              <w:rPr>
                <w:rFonts w:ascii="Trebuchet MS" w:hAnsi="Trebuchet MS"/>
              </w:rPr>
            </w:pPr>
            <w:r w:rsidRPr="00A90F29">
              <w:rPr>
                <w:rFonts w:ascii="Trebuchet MS" w:hAnsi="Trebuchet MS"/>
              </w:rPr>
              <w:t>Route</w:t>
            </w:r>
            <w:r>
              <w:rPr>
                <w:rFonts w:ascii="Trebuchet MS" w:hAnsi="Trebuchet MS"/>
              </w:rPr>
              <w:t xml:space="preserve"> Type</w:t>
            </w:r>
            <w:r w:rsidRPr="00A90F29">
              <w:rPr>
                <w:rFonts w:ascii="Trebuchet MS" w:hAnsi="Trebuchet MS"/>
              </w:rPr>
              <w:t xml:space="preserve"> </w:t>
            </w:r>
            <w:r>
              <w:rPr>
                <w:rFonts w:ascii="Trebuchet MS" w:hAnsi="Trebuchet MS"/>
              </w:rPr>
              <w:t>o</w:t>
            </w:r>
            <w:r w:rsidRPr="00A90F29">
              <w:rPr>
                <w:rFonts w:ascii="Trebuchet MS" w:hAnsi="Trebuchet MS"/>
              </w:rPr>
              <w:t xml:space="preserve">n Bridge </w:t>
            </w:r>
          </w:p>
        </w:tc>
        <w:tc>
          <w:tcPr>
            <w:tcW w:w="1470" w:type="dxa"/>
            <w:hideMark/>
          </w:tcPr>
          <w:p w14:paraId="6BFEFEA8" w14:textId="77777777" w:rsidR="006121A4" w:rsidRPr="00A90F29" w:rsidRDefault="006121A4">
            <w:pPr>
              <w:rPr>
                <w:rFonts w:ascii="Trebuchet MS" w:hAnsi="Trebuchet MS"/>
              </w:rPr>
            </w:pPr>
            <w:r w:rsidRPr="00A90F29">
              <w:rPr>
                <w:rFonts w:ascii="Trebuchet MS" w:hAnsi="Trebuchet MS"/>
              </w:rPr>
              <w:t>Min Vertical Clearance Under Bridge Cardinal (ft)</w:t>
            </w:r>
          </w:p>
        </w:tc>
        <w:tc>
          <w:tcPr>
            <w:tcW w:w="2840" w:type="dxa"/>
            <w:hideMark/>
          </w:tcPr>
          <w:p w14:paraId="307C7230" w14:textId="77777777" w:rsidR="006121A4" w:rsidRPr="00A90F29" w:rsidRDefault="006121A4">
            <w:pPr>
              <w:rPr>
                <w:rFonts w:ascii="Trebuchet MS" w:hAnsi="Trebuchet MS"/>
              </w:rPr>
            </w:pPr>
            <w:r w:rsidRPr="00A90F29">
              <w:rPr>
                <w:rFonts w:ascii="Trebuchet MS" w:hAnsi="Trebuchet MS"/>
              </w:rPr>
              <w:t>Min Vertical Clearance Under Bridge Non-Cardinal (ft)</w:t>
            </w:r>
          </w:p>
        </w:tc>
        <w:tc>
          <w:tcPr>
            <w:tcW w:w="1281" w:type="dxa"/>
          </w:tcPr>
          <w:p w14:paraId="29932555" w14:textId="5E4CB007" w:rsidR="006121A4" w:rsidRPr="00EF42BC" w:rsidRDefault="00833DA6" w:rsidP="00833DA6">
            <w:pPr>
              <w:jc w:val="center"/>
              <w:rPr>
                <w:rFonts w:ascii="Trebuchet MS" w:hAnsi="Trebuchet MS"/>
              </w:rPr>
            </w:pPr>
            <w:r w:rsidRPr="00EF42BC">
              <w:rPr>
                <w:rFonts w:ascii="Trebuchet MS" w:hAnsi="Trebuchet MS"/>
              </w:rPr>
              <w:t>Date Built</w:t>
            </w:r>
          </w:p>
        </w:tc>
      </w:tr>
      <w:tr w:rsidR="006121A4" w:rsidRPr="00A90F29" w14:paraId="5ECEFF12" w14:textId="0D0C09F8" w:rsidTr="006121A4">
        <w:trPr>
          <w:trHeight w:val="300"/>
        </w:trPr>
        <w:tc>
          <w:tcPr>
            <w:tcW w:w="1119" w:type="dxa"/>
            <w:hideMark/>
          </w:tcPr>
          <w:p w14:paraId="68461477" w14:textId="77777777" w:rsidR="006121A4" w:rsidRPr="00A90F29" w:rsidRDefault="006121A4" w:rsidP="00A90F29">
            <w:pPr>
              <w:rPr>
                <w:rFonts w:ascii="Trebuchet MS" w:hAnsi="Trebuchet MS"/>
              </w:rPr>
            </w:pPr>
            <w:r w:rsidRPr="00A90F29">
              <w:rPr>
                <w:rFonts w:ascii="Trebuchet MS" w:hAnsi="Trebuchet MS"/>
              </w:rPr>
              <w:t>7607164</w:t>
            </w:r>
          </w:p>
        </w:tc>
        <w:tc>
          <w:tcPr>
            <w:tcW w:w="1078" w:type="dxa"/>
            <w:hideMark/>
          </w:tcPr>
          <w:p w14:paraId="638C15FC" w14:textId="77777777" w:rsidR="006121A4" w:rsidRPr="00A90F29" w:rsidRDefault="006121A4">
            <w:pPr>
              <w:rPr>
                <w:rFonts w:ascii="Trebuchet MS" w:hAnsi="Trebuchet MS"/>
              </w:rPr>
            </w:pPr>
            <w:r w:rsidRPr="00A90F29">
              <w:rPr>
                <w:rFonts w:ascii="Trebuchet MS" w:hAnsi="Trebuchet MS"/>
              </w:rPr>
              <w:t>STA-30-0.000</w:t>
            </w:r>
          </w:p>
        </w:tc>
        <w:tc>
          <w:tcPr>
            <w:tcW w:w="1486" w:type="dxa"/>
            <w:hideMark/>
          </w:tcPr>
          <w:p w14:paraId="10344EF3" w14:textId="77777777" w:rsidR="006121A4" w:rsidRPr="00A90F29" w:rsidRDefault="006121A4">
            <w:pPr>
              <w:rPr>
                <w:rFonts w:ascii="Trebuchet MS" w:hAnsi="Trebuchet MS"/>
              </w:rPr>
            </w:pPr>
            <w:r w:rsidRPr="00A90F29">
              <w:rPr>
                <w:rFonts w:ascii="Trebuchet MS" w:hAnsi="Trebuchet MS"/>
              </w:rPr>
              <w:t>Deerfield Ave</w:t>
            </w:r>
          </w:p>
        </w:tc>
        <w:tc>
          <w:tcPr>
            <w:tcW w:w="1516" w:type="dxa"/>
            <w:hideMark/>
          </w:tcPr>
          <w:p w14:paraId="41C5710E" w14:textId="77777777" w:rsidR="006121A4" w:rsidRPr="00A90F29" w:rsidRDefault="006121A4">
            <w:pPr>
              <w:rPr>
                <w:rFonts w:ascii="Trebuchet MS" w:hAnsi="Trebuchet MS"/>
              </w:rPr>
            </w:pPr>
            <w:r w:rsidRPr="00A90F29">
              <w:rPr>
                <w:rFonts w:ascii="Trebuchet MS" w:hAnsi="Trebuchet MS"/>
              </w:rPr>
              <w:t>County</w:t>
            </w:r>
          </w:p>
        </w:tc>
        <w:tc>
          <w:tcPr>
            <w:tcW w:w="1470" w:type="dxa"/>
            <w:hideMark/>
          </w:tcPr>
          <w:p w14:paraId="4E8F0971" w14:textId="77777777" w:rsidR="006121A4" w:rsidRPr="00A90F29" w:rsidRDefault="006121A4" w:rsidP="00833DA6">
            <w:pPr>
              <w:jc w:val="center"/>
              <w:rPr>
                <w:rFonts w:ascii="Trebuchet MS" w:hAnsi="Trebuchet MS"/>
              </w:rPr>
            </w:pPr>
            <w:r w:rsidRPr="00A90F29">
              <w:rPr>
                <w:rFonts w:ascii="Trebuchet MS" w:hAnsi="Trebuchet MS"/>
              </w:rPr>
              <w:t>16.583</w:t>
            </w:r>
          </w:p>
        </w:tc>
        <w:tc>
          <w:tcPr>
            <w:tcW w:w="2840" w:type="dxa"/>
            <w:noWrap/>
            <w:hideMark/>
          </w:tcPr>
          <w:p w14:paraId="606A0858" w14:textId="77777777" w:rsidR="006121A4" w:rsidRPr="00A90F29" w:rsidRDefault="006121A4" w:rsidP="00833DA6">
            <w:pPr>
              <w:jc w:val="center"/>
              <w:rPr>
                <w:rFonts w:ascii="Trebuchet MS" w:hAnsi="Trebuchet MS"/>
              </w:rPr>
            </w:pPr>
            <w:r w:rsidRPr="00A90F29">
              <w:rPr>
                <w:rFonts w:ascii="Trebuchet MS" w:hAnsi="Trebuchet MS"/>
              </w:rPr>
              <w:t>16.5</w:t>
            </w:r>
          </w:p>
        </w:tc>
        <w:tc>
          <w:tcPr>
            <w:tcW w:w="1281" w:type="dxa"/>
          </w:tcPr>
          <w:p w14:paraId="21E72BA3" w14:textId="0890B337" w:rsidR="006121A4" w:rsidRPr="00EF42BC" w:rsidRDefault="00833DA6" w:rsidP="00833DA6">
            <w:pPr>
              <w:jc w:val="center"/>
              <w:rPr>
                <w:rFonts w:ascii="Trebuchet MS" w:hAnsi="Trebuchet MS"/>
              </w:rPr>
            </w:pPr>
            <w:r w:rsidRPr="00EF42BC">
              <w:rPr>
                <w:rFonts w:ascii="Trebuchet MS" w:hAnsi="Trebuchet MS"/>
              </w:rPr>
              <w:t>2008</w:t>
            </w:r>
          </w:p>
        </w:tc>
      </w:tr>
      <w:tr w:rsidR="006121A4" w:rsidRPr="00A90F29" w14:paraId="71DF73C6" w14:textId="3C81DD10" w:rsidTr="006121A4">
        <w:trPr>
          <w:trHeight w:val="300"/>
        </w:trPr>
        <w:tc>
          <w:tcPr>
            <w:tcW w:w="1119" w:type="dxa"/>
            <w:hideMark/>
          </w:tcPr>
          <w:p w14:paraId="461C2CFB" w14:textId="77777777" w:rsidR="006121A4" w:rsidRPr="00A90F29" w:rsidRDefault="006121A4" w:rsidP="00A90F29">
            <w:pPr>
              <w:rPr>
                <w:rFonts w:ascii="Trebuchet MS" w:hAnsi="Trebuchet MS"/>
              </w:rPr>
            </w:pPr>
            <w:r w:rsidRPr="00A90F29">
              <w:rPr>
                <w:rFonts w:ascii="Trebuchet MS" w:hAnsi="Trebuchet MS"/>
              </w:rPr>
              <w:t>7606125</w:t>
            </w:r>
          </w:p>
        </w:tc>
        <w:tc>
          <w:tcPr>
            <w:tcW w:w="1078" w:type="dxa"/>
            <w:hideMark/>
          </w:tcPr>
          <w:p w14:paraId="41F6720C" w14:textId="77777777" w:rsidR="006121A4" w:rsidRPr="00A90F29" w:rsidRDefault="006121A4">
            <w:pPr>
              <w:rPr>
                <w:rFonts w:ascii="Trebuchet MS" w:hAnsi="Trebuchet MS"/>
              </w:rPr>
            </w:pPr>
            <w:r w:rsidRPr="00A90F29">
              <w:rPr>
                <w:rFonts w:ascii="Trebuchet MS" w:hAnsi="Trebuchet MS"/>
              </w:rPr>
              <w:t>STA-30-4.007</w:t>
            </w:r>
          </w:p>
        </w:tc>
        <w:tc>
          <w:tcPr>
            <w:tcW w:w="1486" w:type="dxa"/>
            <w:hideMark/>
          </w:tcPr>
          <w:p w14:paraId="26822089" w14:textId="77777777" w:rsidR="006121A4" w:rsidRPr="00A90F29" w:rsidRDefault="006121A4">
            <w:pPr>
              <w:rPr>
                <w:rFonts w:ascii="Trebuchet MS" w:hAnsi="Trebuchet MS"/>
              </w:rPr>
            </w:pPr>
            <w:r w:rsidRPr="00A90F29">
              <w:rPr>
                <w:rFonts w:ascii="Trebuchet MS" w:hAnsi="Trebuchet MS"/>
              </w:rPr>
              <w:t>Millersburg Rd (SR241)</w:t>
            </w:r>
          </w:p>
        </w:tc>
        <w:tc>
          <w:tcPr>
            <w:tcW w:w="1516" w:type="dxa"/>
            <w:hideMark/>
          </w:tcPr>
          <w:p w14:paraId="6926EA01" w14:textId="77777777" w:rsidR="006121A4" w:rsidRPr="00A90F29" w:rsidRDefault="006121A4">
            <w:pPr>
              <w:rPr>
                <w:rFonts w:ascii="Trebuchet MS" w:hAnsi="Trebuchet MS"/>
              </w:rPr>
            </w:pPr>
            <w:r w:rsidRPr="00A90F29">
              <w:rPr>
                <w:rFonts w:ascii="Trebuchet MS" w:hAnsi="Trebuchet MS"/>
              </w:rPr>
              <w:t>State (ODOT) (Toll Free)</w:t>
            </w:r>
          </w:p>
        </w:tc>
        <w:tc>
          <w:tcPr>
            <w:tcW w:w="1470" w:type="dxa"/>
            <w:hideMark/>
          </w:tcPr>
          <w:p w14:paraId="14EC1816" w14:textId="77777777" w:rsidR="006121A4" w:rsidRPr="00A90F29" w:rsidRDefault="006121A4" w:rsidP="00833DA6">
            <w:pPr>
              <w:jc w:val="center"/>
              <w:rPr>
                <w:rFonts w:ascii="Trebuchet MS" w:hAnsi="Trebuchet MS"/>
              </w:rPr>
            </w:pPr>
            <w:r w:rsidRPr="00A90F29">
              <w:rPr>
                <w:rFonts w:ascii="Trebuchet MS" w:hAnsi="Trebuchet MS"/>
              </w:rPr>
              <w:t>15.25</w:t>
            </w:r>
          </w:p>
        </w:tc>
        <w:tc>
          <w:tcPr>
            <w:tcW w:w="2840" w:type="dxa"/>
            <w:noWrap/>
            <w:hideMark/>
          </w:tcPr>
          <w:p w14:paraId="4064B0CD" w14:textId="77777777" w:rsidR="006121A4" w:rsidRPr="00A90F29" w:rsidRDefault="006121A4" w:rsidP="00833DA6">
            <w:pPr>
              <w:jc w:val="center"/>
              <w:rPr>
                <w:rFonts w:ascii="Trebuchet MS" w:hAnsi="Trebuchet MS"/>
              </w:rPr>
            </w:pPr>
            <w:r w:rsidRPr="00A90F29">
              <w:rPr>
                <w:rFonts w:ascii="Trebuchet MS" w:hAnsi="Trebuchet MS"/>
              </w:rPr>
              <w:t>16.083</w:t>
            </w:r>
          </w:p>
        </w:tc>
        <w:tc>
          <w:tcPr>
            <w:tcW w:w="1281" w:type="dxa"/>
          </w:tcPr>
          <w:p w14:paraId="5D0A8847" w14:textId="2749A7E1" w:rsidR="006121A4" w:rsidRPr="00EF42BC" w:rsidRDefault="00833DA6" w:rsidP="00833DA6">
            <w:pPr>
              <w:jc w:val="center"/>
              <w:rPr>
                <w:rFonts w:ascii="Trebuchet MS" w:hAnsi="Trebuchet MS"/>
              </w:rPr>
            </w:pPr>
            <w:r w:rsidRPr="00EF42BC">
              <w:rPr>
                <w:rFonts w:ascii="Trebuchet MS" w:hAnsi="Trebuchet MS"/>
              </w:rPr>
              <w:t>2002</w:t>
            </w:r>
          </w:p>
        </w:tc>
      </w:tr>
      <w:tr w:rsidR="006121A4" w:rsidRPr="00A90F29" w14:paraId="4739E31C" w14:textId="781AE0FC" w:rsidTr="006121A4">
        <w:trPr>
          <w:trHeight w:val="300"/>
        </w:trPr>
        <w:tc>
          <w:tcPr>
            <w:tcW w:w="1119" w:type="dxa"/>
            <w:hideMark/>
          </w:tcPr>
          <w:p w14:paraId="246961D3" w14:textId="77777777" w:rsidR="006121A4" w:rsidRPr="00A90F29" w:rsidRDefault="006121A4" w:rsidP="00A90F29">
            <w:pPr>
              <w:rPr>
                <w:rFonts w:ascii="Trebuchet MS" w:hAnsi="Trebuchet MS"/>
              </w:rPr>
            </w:pPr>
            <w:r w:rsidRPr="00A90F29">
              <w:rPr>
                <w:rFonts w:ascii="Trebuchet MS" w:hAnsi="Trebuchet MS"/>
              </w:rPr>
              <w:t>7607539</w:t>
            </w:r>
          </w:p>
        </w:tc>
        <w:tc>
          <w:tcPr>
            <w:tcW w:w="1078" w:type="dxa"/>
            <w:hideMark/>
          </w:tcPr>
          <w:p w14:paraId="79DAAEE5" w14:textId="77777777" w:rsidR="006121A4" w:rsidRPr="00A90F29" w:rsidRDefault="006121A4">
            <w:pPr>
              <w:rPr>
                <w:rFonts w:ascii="Trebuchet MS" w:hAnsi="Trebuchet MS"/>
              </w:rPr>
            </w:pPr>
            <w:r w:rsidRPr="00A90F29">
              <w:rPr>
                <w:rFonts w:ascii="Trebuchet MS" w:hAnsi="Trebuchet MS"/>
              </w:rPr>
              <w:t>STA-30-11.532</w:t>
            </w:r>
          </w:p>
        </w:tc>
        <w:tc>
          <w:tcPr>
            <w:tcW w:w="1486" w:type="dxa"/>
            <w:hideMark/>
          </w:tcPr>
          <w:p w14:paraId="55747FD3" w14:textId="77777777" w:rsidR="006121A4" w:rsidRPr="00A90F29" w:rsidRDefault="006121A4">
            <w:pPr>
              <w:rPr>
                <w:rFonts w:ascii="Trebuchet MS" w:hAnsi="Trebuchet MS"/>
              </w:rPr>
            </w:pPr>
            <w:r w:rsidRPr="00A90F29">
              <w:rPr>
                <w:rFonts w:ascii="Trebuchet MS" w:hAnsi="Trebuchet MS"/>
              </w:rPr>
              <w:t>Perry Dr</w:t>
            </w:r>
          </w:p>
        </w:tc>
        <w:tc>
          <w:tcPr>
            <w:tcW w:w="1516" w:type="dxa"/>
            <w:hideMark/>
          </w:tcPr>
          <w:p w14:paraId="7158AC93" w14:textId="77777777" w:rsidR="006121A4" w:rsidRPr="00A90F29" w:rsidRDefault="006121A4">
            <w:pPr>
              <w:rPr>
                <w:rFonts w:ascii="Trebuchet MS" w:hAnsi="Trebuchet MS"/>
              </w:rPr>
            </w:pPr>
            <w:r w:rsidRPr="00A90F29">
              <w:rPr>
                <w:rFonts w:ascii="Trebuchet MS" w:hAnsi="Trebuchet MS"/>
              </w:rPr>
              <w:t>County</w:t>
            </w:r>
          </w:p>
        </w:tc>
        <w:tc>
          <w:tcPr>
            <w:tcW w:w="1470" w:type="dxa"/>
            <w:hideMark/>
          </w:tcPr>
          <w:p w14:paraId="71E164F5" w14:textId="77777777" w:rsidR="006121A4" w:rsidRPr="00A90F29" w:rsidRDefault="006121A4" w:rsidP="00833DA6">
            <w:pPr>
              <w:jc w:val="center"/>
              <w:rPr>
                <w:rFonts w:ascii="Trebuchet MS" w:hAnsi="Trebuchet MS"/>
              </w:rPr>
            </w:pPr>
            <w:r w:rsidRPr="00A90F29">
              <w:rPr>
                <w:rFonts w:ascii="Trebuchet MS" w:hAnsi="Trebuchet MS"/>
              </w:rPr>
              <w:t>16.5</w:t>
            </w:r>
          </w:p>
        </w:tc>
        <w:tc>
          <w:tcPr>
            <w:tcW w:w="2840" w:type="dxa"/>
            <w:noWrap/>
            <w:hideMark/>
          </w:tcPr>
          <w:p w14:paraId="6EEAF806" w14:textId="77777777" w:rsidR="006121A4" w:rsidRPr="00A90F29" w:rsidRDefault="006121A4" w:rsidP="00833DA6">
            <w:pPr>
              <w:jc w:val="center"/>
              <w:rPr>
                <w:rFonts w:ascii="Trebuchet MS" w:hAnsi="Trebuchet MS"/>
              </w:rPr>
            </w:pPr>
            <w:r w:rsidRPr="00A90F29">
              <w:rPr>
                <w:rFonts w:ascii="Trebuchet MS" w:hAnsi="Trebuchet MS"/>
              </w:rPr>
              <w:t>15.5</w:t>
            </w:r>
          </w:p>
        </w:tc>
        <w:tc>
          <w:tcPr>
            <w:tcW w:w="1281" w:type="dxa"/>
          </w:tcPr>
          <w:p w14:paraId="3A36118B" w14:textId="21F05909" w:rsidR="006121A4" w:rsidRPr="00EF42BC" w:rsidRDefault="00833DA6" w:rsidP="00833DA6">
            <w:pPr>
              <w:jc w:val="center"/>
              <w:rPr>
                <w:rFonts w:ascii="Trebuchet MS" w:hAnsi="Trebuchet MS"/>
              </w:rPr>
            </w:pPr>
            <w:r w:rsidRPr="00EF42BC">
              <w:rPr>
                <w:rFonts w:ascii="Trebuchet MS" w:hAnsi="Trebuchet MS"/>
              </w:rPr>
              <w:t>2007</w:t>
            </w:r>
          </w:p>
        </w:tc>
      </w:tr>
      <w:tr w:rsidR="006121A4" w:rsidRPr="00A90F29" w14:paraId="3E4979CB" w14:textId="474BCDD9" w:rsidTr="006121A4">
        <w:trPr>
          <w:trHeight w:val="300"/>
        </w:trPr>
        <w:tc>
          <w:tcPr>
            <w:tcW w:w="1119" w:type="dxa"/>
            <w:hideMark/>
          </w:tcPr>
          <w:p w14:paraId="12CA766D" w14:textId="77777777" w:rsidR="006121A4" w:rsidRPr="00A90F29" w:rsidRDefault="006121A4" w:rsidP="00A90F29">
            <w:pPr>
              <w:rPr>
                <w:rFonts w:ascii="Trebuchet MS" w:hAnsi="Trebuchet MS"/>
              </w:rPr>
            </w:pPr>
            <w:r w:rsidRPr="00A90F29">
              <w:rPr>
                <w:rFonts w:ascii="Trebuchet MS" w:hAnsi="Trebuchet MS"/>
              </w:rPr>
              <w:t>7607733</w:t>
            </w:r>
          </w:p>
        </w:tc>
        <w:tc>
          <w:tcPr>
            <w:tcW w:w="1078" w:type="dxa"/>
            <w:hideMark/>
          </w:tcPr>
          <w:p w14:paraId="7C2DF17C" w14:textId="77777777" w:rsidR="006121A4" w:rsidRPr="00A90F29" w:rsidRDefault="006121A4">
            <w:pPr>
              <w:rPr>
                <w:rFonts w:ascii="Trebuchet MS" w:hAnsi="Trebuchet MS"/>
              </w:rPr>
            </w:pPr>
            <w:r w:rsidRPr="00A90F29">
              <w:rPr>
                <w:rFonts w:ascii="Trebuchet MS" w:hAnsi="Trebuchet MS"/>
              </w:rPr>
              <w:t>STA-30-13.911</w:t>
            </w:r>
          </w:p>
        </w:tc>
        <w:tc>
          <w:tcPr>
            <w:tcW w:w="1486" w:type="dxa"/>
            <w:hideMark/>
          </w:tcPr>
          <w:p w14:paraId="0996239A" w14:textId="77777777" w:rsidR="006121A4" w:rsidRPr="00A90F29" w:rsidRDefault="006121A4">
            <w:pPr>
              <w:rPr>
                <w:rFonts w:ascii="Trebuchet MS" w:hAnsi="Trebuchet MS"/>
              </w:rPr>
            </w:pPr>
            <w:r w:rsidRPr="00A90F29">
              <w:rPr>
                <w:rFonts w:ascii="Trebuchet MS" w:hAnsi="Trebuchet MS"/>
              </w:rPr>
              <w:t>Clarendon Ave</w:t>
            </w:r>
          </w:p>
        </w:tc>
        <w:tc>
          <w:tcPr>
            <w:tcW w:w="1516" w:type="dxa"/>
            <w:hideMark/>
          </w:tcPr>
          <w:p w14:paraId="5FE080AB" w14:textId="77777777" w:rsidR="006121A4" w:rsidRPr="00A90F29" w:rsidRDefault="006121A4">
            <w:pPr>
              <w:rPr>
                <w:rFonts w:ascii="Trebuchet MS" w:hAnsi="Trebuchet MS"/>
              </w:rPr>
            </w:pPr>
            <w:r w:rsidRPr="00A90F29">
              <w:rPr>
                <w:rFonts w:ascii="Trebuchet MS" w:hAnsi="Trebuchet MS"/>
              </w:rPr>
              <w:t>Municipal</w:t>
            </w:r>
          </w:p>
        </w:tc>
        <w:tc>
          <w:tcPr>
            <w:tcW w:w="1470" w:type="dxa"/>
            <w:hideMark/>
          </w:tcPr>
          <w:p w14:paraId="42B50307" w14:textId="77777777" w:rsidR="006121A4" w:rsidRPr="00A90F29" w:rsidRDefault="006121A4" w:rsidP="00833DA6">
            <w:pPr>
              <w:jc w:val="center"/>
              <w:rPr>
                <w:rFonts w:ascii="Trebuchet MS" w:hAnsi="Trebuchet MS"/>
              </w:rPr>
            </w:pPr>
            <w:r w:rsidRPr="00A90F29">
              <w:rPr>
                <w:rFonts w:ascii="Trebuchet MS" w:hAnsi="Trebuchet MS"/>
              </w:rPr>
              <w:t>18.167</w:t>
            </w:r>
          </w:p>
        </w:tc>
        <w:tc>
          <w:tcPr>
            <w:tcW w:w="2840" w:type="dxa"/>
            <w:noWrap/>
            <w:hideMark/>
          </w:tcPr>
          <w:p w14:paraId="3541F464" w14:textId="77777777" w:rsidR="006121A4" w:rsidRPr="00A90F29" w:rsidRDefault="006121A4" w:rsidP="00833DA6">
            <w:pPr>
              <w:jc w:val="center"/>
              <w:rPr>
                <w:rFonts w:ascii="Trebuchet MS" w:hAnsi="Trebuchet MS"/>
              </w:rPr>
            </w:pPr>
            <w:r w:rsidRPr="00A90F29">
              <w:rPr>
                <w:rFonts w:ascii="Trebuchet MS" w:hAnsi="Trebuchet MS"/>
              </w:rPr>
              <w:t>15</w:t>
            </w:r>
          </w:p>
        </w:tc>
        <w:tc>
          <w:tcPr>
            <w:tcW w:w="1281" w:type="dxa"/>
          </w:tcPr>
          <w:p w14:paraId="4224DB31" w14:textId="591D417B" w:rsidR="006121A4" w:rsidRPr="00EF42BC" w:rsidRDefault="00833DA6" w:rsidP="00833DA6">
            <w:pPr>
              <w:jc w:val="center"/>
              <w:rPr>
                <w:rFonts w:ascii="Trebuchet MS" w:hAnsi="Trebuchet MS"/>
              </w:rPr>
            </w:pPr>
            <w:r w:rsidRPr="00EF42BC">
              <w:rPr>
                <w:rFonts w:ascii="Trebuchet MS" w:hAnsi="Trebuchet MS"/>
              </w:rPr>
              <w:t>1977</w:t>
            </w:r>
          </w:p>
        </w:tc>
      </w:tr>
      <w:tr w:rsidR="006121A4" w:rsidRPr="00A90F29" w14:paraId="23DC1752" w14:textId="1AF9CD15" w:rsidTr="00EF42BC">
        <w:trPr>
          <w:trHeight w:val="300"/>
        </w:trPr>
        <w:tc>
          <w:tcPr>
            <w:tcW w:w="1119" w:type="dxa"/>
            <w:shd w:val="clear" w:color="auto" w:fill="FFF2CC" w:themeFill="accent4" w:themeFillTint="33"/>
            <w:hideMark/>
          </w:tcPr>
          <w:p w14:paraId="23D235F1" w14:textId="77777777" w:rsidR="006121A4" w:rsidRPr="00A90F29" w:rsidRDefault="006121A4" w:rsidP="00A90F29">
            <w:pPr>
              <w:rPr>
                <w:rFonts w:ascii="Trebuchet MS" w:hAnsi="Trebuchet MS"/>
                <w:b/>
                <w:bCs/>
              </w:rPr>
            </w:pPr>
            <w:r w:rsidRPr="00A90F29">
              <w:rPr>
                <w:rFonts w:ascii="Trebuchet MS" w:hAnsi="Trebuchet MS"/>
                <w:b/>
                <w:bCs/>
              </w:rPr>
              <w:t>7607776</w:t>
            </w:r>
          </w:p>
        </w:tc>
        <w:tc>
          <w:tcPr>
            <w:tcW w:w="1078" w:type="dxa"/>
            <w:shd w:val="clear" w:color="auto" w:fill="FFF2CC" w:themeFill="accent4" w:themeFillTint="33"/>
            <w:hideMark/>
          </w:tcPr>
          <w:p w14:paraId="526C262E" w14:textId="77777777" w:rsidR="006121A4" w:rsidRPr="00A90F29" w:rsidRDefault="006121A4">
            <w:pPr>
              <w:rPr>
                <w:rFonts w:ascii="Trebuchet MS" w:hAnsi="Trebuchet MS"/>
                <w:b/>
                <w:bCs/>
              </w:rPr>
            </w:pPr>
            <w:r w:rsidRPr="00A90F29">
              <w:rPr>
                <w:rFonts w:ascii="Trebuchet MS" w:hAnsi="Trebuchet MS"/>
                <w:b/>
                <w:bCs/>
              </w:rPr>
              <w:t>STA-30-14.210</w:t>
            </w:r>
          </w:p>
        </w:tc>
        <w:tc>
          <w:tcPr>
            <w:tcW w:w="1486" w:type="dxa"/>
            <w:shd w:val="clear" w:color="auto" w:fill="FFF2CC" w:themeFill="accent4" w:themeFillTint="33"/>
            <w:hideMark/>
          </w:tcPr>
          <w:p w14:paraId="1A01A56E" w14:textId="77777777" w:rsidR="006121A4" w:rsidRPr="00A90F29" w:rsidRDefault="006121A4">
            <w:pPr>
              <w:rPr>
                <w:rFonts w:ascii="Trebuchet MS" w:hAnsi="Trebuchet MS"/>
                <w:b/>
                <w:bCs/>
              </w:rPr>
            </w:pPr>
            <w:r w:rsidRPr="00A90F29">
              <w:rPr>
                <w:rFonts w:ascii="Trebuchet MS" w:hAnsi="Trebuchet MS"/>
                <w:b/>
                <w:bCs/>
              </w:rPr>
              <w:t>Harrison Ave</w:t>
            </w:r>
          </w:p>
        </w:tc>
        <w:tc>
          <w:tcPr>
            <w:tcW w:w="1516" w:type="dxa"/>
            <w:shd w:val="clear" w:color="auto" w:fill="FFF2CC" w:themeFill="accent4" w:themeFillTint="33"/>
            <w:hideMark/>
          </w:tcPr>
          <w:p w14:paraId="4C3423F5" w14:textId="77777777" w:rsidR="006121A4" w:rsidRPr="00A90F29" w:rsidRDefault="006121A4">
            <w:pPr>
              <w:rPr>
                <w:rFonts w:ascii="Trebuchet MS" w:hAnsi="Trebuchet MS"/>
                <w:b/>
                <w:bCs/>
              </w:rPr>
            </w:pPr>
            <w:r w:rsidRPr="00A90F29">
              <w:rPr>
                <w:rFonts w:ascii="Trebuchet MS" w:hAnsi="Trebuchet MS"/>
                <w:b/>
                <w:bCs/>
              </w:rPr>
              <w:t>Municipal</w:t>
            </w:r>
          </w:p>
        </w:tc>
        <w:tc>
          <w:tcPr>
            <w:tcW w:w="1470" w:type="dxa"/>
            <w:shd w:val="clear" w:color="auto" w:fill="FFF2CC" w:themeFill="accent4" w:themeFillTint="33"/>
            <w:hideMark/>
          </w:tcPr>
          <w:p w14:paraId="07545449" w14:textId="77777777" w:rsidR="006121A4" w:rsidRPr="00A90F29" w:rsidRDefault="006121A4" w:rsidP="00833DA6">
            <w:pPr>
              <w:jc w:val="center"/>
              <w:rPr>
                <w:rFonts w:ascii="Trebuchet MS" w:hAnsi="Trebuchet MS"/>
                <w:b/>
                <w:bCs/>
              </w:rPr>
            </w:pPr>
            <w:r w:rsidRPr="00831774">
              <w:rPr>
                <w:rFonts w:ascii="Trebuchet MS" w:hAnsi="Trebuchet MS"/>
                <w:b/>
                <w:bCs/>
              </w:rPr>
              <w:t>15</w:t>
            </w:r>
          </w:p>
        </w:tc>
        <w:tc>
          <w:tcPr>
            <w:tcW w:w="2840" w:type="dxa"/>
            <w:shd w:val="clear" w:color="auto" w:fill="FFF2CC" w:themeFill="accent4" w:themeFillTint="33"/>
            <w:noWrap/>
            <w:hideMark/>
          </w:tcPr>
          <w:p w14:paraId="493225AC" w14:textId="77777777" w:rsidR="006121A4" w:rsidRPr="00A90F29" w:rsidRDefault="006121A4" w:rsidP="00833DA6">
            <w:pPr>
              <w:jc w:val="center"/>
              <w:rPr>
                <w:rFonts w:ascii="Trebuchet MS" w:hAnsi="Trebuchet MS"/>
                <w:b/>
                <w:bCs/>
              </w:rPr>
            </w:pPr>
            <w:r w:rsidRPr="00A90F29">
              <w:rPr>
                <w:rFonts w:ascii="Trebuchet MS" w:hAnsi="Trebuchet MS"/>
                <w:b/>
                <w:bCs/>
              </w:rPr>
              <w:t>15.5</w:t>
            </w:r>
          </w:p>
        </w:tc>
        <w:tc>
          <w:tcPr>
            <w:tcW w:w="1281" w:type="dxa"/>
            <w:shd w:val="clear" w:color="auto" w:fill="FFF2CC" w:themeFill="accent4" w:themeFillTint="33"/>
          </w:tcPr>
          <w:p w14:paraId="7C3D4FC7" w14:textId="5420CC78" w:rsidR="006121A4" w:rsidRPr="00EF42BC" w:rsidRDefault="00833DA6" w:rsidP="00833DA6">
            <w:pPr>
              <w:jc w:val="center"/>
              <w:rPr>
                <w:rFonts w:ascii="Trebuchet MS" w:hAnsi="Trebuchet MS"/>
                <w:b/>
                <w:bCs/>
              </w:rPr>
            </w:pPr>
            <w:r w:rsidRPr="00EF42BC">
              <w:rPr>
                <w:rFonts w:ascii="Trebuchet MS" w:hAnsi="Trebuchet MS"/>
                <w:b/>
                <w:bCs/>
              </w:rPr>
              <w:t>1977</w:t>
            </w:r>
          </w:p>
        </w:tc>
      </w:tr>
      <w:tr w:rsidR="006121A4" w:rsidRPr="00A90F29" w14:paraId="1DBC4011" w14:textId="572A8B7D" w:rsidTr="006121A4">
        <w:trPr>
          <w:trHeight w:val="300"/>
        </w:trPr>
        <w:tc>
          <w:tcPr>
            <w:tcW w:w="1119" w:type="dxa"/>
            <w:hideMark/>
          </w:tcPr>
          <w:p w14:paraId="4D77647A" w14:textId="77777777" w:rsidR="006121A4" w:rsidRPr="00A90F29" w:rsidRDefault="006121A4" w:rsidP="00A90F29">
            <w:pPr>
              <w:rPr>
                <w:rFonts w:ascii="Trebuchet MS" w:hAnsi="Trebuchet MS"/>
              </w:rPr>
            </w:pPr>
            <w:r w:rsidRPr="00A90F29">
              <w:rPr>
                <w:rFonts w:ascii="Trebuchet MS" w:hAnsi="Trebuchet MS"/>
              </w:rPr>
              <w:t>7607806</w:t>
            </w:r>
          </w:p>
        </w:tc>
        <w:tc>
          <w:tcPr>
            <w:tcW w:w="1078" w:type="dxa"/>
            <w:hideMark/>
          </w:tcPr>
          <w:p w14:paraId="7856854B" w14:textId="77777777" w:rsidR="006121A4" w:rsidRPr="00A90F29" w:rsidRDefault="006121A4">
            <w:pPr>
              <w:rPr>
                <w:rFonts w:ascii="Trebuchet MS" w:hAnsi="Trebuchet MS"/>
              </w:rPr>
            </w:pPr>
            <w:r w:rsidRPr="00A90F29">
              <w:rPr>
                <w:rFonts w:ascii="Trebuchet MS" w:hAnsi="Trebuchet MS"/>
              </w:rPr>
              <w:t>STA-30-14.410</w:t>
            </w:r>
          </w:p>
        </w:tc>
        <w:tc>
          <w:tcPr>
            <w:tcW w:w="1486" w:type="dxa"/>
            <w:hideMark/>
          </w:tcPr>
          <w:p w14:paraId="2A447A72" w14:textId="77777777" w:rsidR="006121A4" w:rsidRPr="00A90F29" w:rsidRDefault="006121A4">
            <w:pPr>
              <w:rPr>
                <w:rFonts w:ascii="Trebuchet MS" w:hAnsi="Trebuchet MS"/>
              </w:rPr>
            </w:pPr>
            <w:r w:rsidRPr="00A90F29">
              <w:rPr>
                <w:rFonts w:ascii="Trebuchet MS" w:hAnsi="Trebuchet MS"/>
              </w:rPr>
              <w:t>Dueber Ave</w:t>
            </w:r>
          </w:p>
        </w:tc>
        <w:tc>
          <w:tcPr>
            <w:tcW w:w="1516" w:type="dxa"/>
            <w:hideMark/>
          </w:tcPr>
          <w:p w14:paraId="201A25FB" w14:textId="77777777" w:rsidR="006121A4" w:rsidRPr="00A90F29" w:rsidRDefault="006121A4">
            <w:pPr>
              <w:rPr>
                <w:rFonts w:ascii="Trebuchet MS" w:hAnsi="Trebuchet MS"/>
              </w:rPr>
            </w:pPr>
            <w:r w:rsidRPr="00A90F29">
              <w:rPr>
                <w:rFonts w:ascii="Trebuchet MS" w:hAnsi="Trebuchet MS"/>
              </w:rPr>
              <w:t>County</w:t>
            </w:r>
          </w:p>
        </w:tc>
        <w:tc>
          <w:tcPr>
            <w:tcW w:w="1470" w:type="dxa"/>
            <w:hideMark/>
          </w:tcPr>
          <w:p w14:paraId="262FDB5D" w14:textId="77777777" w:rsidR="006121A4" w:rsidRPr="00A90F29" w:rsidRDefault="006121A4" w:rsidP="00833DA6">
            <w:pPr>
              <w:jc w:val="center"/>
              <w:rPr>
                <w:rFonts w:ascii="Trebuchet MS" w:hAnsi="Trebuchet MS"/>
              </w:rPr>
            </w:pPr>
            <w:r w:rsidRPr="00A90F29">
              <w:rPr>
                <w:rFonts w:ascii="Trebuchet MS" w:hAnsi="Trebuchet MS"/>
              </w:rPr>
              <w:t>15.167</w:t>
            </w:r>
          </w:p>
        </w:tc>
        <w:tc>
          <w:tcPr>
            <w:tcW w:w="2840" w:type="dxa"/>
            <w:noWrap/>
            <w:hideMark/>
          </w:tcPr>
          <w:p w14:paraId="14FF35B6" w14:textId="77777777" w:rsidR="006121A4" w:rsidRPr="00A90F29" w:rsidRDefault="006121A4" w:rsidP="00833DA6">
            <w:pPr>
              <w:jc w:val="center"/>
              <w:rPr>
                <w:rFonts w:ascii="Trebuchet MS" w:hAnsi="Trebuchet MS"/>
              </w:rPr>
            </w:pPr>
            <w:r w:rsidRPr="00A90F29">
              <w:rPr>
                <w:rFonts w:ascii="Trebuchet MS" w:hAnsi="Trebuchet MS"/>
              </w:rPr>
              <w:t>15.417</w:t>
            </w:r>
          </w:p>
        </w:tc>
        <w:tc>
          <w:tcPr>
            <w:tcW w:w="1281" w:type="dxa"/>
          </w:tcPr>
          <w:p w14:paraId="1636208A" w14:textId="3CE18E79" w:rsidR="006121A4" w:rsidRPr="00EF42BC" w:rsidRDefault="00833DA6" w:rsidP="00833DA6">
            <w:pPr>
              <w:jc w:val="center"/>
              <w:rPr>
                <w:rFonts w:ascii="Trebuchet MS" w:hAnsi="Trebuchet MS"/>
              </w:rPr>
            </w:pPr>
            <w:r w:rsidRPr="00EF42BC">
              <w:rPr>
                <w:rFonts w:ascii="Trebuchet MS" w:hAnsi="Trebuchet MS"/>
              </w:rPr>
              <w:t>1977</w:t>
            </w:r>
          </w:p>
        </w:tc>
      </w:tr>
      <w:tr w:rsidR="006121A4" w:rsidRPr="00A90F29" w14:paraId="6BEE3342" w14:textId="358B17B7" w:rsidTr="006121A4">
        <w:trPr>
          <w:trHeight w:val="300"/>
        </w:trPr>
        <w:tc>
          <w:tcPr>
            <w:tcW w:w="1119" w:type="dxa"/>
            <w:hideMark/>
          </w:tcPr>
          <w:p w14:paraId="59F28173" w14:textId="77777777" w:rsidR="006121A4" w:rsidRPr="00A90F29" w:rsidRDefault="006121A4" w:rsidP="00A90F29">
            <w:pPr>
              <w:rPr>
                <w:rFonts w:ascii="Trebuchet MS" w:hAnsi="Trebuchet MS"/>
              </w:rPr>
            </w:pPr>
            <w:r w:rsidRPr="00A90F29">
              <w:rPr>
                <w:rFonts w:ascii="Trebuchet MS" w:hAnsi="Trebuchet MS"/>
              </w:rPr>
              <w:t>7601069</w:t>
            </w:r>
          </w:p>
        </w:tc>
        <w:tc>
          <w:tcPr>
            <w:tcW w:w="1078" w:type="dxa"/>
            <w:hideMark/>
          </w:tcPr>
          <w:p w14:paraId="475CF83C" w14:textId="77777777" w:rsidR="006121A4" w:rsidRPr="00A90F29" w:rsidRDefault="006121A4">
            <w:pPr>
              <w:rPr>
                <w:rFonts w:ascii="Trebuchet MS" w:hAnsi="Trebuchet MS"/>
              </w:rPr>
            </w:pPr>
            <w:r w:rsidRPr="00A90F29">
              <w:rPr>
                <w:rFonts w:ascii="Trebuchet MS" w:hAnsi="Trebuchet MS"/>
              </w:rPr>
              <w:t>STA-30-16.883</w:t>
            </w:r>
          </w:p>
        </w:tc>
        <w:tc>
          <w:tcPr>
            <w:tcW w:w="1486" w:type="dxa"/>
            <w:hideMark/>
          </w:tcPr>
          <w:p w14:paraId="54ABFF5F" w14:textId="77777777" w:rsidR="006121A4" w:rsidRPr="00A90F29" w:rsidRDefault="006121A4">
            <w:pPr>
              <w:rPr>
                <w:rFonts w:ascii="Trebuchet MS" w:hAnsi="Trebuchet MS"/>
              </w:rPr>
            </w:pPr>
            <w:r w:rsidRPr="00A90F29">
              <w:rPr>
                <w:rFonts w:ascii="Trebuchet MS" w:hAnsi="Trebuchet MS"/>
              </w:rPr>
              <w:t>Belden Ave (SR43)</w:t>
            </w:r>
          </w:p>
        </w:tc>
        <w:tc>
          <w:tcPr>
            <w:tcW w:w="1516" w:type="dxa"/>
            <w:hideMark/>
          </w:tcPr>
          <w:p w14:paraId="6570B6BA" w14:textId="77777777" w:rsidR="006121A4" w:rsidRPr="00A90F29" w:rsidRDefault="006121A4">
            <w:pPr>
              <w:rPr>
                <w:rFonts w:ascii="Trebuchet MS" w:hAnsi="Trebuchet MS"/>
              </w:rPr>
            </w:pPr>
            <w:r w:rsidRPr="00A90F29">
              <w:rPr>
                <w:rFonts w:ascii="Trebuchet MS" w:hAnsi="Trebuchet MS"/>
              </w:rPr>
              <w:t>State (ODOT) (Toll Free)</w:t>
            </w:r>
          </w:p>
        </w:tc>
        <w:tc>
          <w:tcPr>
            <w:tcW w:w="1470" w:type="dxa"/>
            <w:hideMark/>
          </w:tcPr>
          <w:p w14:paraId="301EE7E5" w14:textId="77777777" w:rsidR="006121A4" w:rsidRPr="00A90F29" w:rsidRDefault="006121A4" w:rsidP="00833DA6">
            <w:pPr>
              <w:jc w:val="center"/>
              <w:rPr>
                <w:rFonts w:ascii="Trebuchet MS" w:hAnsi="Trebuchet MS"/>
              </w:rPr>
            </w:pPr>
            <w:r w:rsidRPr="00A90F29">
              <w:rPr>
                <w:rFonts w:ascii="Trebuchet MS" w:hAnsi="Trebuchet MS"/>
              </w:rPr>
              <w:t>15.4</w:t>
            </w:r>
          </w:p>
        </w:tc>
        <w:tc>
          <w:tcPr>
            <w:tcW w:w="2840" w:type="dxa"/>
            <w:noWrap/>
            <w:hideMark/>
          </w:tcPr>
          <w:p w14:paraId="2CB30C5E" w14:textId="77777777" w:rsidR="006121A4" w:rsidRPr="00A90F29" w:rsidRDefault="006121A4" w:rsidP="00833DA6">
            <w:pPr>
              <w:jc w:val="center"/>
              <w:rPr>
                <w:rFonts w:ascii="Trebuchet MS" w:hAnsi="Trebuchet MS"/>
              </w:rPr>
            </w:pPr>
            <w:r w:rsidRPr="00A90F29">
              <w:rPr>
                <w:rFonts w:ascii="Trebuchet MS" w:hAnsi="Trebuchet MS"/>
              </w:rPr>
              <w:t>15.8</w:t>
            </w:r>
          </w:p>
        </w:tc>
        <w:tc>
          <w:tcPr>
            <w:tcW w:w="1281" w:type="dxa"/>
          </w:tcPr>
          <w:p w14:paraId="34198932" w14:textId="5B327BE7" w:rsidR="006121A4" w:rsidRPr="00EF42BC" w:rsidRDefault="00833DA6" w:rsidP="00833DA6">
            <w:pPr>
              <w:jc w:val="center"/>
              <w:rPr>
                <w:rFonts w:ascii="Trebuchet MS" w:hAnsi="Trebuchet MS"/>
              </w:rPr>
            </w:pPr>
            <w:r w:rsidRPr="00EF42BC">
              <w:rPr>
                <w:rFonts w:ascii="Trebuchet MS" w:hAnsi="Trebuchet MS"/>
              </w:rPr>
              <w:t>1984</w:t>
            </w:r>
          </w:p>
        </w:tc>
      </w:tr>
      <w:tr w:rsidR="006121A4" w:rsidRPr="00A90F29" w14:paraId="05D333F2" w14:textId="52B1021A" w:rsidTr="006121A4">
        <w:trPr>
          <w:trHeight w:val="300"/>
        </w:trPr>
        <w:tc>
          <w:tcPr>
            <w:tcW w:w="1119" w:type="dxa"/>
            <w:hideMark/>
          </w:tcPr>
          <w:p w14:paraId="2C316543" w14:textId="77777777" w:rsidR="006121A4" w:rsidRPr="00A90F29" w:rsidRDefault="006121A4" w:rsidP="00A90F29">
            <w:pPr>
              <w:rPr>
                <w:rFonts w:ascii="Trebuchet MS" w:hAnsi="Trebuchet MS"/>
              </w:rPr>
            </w:pPr>
            <w:r w:rsidRPr="00A90F29">
              <w:rPr>
                <w:rFonts w:ascii="Trebuchet MS" w:hAnsi="Trebuchet MS"/>
              </w:rPr>
              <w:t>7601077</w:t>
            </w:r>
          </w:p>
        </w:tc>
        <w:tc>
          <w:tcPr>
            <w:tcW w:w="1078" w:type="dxa"/>
            <w:hideMark/>
          </w:tcPr>
          <w:p w14:paraId="7E067F99" w14:textId="77777777" w:rsidR="006121A4" w:rsidRPr="00A90F29" w:rsidRDefault="006121A4">
            <w:pPr>
              <w:rPr>
                <w:rFonts w:ascii="Trebuchet MS" w:hAnsi="Trebuchet MS"/>
              </w:rPr>
            </w:pPr>
            <w:r w:rsidRPr="00A90F29">
              <w:rPr>
                <w:rFonts w:ascii="Trebuchet MS" w:hAnsi="Trebuchet MS"/>
              </w:rPr>
              <w:t>STA-30-18.785</w:t>
            </w:r>
          </w:p>
        </w:tc>
        <w:tc>
          <w:tcPr>
            <w:tcW w:w="1486" w:type="dxa"/>
            <w:hideMark/>
          </w:tcPr>
          <w:p w14:paraId="5A59FCA1" w14:textId="77777777" w:rsidR="006121A4" w:rsidRPr="00A90F29" w:rsidRDefault="006121A4">
            <w:pPr>
              <w:rPr>
                <w:rFonts w:ascii="Trebuchet MS" w:hAnsi="Trebuchet MS"/>
              </w:rPr>
            </w:pPr>
            <w:r w:rsidRPr="00A90F29">
              <w:rPr>
                <w:rFonts w:ascii="Trebuchet MS" w:hAnsi="Trebuchet MS"/>
              </w:rPr>
              <w:t>Trump Ave (US30)</w:t>
            </w:r>
          </w:p>
        </w:tc>
        <w:tc>
          <w:tcPr>
            <w:tcW w:w="1516" w:type="dxa"/>
            <w:hideMark/>
          </w:tcPr>
          <w:p w14:paraId="493D83A1" w14:textId="77777777" w:rsidR="006121A4" w:rsidRPr="00A90F29" w:rsidRDefault="006121A4">
            <w:pPr>
              <w:rPr>
                <w:rFonts w:ascii="Trebuchet MS" w:hAnsi="Trebuchet MS"/>
              </w:rPr>
            </w:pPr>
            <w:r w:rsidRPr="00A90F29">
              <w:rPr>
                <w:rFonts w:ascii="Trebuchet MS" w:hAnsi="Trebuchet MS"/>
              </w:rPr>
              <w:t>State (ODOT) (Toll Free)</w:t>
            </w:r>
          </w:p>
        </w:tc>
        <w:tc>
          <w:tcPr>
            <w:tcW w:w="1470" w:type="dxa"/>
            <w:hideMark/>
          </w:tcPr>
          <w:p w14:paraId="57EF9AD8" w14:textId="77777777" w:rsidR="006121A4" w:rsidRPr="00A90F29" w:rsidRDefault="006121A4" w:rsidP="00833DA6">
            <w:pPr>
              <w:jc w:val="center"/>
              <w:rPr>
                <w:rFonts w:ascii="Trebuchet MS" w:hAnsi="Trebuchet MS"/>
              </w:rPr>
            </w:pPr>
            <w:r w:rsidRPr="00A90F29">
              <w:rPr>
                <w:rFonts w:ascii="Trebuchet MS" w:hAnsi="Trebuchet MS"/>
              </w:rPr>
              <w:t>18.2</w:t>
            </w:r>
          </w:p>
        </w:tc>
        <w:tc>
          <w:tcPr>
            <w:tcW w:w="2840" w:type="dxa"/>
            <w:noWrap/>
            <w:hideMark/>
          </w:tcPr>
          <w:p w14:paraId="1E1424C4" w14:textId="77777777" w:rsidR="006121A4" w:rsidRPr="00A90F29" w:rsidRDefault="006121A4" w:rsidP="00833DA6">
            <w:pPr>
              <w:jc w:val="center"/>
              <w:rPr>
                <w:rFonts w:ascii="Trebuchet MS" w:hAnsi="Trebuchet MS"/>
              </w:rPr>
            </w:pPr>
            <w:r w:rsidRPr="00A90F29">
              <w:rPr>
                <w:rFonts w:ascii="Trebuchet MS" w:hAnsi="Trebuchet MS"/>
              </w:rPr>
              <w:t>16.75</w:t>
            </w:r>
          </w:p>
        </w:tc>
        <w:tc>
          <w:tcPr>
            <w:tcW w:w="1281" w:type="dxa"/>
          </w:tcPr>
          <w:p w14:paraId="6BAA8F76" w14:textId="3363566B" w:rsidR="006121A4" w:rsidRPr="00EF42BC" w:rsidRDefault="000B1CD0" w:rsidP="00833DA6">
            <w:pPr>
              <w:jc w:val="center"/>
              <w:rPr>
                <w:rFonts w:ascii="Trebuchet MS" w:hAnsi="Trebuchet MS"/>
              </w:rPr>
            </w:pPr>
            <w:r w:rsidRPr="00EF42BC">
              <w:rPr>
                <w:rFonts w:ascii="Trebuchet MS" w:hAnsi="Trebuchet MS"/>
              </w:rPr>
              <w:t>1998</w:t>
            </w:r>
          </w:p>
        </w:tc>
      </w:tr>
    </w:tbl>
    <w:p w14:paraId="4B4204BC" w14:textId="77777777" w:rsidR="00E6548D" w:rsidRDefault="00E6548D" w:rsidP="00A90F29">
      <w:pPr>
        <w:rPr>
          <w:rFonts w:ascii="Trebuchet MS" w:hAnsi="Trebuchet MS"/>
        </w:rPr>
      </w:pPr>
    </w:p>
    <w:p w14:paraId="54E2053F" w14:textId="6D433902" w:rsidR="00B909E0" w:rsidRPr="00B909E0" w:rsidRDefault="00B909E0" w:rsidP="00A90F29">
      <w:pPr>
        <w:rPr>
          <w:rFonts w:ascii="Trebuchet MS" w:hAnsi="Trebuchet MS"/>
          <w:b/>
          <w:bCs/>
          <w:u w:val="single"/>
        </w:rPr>
      </w:pPr>
      <w:r w:rsidRPr="00B909E0">
        <w:rPr>
          <w:rFonts w:ascii="Trebuchet MS" w:hAnsi="Trebuchet MS"/>
          <w:b/>
          <w:bCs/>
          <w:u w:val="single"/>
        </w:rPr>
        <w:lastRenderedPageBreak/>
        <w:t>Design Alternative/Strategy Evaluation</w:t>
      </w:r>
    </w:p>
    <w:p w14:paraId="7DCCCA2B" w14:textId="140BE4B7" w:rsidR="00BE478F" w:rsidRPr="003D3071" w:rsidRDefault="00E4781C" w:rsidP="00A90F29">
      <w:pPr>
        <w:rPr>
          <w:rFonts w:ascii="Trebuchet MS" w:hAnsi="Trebuchet MS"/>
        </w:rPr>
      </w:pPr>
      <w:r>
        <w:rPr>
          <w:rFonts w:ascii="Trebuchet MS" w:hAnsi="Trebuchet MS"/>
        </w:rPr>
        <w:t xml:space="preserve">For all replacement strategies </w:t>
      </w:r>
      <w:r w:rsidR="000B7F94">
        <w:rPr>
          <w:rFonts w:ascii="Trebuchet MS" w:hAnsi="Trebuchet MS"/>
        </w:rPr>
        <w:t xml:space="preserve">described </w:t>
      </w:r>
      <w:r>
        <w:rPr>
          <w:rFonts w:ascii="Trebuchet MS" w:hAnsi="Trebuchet MS"/>
        </w:rPr>
        <w:t xml:space="preserve">below </w:t>
      </w:r>
      <w:r w:rsidR="000B7F94">
        <w:rPr>
          <w:rFonts w:ascii="Trebuchet MS" w:hAnsi="Trebuchet MS"/>
        </w:rPr>
        <w:t>t</w:t>
      </w:r>
      <w:r w:rsidRPr="00E6548D">
        <w:rPr>
          <w:rFonts w:ascii="Trebuchet MS" w:hAnsi="Trebuchet MS"/>
        </w:rPr>
        <w:t xml:space="preserve">he use of conventional abutments, bearings, and expansion joints is not </w:t>
      </w:r>
      <w:r w:rsidR="00535894">
        <w:rPr>
          <w:rFonts w:ascii="Trebuchet MS" w:hAnsi="Trebuchet MS"/>
        </w:rPr>
        <w:t>considered</w:t>
      </w:r>
      <w:r w:rsidRPr="00E6548D">
        <w:rPr>
          <w:rFonts w:ascii="Trebuchet MS" w:hAnsi="Trebuchet MS"/>
        </w:rPr>
        <w:t xml:space="preserve"> due to </w:t>
      </w:r>
      <w:r w:rsidR="000B7F94" w:rsidRPr="000B7F94">
        <w:rPr>
          <w:rFonts w:ascii="Trebuchet MS" w:hAnsi="Trebuchet MS"/>
        </w:rPr>
        <w:t>long-term maintenance concerns</w:t>
      </w:r>
      <w:r w:rsidRPr="00E6548D">
        <w:rPr>
          <w:rFonts w:ascii="Trebuchet MS" w:hAnsi="Trebuchet MS"/>
        </w:rPr>
        <w:t>.</w:t>
      </w:r>
      <w:r>
        <w:rPr>
          <w:rFonts w:ascii="Trebuchet MS" w:hAnsi="Trebuchet MS"/>
        </w:rPr>
        <w:t xml:space="preserve"> </w:t>
      </w:r>
    </w:p>
    <w:p w14:paraId="266C2455" w14:textId="389B976F" w:rsidR="009E043C" w:rsidRDefault="00E6548D" w:rsidP="009E043C">
      <w:pPr>
        <w:pStyle w:val="ListParagraph"/>
        <w:numPr>
          <w:ilvl w:val="0"/>
          <w:numId w:val="6"/>
        </w:numPr>
        <w:rPr>
          <w:rFonts w:ascii="Trebuchet MS" w:hAnsi="Trebuchet MS"/>
        </w:rPr>
      </w:pPr>
      <w:r w:rsidRPr="00E6548D">
        <w:rPr>
          <w:rFonts w:ascii="Trebuchet MS" w:hAnsi="Trebuchet MS"/>
          <w:b/>
          <w:bCs/>
        </w:rPr>
        <w:t xml:space="preserve">Deck Replacement with Steel Beam Repairs and Spot Painting </w:t>
      </w:r>
      <w:r w:rsidR="001E6828" w:rsidRPr="00E6548D">
        <w:rPr>
          <w:rFonts w:ascii="Trebuchet MS" w:hAnsi="Trebuchet MS"/>
        </w:rPr>
        <w:t xml:space="preserve">– </w:t>
      </w:r>
      <w:r w:rsidRPr="00E6548D">
        <w:rPr>
          <w:rFonts w:ascii="Trebuchet MS" w:hAnsi="Trebuchet MS"/>
        </w:rPr>
        <w:t>This strategy proposes replacing the bridge deck while retaining the existing steel beams</w:t>
      </w:r>
      <w:r w:rsidR="009E043C">
        <w:rPr>
          <w:rFonts w:ascii="Trebuchet MS" w:hAnsi="Trebuchet MS"/>
        </w:rPr>
        <w:t xml:space="preserve"> and</w:t>
      </w:r>
      <w:r w:rsidRPr="00E6548D">
        <w:rPr>
          <w:rFonts w:ascii="Trebuchet MS" w:hAnsi="Trebuchet MS"/>
        </w:rPr>
        <w:t xml:space="preserve"> converting to </w:t>
      </w:r>
      <w:r w:rsidR="0029711A">
        <w:rPr>
          <w:rFonts w:ascii="Trebuchet MS" w:hAnsi="Trebuchet MS"/>
        </w:rPr>
        <w:t>semi-</w:t>
      </w:r>
      <w:r w:rsidRPr="00E6548D">
        <w:rPr>
          <w:rFonts w:ascii="Trebuchet MS" w:hAnsi="Trebuchet MS"/>
        </w:rPr>
        <w:t xml:space="preserve">integral abutments. </w:t>
      </w:r>
      <w:r w:rsidR="009A0CAE" w:rsidRPr="009A0CAE">
        <w:rPr>
          <w:rFonts w:ascii="Trebuchet MS" w:hAnsi="Trebuchet MS"/>
        </w:rPr>
        <w:t>The scope includes steel beam retrofits and repairs, spot painting, substructure repairs, and modifications to increase vertical clearance.</w:t>
      </w:r>
      <w:r w:rsidR="00BC14DD">
        <w:rPr>
          <w:rFonts w:ascii="Trebuchet MS" w:hAnsi="Trebuchet MS"/>
        </w:rPr>
        <w:t xml:space="preserve"> </w:t>
      </w:r>
    </w:p>
    <w:p w14:paraId="6F35B231" w14:textId="27F96A34" w:rsidR="009E043C" w:rsidRPr="009E043C" w:rsidRDefault="009E043C" w:rsidP="009E043C">
      <w:pPr>
        <w:pStyle w:val="ListParagraph"/>
        <w:numPr>
          <w:ilvl w:val="1"/>
          <w:numId w:val="6"/>
        </w:numPr>
        <w:rPr>
          <w:rFonts w:ascii="Trebuchet MS" w:hAnsi="Trebuchet MS"/>
        </w:rPr>
      </w:pPr>
      <w:r w:rsidRPr="00B909E0">
        <w:rPr>
          <w:rFonts w:ascii="Trebuchet MS" w:hAnsi="Trebuchet MS"/>
          <w:b/>
          <w:bCs/>
        </w:rPr>
        <w:t>PROS</w:t>
      </w:r>
      <w:r w:rsidRPr="009E043C">
        <w:rPr>
          <w:rFonts w:ascii="Trebuchet MS" w:hAnsi="Trebuchet MS"/>
        </w:rPr>
        <w:t xml:space="preserve">: </w:t>
      </w:r>
    </w:p>
    <w:p w14:paraId="6A39A1F2" w14:textId="77777777" w:rsidR="009A0CAE" w:rsidRDefault="009A0CAE" w:rsidP="009E043C">
      <w:pPr>
        <w:pStyle w:val="ListParagraph"/>
        <w:numPr>
          <w:ilvl w:val="2"/>
          <w:numId w:val="6"/>
        </w:numPr>
        <w:rPr>
          <w:rFonts w:ascii="Trebuchet MS" w:hAnsi="Trebuchet MS"/>
        </w:rPr>
      </w:pPr>
      <w:r w:rsidRPr="009A0CAE">
        <w:rPr>
          <w:rFonts w:ascii="Trebuchet MS" w:hAnsi="Trebuchet MS"/>
        </w:rPr>
        <w:t>Reusing existing structural steel may provide short-term cost savings compared to full replacement.</w:t>
      </w:r>
    </w:p>
    <w:p w14:paraId="07B565C1" w14:textId="163429F0" w:rsidR="009E043C" w:rsidRPr="009E043C" w:rsidRDefault="009E043C" w:rsidP="009E043C">
      <w:pPr>
        <w:pStyle w:val="ListParagraph"/>
        <w:numPr>
          <w:ilvl w:val="2"/>
          <w:numId w:val="6"/>
        </w:numPr>
        <w:rPr>
          <w:rFonts w:ascii="Trebuchet MS" w:hAnsi="Trebuchet MS"/>
        </w:rPr>
      </w:pPr>
      <w:r w:rsidRPr="009E043C">
        <w:rPr>
          <w:rFonts w:ascii="Trebuchet MS" w:hAnsi="Trebuchet MS"/>
        </w:rPr>
        <w:t>Limits changes to the current substructure loading configuration.</w:t>
      </w:r>
    </w:p>
    <w:p w14:paraId="51F083D8" w14:textId="6629BEB6" w:rsidR="00DA1CE2" w:rsidRDefault="00DA1CE2" w:rsidP="009E043C">
      <w:pPr>
        <w:pStyle w:val="ListParagraph"/>
        <w:numPr>
          <w:ilvl w:val="2"/>
          <w:numId w:val="6"/>
        </w:numPr>
        <w:rPr>
          <w:rFonts w:ascii="Trebuchet MS" w:hAnsi="Trebuchet MS"/>
        </w:rPr>
      </w:pPr>
      <w:r w:rsidRPr="00DA1CE2">
        <w:rPr>
          <w:rFonts w:ascii="Trebuchet MS" w:hAnsi="Trebuchet MS"/>
        </w:rPr>
        <w:t>Maintains the existing PCS</w:t>
      </w:r>
      <w:r>
        <w:rPr>
          <w:rFonts w:ascii="Trebuchet MS" w:hAnsi="Trebuchet MS"/>
        </w:rPr>
        <w:t xml:space="preserve"> (</w:t>
      </w:r>
      <w:r w:rsidRPr="00DA1CE2">
        <w:rPr>
          <w:rFonts w:ascii="Trebuchet MS" w:hAnsi="Trebuchet MS"/>
        </w:rPr>
        <w:t>rated 7</w:t>
      </w:r>
      <w:r>
        <w:rPr>
          <w:rFonts w:ascii="Trebuchet MS" w:hAnsi="Trebuchet MS"/>
        </w:rPr>
        <w:t>)</w:t>
      </w:r>
      <w:r w:rsidRPr="00DA1CE2">
        <w:rPr>
          <w:rFonts w:ascii="Trebuchet MS" w:hAnsi="Trebuchet MS"/>
        </w:rPr>
        <w:t xml:space="preserve"> with spot painting limited to areas of steel repair or localized coating failure</w:t>
      </w:r>
      <w:r w:rsidR="000C11E7">
        <w:rPr>
          <w:rFonts w:ascii="Trebuchet MS" w:hAnsi="Trebuchet MS"/>
        </w:rPr>
        <w:t xml:space="preserve"> which</w:t>
      </w:r>
      <w:r w:rsidR="00E4781C">
        <w:rPr>
          <w:rFonts w:ascii="Trebuchet MS" w:hAnsi="Trebuchet MS"/>
        </w:rPr>
        <w:t xml:space="preserve"> may provide </w:t>
      </w:r>
      <w:proofErr w:type="gramStart"/>
      <w:r w:rsidR="00E4781C">
        <w:rPr>
          <w:rFonts w:ascii="Trebuchet MS" w:hAnsi="Trebuchet MS"/>
        </w:rPr>
        <w:t>a</w:t>
      </w:r>
      <w:r w:rsidRPr="00DA1CE2">
        <w:rPr>
          <w:rFonts w:ascii="Trebuchet MS" w:hAnsi="Trebuchet MS"/>
        </w:rPr>
        <w:t xml:space="preserve"> short</w:t>
      </w:r>
      <w:proofErr w:type="gramEnd"/>
      <w:r w:rsidRPr="00DA1CE2">
        <w:rPr>
          <w:rFonts w:ascii="Trebuchet MS" w:hAnsi="Trebuchet MS"/>
        </w:rPr>
        <w:t>-term cost savings</w:t>
      </w:r>
      <w:r w:rsidR="000C11E7">
        <w:rPr>
          <w:rFonts w:ascii="Trebuchet MS" w:hAnsi="Trebuchet MS"/>
        </w:rPr>
        <w:t>.</w:t>
      </w:r>
      <w:r w:rsidRPr="00DA1CE2">
        <w:rPr>
          <w:rFonts w:ascii="Trebuchet MS" w:hAnsi="Trebuchet MS"/>
        </w:rPr>
        <w:t xml:space="preserve"> </w:t>
      </w:r>
    </w:p>
    <w:p w14:paraId="1C08C33B" w14:textId="53C7EABF" w:rsidR="00DA1CE2" w:rsidRDefault="00535894" w:rsidP="009E043C">
      <w:pPr>
        <w:pStyle w:val="ListParagraph"/>
        <w:numPr>
          <w:ilvl w:val="2"/>
          <w:numId w:val="6"/>
        </w:numPr>
        <w:rPr>
          <w:rFonts w:ascii="Trebuchet MS" w:hAnsi="Trebuchet MS"/>
        </w:rPr>
      </w:pPr>
      <w:r>
        <w:rPr>
          <w:rFonts w:ascii="Trebuchet MS" w:hAnsi="Trebuchet MS"/>
        </w:rPr>
        <w:t>C</w:t>
      </w:r>
      <w:r w:rsidR="00DA1CE2" w:rsidRPr="00DA1CE2">
        <w:rPr>
          <w:rFonts w:ascii="Trebuchet MS" w:hAnsi="Trebuchet MS"/>
        </w:rPr>
        <w:t>onstruction time</w:t>
      </w:r>
      <w:r>
        <w:rPr>
          <w:rFonts w:ascii="Trebuchet MS" w:hAnsi="Trebuchet MS"/>
        </w:rPr>
        <w:t xml:space="preserve"> is likely shorter</w:t>
      </w:r>
      <w:r w:rsidR="00DA1CE2">
        <w:rPr>
          <w:rFonts w:ascii="Trebuchet MS" w:hAnsi="Trebuchet MS"/>
        </w:rPr>
        <w:t xml:space="preserve"> </w:t>
      </w:r>
      <w:r w:rsidR="00DA1CE2" w:rsidRPr="00DA1CE2">
        <w:rPr>
          <w:rFonts w:ascii="Trebuchet MS" w:hAnsi="Trebuchet MS"/>
        </w:rPr>
        <w:t>compared to full superstructure replacement</w:t>
      </w:r>
      <w:r>
        <w:rPr>
          <w:rFonts w:ascii="Trebuchet MS" w:hAnsi="Trebuchet MS"/>
        </w:rPr>
        <w:t>.</w:t>
      </w:r>
    </w:p>
    <w:p w14:paraId="5F7F4320" w14:textId="7FDAFBFF" w:rsidR="009E043C" w:rsidRDefault="009E043C" w:rsidP="009E043C">
      <w:pPr>
        <w:pStyle w:val="ListParagraph"/>
        <w:numPr>
          <w:ilvl w:val="1"/>
          <w:numId w:val="6"/>
        </w:numPr>
        <w:rPr>
          <w:rFonts w:ascii="Trebuchet MS" w:hAnsi="Trebuchet MS"/>
        </w:rPr>
      </w:pPr>
      <w:r w:rsidRPr="00B909E0">
        <w:rPr>
          <w:rFonts w:ascii="Trebuchet MS" w:hAnsi="Trebuchet MS"/>
          <w:b/>
          <w:bCs/>
        </w:rPr>
        <w:t>CONS</w:t>
      </w:r>
      <w:r>
        <w:rPr>
          <w:rFonts w:ascii="Trebuchet MS" w:hAnsi="Trebuchet MS"/>
        </w:rPr>
        <w:t>:</w:t>
      </w:r>
    </w:p>
    <w:p w14:paraId="2D812848" w14:textId="778690BA" w:rsidR="009E043C" w:rsidRPr="009E043C" w:rsidRDefault="009A0CAE" w:rsidP="009E043C">
      <w:pPr>
        <w:pStyle w:val="ListParagraph"/>
        <w:numPr>
          <w:ilvl w:val="2"/>
          <w:numId w:val="6"/>
        </w:numPr>
        <w:rPr>
          <w:rFonts w:ascii="Trebuchet MS" w:hAnsi="Trebuchet MS"/>
        </w:rPr>
      </w:pPr>
      <w:r>
        <w:rPr>
          <w:rFonts w:ascii="Trebuchet MS" w:hAnsi="Trebuchet MS"/>
        </w:rPr>
        <w:t>Relies solely on</w:t>
      </w:r>
      <w:r w:rsidR="009E043C" w:rsidRPr="009E043C">
        <w:rPr>
          <w:rFonts w:ascii="Trebuchet MS" w:hAnsi="Trebuchet MS"/>
        </w:rPr>
        <w:t xml:space="preserve"> </w:t>
      </w:r>
      <w:r w:rsidR="00831774">
        <w:rPr>
          <w:rFonts w:ascii="Trebuchet MS" w:hAnsi="Trebuchet MS"/>
        </w:rPr>
        <w:t>adjusting the</w:t>
      </w:r>
      <w:r w:rsidR="009E043C" w:rsidRPr="009E043C">
        <w:rPr>
          <w:rFonts w:ascii="Trebuchet MS" w:hAnsi="Trebuchet MS"/>
        </w:rPr>
        <w:t xml:space="preserve"> profile of Harrison Avenue</w:t>
      </w:r>
      <w:r w:rsidR="00831774">
        <w:rPr>
          <w:rFonts w:ascii="Trebuchet MS" w:hAnsi="Trebuchet MS"/>
        </w:rPr>
        <w:t xml:space="preserve"> or US30</w:t>
      </w:r>
      <w:r w:rsidR="009E043C" w:rsidRPr="009E043C">
        <w:rPr>
          <w:rFonts w:ascii="Trebuchet MS" w:hAnsi="Trebuchet MS"/>
        </w:rPr>
        <w:t xml:space="preserve"> to achieve increased vertical clearance</w:t>
      </w:r>
      <w:r w:rsidR="00831774">
        <w:rPr>
          <w:rFonts w:ascii="Trebuchet MS" w:hAnsi="Trebuchet MS"/>
        </w:rPr>
        <w:t>.</w:t>
      </w:r>
    </w:p>
    <w:p w14:paraId="6289C032" w14:textId="296787C6" w:rsidR="009E043C" w:rsidRPr="009E043C" w:rsidRDefault="00E4781C" w:rsidP="009E043C">
      <w:pPr>
        <w:pStyle w:val="ListParagraph"/>
        <w:numPr>
          <w:ilvl w:val="2"/>
          <w:numId w:val="6"/>
        </w:numPr>
        <w:rPr>
          <w:rFonts w:ascii="Trebuchet MS" w:hAnsi="Trebuchet MS"/>
        </w:rPr>
      </w:pPr>
      <w:r w:rsidRPr="00E4781C">
        <w:rPr>
          <w:rFonts w:ascii="Trebuchet MS" w:hAnsi="Trebuchet MS"/>
        </w:rPr>
        <w:t xml:space="preserve">Fatigue life concerns in previously heat-straightened beam sections may </w:t>
      </w:r>
      <w:r w:rsidR="009A0CAE" w:rsidRPr="00E4781C">
        <w:rPr>
          <w:rFonts w:ascii="Trebuchet MS" w:hAnsi="Trebuchet MS"/>
        </w:rPr>
        <w:t>require</w:t>
      </w:r>
      <w:r w:rsidRPr="00E4781C">
        <w:rPr>
          <w:rFonts w:ascii="Trebuchet MS" w:hAnsi="Trebuchet MS"/>
        </w:rPr>
        <w:t xml:space="preserve"> further analysis </w:t>
      </w:r>
      <w:r w:rsidR="009A0CAE">
        <w:rPr>
          <w:rFonts w:ascii="Trebuchet MS" w:hAnsi="Trebuchet MS"/>
        </w:rPr>
        <w:t xml:space="preserve">to determine </w:t>
      </w:r>
      <w:r w:rsidRPr="00E4781C">
        <w:rPr>
          <w:rFonts w:ascii="Trebuchet MS" w:hAnsi="Trebuchet MS"/>
        </w:rPr>
        <w:t>repairs</w:t>
      </w:r>
      <w:r>
        <w:rPr>
          <w:rFonts w:ascii="Trebuchet MS" w:hAnsi="Trebuchet MS"/>
        </w:rPr>
        <w:t xml:space="preserve"> and</w:t>
      </w:r>
      <w:r w:rsidR="009A0CAE">
        <w:rPr>
          <w:rFonts w:ascii="Trebuchet MS" w:hAnsi="Trebuchet MS"/>
        </w:rPr>
        <w:t xml:space="preserve"> impact on</w:t>
      </w:r>
      <w:r w:rsidRPr="00E4781C">
        <w:rPr>
          <w:rFonts w:ascii="Trebuchet MS" w:hAnsi="Trebuchet MS"/>
        </w:rPr>
        <w:t xml:space="preserve"> overall service life</w:t>
      </w:r>
      <w:r>
        <w:rPr>
          <w:rFonts w:ascii="Trebuchet MS" w:hAnsi="Trebuchet MS"/>
        </w:rPr>
        <w:t>.</w:t>
      </w:r>
    </w:p>
    <w:p w14:paraId="0BE1CD46" w14:textId="765C9646" w:rsidR="00E6548D" w:rsidRDefault="009E043C" w:rsidP="00E6548D">
      <w:pPr>
        <w:pStyle w:val="ListParagraph"/>
        <w:numPr>
          <w:ilvl w:val="2"/>
          <w:numId w:val="6"/>
        </w:numPr>
        <w:rPr>
          <w:rFonts w:ascii="Trebuchet MS" w:hAnsi="Trebuchet MS"/>
        </w:rPr>
      </w:pPr>
      <w:r w:rsidRPr="009E043C">
        <w:rPr>
          <w:rFonts w:ascii="Trebuchet MS" w:hAnsi="Trebuchet MS"/>
        </w:rPr>
        <w:t xml:space="preserve">Future painting </w:t>
      </w:r>
      <w:r>
        <w:rPr>
          <w:rFonts w:ascii="Trebuchet MS" w:hAnsi="Trebuchet MS"/>
        </w:rPr>
        <w:t>and</w:t>
      </w:r>
      <w:r w:rsidRPr="009E043C">
        <w:rPr>
          <w:rFonts w:ascii="Trebuchet MS" w:hAnsi="Trebuchet MS"/>
        </w:rPr>
        <w:t xml:space="preserve"> maintenance of the PCS </w:t>
      </w:r>
      <w:r>
        <w:rPr>
          <w:rFonts w:ascii="Trebuchet MS" w:hAnsi="Trebuchet MS"/>
        </w:rPr>
        <w:t>is</w:t>
      </w:r>
      <w:r w:rsidRPr="009E043C">
        <w:rPr>
          <w:rFonts w:ascii="Trebuchet MS" w:hAnsi="Trebuchet MS"/>
        </w:rPr>
        <w:t xml:space="preserve"> costly </w:t>
      </w:r>
      <w:r w:rsidR="009A0CAE" w:rsidRPr="009A0CAE">
        <w:rPr>
          <w:rFonts w:ascii="Trebuchet MS" w:hAnsi="Trebuchet MS"/>
        </w:rPr>
        <w:t>when evaluated over the full life cycle of the bridge.</w:t>
      </w:r>
    </w:p>
    <w:p w14:paraId="651CB555" w14:textId="77777777" w:rsidR="00E4781C" w:rsidRPr="00E4781C" w:rsidRDefault="00E4781C" w:rsidP="00E4781C">
      <w:pPr>
        <w:pStyle w:val="ListParagraph"/>
        <w:ind w:left="2160"/>
        <w:rPr>
          <w:rFonts w:ascii="Trebuchet MS" w:hAnsi="Trebuchet MS"/>
        </w:rPr>
      </w:pPr>
    </w:p>
    <w:p w14:paraId="0C01C067" w14:textId="082E0838" w:rsidR="001E6828" w:rsidRDefault="00C249DB" w:rsidP="00863B62">
      <w:pPr>
        <w:pStyle w:val="ListParagraph"/>
        <w:numPr>
          <w:ilvl w:val="0"/>
          <w:numId w:val="5"/>
        </w:numPr>
        <w:rPr>
          <w:rFonts w:ascii="Trebuchet MS" w:hAnsi="Trebuchet MS"/>
        </w:rPr>
      </w:pPr>
      <w:r w:rsidRPr="00E4781C">
        <w:rPr>
          <w:rFonts w:ascii="Trebuchet MS" w:hAnsi="Trebuchet MS"/>
          <w:b/>
          <w:bCs/>
        </w:rPr>
        <w:t>New Galvanized or Metalized Multibeam Superstructure</w:t>
      </w:r>
      <w:r w:rsidR="001E6828" w:rsidRPr="00E4781C">
        <w:rPr>
          <w:rFonts w:ascii="Trebuchet MS" w:hAnsi="Trebuchet MS"/>
        </w:rPr>
        <w:t xml:space="preserve"> –</w:t>
      </w:r>
      <w:r w:rsidR="00092B7C" w:rsidRPr="00E4781C">
        <w:rPr>
          <w:rFonts w:ascii="Trebuchet MS" w:hAnsi="Trebuchet MS"/>
        </w:rPr>
        <w:t xml:space="preserve"> </w:t>
      </w:r>
      <w:r w:rsidR="006655F2" w:rsidRPr="00E4781C">
        <w:rPr>
          <w:rFonts w:ascii="Trebuchet MS" w:hAnsi="Trebuchet MS"/>
        </w:rPr>
        <w:t xml:space="preserve">This strategy involves replacing the superstructure with new steel beams with a galvanized or metalized PCS. </w:t>
      </w:r>
      <w:r w:rsidR="00DC0A32" w:rsidRPr="00DC0A32">
        <w:rPr>
          <w:rFonts w:ascii="Trebuchet MS" w:hAnsi="Trebuchet MS"/>
        </w:rPr>
        <w:t xml:space="preserve">The abutments would be converted to </w:t>
      </w:r>
      <w:r w:rsidR="0029711A">
        <w:rPr>
          <w:rFonts w:ascii="Trebuchet MS" w:hAnsi="Trebuchet MS"/>
        </w:rPr>
        <w:t>semi-</w:t>
      </w:r>
      <w:r w:rsidR="00DC0A32" w:rsidRPr="00DC0A32">
        <w:rPr>
          <w:rFonts w:ascii="Trebuchet MS" w:hAnsi="Trebuchet MS"/>
        </w:rPr>
        <w:t>integral type.</w:t>
      </w:r>
    </w:p>
    <w:p w14:paraId="6680A117" w14:textId="77777777" w:rsidR="00535894" w:rsidRPr="00535894" w:rsidRDefault="00535894" w:rsidP="00535894">
      <w:pPr>
        <w:pStyle w:val="ListParagraph"/>
        <w:numPr>
          <w:ilvl w:val="1"/>
          <w:numId w:val="5"/>
        </w:numPr>
        <w:rPr>
          <w:rFonts w:ascii="Trebuchet MS" w:hAnsi="Trebuchet MS"/>
        </w:rPr>
      </w:pPr>
      <w:r w:rsidRPr="00535894">
        <w:rPr>
          <w:rFonts w:ascii="Trebuchet MS" w:hAnsi="Trebuchet MS"/>
          <w:b/>
          <w:bCs/>
        </w:rPr>
        <w:t>PROS:</w:t>
      </w:r>
    </w:p>
    <w:p w14:paraId="6FB0EEBB" w14:textId="39C6DE6E" w:rsidR="00535894" w:rsidRPr="00535894" w:rsidRDefault="00535894" w:rsidP="00535894">
      <w:pPr>
        <w:pStyle w:val="ListParagraph"/>
        <w:numPr>
          <w:ilvl w:val="2"/>
          <w:numId w:val="6"/>
        </w:numPr>
        <w:rPr>
          <w:rFonts w:ascii="Trebuchet MS" w:hAnsi="Trebuchet MS"/>
        </w:rPr>
      </w:pPr>
      <w:r>
        <w:rPr>
          <w:rFonts w:ascii="Trebuchet MS" w:hAnsi="Trebuchet MS"/>
        </w:rPr>
        <w:t xml:space="preserve">Galvanized or metalized PCS will provide </w:t>
      </w:r>
      <w:r w:rsidR="001F4DCE" w:rsidRPr="001F4DCE">
        <w:rPr>
          <w:rFonts w:ascii="Trebuchet MS" w:hAnsi="Trebuchet MS"/>
        </w:rPr>
        <w:t>cost savings over the full life cycle of the bridge.</w:t>
      </w:r>
    </w:p>
    <w:p w14:paraId="4A26DFAB" w14:textId="2D56F9AD" w:rsidR="001F4DCE" w:rsidRDefault="001F4DCE" w:rsidP="00535894">
      <w:pPr>
        <w:pStyle w:val="ListParagraph"/>
        <w:numPr>
          <w:ilvl w:val="2"/>
          <w:numId w:val="6"/>
        </w:numPr>
        <w:rPr>
          <w:rFonts w:ascii="Trebuchet MS" w:hAnsi="Trebuchet MS"/>
        </w:rPr>
      </w:pPr>
      <w:r w:rsidRPr="001F4DCE">
        <w:rPr>
          <w:rFonts w:ascii="Trebuchet MS" w:hAnsi="Trebuchet MS"/>
        </w:rPr>
        <w:t xml:space="preserve">Additional beam lines </w:t>
      </w:r>
      <w:r w:rsidR="000B7F94">
        <w:rPr>
          <w:rFonts w:ascii="Trebuchet MS" w:hAnsi="Trebuchet MS"/>
        </w:rPr>
        <w:t>may</w:t>
      </w:r>
      <w:r w:rsidRPr="001F4DCE">
        <w:rPr>
          <w:rFonts w:ascii="Trebuchet MS" w:hAnsi="Trebuchet MS"/>
        </w:rPr>
        <w:t xml:space="preserve"> be added to reduce individual beam height, helping to minimize changes to the Harrison Avenue roadway profile.</w:t>
      </w:r>
    </w:p>
    <w:p w14:paraId="6937583E" w14:textId="50F62BA1" w:rsidR="00E908A5" w:rsidRDefault="00E908A5" w:rsidP="00535894">
      <w:pPr>
        <w:pStyle w:val="ListParagraph"/>
        <w:numPr>
          <w:ilvl w:val="2"/>
          <w:numId w:val="6"/>
        </w:numPr>
        <w:rPr>
          <w:rFonts w:ascii="Trebuchet MS" w:hAnsi="Trebuchet MS"/>
        </w:rPr>
      </w:pPr>
      <w:r>
        <w:rPr>
          <w:rFonts w:ascii="Trebuchet MS" w:hAnsi="Trebuchet MS"/>
        </w:rPr>
        <w:t xml:space="preserve">Known service life of new beams compared to </w:t>
      </w:r>
      <w:r w:rsidR="000B7F94">
        <w:rPr>
          <w:rFonts w:ascii="Trebuchet MS" w:hAnsi="Trebuchet MS"/>
        </w:rPr>
        <w:t>previously damaged</w:t>
      </w:r>
      <w:r>
        <w:rPr>
          <w:rFonts w:ascii="Trebuchet MS" w:hAnsi="Trebuchet MS"/>
        </w:rPr>
        <w:t xml:space="preserve"> beams.</w:t>
      </w:r>
    </w:p>
    <w:p w14:paraId="5AB6B484" w14:textId="77777777" w:rsidR="00E908A5" w:rsidRPr="00E908A5" w:rsidRDefault="00535894" w:rsidP="00E908A5">
      <w:pPr>
        <w:pStyle w:val="ListParagraph"/>
        <w:numPr>
          <w:ilvl w:val="1"/>
          <w:numId w:val="5"/>
        </w:numPr>
        <w:rPr>
          <w:rFonts w:ascii="Trebuchet MS" w:hAnsi="Trebuchet MS"/>
        </w:rPr>
      </w:pPr>
      <w:r w:rsidRPr="00535894">
        <w:rPr>
          <w:rFonts w:ascii="Trebuchet MS" w:hAnsi="Trebuchet MS"/>
          <w:b/>
          <w:bCs/>
        </w:rPr>
        <w:t>CONS:</w:t>
      </w:r>
    </w:p>
    <w:p w14:paraId="24878099" w14:textId="0865F16B" w:rsidR="00E908A5" w:rsidRDefault="00535894" w:rsidP="00E908A5">
      <w:pPr>
        <w:pStyle w:val="ListParagraph"/>
        <w:numPr>
          <w:ilvl w:val="2"/>
          <w:numId w:val="5"/>
        </w:numPr>
        <w:rPr>
          <w:rFonts w:ascii="Trebuchet MS" w:hAnsi="Trebuchet MS"/>
        </w:rPr>
      </w:pPr>
      <w:r w:rsidRPr="00E908A5">
        <w:rPr>
          <w:rFonts w:ascii="Trebuchet MS" w:hAnsi="Trebuchet MS"/>
        </w:rPr>
        <w:t>Higher initial construction cost compared to reus</w:t>
      </w:r>
      <w:r w:rsidR="001F4DCE">
        <w:rPr>
          <w:rFonts w:ascii="Trebuchet MS" w:hAnsi="Trebuchet MS"/>
        </w:rPr>
        <w:t>ing existing structural steel</w:t>
      </w:r>
      <w:r w:rsidRPr="00E908A5">
        <w:rPr>
          <w:rFonts w:ascii="Trebuchet MS" w:hAnsi="Trebuchet MS"/>
        </w:rPr>
        <w:t>.</w:t>
      </w:r>
    </w:p>
    <w:p w14:paraId="6E58ECF9" w14:textId="006B230A" w:rsidR="00535894" w:rsidRDefault="00535894" w:rsidP="00E908A5">
      <w:pPr>
        <w:pStyle w:val="ListParagraph"/>
        <w:numPr>
          <w:ilvl w:val="2"/>
          <w:numId w:val="5"/>
        </w:numPr>
        <w:rPr>
          <w:rFonts w:ascii="Trebuchet MS" w:hAnsi="Trebuchet MS"/>
        </w:rPr>
      </w:pPr>
      <w:r w:rsidRPr="00E908A5">
        <w:rPr>
          <w:rFonts w:ascii="Trebuchet MS" w:hAnsi="Trebuchet MS"/>
        </w:rPr>
        <w:t>Still susceptible to future collision damage if vertical clearance is not improved.</w:t>
      </w:r>
    </w:p>
    <w:p w14:paraId="7C566540" w14:textId="5505B9A6" w:rsidR="00E908A5" w:rsidRPr="00E908A5" w:rsidRDefault="00E908A5" w:rsidP="00E908A5">
      <w:pPr>
        <w:pStyle w:val="ListParagraph"/>
        <w:numPr>
          <w:ilvl w:val="2"/>
          <w:numId w:val="5"/>
        </w:numPr>
        <w:rPr>
          <w:rFonts w:ascii="Trebuchet MS" w:hAnsi="Trebuchet MS"/>
        </w:rPr>
      </w:pPr>
      <w:r>
        <w:rPr>
          <w:rFonts w:ascii="Trebuchet MS" w:hAnsi="Trebuchet MS"/>
        </w:rPr>
        <w:t xml:space="preserve">Additional beam lines will require modifications to the </w:t>
      </w:r>
      <w:r w:rsidR="000B7F94">
        <w:rPr>
          <w:rFonts w:ascii="Trebuchet MS" w:hAnsi="Trebuchet MS"/>
        </w:rPr>
        <w:t xml:space="preserve">substructure </w:t>
      </w:r>
      <w:r>
        <w:rPr>
          <w:rFonts w:ascii="Trebuchet MS" w:hAnsi="Trebuchet MS"/>
        </w:rPr>
        <w:t>bearing points</w:t>
      </w:r>
      <w:r w:rsidR="000B7F94">
        <w:rPr>
          <w:rFonts w:ascii="Trebuchet MS" w:hAnsi="Trebuchet MS"/>
        </w:rPr>
        <w:t xml:space="preserve">, </w:t>
      </w:r>
      <w:r w:rsidR="000B7F94" w:rsidRPr="000B7F94">
        <w:rPr>
          <w:rFonts w:ascii="Trebuchet MS" w:hAnsi="Trebuchet MS"/>
        </w:rPr>
        <w:t>increasing design and construction complexity.</w:t>
      </w:r>
    </w:p>
    <w:p w14:paraId="6055FA57" w14:textId="305ED7B4" w:rsidR="00831774" w:rsidRDefault="00831774">
      <w:pPr>
        <w:rPr>
          <w:rFonts w:ascii="Trebuchet MS" w:hAnsi="Trebuchet MS"/>
          <w:highlight w:val="yellow"/>
        </w:rPr>
      </w:pPr>
      <w:r>
        <w:rPr>
          <w:rFonts w:ascii="Trebuchet MS" w:hAnsi="Trebuchet MS"/>
          <w:highlight w:val="yellow"/>
        </w:rPr>
        <w:br w:type="page"/>
      </w:r>
    </w:p>
    <w:p w14:paraId="623DAEA5" w14:textId="067177A6" w:rsidR="00E908A5" w:rsidRPr="00E908A5" w:rsidRDefault="00C249DB" w:rsidP="00E236D7">
      <w:pPr>
        <w:pStyle w:val="ListParagraph"/>
        <w:numPr>
          <w:ilvl w:val="0"/>
          <w:numId w:val="5"/>
        </w:numPr>
        <w:rPr>
          <w:rFonts w:ascii="Trebuchet MS" w:hAnsi="Trebuchet MS"/>
        </w:rPr>
      </w:pPr>
      <w:r w:rsidRPr="00E908A5">
        <w:rPr>
          <w:rFonts w:ascii="Trebuchet MS" w:hAnsi="Trebuchet MS"/>
          <w:b/>
          <w:bCs/>
        </w:rPr>
        <w:lastRenderedPageBreak/>
        <w:t xml:space="preserve">New Concrete I-beam </w:t>
      </w:r>
      <w:r w:rsidR="00DC0A32">
        <w:rPr>
          <w:rFonts w:ascii="Trebuchet MS" w:hAnsi="Trebuchet MS"/>
          <w:b/>
          <w:bCs/>
        </w:rPr>
        <w:t xml:space="preserve">or concrete slab </w:t>
      </w:r>
      <w:r w:rsidRPr="00E908A5">
        <w:rPr>
          <w:rFonts w:ascii="Trebuchet MS" w:hAnsi="Trebuchet MS"/>
          <w:b/>
          <w:bCs/>
        </w:rPr>
        <w:t>Superstructure</w:t>
      </w:r>
      <w:r w:rsidRPr="00E908A5">
        <w:rPr>
          <w:rFonts w:ascii="Trebuchet MS" w:hAnsi="Trebuchet MS"/>
        </w:rPr>
        <w:t xml:space="preserve"> </w:t>
      </w:r>
      <w:r w:rsidR="000821C3" w:rsidRPr="00E908A5">
        <w:rPr>
          <w:rFonts w:ascii="Trebuchet MS" w:hAnsi="Trebuchet MS"/>
        </w:rPr>
        <w:t>–</w:t>
      </w:r>
      <w:r w:rsidR="00B55C28" w:rsidRPr="00E908A5">
        <w:rPr>
          <w:rFonts w:ascii="Trebuchet MS" w:hAnsi="Trebuchet MS"/>
        </w:rPr>
        <w:t xml:space="preserve"> </w:t>
      </w:r>
      <w:r w:rsidR="00E908A5" w:rsidRPr="00E908A5">
        <w:rPr>
          <w:rFonts w:ascii="Trebuchet MS" w:hAnsi="Trebuchet MS"/>
        </w:rPr>
        <w:t xml:space="preserve">This alternative replaces the superstructure </w:t>
      </w:r>
      <w:r w:rsidR="001F4DCE" w:rsidRPr="001F4DCE">
        <w:rPr>
          <w:rFonts w:ascii="Trebuchet MS" w:hAnsi="Trebuchet MS"/>
        </w:rPr>
        <w:t>with either concrete I-beams or a concrete slab deck. Both options present significant structural and geometric challenges under current site conditions.</w:t>
      </w:r>
    </w:p>
    <w:p w14:paraId="08C0301F" w14:textId="77777777" w:rsidR="00E908A5" w:rsidRPr="00E908A5" w:rsidRDefault="00E908A5" w:rsidP="00E908A5">
      <w:pPr>
        <w:pStyle w:val="ListParagraph"/>
        <w:numPr>
          <w:ilvl w:val="1"/>
          <w:numId w:val="5"/>
        </w:numPr>
        <w:rPr>
          <w:rFonts w:ascii="Trebuchet MS" w:hAnsi="Trebuchet MS"/>
        </w:rPr>
      </w:pPr>
      <w:r w:rsidRPr="00E908A5">
        <w:rPr>
          <w:rFonts w:ascii="Trebuchet MS" w:hAnsi="Trebuchet MS"/>
          <w:b/>
          <w:bCs/>
        </w:rPr>
        <w:t>PROS:</w:t>
      </w:r>
    </w:p>
    <w:p w14:paraId="17D5B593" w14:textId="28A80C6B" w:rsidR="00E908A5" w:rsidRPr="00E908A5" w:rsidRDefault="00E908A5" w:rsidP="00E908A5">
      <w:pPr>
        <w:pStyle w:val="ListParagraph"/>
        <w:numPr>
          <w:ilvl w:val="2"/>
          <w:numId w:val="5"/>
        </w:numPr>
        <w:rPr>
          <w:rFonts w:ascii="Trebuchet MS" w:hAnsi="Trebuchet MS"/>
        </w:rPr>
      </w:pPr>
      <w:r w:rsidRPr="00E908A5">
        <w:rPr>
          <w:rFonts w:ascii="Trebuchet MS" w:hAnsi="Trebuchet MS"/>
        </w:rPr>
        <w:t xml:space="preserve">Eliminates the need for </w:t>
      </w:r>
      <w:proofErr w:type="gramStart"/>
      <w:r w:rsidR="00DC0A32">
        <w:rPr>
          <w:rFonts w:ascii="Trebuchet MS" w:hAnsi="Trebuchet MS"/>
        </w:rPr>
        <w:t>a PCS</w:t>
      </w:r>
      <w:proofErr w:type="gramEnd"/>
      <w:r w:rsidRPr="00E908A5">
        <w:rPr>
          <w:rFonts w:ascii="Trebuchet MS" w:hAnsi="Trebuchet MS"/>
        </w:rPr>
        <w:t>.</w:t>
      </w:r>
    </w:p>
    <w:p w14:paraId="7CA37F06" w14:textId="6BF64DB2" w:rsidR="00E908A5" w:rsidRPr="00E908A5" w:rsidRDefault="00E908A5" w:rsidP="00E908A5">
      <w:pPr>
        <w:pStyle w:val="ListParagraph"/>
        <w:numPr>
          <w:ilvl w:val="2"/>
          <w:numId w:val="5"/>
        </w:numPr>
        <w:rPr>
          <w:rFonts w:ascii="Trebuchet MS" w:hAnsi="Trebuchet MS"/>
        </w:rPr>
      </w:pPr>
      <w:r w:rsidRPr="00E908A5">
        <w:rPr>
          <w:rFonts w:ascii="Trebuchet MS" w:hAnsi="Trebuchet MS"/>
        </w:rPr>
        <w:t xml:space="preserve">Provides a </w:t>
      </w:r>
      <w:r w:rsidR="00DC0A32">
        <w:rPr>
          <w:rFonts w:ascii="Trebuchet MS" w:hAnsi="Trebuchet MS"/>
        </w:rPr>
        <w:t xml:space="preserve">very </w:t>
      </w:r>
      <w:r w:rsidRPr="00E908A5">
        <w:rPr>
          <w:rFonts w:ascii="Trebuchet MS" w:hAnsi="Trebuchet MS"/>
        </w:rPr>
        <w:t>long service life with minimal lifecycle maintenance costs.</w:t>
      </w:r>
    </w:p>
    <w:p w14:paraId="274CF2FB" w14:textId="77777777" w:rsidR="00E908A5" w:rsidRPr="00E908A5" w:rsidRDefault="00E908A5" w:rsidP="00E908A5">
      <w:pPr>
        <w:pStyle w:val="ListParagraph"/>
        <w:numPr>
          <w:ilvl w:val="1"/>
          <w:numId w:val="5"/>
        </w:numPr>
        <w:rPr>
          <w:rFonts w:ascii="Trebuchet MS" w:hAnsi="Trebuchet MS"/>
        </w:rPr>
      </w:pPr>
      <w:r w:rsidRPr="00E908A5">
        <w:rPr>
          <w:rFonts w:ascii="Trebuchet MS" w:hAnsi="Trebuchet MS"/>
          <w:b/>
          <w:bCs/>
        </w:rPr>
        <w:t>CONS:</w:t>
      </w:r>
    </w:p>
    <w:p w14:paraId="71022643" w14:textId="2A6F137E" w:rsidR="00DC0A32" w:rsidRDefault="00DC0A32" w:rsidP="00DC0A32">
      <w:pPr>
        <w:pStyle w:val="ListParagraph"/>
        <w:numPr>
          <w:ilvl w:val="2"/>
          <w:numId w:val="5"/>
        </w:numPr>
        <w:rPr>
          <w:rFonts w:ascii="Trebuchet MS" w:hAnsi="Trebuchet MS"/>
        </w:rPr>
      </w:pPr>
      <w:r>
        <w:rPr>
          <w:rFonts w:ascii="Trebuchet MS" w:hAnsi="Trebuchet MS"/>
        </w:rPr>
        <w:t>C</w:t>
      </w:r>
      <w:r w:rsidRPr="00E908A5">
        <w:rPr>
          <w:rFonts w:ascii="Trebuchet MS" w:hAnsi="Trebuchet MS"/>
        </w:rPr>
        <w:t>oncrete I-beams</w:t>
      </w:r>
      <w:r>
        <w:rPr>
          <w:rFonts w:ascii="Trebuchet MS" w:hAnsi="Trebuchet MS"/>
        </w:rPr>
        <w:t xml:space="preserve"> are s</w:t>
      </w:r>
      <w:r w:rsidR="00E908A5" w:rsidRPr="00E908A5">
        <w:rPr>
          <w:rFonts w:ascii="Trebuchet MS" w:hAnsi="Trebuchet MS"/>
        </w:rPr>
        <w:t xml:space="preserve">ignificantly heavier </w:t>
      </w:r>
      <w:r w:rsidR="00E908A5">
        <w:rPr>
          <w:rFonts w:ascii="Trebuchet MS" w:hAnsi="Trebuchet MS"/>
        </w:rPr>
        <w:t>and larger than steel</w:t>
      </w:r>
      <w:r>
        <w:rPr>
          <w:rFonts w:ascii="Trebuchet MS" w:hAnsi="Trebuchet MS"/>
        </w:rPr>
        <w:t xml:space="preserve"> members. </w:t>
      </w:r>
      <w:r w:rsidR="001F4DCE">
        <w:rPr>
          <w:rFonts w:ascii="Trebuchet MS" w:hAnsi="Trebuchet MS"/>
        </w:rPr>
        <w:t>The</w:t>
      </w:r>
      <w:r>
        <w:rPr>
          <w:rFonts w:ascii="Trebuchet MS" w:hAnsi="Trebuchet MS"/>
        </w:rPr>
        <w:t xml:space="preserve"> increased </w:t>
      </w:r>
      <w:r w:rsidR="001F4DCE" w:rsidRPr="001F4DCE">
        <w:rPr>
          <w:rFonts w:ascii="Trebuchet MS" w:hAnsi="Trebuchet MS"/>
        </w:rPr>
        <w:t>beam depth</w:t>
      </w:r>
      <w:r>
        <w:rPr>
          <w:rFonts w:ascii="Trebuchet MS" w:hAnsi="Trebuchet MS"/>
        </w:rPr>
        <w:t xml:space="preserve"> worsens the vertical clearance </w:t>
      </w:r>
      <w:r w:rsidR="001F4DCE">
        <w:rPr>
          <w:rFonts w:ascii="Trebuchet MS" w:hAnsi="Trebuchet MS"/>
        </w:rPr>
        <w:t>issue</w:t>
      </w:r>
      <w:r>
        <w:rPr>
          <w:rFonts w:ascii="Trebuchet MS" w:hAnsi="Trebuchet MS"/>
        </w:rPr>
        <w:t xml:space="preserve">. </w:t>
      </w:r>
    </w:p>
    <w:p w14:paraId="109B3C15" w14:textId="77777777" w:rsidR="000B7F94" w:rsidRDefault="001F4DCE" w:rsidP="000B7F94">
      <w:pPr>
        <w:pStyle w:val="ListParagraph"/>
        <w:numPr>
          <w:ilvl w:val="2"/>
          <w:numId w:val="5"/>
        </w:numPr>
        <w:rPr>
          <w:rFonts w:ascii="Trebuchet MS" w:hAnsi="Trebuchet MS"/>
        </w:rPr>
      </w:pPr>
      <w:r>
        <w:rPr>
          <w:rFonts w:ascii="Trebuchet MS" w:hAnsi="Trebuchet MS"/>
        </w:rPr>
        <w:t>A</w:t>
      </w:r>
      <w:r w:rsidR="00DC0A32" w:rsidRPr="00DC0A32">
        <w:rPr>
          <w:rFonts w:ascii="Trebuchet MS" w:hAnsi="Trebuchet MS"/>
        </w:rPr>
        <w:t xml:space="preserve"> continuous </w:t>
      </w:r>
      <w:r>
        <w:rPr>
          <w:rFonts w:ascii="Trebuchet MS" w:hAnsi="Trebuchet MS"/>
        </w:rPr>
        <w:t xml:space="preserve">concrete </w:t>
      </w:r>
      <w:r w:rsidR="00DC0A32" w:rsidRPr="00DC0A32">
        <w:rPr>
          <w:rFonts w:ascii="Trebuchet MS" w:hAnsi="Trebuchet MS"/>
        </w:rPr>
        <w:t>slab design</w:t>
      </w:r>
      <w:r w:rsidR="00DC0A32">
        <w:rPr>
          <w:rFonts w:ascii="Trebuchet MS" w:hAnsi="Trebuchet MS"/>
        </w:rPr>
        <w:t xml:space="preserve"> is not possible with the current </w:t>
      </w:r>
      <w:r w:rsidR="00DC0A32" w:rsidRPr="00DC0A32">
        <w:rPr>
          <w:rFonts w:ascii="Trebuchet MS" w:hAnsi="Trebuchet MS"/>
        </w:rPr>
        <w:t>span and pier configuration</w:t>
      </w:r>
      <w:r w:rsidR="00DC0A32">
        <w:rPr>
          <w:rFonts w:ascii="Trebuchet MS" w:hAnsi="Trebuchet MS"/>
        </w:rPr>
        <w:t>.</w:t>
      </w:r>
    </w:p>
    <w:p w14:paraId="2A65D3F3" w14:textId="1A46E817" w:rsidR="00E908A5" w:rsidRDefault="000B7F94" w:rsidP="00E908A5">
      <w:pPr>
        <w:pStyle w:val="ListParagraph"/>
        <w:numPr>
          <w:ilvl w:val="2"/>
          <w:numId w:val="5"/>
        </w:numPr>
        <w:rPr>
          <w:rFonts w:ascii="Trebuchet MS" w:hAnsi="Trebuchet MS"/>
        </w:rPr>
      </w:pPr>
      <w:r w:rsidRPr="000B7F94">
        <w:rPr>
          <w:rFonts w:ascii="Trebuchet MS" w:hAnsi="Trebuchet MS"/>
        </w:rPr>
        <w:t>The increased load</w:t>
      </w:r>
      <w:r>
        <w:rPr>
          <w:rFonts w:ascii="Trebuchet MS" w:hAnsi="Trebuchet MS"/>
        </w:rPr>
        <w:t>ing</w:t>
      </w:r>
      <w:r w:rsidRPr="000B7F94">
        <w:rPr>
          <w:rFonts w:ascii="Trebuchet MS" w:hAnsi="Trebuchet MS"/>
        </w:rPr>
        <w:t xml:space="preserve"> from either option would </w:t>
      </w:r>
      <w:r>
        <w:rPr>
          <w:rFonts w:ascii="Trebuchet MS" w:hAnsi="Trebuchet MS"/>
        </w:rPr>
        <w:t xml:space="preserve">likely </w:t>
      </w:r>
      <w:r w:rsidRPr="000B7F94">
        <w:rPr>
          <w:rFonts w:ascii="Trebuchet MS" w:hAnsi="Trebuchet MS"/>
        </w:rPr>
        <w:t xml:space="preserve">exceed the bearing capacity of the existing spread footings, requiring full substructure reconstruction. </w:t>
      </w:r>
      <w:r w:rsidR="000C11E7" w:rsidRPr="000C11E7">
        <w:rPr>
          <w:rFonts w:ascii="Trebuchet MS" w:hAnsi="Trebuchet MS"/>
        </w:rPr>
        <w:t xml:space="preserve">This effectively </w:t>
      </w:r>
      <w:r w:rsidR="000C11E7">
        <w:rPr>
          <w:rFonts w:ascii="Trebuchet MS" w:hAnsi="Trebuchet MS"/>
        </w:rPr>
        <w:t>represents</w:t>
      </w:r>
      <w:r w:rsidR="000C11E7" w:rsidRPr="000C11E7">
        <w:rPr>
          <w:rFonts w:ascii="Trebuchet MS" w:hAnsi="Trebuchet MS"/>
        </w:rPr>
        <w:t xml:space="preserve"> a full bridge replacement, which would be significantly more costly and time-consuming than the other alternatives</w:t>
      </w:r>
    </w:p>
    <w:p w14:paraId="0F00048F" w14:textId="401944E1" w:rsidR="00B909E0" w:rsidRPr="00B909E0" w:rsidRDefault="00B909E0" w:rsidP="00B909E0">
      <w:pPr>
        <w:rPr>
          <w:rFonts w:ascii="Trebuchet MS" w:hAnsi="Trebuchet MS"/>
          <w:b/>
          <w:bCs/>
          <w:u w:val="single"/>
        </w:rPr>
      </w:pPr>
      <w:r w:rsidRPr="00B909E0">
        <w:rPr>
          <w:rFonts w:ascii="Trebuchet MS" w:hAnsi="Trebuchet MS"/>
          <w:b/>
          <w:bCs/>
          <w:u w:val="single"/>
        </w:rPr>
        <w:t>Preferred Alternative</w:t>
      </w:r>
    </w:p>
    <w:p w14:paraId="3FC5B798" w14:textId="21C326C0" w:rsidR="00F233D5" w:rsidRDefault="00E236D7" w:rsidP="003A65BF">
      <w:pPr>
        <w:ind w:firstLine="720"/>
        <w:rPr>
          <w:rFonts w:ascii="Trebuchet MS" w:hAnsi="Trebuchet MS"/>
        </w:rPr>
      </w:pPr>
      <w:r w:rsidRPr="000B7F94">
        <w:rPr>
          <w:rFonts w:ascii="Trebuchet MS" w:hAnsi="Trebuchet MS"/>
        </w:rPr>
        <w:t xml:space="preserve">For superstructure replacement on </w:t>
      </w:r>
      <w:r w:rsidR="000B7F94" w:rsidRPr="000B7F94">
        <w:rPr>
          <w:rFonts w:ascii="Trebuchet MS" w:hAnsi="Trebuchet MS"/>
        </w:rPr>
        <w:t xml:space="preserve">STA-30-1421 </w:t>
      </w:r>
      <w:r w:rsidR="00092B7C" w:rsidRPr="000B7F94">
        <w:rPr>
          <w:rFonts w:ascii="Trebuchet MS" w:hAnsi="Trebuchet MS"/>
        </w:rPr>
        <w:t xml:space="preserve">the preferred </w:t>
      </w:r>
      <w:r w:rsidR="00B37908" w:rsidRPr="000B7F94">
        <w:rPr>
          <w:rFonts w:ascii="Trebuchet MS" w:hAnsi="Trebuchet MS"/>
        </w:rPr>
        <w:t>s</w:t>
      </w:r>
      <w:r w:rsidR="00863B62" w:rsidRPr="000B7F94">
        <w:rPr>
          <w:rFonts w:ascii="Trebuchet MS" w:hAnsi="Trebuchet MS"/>
        </w:rPr>
        <w:t xml:space="preserve">trategy is </w:t>
      </w:r>
      <w:r w:rsidR="000B7F94">
        <w:rPr>
          <w:rFonts w:ascii="Trebuchet MS" w:hAnsi="Trebuchet MS"/>
        </w:rPr>
        <w:t>a</w:t>
      </w:r>
      <w:r w:rsidR="00863B62" w:rsidRPr="000B7F94">
        <w:rPr>
          <w:rFonts w:ascii="Trebuchet MS" w:hAnsi="Trebuchet MS"/>
        </w:rPr>
        <w:t xml:space="preserve"> superstructure </w:t>
      </w:r>
      <w:r w:rsidR="00863B62" w:rsidRPr="00672322">
        <w:rPr>
          <w:rFonts w:ascii="Trebuchet MS" w:hAnsi="Trebuchet MS"/>
        </w:rPr>
        <w:t xml:space="preserve">replacement with new </w:t>
      </w:r>
      <w:r w:rsidR="00672322">
        <w:rPr>
          <w:rFonts w:ascii="Trebuchet MS" w:hAnsi="Trebuchet MS"/>
        </w:rPr>
        <w:t>structural steel</w:t>
      </w:r>
      <w:r w:rsidR="004776FC" w:rsidRPr="00672322">
        <w:rPr>
          <w:rFonts w:ascii="Trebuchet MS" w:hAnsi="Trebuchet MS"/>
        </w:rPr>
        <w:t xml:space="preserve"> fabricated with a </w:t>
      </w:r>
      <w:r w:rsidR="00863B62" w:rsidRPr="00672322">
        <w:rPr>
          <w:rFonts w:ascii="Trebuchet MS" w:hAnsi="Trebuchet MS"/>
        </w:rPr>
        <w:t>galvanized or metalized</w:t>
      </w:r>
      <w:r w:rsidR="004776FC" w:rsidRPr="00672322">
        <w:rPr>
          <w:rFonts w:ascii="Trebuchet MS" w:hAnsi="Trebuchet MS"/>
        </w:rPr>
        <w:t xml:space="preserve"> PCS. </w:t>
      </w:r>
      <w:r w:rsidR="00A1017E" w:rsidRPr="00A1017E">
        <w:rPr>
          <w:rFonts w:ascii="Trebuchet MS" w:hAnsi="Trebuchet MS"/>
        </w:rPr>
        <w:t>Preliminary cost estimates indicate that new galvanized structural steel carries approximately a 5</w:t>
      </w:r>
      <w:r w:rsidR="00063C0B">
        <w:rPr>
          <w:rFonts w:ascii="Trebuchet MS" w:hAnsi="Trebuchet MS"/>
        </w:rPr>
        <w:t>6</w:t>
      </w:r>
      <w:r w:rsidR="00A1017E" w:rsidRPr="00A1017E">
        <w:rPr>
          <w:rFonts w:ascii="Trebuchet MS" w:hAnsi="Trebuchet MS"/>
        </w:rPr>
        <w:t>% premium over reusing the existing steel</w:t>
      </w:r>
      <w:r w:rsidR="00E93EBC" w:rsidRPr="00672322">
        <w:rPr>
          <w:rFonts w:ascii="Trebuchet MS" w:hAnsi="Trebuchet MS"/>
        </w:rPr>
        <w:t xml:space="preserve">. </w:t>
      </w:r>
      <w:r w:rsidR="00DA48E9" w:rsidRPr="00DA48E9">
        <w:rPr>
          <w:rFonts w:ascii="Trebuchet MS" w:hAnsi="Trebuchet MS"/>
        </w:rPr>
        <w:t xml:space="preserve">However, when evaluated over the </w:t>
      </w:r>
      <w:proofErr w:type="gramStart"/>
      <w:r w:rsidR="00DA48E9" w:rsidRPr="00DA48E9">
        <w:rPr>
          <w:rFonts w:ascii="Trebuchet MS" w:hAnsi="Trebuchet MS"/>
        </w:rPr>
        <w:t>full service</w:t>
      </w:r>
      <w:proofErr w:type="gramEnd"/>
      <w:r w:rsidR="00DA48E9" w:rsidRPr="00DA48E9">
        <w:rPr>
          <w:rFonts w:ascii="Trebuchet MS" w:hAnsi="Trebuchet MS"/>
        </w:rPr>
        <w:t xml:space="preserve"> life of the bridge, the need to reapply </w:t>
      </w:r>
      <w:r w:rsidR="00DA48E9">
        <w:rPr>
          <w:rFonts w:ascii="Trebuchet MS" w:hAnsi="Trebuchet MS"/>
        </w:rPr>
        <w:t xml:space="preserve">an </w:t>
      </w:r>
      <w:r w:rsidR="00DA48E9" w:rsidRPr="00DA48E9">
        <w:rPr>
          <w:rFonts w:ascii="Trebuchet MS" w:hAnsi="Trebuchet MS"/>
        </w:rPr>
        <w:t>OZEU paint system one to two times makes the galvani</w:t>
      </w:r>
      <w:r w:rsidR="00DA48E9">
        <w:rPr>
          <w:rFonts w:ascii="Trebuchet MS" w:hAnsi="Trebuchet MS"/>
        </w:rPr>
        <w:t>c PCS</w:t>
      </w:r>
      <w:r w:rsidR="00DA48E9" w:rsidRPr="00DA48E9">
        <w:rPr>
          <w:rFonts w:ascii="Trebuchet MS" w:hAnsi="Trebuchet MS"/>
        </w:rPr>
        <w:t xml:space="preserve"> </w:t>
      </w:r>
      <w:r w:rsidR="00063C0B">
        <w:rPr>
          <w:rFonts w:ascii="Trebuchet MS" w:hAnsi="Trebuchet MS"/>
        </w:rPr>
        <w:t>33</w:t>
      </w:r>
      <w:r w:rsidR="00DA48E9" w:rsidRPr="00DA48E9">
        <w:rPr>
          <w:rFonts w:ascii="Trebuchet MS" w:hAnsi="Trebuchet MS"/>
        </w:rPr>
        <w:t>%</w:t>
      </w:r>
      <w:r w:rsidR="00063C0B">
        <w:rPr>
          <w:rFonts w:ascii="Trebuchet MS" w:hAnsi="Trebuchet MS"/>
        </w:rPr>
        <w:t xml:space="preserve"> to 117%</w:t>
      </w:r>
      <w:r w:rsidR="00DA48E9" w:rsidRPr="00DA48E9">
        <w:rPr>
          <w:rFonts w:ascii="Trebuchet MS" w:hAnsi="Trebuchet MS"/>
        </w:rPr>
        <w:t xml:space="preserve"> more cost-effective in the long term</w:t>
      </w:r>
      <w:r w:rsidR="008F1067" w:rsidRPr="00672322">
        <w:rPr>
          <w:rFonts w:ascii="Trebuchet MS" w:hAnsi="Trebuchet MS"/>
        </w:rPr>
        <w:t>.</w:t>
      </w:r>
      <w:r w:rsidR="00982A84" w:rsidRPr="00672322">
        <w:rPr>
          <w:rFonts w:ascii="Trebuchet MS" w:hAnsi="Trebuchet MS"/>
        </w:rPr>
        <w:t xml:space="preserve"> </w:t>
      </w:r>
      <w:r w:rsidR="00B37908" w:rsidRPr="00672322">
        <w:rPr>
          <w:rFonts w:ascii="Trebuchet MS" w:hAnsi="Trebuchet MS"/>
        </w:rPr>
        <w:t xml:space="preserve">Costs for both concrete I-beams and Concrete slab superstructures were not </w:t>
      </w:r>
      <w:r w:rsidR="00F233D5" w:rsidRPr="00672322">
        <w:rPr>
          <w:rFonts w:ascii="Trebuchet MS" w:hAnsi="Trebuchet MS"/>
        </w:rPr>
        <w:t xml:space="preserve">directly </w:t>
      </w:r>
      <w:r w:rsidR="00B37908" w:rsidRPr="00672322">
        <w:rPr>
          <w:rFonts w:ascii="Trebuchet MS" w:hAnsi="Trebuchet MS"/>
        </w:rPr>
        <w:t>examined</w:t>
      </w:r>
      <w:r w:rsidR="00672322">
        <w:rPr>
          <w:rFonts w:ascii="Trebuchet MS" w:hAnsi="Trebuchet MS"/>
        </w:rPr>
        <w:t xml:space="preserve"> as</w:t>
      </w:r>
      <w:r w:rsidR="00B37908" w:rsidRPr="00672322">
        <w:rPr>
          <w:rFonts w:ascii="Trebuchet MS" w:hAnsi="Trebuchet MS"/>
        </w:rPr>
        <w:t xml:space="preserve"> </w:t>
      </w:r>
      <w:r w:rsidR="00672322">
        <w:rPr>
          <w:rFonts w:ascii="Trebuchet MS" w:hAnsi="Trebuchet MS"/>
        </w:rPr>
        <w:t>b</w:t>
      </w:r>
      <w:r w:rsidR="00B37908" w:rsidRPr="00672322">
        <w:rPr>
          <w:rFonts w:ascii="Trebuchet MS" w:hAnsi="Trebuchet MS"/>
        </w:rPr>
        <w:t xml:space="preserve">oth options will require </w:t>
      </w:r>
      <w:r w:rsidR="00672322" w:rsidRPr="00672322">
        <w:rPr>
          <w:rFonts w:ascii="Trebuchet MS" w:hAnsi="Trebuchet MS"/>
        </w:rPr>
        <w:t>complete bridge replacement</w:t>
      </w:r>
      <w:r w:rsidR="00B37908" w:rsidRPr="00672322">
        <w:rPr>
          <w:rFonts w:ascii="Trebuchet MS" w:hAnsi="Trebuchet MS"/>
        </w:rPr>
        <w:t xml:space="preserve"> </w:t>
      </w:r>
      <w:r w:rsidR="008F1067" w:rsidRPr="00672322">
        <w:rPr>
          <w:rFonts w:ascii="Trebuchet MS" w:hAnsi="Trebuchet MS"/>
        </w:rPr>
        <w:t>with a</w:t>
      </w:r>
      <w:r w:rsidR="00F233D5" w:rsidRPr="00672322">
        <w:rPr>
          <w:rFonts w:ascii="Trebuchet MS" w:hAnsi="Trebuchet MS"/>
        </w:rPr>
        <w:t xml:space="preserve"> likely </w:t>
      </w:r>
      <w:r w:rsidR="008F1067" w:rsidRPr="00672322">
        <w:rPr>
          <w:rFonts w:ascii="Trebuchet MS" w:hAnsi="Trebuchet MS"/>
        </w:rPr>
        <w:t xml:space="preserve">longer construction time and </w:t>
      </w:r>
      <w:r w:rsidR="00B37908" w:rsidRPr="00672322">
        <w:rPr>
          <w:rFonts w:ascii="Trebuchet MS" w:hAnsi="Trebuchet MS"/>
        </w:rPr>
        <w:t>higher cost</w:t>
      </w:r>
      <w:r w:rsidR="008F1067" w:rsidRPr="00672322">
        <w:rPr>
          <w:rFonts w:ascii="Trebuchet MS" w:hAnsi="Trebuchet MS"/>
        </w:rPr>
        <w:t>s</w:t>
      </w:r>
      <w:r w:rsidR="00B37908" w:rsidRPr="00672322">
        <w:rPr>
          <w:rFonts w:ascii="Trebuchet MS" w:hAnsi="Trebuchet MS"/>
        </w:rPr>
        <w:t xml:space="preserve">. </w:t>
      </w:r>
    </w:p>
    <w:p w14:paraId="585A04CC" w14:textId="23030E05" w:rsidR="00B909E0" w:rsidRPr="00831774" w:rsidRDefault="00B909E0" w:rsidP="00B909E0">
      <w:pPr>
        <w:rPr>
          <w:rFonts w:ascii="Trebuchet MS" w:hAnsi="Trebuchet MS"/>
          <w:b/>
          <w:bCs/>
          <w:u w:val="single"/>
        </w:rPr>
      </w:pPr>
      <w:r w:rsidRPr="00831774">
        <w:rPr>
          <w:rFonts w:ascii="Trebuchet MS" w:hAnsi="Trebuchet MS"/>
          <w:b/>
          <w:bCs/>
          <w:u w:val="single"/>
        </w:rPr>
        <w:t>Design Considerations</w:t>
      </w:r>
    </w:p>
    <w:p w14:paraId="4583BFE0" w14:textId="15764137" w:rsidR="002B4E6E" w:rsidRDefault="00692292" w:rsidP="002B4E6E">
      <w:pPr>
        <w:ind w:firstLine="720"/>
        <w:rPr>
          <w:rFonts w:ascii="Trebuchet MS" w:hAnsi="Trebuchet MS"/>
        </w:rPr>
      </w:pPr>
      <w:r w:rsidRPr="00831774">
        <w:rPr>
          <w:rFonts w:ascii="Trebuchet MS" w:hAnsi="Trebuchet MS"/>
        </w:rPr>
        <w:t>Th</w:t>
      </w:r>
      <w:r w:rsidR="0070281C" w:rsidRPr="00831774">
        <w:rPr>
          <w:rFonts w:ascii="Trebuchet MS" w:hAnsi="Trebuchet MS"/>
        </w:rPr>
        <w:t>e</w:t>
      </w:r>
      <w:r w:rsidRPr="00831774">
        <w:rPr>
          <w:rFonts w:ascii="Trebuchet MS" w:hAnsi="Trebuchet MS"/>
        </w:rPr>
        <w:t xml:space="preserve"> </w:t>
      </w:r>
      <w:r w:rsidR="0070281C" w:rsidRPr="00831774">
        <w:rPr>
          <w:rFonts w:ascii="Trebuchet MS" w:hAnsi="Trebuchet MS"/>
        </w:rPr>
        <w:t>new superstructure design</w:t>
      </w:r>
      <w:r w:rsidRPr="00831774">
        <w:rPr>
          <w:rFonts w:ascii="Trebuchet MS" w:hAnsi="Trebuchet MS"/>
        </w:rPr>
        <w:t xml:space="preserve"> </w:t>
      </w:r>
      <w:r w:rsidR="00192DE1" w:rsidRPr="00831774">
        <w:rPr>
          <w:rFonts w:ascii="Trebuchet MS" w:hAnsi="Trebuchet MS"/>
        </w:rPr>
        <w:t xml:space="preserve">(beam size and placement) should follow the existing as closely as possible to limit the need for </w:t>
      </w:r>
      <w:r w:rsidR="0070281C" w:rsidRPr="00831774">
        <w:rPr>
          <w:rFonts w:ascii="Trebuchet MS" w:hAnsi="Trebuchet MS"/>
        </w:rPr>
        <w:t>analysis of</w:t>
      </w:r>
      <w:r w:rsidRPr="00831774">
        <w:rPr>
          <w:rFonts w:ascii="Trebuchet MS" w:hAnsi="Trebuchet MS"/>
        </w:rPr>
        <w:t xml:space="preserve"> the substructure and spread footing foundations. </w:t>
      </w:r>
      <w:r w:rsidR="00192DE1" w:rsidRPr="00831774">
        <w:rPr>
          <w:rFonts w:ascii="Trebuchet MS" w:hAnsi="Trebuchet MS"/>
        </w:rPr>
        <w:t>S</w:t>
      </w:r>
      <w:r w:rsidR="00227A94" w:rsidRPr="00831774">
        <w:rPr>
          <w:rFonts w:ascii="Trebuchet MS" w:hAnsi="Trebuchet MS"/>
        </w:rPr>
        <w:t>ubstructure elements with existing defects should be addressed using Item 519 or 844 patching.</w:t>
      </w:r>
      <w:r w:rsidR="00227A94" w:rsidRPr="00831774">
        <w:t xml:space="preserve"> </w:t>
      </w:r>
      <w:r w:rsidR="002B4E6E" w:rsidRPr="00831774">
        <w:rPr>
          <w:rFonts w:ascii="Trebuchet MS" w:hAnsi="Trebuchet MS"/>
        </w:rPr>
        <w:t>To</w:t>
      </w:r>
      <w:r w:rsidR="00192DE1" w:rsidRPr="00831774">
        <w:rPr>
          <w:rFonts w:ascii="Trebuchet MS" w:hAnsi="Trebuchet MS"/>
        </w:rPr>
        <w:t xml:space="preserve"> increase the vertical clearance to a minimum of 15.5 ft. </w:t>
      </w:r>
      <w:r w:rsidR="002B4E6E">
        <w:rPr>
          <w:rFonts w:ascii="Trebuchet MS" w:hAnsi="Trebuchet MS"/>
        </w:rPr>
        <w:t xml:space="preserve">profile adjustment of </w:t>
      </w:r>
      <w:r w:rsidR="00192DE1" w:rsidRPr="002B4E6E">
        <w:rPr>
          <w:rFonts w:ascii="Trebuchet MS" w:hAnsi="Trebuchet MS"/>
        </w:rPr>
        <w:t xml:space="preserve">Harrison Ave. </w:t>
      </w:r>
      <w:r w:rsidR="002B4E6E" w:rsidRPr="002B4E6E">
        <w:rPr>
          <w:rFonts w:ascii="Trebuchet MS" w:hAnsi="Trebuchet MS"/>
        </w:rPr>
        <w:t xml:space="preserve">is the preferred alternative. District investigated adjusting the profile of U.S. 30, but it would require additional work such as full-depth </w:t>
      </w:r>
      <w:r w:rsidR="001B5539">
        <w:rPr>
          <w:rFonts w:ascii="Trebuchet MS" w:hAnsi="Trebuchet MS"/>
        </w:rPr>
        <w:t xml:space="preserve">pavement </w:t>
      </w:r>
      <w:r w:rsidR="002B4E6E" w:rsidRPr="002B4E6E">
        <w:rPr>
          <w:rFonts w:ascii="Trebuchet MS" w:hAnsi="Trebuchet MS"/>
        </w:rPr>
        <w:t>replacement at a minimum of 200 ft., reconstruction of median and shoulder barrier wall, guardrail replacement, median drainage and light poles. However, by replacing the approach slabs and 60 ft. of pavement on each approach</w:t>
      </w:r>
      <w:r w:rsidR="001B5539">
        <w:rPr>
          <w:rFonts w:ascii="Trebuchet MS" w:hAnsi="Trebuchet MS"/>
        </w:rPr>
        <w:t>, as well as minimal resurfacing to the ramps,</w:t>
      </w:r>
      <w:r w:rsidR="002B4E6E" w:rsidRPr="002B4E6E">
        <w:rPr>
          <w:rFonts w:ascii="Trebuchet MS" w:hAnsi="Trebuchet MS"/>
        </w:rPr>
        <w:t xml:space="preserve"> a vertical clearance increase of 6 inches can be achieved. </w:t>
      </w:r>
      <w:r w:rsidR="000C11E7" w:rsidRPr="00831774">
        <w:rPr>
          <w:rFonts w:ascii="Trebuchet MS" w:hAnsi="Trebuchet MS"/>
        </w:rPr>
        <w:t>For the PCS consider</w:t>
      </w:r>
      <w:r w:rsidRPr="00831774">
        <w:rPr>
          <w:rFonts w:ascii="Trebuchet MS" w:hAnsi="Trebuchet MS"/>
        </w:rPr>
        <w:t xml:space="preserve"> provid</w:t>
      </w:r>
      <w:r w:rsidR="000C11E7" w:rsidRPr="00831774">
        <w:rPr>
          <w:rFonts w:ascii="Trebuchet MS" w:hAnsi="Trebuchet MS"/>
        </w:rPr>
        <w:t>ing</w:t>
      </w:r>
      <w:r w:rsidRPr="00831774">
        <w:rPr>
          <w:rFonts w:ascii="Trebuchet MS" w:hAnsi="Trebuchet MS"/>
        </w:rPr>
        <w:t xml:space="preserve"> both galvanizing </w:t>
      </w:r>
      <w:r w:rsidR="000C11E7" w:rsidRPr="00831774">
        <w:rPr>
          <w:rFonts w:ascii="Trebuchet MS" w:hAnsi="Trebuchet MS"/>
        </w:rPr>
        <w:t>and</w:t>
      </w:r>
      <w:r w:rsidRPr="00831774">
        <w:rPr>
          <w:rFonts w:ascii="Trebuchet MS" w:hAnsi="Trebuchet MS"/>
        </w:rPr>
        <w:t xml:space="preserve"> metalizing options in the construction contract</w:t>
      </w:r>
      <w:r w:rsidR="000C11E7" w:rsidRPr="00831774">
        <w:rPr>
          <w:rFonts w:ascii="Trebuchet MS" w:hAnsi="Trebuchet MS"/>
        </w:rPr>
        <w:t xml:space="preserve"> to allow more flexibility in fabrication</w:t>
      </w:r>
      <w:r w:rsidR="00A1017E" w:rsidRPr="00831774">
        <w:rPr>
          <w:rFonts w:ascii="Trebuchet MS" w:hAnsi="Trebuchet MS"/>
        </w:rPr>
        <w:t xml:space="preserve"> and procurement</w:t>
      </w:r>
      <w:r w:rsidRPr="00831774">
        <w:rPr>
          <w:rFonts w:ascii="Trebuchet MS" w:hAnsi="Trebuchet MS"/>
        </w:rPr>
        <w:t xml:space="preserve">. </w:t>
      </w:r>
    </w:p>
    <w:p w14:paraId="2C7F4BC2" w14:textId="7D4E724C" w:rsidR="002B4E6E" w:rsidRDefault="002B4E6E" w:rsidP="002B4E6E">
      <w:pPr>
        <w:rPr>
          <w:rFonts w:ascii="Trebuchet MS" w:hAnsi="Trebuchet MS"/>
        </w:rPr>
      </w:pPr>
      <w:r>
        <w:rPr>
          <w:rFonts w:ascii="Trebuchet MS" w:hAnsi="Trebuchet MS"/>
        </w:rPr>
        <w:lastRenderedPageBreak/>
        <w:t>Profile adjustment to Harrison:</w:t>
      </w:r>
      <w:r>
        <w:rPr>
          <w:rFonts w:ascii="Trebuchet MS" w:hAnsi="Trebuchet MS"/>
          <w:noProof/>
        </w:rPr>
        <w:drawing>
          <wp:inline distT="0" distB="0" distL="0" distR="0" wp14:anchorId="7C869F6E" wp14:editId="76C91B1B">
            <wp:extent cx="6427513" cy="4105275"/>
            <wp:effectExtent l="0" t="0" r="0" b="0"/>
            <wp:docPr id="954648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2377" cy="4108382"/>
                    </a:xfrm>
                    <a:prstGeom prst="rect">
                      <a:avLst/>
                    </a:prstGeom>
                    <a:noFill/>
                  </pic:spPr>
                </pic:pic>
              </a:graphicData>
            </a:graphic>
          </wp:inline>
        </w:drawing>
      </w:r>
    </w:p>
    <w:p w14:paraId="34D18A9E" w14:textId="77777777" w:rsidR="001B5539" w:rsidRDefault="001B5539" w:rsidP="002B4E6E">
      <w:pPr>
        <w:rPr>
          <w:rFonts w:ascii="Trebuchet MS" w:hAnsi="Trebuchet MS"/>
        </w:rPr>
      </w:pPr>
    </w:p>
    <w:p w14:paraId="0A6D5D78" w14:textId="1C46A0D0" w:rsidR="001B5539" w:rsidRDefault="001B5539" w:rsidP="002B4E6E">
      <w:pPr>
        <w:rPr>
          <w:rFonts w:ascii="Trebuchet MS" w:hAnsi="Trebuchet MS"/>
        </w:rPr>
      </w:pPr>
      <w:r>
        <w:rPr>
          <w:rFonts w:ascii="Trebuchet MS" w:hAnsi="Trebuchet MS"/>
        </w:rPr>
        <w:t>Profile adjustment to U.S 30 Eastbound:</w:t>
      </w:r>
      <w:r>
        <w:rPr>
          <w:rFonts w:ascii="Trebuchet MS" w:hAnsi="Trebuchet MS"/>
          <w:noProof/>
        </w:rPr>
        <w:drawing>
          <wp:inline distT="0" distB="0" distL="0" distR="0" wp14:anchorId="55EC6E3C" wp14:editId="657A34C0">
            <wp:extent cx="6748463" cy="2667000"/>
            <wp:effectExtent l="0" t="0" r="0" b="0"/>
            <wp:docPr id="1164458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58062" cy="2670794"/>
                    </a:xfrm>
                    <a:prstGeom prst="rect">
                      <a:avLst/>
                    </a:prstGeom>
                    <a:noFill/>
                  </pic:spPr>
                </pic:pic>
              </a:graphicData>
            </a:graphic>
          </wp:inline>
        </w:drawing>
      </w:r>
    </w:p>
    <w:p w14:paraId="52C3DC3F" w14:textId="716DAB08" w:rsidR="00831774" w:rsidRPr="00831774" w:rsidRDefault="00831774" w:rsidP="00831774">
      <w:pPr>
        <w:rPr>
          <w:rFonts w:ascii="Trebuchet MS" w:hAnsi="Trebuchet MS"/>
        </w:rPr>
      </w:pPr>
      <w:r w:rsidRPr="00831774">
        <w:rPr>
          <w:rFonts w:ascii="Trebuchet MS" w:hAnsi="Trebuchet MS"/>
          <w:b/>
          <w:bCs/>
          <w:u w:val="single"/>
        </w:rPr>
        <w:lastRenderedPageBreak/>
        <w:t>MOT Considerations</w:t>
      </w:r>
    </w:p>
    <w:p w14:paraId="0B812BD8" w14:textId="696180DB" w:rsidR="00220BAD" w:rsidRPr="00831774" w:rsidRDefault="00220BAD" w:rsidP="00B909E0">
      <w:pPr>
        <w:ind w:firstLine="720"/>
        <w:rPr>
          <w:rFonts w:ascii="Trebuchet MS" w:hAnsi="Trebuchet MS"/>
        </w:rPr>
      </w:pPr>
      <w:r w:rsidRPr="00831774">
        <w:rPr>
          <w:rFonts w:ascii="Trebuchet MS" w:hAnsi="Trebuchet MS"/>
        </w:rPr>
        <w:t>The district’s preference is to close and detour Harrison Ave. for the duration of the project while maintaining the US 30 exit ramps and including striping to eliminate turn lanes that would send traffic across the bridge. Nearby interchanges can be utilized to allow US 30 traffic to flip that are seeking to cross the bridge.</w:t>
      </w:r>
    </w:p>
    <w:p w14:paraId="06F64CAD" w14:textId="77777777" w:rsidR="00C54106" w:rsidRDefault="00C54106" w:rsidP="00227A94">
      <w:pPr>
        <w:rPr>
          <w:rFonts w:ascii="Trebuchet MS" w:hAnsi="Trebuchet MS"/>
          <w:b/>
          <w:bCs/>
          <w:u w:val="single"/>
        </w:rPr>
      </w:pPr>
    </w:p>
    <w:p w14:paraId="40DCAF7F" w14:textId="2BC02FCB" w:rsidR="00EF571A" w:rsidRPr="00C54106" w:rsidRDefault="00EF571A" w:rsidP="00227A94">
      <w:pPr>
        <w:rPr>
          <w:rFonts w:ascii="Trebuchet MS" w:hAnsi="Trebuchet MS"/>
          <w:b/>
          <w:bCs/>
          <w:u w:val="single"/>
        </w:rPr>
      </w:pPr>
      <w:r>
        <w:rPr>
          <w:rFonts w:ascii="Trebuchet MS" w:hAnsi="Trebuchet MS"/>
          <w:b/>
          <w:bCs/>
          <w:u w:val="single"/>
        </w:rPr>
        <w:t>Conclusion</w:t>
      </w:r>
      <w:r w:rsidRPr="00227A94">
        <w:rPr>
          <w:rFonts w:ascii="Trebuchet MS" w:hAnsi="Trebuchet MS"/>
        </w:rPr>
        <w:t xml:space="preserve"> </w:t>
      </w:r>
    </w:p>
    <w:p w14:paraId="0C13BA50" w14:textId="7562521E" w:rsidR="003E625B" w:rsidRPr="00831774" w:rsidRDefault="00EF571A" w:rsidP="00227A94">
      <w:pPr>
        <w:rPr>
          <w:rFonts w:ascii="Trebuchet MS" w:hAnsi="Trebuchet MS"/>
        </w:rPr>
      </w:pPr>
      <w:r w:rsidRPr="00831774">
        <w:rPr>
          <w:rFonts w:ascii="Trebuchet MS" w:hAnsi="Trebuchet MS"/>
        </w:rPr>
        <w:t xml:space="preserve">Based on lifecycle cost, constructability, and compatibility with the existing substructure, the recommended strategy is a full superstructure replacement using galvanized or metalized steel beams with </w:t>
      </w:r>
      <w:r w:rsidR="0029711A" w:rsidRPr="00831774">
        <w:rPr>
          <w:rFonts w:ascii="Trebuchet MS" w:hAnsi="Trebuchet MS"/>
        </w:rPr>
        <w:t>semi-</w:t>
      </w:r>
      <w:r w:rsidRPr="00831774">
        <w:rPr>
          <w:rFonts w:ascii="Trebuchet MS" w:hAnsi="Trebuchet MS"/>
        </w:rPr>
        <w:t>integral abutments</w:t>
      </w:r>
      <w:r w:rsidR="00192DE1" w:rsidRPr="00831774">
        <w:rPr>
          <w:rFonts w:ascii="Trebuchet MS" w:hAnsi="Trebuchet MS"/>
        </w:rPr>
        <w:t xml:space="preserve"> on the existing substructure</w:t>
      </w:r>
      <w:r w:rsidRPr="00831774">
        <w:rPr>
          <w:rFonts w:ascii="Trebuchet MS" w:hAnsi="Trebuchet MS"/>
        </w:rPr>
        <w:t xml:space="preserve">. </w:t>
      </w:r>
      <w:r w:rsidR="00227A94" w:rsidRPr="00831774">
        <w:rPr>
          <w:rFonts w:ascii="Trebuchet MS" w:hAnsi="Trebuchet MS"/>
        </w:rPr>
        <w:t xml:space="preserve">As </w:t>
      </w:r>
      <w:proofErr w:type="gramStart"/>
      <w:r w:rsidR="00227A94" w:rsidRPr="00831774">
        <w:rPr>
          <w:rFonts w:ascii="Trebuchet MS" w:hAnsi="Trebuchet MS"/>
        </w:rPr>
        <w:t>of</w:t>
      </w:r>
      <w:proofErr w:type="gramEnd"/>
      <w:r w:rsidR="00227A94" w:rsidRPr="00831774">
        <w:rPr>
          <w:rFonts w:ascii="Trebuchet MS" w:hAnsi="Trebuchet MS"/>
        </w:rPr>
        <w:t xml:space="preserve"> the writing of this memo, the planning estimate for the superstructure replacement on STA-30-1421 is $</w:t>
      </w:r>
      <w:r w:rsidR="00192DE1" w:rsidRPr="00831774">
        <w:rPr>
          <w:rFonts w:ascii="Trebuchet MS" w:hAnsi="Trebuchet MS"/>
        </w:rPr>
        <w:t>4</w:t>
      </w:r>
      <w:r w:rsidR="00227A94" w:rsidRPr="00831774">
        <w:rPr>
          <w:rFonts w:ascii="Trebuchet MS" w:hAnsi="Trebuchet MS"/>
        </w:rPr>
        <w:t xml:space="preserve">.5 million. </w:t>
      </w:r>
      <w:r w:rsidRPr="00831774">
        <w:rPr>
          <w:rFonts w:ascii="Trebuchet MS" w:hAnsi="Trebuchet MS"/>
        </w:rPr>
        <w:t>Further refinement of the cost estimate is anticipated upon the completion of conceptual / stage 1 review.</w:t>
      </w:r>
    </w:p>
    <w:sectPr w:rsidR="003E625B" w:rsidRPr="00831774" w:rsidSect="001371AB">
      <w:headerReference w:type="even" r:id="rId9"/>
      <w:headerReference w:type="default" r:id="rId10"/>
      <w:footerReference w:type="even" r:id="rId11"/>
      <w:footerReference w:type="default" r:id="rId12"/>
      <w:headerReference w:type="first" r:id="rId13"/>
      <w:footerReference w:type="first" r:id="rId14"/>
      <w:pgSz w:w="12240" w:h="15840"/>
      <w:pgMar w:top="1080" w:right="720" w:bottom="180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B3EB2" w14:textId="77777777" w:rsidR="00301DAE" w:rsidRDefault="00301DAE" w:rsidP="00122F0A">
      <w:pPr>
        <w:spacing w:after="0" w:line="240" w:lineRule="auto"/>
      </w:pPr>
      <w:r>
        <w:separator/>
      </w:r>
    </w:p>
  </w:endnote>
  <w:endnote w:type="continuationSeparator" w:id="0">
    <w:p w14:paraId="6A9B33BC" w14:textId="77777777" w:rsidR="00301DAE" w:rsidRDefault="00301DAE" w:rsidP="00122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9B90E" w14:textId="77777777" w:rsidR="0062187B" w:rsidRDefault="006218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A4B6" w14:textId="77777777" w:rsidR="00122F0A" w:rsidRDefault="00122F0A">
    <w:pPr>
      <w:pStyle w:val="Footer"/>
    </w:pPr>
    <w:r>
      <w:rPr>
        <w:noProof/>
      </w:rPr>
      <w:drawing>
        <wp:anchor distT="0" distB="0" distL="114300" distR="114300" simplePos="0" relativeHeight="251657216" behindDoc="0" locked="0" layoutInCell="1" allowOverlap="1" wp14:anchorId="257BD8C7" wp14:editId="1B38141A">
          <wp:simplePos x="461727" y="8455937"/>
          <wp:positionH relativeFrom="page">
            <wp:align>center</wp:align>
          </wp:positionH>
          <wp:positionV relativeFrom="page">
            <wp:align>bottom</wp:align>
          </wp:positionV>
          <wp:extent cx="7776720" cy="1143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OC-Style2-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720" cy="1143000"/>
                  </a:xfrm>
                  <a:prstGeom prst="rect">
                    <a:avLst/>
                  </a:prstGeom>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7FA0A" w14:textId="77777777" w:rsidR="001371AB" w:rsidRDefault="001371AB">
    <w:pPr>
      <w:pStyle w:val="Footer"/>
    </w:pPr>
    <w:r>
      <w:rPr>
        <w:noProof/>
      </w:rPr>
      <w:drawing>
        <wp:anchor distT="0" distB="0" distL="114300" distR="114300" simplePos="0" relativeHeight="251658240" behindDoc="0" locked="0" layoutInCell="1" allowOverlap="1" wp14:anchorId="58BB74DF" wp14:editId="2A7F737E">
          <wp:simplePos x="461727" y="8455937"/>
          <wp:positionH relativeFrom="page">
            <wp:align>center</wp:align>
          </wp:positionH>
          <wp:positionV relativeFrom="page">
            <wp:align>bottom</wp:align>
          </wp:positionV>
          <wp:extent cx="7776720" cy="1143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OC-Style2-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720" cy="114300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2AF50E" w14:textId="77777777" w:rsidR="00301DAE" w:rsidRDefault="00301DAE" w:rsidP="00122F0A">
      <w:pPr>
        <w:spacing w:after="0" w:line="240" w:lineRule="auto"/>
      </w:pPr>
      <w:r>
        <w:separator/>
      </w:r>
    </w:p>
  </w:footnote>
  <w:footnote w:type="continuationSeparator" w:id="0">
    <w:p w14:paraId="09C9CC6C" w14:textId="77777777" w:rsidR="00301DAE" w:rsidRDefault="00301DAE" w:rsidP="00122F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5973" w14:textId="77777777" w:rsidR="0062187B" w:rsidRDefault="006218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BD6DC" w14:textId="7432A918" w:rsidR="0062187B" w:rsidRDefault="006218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FACA4" w14:textId="37744003" w:rsidR="00122F0A" w:rsidRDefault="00122F0A">
    <w:pPr>
      <w:pStyle w:val="Header"/>
    </w:pPr>
    <w:r>
      <w:rPr>
        <w:noProof/>
      </w:rPr>
      <w:drawing>
        <wp:anchor distT="0" distB="0" distL="114300" distR="114300" simplePos="0" relativeHeight="251656192" behindDoc="0" locked="0" layoutInCell="1" allowOverlap="1" wp14:anchorId="5167D9B3" wp14:editId="181780F8">
          <wp:simplePos x="461727" y="461727"/>
          <wp:positionH relativeFrom="page">
            <wp:align>center</wp:align>
          </wp:positionH>
          <wp:positionV relativeFrom="page">
            <wp:align>top</wp:align>
          </wp:positionV>
          <wp:extent cx="7772400" cy="685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OC-Style2-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6858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4E4E"/>
    <w:multiLevelType w:val="multilevel"/>
    <w:tmpl w:val="91D6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D76083"/>
    <w:multiLevelType w:val="hybridMultilevel"/>
    <w:tmpl w:val="8D3CA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17714"/>
    <w:multiLevelType w:val="multilevel"/>
    <w:tmpl w:val="24D6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7842AD"/>
    <w:multiLevelType w:val="multilevel"/>
    <w:tmpl w:val="6BF4F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99F50DE"/>
    <w:multiLevelType w:val="hybridMultilevel"/>
    <w:tmpl w:val="D92E6B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9B10FC"/>
    <w:multiLevelType w:val="hybridMultilevel"/>
    <w:tmpl w:val="60029C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2E12F3"/>
    <w:multiLevelType w:val="hybridMultilevel"/>
    <w:tmpl w:val="4F504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510CCC"/>
    <w:multiLevelType w:val="hybridMultilevel"/>
    <w:tmpl w:val="432C5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B745CC"/>
    <w:multiLevelType w:val="multilevel"/>
    <w:tmpl w:val="C9B2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60932B6"/>
    <w:multiLevelType w:val="multilevel"/>
    <w:tmpl w:val="55E0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F677999"/>
    <w:multiLevelType w:val="hybridMultilevel"/>
    <w:tmpl w:val="7EFAB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1097924">
    <w:abstractNumId w:val="7"/>
  </w:num>
  <w:num w:numId="2" w16cid:durableId="1586261024">
    <w:abstractNumId w:val="5"/>
  </w:num>
  <w:num w:numId="3" w16cid:durableId="676543249">
    <w:abstractNumId w:val="10"/>
  </w:num>
  <w:num w:numId="4" w16cid:durableId="1487359138">
    <w:abstractNumId w:val="1"/>
  </w:num>
  <w:num w:numId="5" w16cid:durableId="1645115263">
    <w:abstractNumId w:val="4"/>
  </w:num>
  <w:num w:numId="6" w16cid:durableId="1608346552">
    <w:abstractNumId w:val="6"/>
  </w:num>
  <w:num w:numId="7" w16cid:durableId="216358225">
    <w:abstractNumId w:val="3"/>
  </w:num>
  <w:num w:numId="8" w16cid:durableId="1305114300">
    <w:abstractNumId w:val="0"/>
  </w:num>
  <w:num w:numId="9" w16cid:durableId="1491483396">
    <w:abstractNumId w:val="9"/>
  </w:num>
  <w:num w:numId="10" w16cid:durableId="116410446">
    <w:abstractNumId w:val="8"/>
  </w:num>
  <w:num w:numId="11" w16cid:durableId="8555762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28"/>
    <w:rsid w:val="000264F5"/>
    <w:rsid w:val="00040D9B"/>
    <w:rsid w:val="00063C0B"/>
    <w:rsid w:val="000821C3"/>
    <w:rsid w:val="0008423E"/>
    <w:rsid w:val="00087432"/>
    <w:rsid w:val="00092B7C"/>
    <w:rsid w:val="00094352"/>
    <w:rsid w:val="000A75B5"/>
    <w:rsid w:val="000B1CD0"/>
    <w:rsid w:val="000B76A7"/>
    <w:rsid w:val="000B7F94"/>
    <w:rsid w:val="000C11E7"/>
    <w:rsid w:val="000D398E"/>
    <w:rsid w:val="000D506C"/>
    <w:rsid w:val="000F02B2"/>
    <w:rsid w:val="000F165C"/>
    <w:rsid w:val="000F275D"/>
    <w:rsid w:val="00122F0A"/>
    <w:rsid w:val="00126DA0"/>
    <w:rsid w:val="001371AB"/>
    <w:rsid w:val="00150C00"/>
    <w:rsid w:val="00192DE1"/>
    <w:rsid w:val="001B5539"/>
    <w:rsid w:val="001B6EE0"/>
    <w:rsid w:val="001C101D"/>
    <w:rsid w:val="001C48CF"/>
    <w:rsid w:val="001E6828"/>
    <w:rsid w:val="001F4DCE"/>
    <w:rsid w:val="001F7BDC"/>
    <w:rsid w:val="002100C6"/>
    <w:rsid w:val="00212FE5"/>
    <w:rsid w:val="00220BAD"/>
    <w:rsid w:val="00227A94"/>
    <w:rsid w:val="00256CA3"/>
    <w:rsid w:val="0029711A"/>
    <w:rsid w:val="002B4E6E"/>
    <w:rsid w:val="002C54DB"/>
    <w:rsid w:val="002D0845"/>
    <w:rsid w:val="002D09E7"/>
    <w:rsid w:val="003016D5"/>
    <w:rsid w:val="00301DAE"/>
    <w:rsid w:val="00310959"/>
    <w:rsid w:val="003445ED"/>
    <w:rsid w:val="00356F8E"/>
    <w:rsid w:val="00367187"/>
    <w:rsid w:val="00392EC3"/>
    <w:rsid w:val="003A65BF"/>
    <w:rsid w:val="003B1AEE"/>
    <w:rsid w:val="003B75EC"/>
    <w:rsid w:val="003D3071"/>
    <w:rsid w:val="003D6E42"/>
    <w:rsid w:val="003E625B"/>
    <w:rsid w:val="003F51FE"/>
    <w:rsid w:val="004169F0"/>
    <w:rsid w:val="00454CBB"/>
    <w:rsid w:val="004776FC"/>
    <w:rsid w:val="004A5E7A"/>
    <w:rsid w:val="004B2A1C"/>
    <w:rsid w:val="004C78E8"/>
    <w:rsid w:val="004E5338"/>
    <w:rsid w:val="004F0AEA"/>
    <w:rsid w:val="00505250"/>
    <w:rsid w:val="00506BF6"/>
    <w:rsid w:val="00530CA8"/>
    <w:rsid w:val="00532C19"/>
    <w:rsid w:val="00535894"/>
    <w:rsid w:val="00543566"/>
    <w:rsid w:val="00553F53"/>
    <w:rsid w:val="005D660A"/>
    <w:rsid w:val="006005BF"/>
    <w:rsid w:val="006121A4"/>
    <w:rsid w:val="0062187B"/>
    <w:rsid w:val="00626115"/>
    <w:rsid w:val="0063583B"/>
    <w:rsid w:val="00644B3A"/>
    <w:rsid w:val="00647173"/>
    <w:rsid w:val="00647FE5"/>
    <w:rsid w:val="006610DD"/>
    <w:rsid w:val="006655F2"/>
    <w:rsid w:val="00672322"/>
    <w:rsid w:val="00692292"/>
    <w:rsid w:val="006A2F80"/>
    <w:rsid w:val="006B5645"/>
    <w:rsid w:val="006B66B1"/>
    <w:rsid w:val="006E56A0"/>
    <w:rsid w:val="006E6559"/>
    <w:rsid w:val="006F116B"/>
    <w:rsid w:val="0070281C"/>
    <w:rsid w:val="0072383A"/>
    <w:rsid w:val="007501B6"/>
    <w:rsid w:val="007642E4"/>
    <w:rsid w:val="007846BB"/>
    <w:rsid w:val="007B3EFA"/>
    <w:rsid w:val="007B6A55"/>
    <w:rsid w:val="007C0911"/>
    <w:rsid w:val="007C21D5"/>
    <w:rsid w:val="007D2B6B"/>
    <w:rsid w:val="007D68F7"/>
    <w:rsid w:val="007E1B42"/>
    <w:rsid w:val="00831774"/>
    <w:rsid w:val="00833DA6"/>
    <w:rsid w:val="00834B5E"/>
    <w:rsid w:val="00855981"/>
    <w:rsid w:val="00863B62"/>
    <w:rsid w:val="00877D1A"/>
    <w:rsid w:val="00883A74"/>
    <w:rsid w:val="00883DD5"/>
    <w:rsid w:val="00890A7A"/>
    <w:rsid w:val="00894A26"/>
    <w:rsid w:val="008B1F06"/>
    <w:rsid w:val="008D14B5"/>
    <w:rsid w:val="008F1067"/>
    <w:rsid w:val="00903502"/>
    <w:rsid w:val="00915736"/>
    <w:rsid w:val="00945DB7"/>
    <w:rsid w:val="00961CFB"/>
    <w:rsid w:val="00972AFD"/>
    <w:rsid w:val="009741A4"/>
    <w:rsid w:val="00982A84"/>
    <w:rsid w:val="00993035"/>
    <w:rsid w:val="009A0CAE"/>
    <w:rsid w:val="009B520E"/>
    <w:rsid w:val="009C2038"/>
    <w:rsid w:val="009D2672"/>
    <w:rsid w:val="009E043C"/>
    <w:rsid w:val="009F32FE"/>
    <w:rsid w:val="00A1017E"/>
    <w:rsid w:val="00A15314"/>
    <w:rsid w:val="00A34ABC"/>
    <w:rsid w:val="00A678A1"/>
    <w:rsid w:val="00A7359E"/>
    <w:rsid w:val="00A76551"/>
    <w:rsid w:val="00A77EB7"/>
    <w:rsid w:val="00A90F29"/>
    <w:rsid w:val="00A95EE5"/>
    <w:rsid w:val="00AC22A1"/>
    <w:rsid w:val="00AE4DB5"/>
    <w:rsid w:val="00AF686D"/>
    <w:rsid w:val="00B0407E"/>
    <w:rsid w:val="00B07696"/>
    <w:rsid w:val="00B16AFD"/>
    <w:rsid w:val="00B2465D"/>
    <w:rsid w:val="00B37908"/>
    <w:rsid w:val="00B55C28"/>
    <w:rsid w:val="00B909E0"/>
    <w:rsid w:val="00BA2EBF"/>
    <w:rsid w:val="00BA3937"/>
    <w:rsid w:val="00BB1BA1"/>
    <w:rsid w:val="00BB744A"/>
    <w:rsid w:val="00BC14DD"/>
    <w:rsid w:val="00BD0AE4"/>
    <w:rsid w:val="00BD3D7E"/>
    <w:rsid w:val="00BE478F"/>
    <w:rsid w:val="00BE6389"/>
    <w:rsid w:val="00BF012D"/>
    <w:rsid w:val="00C037C5"/>
    <w:rsid w:val="00C21438"/>
    <w:rsid w:val="00C249DB"/>
    <w:rsid w:val="00C34486"/>
    <w:rsid w:val="00C41E94"/>
    <w:rsid w:val="00C52650"/>
    <w:rsid w:val="00C54106"/>
    <w:rsid w:val="00C9349E"/>
    <w:rsid w:val="00CA461D"/>
    <w:rsid w:val="00CE0648"/>
    <w:rsid w:val="00D04DDE"/>
    <w:rsid w:val="00D07D78"/>
    <w:rsid w:val="00D54490"/>
    <w:rsid w:val="00D72894"/>
    <w:rsid w:val="00D76576"/>
    <w:rsid w:val="00DA1CE2"/>
    <w:rsid w:val="00DA48E9"/>
    <w:rsid w:val="00DC0A32"/>
    <w:rsid w:val="00DC50CE"/>
    <w:rsid w:val="00DE2820"/>
    <w:rsid w:val="00E0038C"/>
    <w:rsid w:val="00E068C6"/>
    <w:rsid w:val="00E07CE8"/>
    <w:rsid w:val="00E17D19"/>
    <w:rsid w:val="00E236D7"/>
    <w:rsid w:val="00E30BF9"/>
    <w:rsid w:val="00E310E9"/>
    <w:rsid w:val="00E402A6"/>
    <w:rsid w:val="00E4781C"/>
    <w:rsid w:val="00E54994"/>
    <w:rsid w:val="00E6548D"/>
    <w:rsid w:val="00E67FB8"/>
    <w:rsid w:val="00E908A5"/>
    <w:rsid w:val="00E93EBC"/>
    <w:rsid w:val="00E95AEF"/>
    <w:rsid w:val="00EA22A9"/>
    <w:rsid w:val="00EC5CF4"/>
    <w:rsid w:val="00EF42BC"/>
    <w:rsid w:val="00EF571A"/>
    <w:rsid w:val="00EF6B49"/>
    <w:rsid w:val="00F12020"/>
    <w:rsid w:val="00F20B9D"/>
    <w:rsid w:val="00F21358"/>
    <w:rsid w:val="00F22358"/>
    <w:rsid w:val="00F233D5"/>
    <w:rsid w:val="00F273AE"/>
    <w:rsid w:val="00F469E3"/>
    <w:rsid w:val="00F5730F"/>
    <w:rsid w:val="00F66151"/>
    <w:rsid w:val="00F676F1"/>
    <w:rsid w:val="00F75D6C"/>
    <w:rsid w:val="00FB76B2"/>
    <w:rsid w:val="00FE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FB8E82"/>
  <w15:chartTrackingRefBased/>
  <w15:docId w15:val="{14C62C6E-BAD6-4586-B94E-818F125B7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2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F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F0A"/>
  </w:style>
  <w:style w:type="paragraph" w:styleId="Footer">
    <w:name w:val="footer"/>
    <w:basedOn w:val="Normal"/>
    <w:link w:val="FooterChar"/>
    <w:uiPriority w:val="99"/>
    <w:unhideWhenUsed/>
    <w:rsid w:val="00122F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F0A"/>
  </w:style>
  <w:style w:type="paragraph" w:styleId="ListParagraph">
    <w:name w:val="List Paragraph"/>
    <w:basedOn w:val="Normal"/>
    <w:uiPriority w:val="34"/>
    <w:qFormat/>
    <w:rsid w:val="00CE0648"/>
    <w:pPr>
      <w:ind w:left="720"/>
      <w:contextualSpacing/>
    </w:pPr>
  </w:style>
  <w:style w:type="table" w:styleId="TableGrid">
    <w:name w:val="Table Grid"/>
    <w:basedOn w:val="TableNormal"/>
    <w:uiPriority w:val="39"/>
    <w:rsid w:val="00A90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3</TotalTime>
  <Pages>6</Pages>
  <Words>1609</Words>
  <Characters>9209</Characters>
  <Application>Microsoft Office Word</Application>
  <DocSecurity>0</DocSecurity>
  <Lines>236</Lines>
  <Paragraphs>136</Paragraphs>
  <ScaleCrop>false</ScaleCrop>
  <HeadingPairs>
    <vt:vector size="2" baseType="variant">
      <vt:variant>
        <vt:lpstr>Title</vt:lpstr>
      </vt:variant>
      <vt:variant>
        <vt:i4>1</vt:i4>
      </vt:variant>
    </vt:vector>
  </HeadingPairs>
  <TitlesOfParts>
    <vt:vector size="1" baseType="lpstr">
      <vt:lpstr/>
    </vt:vector>
  </TitlesOfParts>
  <Company>Ohio Dept. of Transportation</Company>
  <LinksUpToDate>false</LinksUpToDate>
  <CharactersWithSpaces>10682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Ross</dc:creator>
  <cp:keywords/>
  <dc:description/>
  <cp:lastModifiedBy>Frey, Paul</cp:lastModifiedBy>
  <cp:revision>4</cp:revision>
  <cp:lastPrinted>2023-10-17T13:41:00Z</cp:lastPrinted>
  <dcterms:created xsi:type="dcterms:W3CDTF">2026-03-11T19:07:00Z</dcterms:created>
  <dcterms:modified xsi:type="dcterms:W3CDTF">2026-03-13T12:01:00Z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Number">
    <vt:lpwstr/>
  </property>
  <property fmtid="{D5CDD505-2E9C-101B-9397-08002B2CF9AE}" pid="3" name="Folder_Code">
    <vt:lpwstr/>
  </property>
  <property fmtid="{D5CDD505-2E9C-101B-9397-08002B2CF9AE}" pid="4" name="Folder_Name">
    <vt:lpwstr/>
  </property>
  <property fmtid="{D5CDD505-2E9C-101B-9397-08002B2CF9AE}" pid="5" name="Folder_Description">
    <vt:lpwstr/>
  </property>
  <property fmtid="{D5CDD505-2E9C-101B-9397-08002B2CF9AE}" pid="6" name="/Folder_Name/">
    <vt:lpwstr/>
  </property>
  <property fmtid="{D5CDD505-2E9C-101B-9397-08002B2CF9AE}" pid="7" name="/Folder_Description/">
    <vt:lpwstr/>
  </property>
  <property fmtid="{D5CDD505-2E9C-101B-9397-08002B2CF9AE}" pid="8" name="Folder_Version">
    <vt:lpwstr/>
  </property>
  <property fmtid="{D5CDD505-2E9C-101B-9397-08002B2CF9AE}" pid="9" name="Folder_VersionSeq">
    <vt:lpwstr/>
  </property>
  <property fmtid="{D5CDD505-2E9C-101B-9397-08002B2CF9AE}" pid="10" name="Folder_Manager">
    <vt:lpwstr/>
  </property>
  <property fmtid="{D5CDD505-2E9C-101B-9397-08002B2CF9AE}" pid="11" name="Folder_ManagerDesc">
    <vt:lpwstr/>
  </property>
  <property fmtid="{D5CDD505-2E9C-101B-9397-08002B2CF9AE}" pid="12" name="Folder_Storage">
    <vt:lpwstr/>
  </property>
  <property fmtid="{D5CDD505-2E9C-101B-9397-08002B2CF9AE}" pid="13" name="Folder_StorageDesc">
    <vt:lpwstr/>
  </property>
  <property fmtid="{D5CDD505-2E9C-101B-9397-08002B2CF9AE}" pid="14" name="Folder_Creator">
    <vt:lpwstr/>
  </property>
  <property fmtid="{D5CDD505-2E9C-101B-9397-08002B2CF9AE}" pid="15" name="Folder_CreatorDesc">
    <vt:lpwstr/>
  </property>
  <property fmtid="{D5CDD505-2E9C-101B-9397-08002B2CF9AE}" pid="16" name="Folder_CreateDate">
    <vt:lpwstr/>
  </property>
  <property fmtid="{D5CDD505-2E9C-101B-9397-08002B2CF9AE}" pid="17" name="Folder_Updater">
    <vt:lpwstr/>
  </property>
  <property fmtid="{D5CDD505-2E9C-101B-9397-08002B2CF9AE}" pid="18" name="Folder_UpdaterDesc">
    <vt:lpwstr/>
  </property>
  <property fmtid="{D5CDD505-2E9C-101B-9397-08002B2CF9AE}" pid="19" name="Folder_UpdateDate">
    <vt:lpwstr/>
  </property>
  <property fmtid="{D5CDD505-2E9C-101B-9397-08002B2CF9AE}" pid="20" name="Document_Number">
    <vt:lpwstr/>
  </property>
  <property fmtid="{D5CDD505-2E9C-101B-9397-08002B2CF9AE}" pid="21" name="Document_Name">
    <vt:lpwstr/>
  </property>
  <property fmtid="{D5CDD505-2E9C-101B-9397-08002B2CF9AE}" pid="22" name="Document_FileName">
    <vt:lpwstr/>
  </property>
  <property fmtid="{D5CDD505-2E9C-101B-9397-08002B2CF9AE}" pid="23" name="Document_Version">
    <vt:lpwstr/>
  </property>
  <property fmtid="{D5CDD505-2E9C-101B-9397-08002B2CF9AE}" pid="24" name="Document_VersionSeq">
    <vt:lpwstr/>
  </property>
  <property fmtid="{D5CDD505-2E9C-101B-9397-08002B2CF9AE}" pid="25" name="Document_Creator">
    <vt:lpwstr/>
  </property>
  <property fmtid="{D5CDD505-2E9C-101B-9397-08002B2CF9AE}" pid="26" name="Document_CreatorDesc">
    <vt:lpwstr/>
  </property>
  <property fmtid="{D5CDD505-2E9C-101B-9397-08002B2CF9AE}" pid="27" name="Document_CreateDate">
    <vt:lpwstr/>
  </property>
  <property fmtid="{D5CDD505-2E9C-101B-9397-08002B2CF9AE}" pid="28" name="Document_Updater">
    <vt:lpwstr/>
  </property>
  <property fmtid="{D5CDD505-2E9C-101B-9397-08002B2CF9AE}" pid="29" name="Document_UpdaterDesc">
    <vt:lpwstr/>
  </property>
  <property fmtid="{D5CDD505-2E9C-101B-9397-08002B2CF9AE}" pid="30" name="Document_UpdateDate">
    <vt:lpwstr/>
  </property>
  <property fmtid="{D5CDD505-2E9C-101B-9397-08002B2CF9AE}" pid="31" name="Document_Size">
    <vt:lpwstr/>
  </property>
  <property fmtid="{D5CDD505-2E9C-101B-9397-08002B2CF9AE}" pid="32" name="Document_Storage">
    <vt:lpwstr/>
  </property>
  <property fmtid="{D5CDD505-2E9C-101B-9397-08002B2CF9AE}" pid="33" name="Document_StorageDesc">
    <vt:lpwstr/>
  </property>
  <property fmtid="{D5CDD505-2E9C-101B-9397-08002B2CF9AE}" pid="34" name="Document_Department">
    <vt:lpwstr/>
  </property>
  <property fmtid="{D5CDD505-2E9C-101B-9397-08002B2CF9AE}" pid="35" name="Document_DepartmentDesc">
    <vt:lpwstr/>
  </property>
</Properties>
</file>