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2A5" w:rsidRDefault="00A502A5"/>
    <w:p w:rsidR="00A502A5" w:rsidRDefault="00A502A5"/>
    <w:p w:rsidR="00A502A5" w:rsidRDefault="00A502A5" w:rsidP="006838CE">
      <w:pPr>
        <w:jc w:val="center"/>
      </w:pPr>
    </w:p>
    <w:p w:rsidR="00A502A5" w:rsidRPr="00A502A5" w:rsidRDefault="00A502A5" w:rsidP="00A502A5">
      <w:pPr>
        <w:jc w:val="center"/>
        <w:rPr>
          <w:b/>
          <w:u w:val="single"/>
        </w:rPr>
      </w:pPr>
      <w:r w:rsidRPr="00A502A5">
        <w:rPr>
          <w:b/>
          <w:u w:val="single"/>
        </w:rPr>
        <w:t>PLAN LETTER ATTACHMENT</w:t>
      </w:r>
    </w:p>
    <w:p w:rsidR="009B1A67" w:rsidRDefault="009B1A67">
      <w:pPr>
        <w:sectPr w:rsidR="009B1A67">
          <w:headerReference w:type="default" r:id="rId11"/>
          <w:pgSz w:w="12240" w:h="15840"/>
          <w:pgMar w:top="1440" w:right="1800" w:bottom="1440" w:left="1800" w:header="720" w:footer="720" w:gutter="0"/>
          <w:cols w:space="720"/>
          <w:docGrid w:linePitch="360"/>
        </w:sectPr>
      </w:pPr>
    </w:p>
    <w:p w:rsidR="00A502A5" w:rsidRDefault="00A502A5">
      <w:bookmarkStart w:id="0" w:name="_GoBack"/>
      <w:bookmarkEnd w:id="0"/>
    </w:p>
    <w:p w:rsidR="001D11AF" w:rsidRDefault="001D11AF" w:rsidP="009B1A67">
      <w:pPr>
        <w:jc w:val="center"/>
      </w:pPr>
      <w:r>
        <w:fldChar w:fldCharType="begin">
          <w:ffData>
            <w:name w:val="CRS"/>
            <w:enabled/>
            <w:calcOnExit/>
            <w:textInput>
              <w:default w:val="*Insert CRS*"/>
            </w:textInput>
          </w:ffData>
        </w:fldChar>
      </w:r>
      <w:bookmarkStart w:id="1" w:name="CRS"/>
      <w:r>
        <w:instrText xml:space="preserve"> FORMTEXT </w:instrText>
      </w:r>
      <w:r>
        <w:fldChar w:fldCharType="separate"/>
      </w:r>
      <w:r w:rsidR="00A23D71">
        <w:rPr>
          <w:noProof/>
        </w:rPr>
        <w:t>FAI - SR 37 - 6.10</w:t>
      </w:r>
      <w:r>
        <w:fldChar w:fldCharType="end"/>
      </w:r>
      <w:bookmarkEnd w:id="1"/>
    </w:p>
    <w:p w:rsidR="001D11AF" w:rsidRPr="001D11AF" w:rsidRDefault="0035634C" w:rsidP="00A502A5">
      <w:pPr>
        <w:jc w:val="center"/>
      </w:pPr>
      <w:r>
        <w:fldChar w:fldCharType="begin">
          <w:ffData>
            <w:name w:val="PARCEL"/>
            <w:enabled/>
            <w:calcOnExit/>
            <w:textInput>
              <w:default w:val="*Insert Parcel Numbers*"/>
            </w:textInput>
          </w:ffData>
        </w:fldChar>
      </w:r>
      <w:bookmarkStart w:id="2" w:name="PARCEL"/>
      <w:r>
        <w:instrText xml:space="preserve"> FORMTEXT </w:instrText>
      </w:r>
      <w:r>
        <w:fldChar w:fldCharType="separate"/>
      </w:r>
      <w:r w:rsidR="00A23D71">
        <w:rPr>
          <w:noProof/>
        </w:rPr>
        <w:t>00</w:t>
      </w:r>
      <w:r>
        <w:fldChar w:fldCharType="end"/>
      </w:r>
      <w:bookmarkEnd w:id="2"/>
      <w:r w:rsidR="00313990">
        <w:t>1</w:t>
      </w:r>
      <w:r>
        <w:t>-</w:t>
      </w:r>
      <w:r w:rsidR="00E56D6B">
        <w:fldChar w:fldCharType="begin">
          <w:ffData>
            <w:name w:val="SUFFIX"/>
            <w:enabled/>
            <w:calcOnExit/>
            <w:textInput>
              <w:default w:val="*Suffix(s)*"/>
            </w:textInput>
          </w:ffData>
        </w:fldChar>
      </w:r>
      <w:bookmarkStart w:id="3" w:name="SUFFIX"/>
      <w:r w:rsidR="00E56D6B">
        <w:instrText xml:space="preserve"> FORMTEXT </w:instrText>
      </w:r>
      <w:r w:rsidR="00E56D6B">
        <w:fldChar w:fldCharType="separate"/>
      </w:r>
      <w:r w:rsidR="00A23D71">
        <w:rPr>
          <w:noProof/>
        </w:rPr>
        <w:t>SH1, SH2</w:t>
      </w:r>
      <w:r w:rsidR="00E56D6B">
        <w:fldChar w:fldCharType="end"/>
      </w:r>
      <w:bookmarkEnd w:id="3"/>
      <w:r w:rsidR="00313990">
        <w:t>, T</w:t>
      </w:r>
    </w:p>
    <w:p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date w:fullDate="2021-03-04T00:00:00Z">
            <w:dateFormat w:val="M/d/yyyy"/>
            <w:lid w:val="en-US"/>
            <w:storeMappedDataAs w:val="dateTime"/>
            <w:calendar w:val="gregorian"/>
          </w:date>
        </w:sdtPr>
        <w:sdtEndPr/>
        <w:sdtContent>
          <w:r w:rsidR="00CB49B2">
            <w:rPr>
              <w:b/>
            </w:rPr>
            <w:t>3/4/2021</w:t>
          </w:r>
        </w:sdtContent>
      </w:sdt>
    </w:p>
    <w:p w:rsidR="00A502A5" w:rsidRDefault="00A502A5" w:rsidP="00A502A5">
      <w:pPr>
        <w:jc w:val="center"/>
        <w:rPr>
          <w:b/>
        </w:rPr>
      </w:pPr>
    </w:p>
    <w:p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rsidR="00F56CB3" w:rsidRDefault="00F56CB3" w:rsidP="00A502A5">
      <w:pPr>
        <w:ind w:firstLine="720"/>
        <w:jc w:val="both"/>
      </w:pPr>
    </w:p>
    <w:p w:rsidR="00F52CF7" w:rsidRPr="00F52CF7" w:rsidRDefault="00F52CF7" w:rsidP="00F52CF7">
      <w:pPr>
        <w:rPr>
          <w:b/>
        </w:rPr>
      </w:pPr>
      <w:r w:rsidRPr="00F52CF7">
        <w:rPr>
          <w:b/>
        </w:rPr>
        <w:t xml:space="preserve">This project includes the widening of 1.2 miles of roadway at the SR-37 and SR-256 intersection by providing a left-turn lane of each approach and reconstruction of the existing traffic signals.  </w:t>
      </w:r>
    </w:p>
    <w:p w:rsidR="00F52CF7" w:rsidRPr="00F52CF7" w:rsidRDefault="00F52CF7" w:rsidP="00F52CF7">
      <w:pPr>
        <w:rPr>
          <w:b/>
        </w:rPr>
      </w:pPr>
    </w:p>
    <w:p w:rsidR="00F52CF7" w:rsidRPr="00F52CF7" w:rsidRDefault="00F52CF7" w:rsidP="00F52CF7">
      <w:pPr>
        <w:rPr>
          <w:b/>
        </w:rPr>
      </w:pPr>
      <w:r w:rsidRPr="00F52CF7">
        <w:rPr>
          <w:b/>
        </w:rPr>
        <w:t xml:space="preserve">The existing and proposed right of way shall be referenced from the centerline of right of way. </w:t>
      </w:r>
    </w:p>
    <w:p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rsidR="00F56CB3" w:rsidRDefault="00F56CB3" w:rsidP="00F56CB3"/>
    <w:p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F52CF7">
        <w:rPr>
          <w:noProof/>
        </w:rPr>
        <w:t>FAI - SR 37 - 6.10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096376">
        <w:rPr>
          <w:noProof/>
        </w:rPr>
        <w:t>1</w:t>
      </w:r>
      <w:r w:rsidR="00E56D6B">
        <w:t>-</w:t>
      </w:r>
      <w:r w:rsidR="00D02168">
        <w:rPr>
          <w:noProof/>
        </w:rPr>
        <w:fldChar w:fldCharType="begin"/>
      </w:r>
      <w:r w:rsidR="00D02168">
        <w:rPr>
          <w:noProof/>
        </w:rPr>
        <w:instrText xml:space="preserve"> REF  SUFFIX </w:instrText>
      </w:r>
      <w:r w:rsidR="00D02168">
        <w:rPr>
          <w:noProof/>
        </w:rPr>
        <w:fldChar w:fldCharType="separate"/>
      </w:r>
      <w:r w:rsidR="00F52CF7">
        <w:rPr>
          <w:noProof/>
        </w:rPr>
        <w:t>SH1, SH2</w:t>
      </w:r>
      <w:r w:rsidR="00D02168">
        <w:rPr>
          <w:noProof/>
        </w:rPr>
        <w:fldChar w:fldCharType="end"/>
      </w:r>
      <w:r w:rsidR="00096376">
        <w:rPr>
          <w:noProof/>
        </w:rPr>
        <w:t>, and T</w:t>
      </w:r>
      <w:r w:rsidR="00E56D6B">
        <w:t>.</w:t>
      </w:r>
      <w:r w:rsidR="00FF0AC4">
        <w:t xml:space="preserve">  The acquisition is further explained as follows.</w:t>
      </w:r>
    </w:p>
    <w:p w:rsidR="001D11AF" w:rsidRDefault="001D11AF" w:rsidP="00F56CB3">
      <w:pPr>
        <w:sectPr w:rsidR="001D11AF" w:rsidSect="009B1A67">
          <w:type w:val="continuous"/>
          <w:pgSz w:w="12240" w:h="15840"/>
          <w:pgMar w:top="1440" w:right="1800" w:bottom="1440" w:left="1800" w:header="720" w:footer="720" w:gutter="0"/>
          <w:cols w:space="720"/>
          <w:formProt w:val="0"/>
          <w:docGrid w:linePitch="360"/>
        </w:sectPr>
      </w:pPr>
    </w:p>
    <w:p w:rsidR="00F52CF7" w:rsidRDefault="00F52CF7" w:rsidP="00F52CF7">
      <w:r w:rsidRPr="00F52CF7">
        <w:rPr>
          <w:b/>
        </w:rPr>
        <w:t>Parcel 00</w:t>
      </w:r>
      <w:r w:rsidR="0016568C">
        <w:rPr>
          <w:b/>
        </w:rPr>
        <w:t>1</w:t>
      </w:r>
      <w:r w:rsidRPr="00F52CF7">
        <w:rPr>
          <w:b/>
        </w:rPr>
        <w:t xml:space="preserve"> SH1</w:t>
      </w:r>
      <w:r w:rsidRPr="00013C4F">
        <w:t xml:space="preserve"> </w:t>
      </w:r>
      <w:r>
        <w:t>b</w:t>
      </w:r>
      <w:r w:rsidRPr="00013C4F">
        <w:t>egin</w:t>
      </w:r>
      <w:r>
        <w:t>s</w:t>
      </w:r>
      <w:r w:rsidRPr="00013C4F">
        <w:t xml:space="preserve"> at STA 2</w:t>
      </w:r>
      <w:r w:rsidR="00096376">
        <w:t xml:space="preserve"> </w:t>
      </w:r>
      <w:r w:rsidRPr="00013C4F">
        <w:t>+</w:t>
      </w:r>
      <w:r w:rsidR="00096376">
        <w:t>00</w:t>
      </w:r>
      <w:r w:rsidRPr="00013C4F">
        <w:t>.</w:t>
      </w:r>
      <w:r w:rsidR="00096376">
        <w:t>00</w:t>
      </w:r>
      <w:r w:rsidRPr="00013C4F">
        <w:t xml:space="preserve"> on SR 37 centerline and traveling east </w:t>
      </w:r>
      <w:r w:rsidR="00096376">
        <w:t xml:space="preserve">30.00 feet </w:t>
      </w:r>
      <w:r w:rsidRPr="00013C4F">
        <w:t xml:space="preserve">to </w:t>
      </w:r>
      <w:r w:rsidR="00096376">
        <w:t>a point on your</w:t>
      </w:r>
      <w:r w:rsidRPr="00013C4F">
        <w:t xml:space="preserve"> property </w:t>
      </w:r>
      <w:r w:rsidR="00F3277B">
        <w:t>boundary and current SH easement abutting SR 37</w:t>
      </w:r>
      <w:r w:rsidRPr="00013C4F">
        <w:t xml:space="preserve">, </w:t>
      </w:r>
      <w:r w:rsidR="00F3277B">
        <w:t>the easement begins at this poin</w:t>
      </w:r>
      <w:r w:rsidRPr="00013C4F">
        <w:t>t travel</w:t>
      </w:r>
      <w:r w:rsidR="00F3277B">
        <w:t>ling</w:t>
      </w:r>
      <w:r w:rsidRPr="00013C4F">
        <w:t xml:space="preserve"> north </w:t>
      </w:r>
      <w:r w:rsidR="00F3277B">
        <w:t>401</w:t>
      </w:r>
      <w:r w:rsidRPr="00013C4F">
        <w:t>.1</w:t>
      </w:r>
      <w:r w:rsidR="00F3277B">
        <w:t>2</w:t>
      </w:r>
      <w:r w:rsidRPr="00013C4F">
        <w:t xml:space="preserve"> feet to STA </w:t>
      </w:r>
      <w:r w:rsidR="00F3277B">
        <w:t xml:space="preserve">6 </w:t>
      </w:r>
      <w:r w:rsidRPr="00013C4F">
        <w:t>+</w:t>
      </w:r>
      <w:r w:rsidR="00F3277B">
        <w:t xml:space="preserve"> 00</w:t>
      </w:r>
      <w:r w:rsidRPr="00013C4F">
        <w:t>.</w:t>
      </w:r>
      <w:r w:rsidR="00F3277B">
        <w:t>00</w:t>
      </w:r>
      <w:r w:rsidRPr="00013C4F">
        <w:t>, 6</w:t>
      </w:r>
      <w:r w:rsidR="00F3277B">
        <w:t>0</w:t>
      </w:r>
      <w:r w:rsidRPr="00013C4F">
        <w:t>.00 feet RT</w:t>
      </w:r>
      <w:r w:rsidR="00F3277B">
        <w:t xml:space="preserve"> of SR 37 centerline</w:t>
      </w:r>
      <w:r w:rsidRPr="00013C4F">
        <w:t xml:space="preserve">, </w:t>
      </w:r>
      <w:r w:rsidR="00F3277B">
        <w:t>continue from</w:t>
      </w:r>
      <w:r w:rsidRPr="00013C4F">
        <w:t xml:space="preserve"> this point </w:t>
      </w:r>
      <w:r w:rsidR="00F3277B">
        <w:t>north 450.00 feet</w:t>
      </w:r>
      <w:r w:rsidRPr="00013C4F">
        <w:t xml:space="preserve"> to STA </w:t>
      </w:r>
      <w:r w:rsidR="00F3277B">
        <w:t xml:space="preserve">10 </w:t>
      </w:r>
      <w:r w:rsidRPr="00013C4F">
        <w:t>+</w:t>
      </w:r>
      <w:r w:rsidR="00F3277B">
        <w:t xml:space="preserve"> 50.00 right of SR 37 centerline then 100.12 feet to STA 11 + 50.00</w:t>
      </w:r>
      <w:r w:rsidRPr="00013C4F">
        <w:t xml:space="preserve"> </w:t>
      </w:r>
      <w:r w:rsidR="00F3277B">
        <w:t xml:space="preserve">RT continuing 400.00 feet to STA 15 + 50.00 RT of SR 37 centerline.  The </w:t>
      </w:r>
      <w:r w:rsidR="007E3CAB">
        <w:t xml:space="preserve">easement increases over the next 100.04 feet to STA 16 + 25.00 RT, continuing 125.01 feet to STA 17 + 50.00 RT of SR 37 centerline.  The easement continues along the property boundary abutting the intersection to a shared point 108.70 feet right of SR 37 STA 17 + 81.06 and SR 256 STA 27 + 30.00 which is 55.00 feet RT of </w:t>
      </w:r>
      <w:r w:rsidRPr="00013C4F">
        <w:t xml:space="preserve">centerline.  </w:t>
      </w:r>
      <w:r w:rsidR="007E3CAB">
        <w:t>The easement continues along the north boundary of your property 165.61 feet to SR 256 STA 28 + 55.61</w:t>
      </w:r>
      <w:r w:rsidR="00D27381">
        <w:t>,</w:t>
      </w:r>
      <w:r w:rsidR="007E3CAB">
        <w:t xml:space="preserve"> 55.00 </w:t>
      </w:r>
      <w:r w:rsidR="00D27381">
        <w:t xml:space="preserve">feet </w:t>
      </w:r>
      <w:r w:rsidR="007E3CAB">
        <w:t xml:space="preserve">RT of centerline and at your eastern property boundary.  </w:t>
      </w:r>
      <w:r w:rsidRPr="00013C4F">
        <w:t xml:space="preserve">This acquisition contains </w:t>
      </w:r>
      <w:r w:rsidR="00D27381">
        <w:t>2</w:t>
      </w:r>
      <w:r w:rsidRPr="00013C4F">
        <w:t>.</w:t>
      </w:r>
      <w:r w:rsidR="00D27381">
        <w:t>436</w:t>
      </w:r>
      <w:r w:rsidRPr="00013C4F">
        <w:t xml:space="preserve"> acres which includes </w:t>
      </w:r>
      <w:r w:rsidR="00D27381">
        <w:t>1</w:t>
      </w:r>
      <w:r w:rsidRPr="00013C4F">
        <w:t>.</w:t>
      </w:r>
      <w:r w:rsidR="00D27381">
        <w:t>271 acres</w:t>
      </w:r>
      <w:r w:rsidRPr="00013C4F">
        <w:t xml:space="preserve"> of PRO leaving a net take of </w:t>
      </w:r>
      <w:r w:rsidR="00D27381">
        <w:t>1</w:t>
      </w:r>
      <w:r w:rsidRPr="00013C4F">
        <w:t>.1</w:t>
      </w:r>
      <w:r w:rsidR="00D27381">
        <w:t>65</w:t>
      </w:r>
      <w:r w:rsidRPr="00013C4F">
        <w:t xml:space="preserve"> acres.</w:t>
      </w:r>
    </w:p>
    <w:p w:rsidR="00F52CF7" w:rsidRDefault="00F52CF7" w:rsidP="00F52CF7"/>
    <w:p w:rsidR="00F52CF7" w:rsidRDefault="00F52CF7" w:rsidP="00F52CF7">
      <w:pPr>
        <w:rPr>
          <w:bCs/>
        </w:rPr>
      </w:pPr>
      <w:r w:rsidRPr="002D46CE">
        <w:rPr>
          <w:bCs/>
        </w:rPr>
        <w:t>This proposed acquisition begins a</w:t>
      </w:r>
      <w:r w:rsidR="00D27381">
        <w:rPr>
          <w:bCs/>
        </w:rPr>
        <w:t>t a point on</w:t>
      </w:r>
      <w:r w:rsidRPr="002D46CE">
        <w:rPr>
          <w:bCs/>
        </w:rPr>
        <w:t xml:space="preserve"> </w:t>
      </w:r>
      <w:r w:rsidR="00D27381">
        <w:rPr>
          <w:bCs/>
        </w:rPr>
        <w:t>your</w:t>
      </w:r>
      <w:r w:rsidRPr="002D46CE">
        <w:rPr>
          <w:bCs/>
        </w:rPr>
        <w:t xml:space="preserve"> </w:t>
      </w:r>
      <w:r w:rsidR="00D27381">
        <w:rPr>
          <w:bCs/>
        </w:rPr>
        <w:t>western</w:t>
      </w:r>
      <w:r w:rsidRPr="002D46CE">
        <w:rPr>
          <w:bCs/>
        </w:rPr>
        <w:t xml:space="preserve"> property boundary and </w:t>
      </w:r>
      <w:r w:rsidR="00D27381">
        <w:rPr>
          <w:bCs/>
        </w:rPr>
        <w:t xml:space="preserve">abuts the current SH </w:t>
      </w:r>
      <w:r w:rsidR="006A16F6">
        <w:rPr>
          <w:bCs/>
        </w:rPr>
        <w:t xml:space="preserve">Lancaster-Newark Rd (SR 37) </w:t>
      </w:r>
      <w:r w:rsidR="00D27381">
        <w:rPr>
          <w:bCs/>
        </w:rPr>
        <w:t>easement</w:t>
      </w:r>
      <w:r w:rsidRPr="002D46CE">
        <w:rPr>
          <w:bCs/>
        </w:rPr>
        <w:t xml:space="preserve">.  The proposed </w:t>
      </w:r>
      <w:r w:rsidR="006A16F6">
        <w:rPr>
          <w:bCs/>
        </w:rPr>
        <w:t xml:space="preserve">SH1 </w:t>
      </w:r>
      <w:r w:rsidR="00D27381">
        <w:rPr>
          <w:bCs/>
        </w:rPr>
        <w:t xml:space="preserve">easement increases in width from this point to 68.00 feet at the intersection and then the </w:t>
      </w:r>
      <w:r w:rsidRPr="002D46CE">
        <w:rPr>
          <w:bCs/>
        </w:rPr>
        <w:t xml:space="preserve">acquisition </w:t>
      </w:r>
      <w:r w:rsidR="00D27381">
        <w:rPr>
          <w:bCs/>
        </w:rPr>
        <w:t xml:space="preserve">narrows to 45.00 feet when it runs along the </w:t>
      </w:r>
      <w:r w:rsidR="006A16F6">
        <w:rPr>
          <w:bCs/>
        </w:rPr>
        <w:t xml:space="preserve">existing </w:t>
      </w:r>
      <w:r w:rsidR="00D27381">
        <w:rPr>
          <w:bCs/>
        </w:rPr>
        <w:t xml:space="preserve">SR 256 SH easement for the </w:t>
      </w:r>
      <w:r w:rsidRPr="002D46CE">
        <w:rPr>
          <w:bCs/>
        </w:rPr>
        <w:t>length of the</w:t>
      </w:r>
      <w:r w:rsidR="00D27381">
        <w:rPr>
          <w:bCs/>
        </w:rPr>
        <w:t xml:space="preserve"> northern</w:t>
      </w:r>
      <w:r w:rsidRPr="002D46CE">
        <w:rPr>
          <w:bCs/>
        </w:rPr>
        <w:t xml:space="preserve"> property</w:t>
      </w:r>
      <w:r w:rsidR="00D27381">
        <w:rPr>
          <w:bCs/>
        </w:rPr>
        <w:t xml:space="preserve"> boundary</w:t>
      </w:r>
      <w:r>
        <w:rPr>
          <w:bCs/>
        </w:rPr>
        <w:t xml:space="preserve">.  </w:t>
      </w:r>
      <w:r w:rsidRPr="002D46CE">
        <w:rPr>
          <w:bCs/>
        </w:rPr>
        <w:t xml:space="preserve">The proposed acquisition is </w:t>
      </w:r>
      <w:r w:rsidR="00D27381">
        <w:rPr>
          <w:bCs/>
        </w:rPr>
        <w:t>irregular</w:t>
      </w:r>
      <w:r w:rsidRPr="002D46CE">
        <w:rPr>
          <w:bCs/>
        </w:rPr>
        <w:t xml:space="preserve"> in shape</w:t>
      </w:r>
      <w:r w:rsidR="006A16F6">
        <w:rPr>
          <w:bCs/>
        </w:rPr>
        <w:t xml:space="preserve"> but </w:t>
      </w:r>
      <w:r w:rsidR="006A16F6">
        <w:rPr>
          <w:bCs/>
        </w:rPr>
        <w:lastRenderedPageBreak/>
        <w:t xml:space="preserve">follows the current SH easement.  The easement is </w:t>
      </w:r>
      <w:r w:rsidRPr="002D46CE">
        <w:rPr>
          <w:bCs/>
        </w:rPr>
        <w:t>shaded in blue on the right of way plans.  The existing PRO is colored in yellow.</w:t>
      </w:r>
    </w:p>
    <w:p w:rsidR="00F52CF7" w:rsidRDefault="00F52CF7" w:rsidP="00F52CF7">
      <w:pPr>
        <w:rPr>
          <w:bCs/>
        </w:rPr>
      </w:pPr>
    </w:p>
    <w:p w:rsidR="00F52CF7" w:rsidRDefault="00F52CF7" w:rsidP="00F52CF7">
      <w:r w:rsidRPr="00F52CF7">
        <w:rPr>
          <w:b/>
        </w:rPr>
        <w:t>Parcel 00</w:t>
      </w:r>
      <w:r w:rsidR="0016568C">
        <w:rPr>
          <w:b/>
        </w:rPr>
        <w:t>1</w:t>
      </w:r>
      <w:r w:rsidRPr="00F52CF7">
        <w:rPr>
          <w:b/>
        </w:rPr>
        <w:t xml:space="preserve"> SH2</w:t>
      </w:r>
      <w:r w:rsidRPr="00013C4F">
        <w:t xml:space="preserve"> </w:t>
      </w:r>
      <w:r>
        <w:t>b</w:t>
      </w:r>
      <w:r w:rsidRPr="00013C4F">
        <w:t>egin</w:t>
      </w:r>
      <w:r>
        <w:t>s</w:t>
      </w:r>
      <w:r w:rsidRPr="00013C4F">
        <w:t xml:space="preserve"> at STA </w:t>
      </w:r>
      <w:r w:rsidR="006A16F6">
        <w:t xml:space="preserve">29 </w:t>
      </w:r>
      <w:r w:rsidRPr="00013C4F">
        <w:t>+</w:t>
      </w:r>
      <w:r w:rsidR="006A16F6">
        <w:t xml:space="preserve"> 05</w:t>
      </w:r>
      <w:r w:rsidRPr="00013C4F">
        <w:t>.</w:t>
      </w:r>
      <w:r w:rsidR="006A16F6">
        <w:t>61</w:t>
      </w:r>
      <w:r w:rsidRPr="00013C4F">
        <w:t xml:space="preserve"> on SR </w:t>
      </w:r>
      <w:r w:rsidR="006A16F6">
        <w:t>256</w:t>
      </w:r>
      <w:r w:rsidRPr="00013C4F">
        <w:t xml:space="preserve"> centerline and traveling </w:t>
      </w:r>
      <w:r w:rsidR="006A16F6">
        <w:t>south</w:t>
      </w:r>
      <w:r w:rsidRPr="00013C4F">
        <w:t xml:space="preserve"> </w:t>
      </w:r>
      <w:r w:rsidR="006A16F6">
        <w:t xml:space="preserve">along your western </w:t>
      </w:r>
      <w:r w:rsidRPr="00013C4F">
        <w:t>property</w:t>
      </w:r>
      <w:r w:rsidR="006A16F6">
        <w:t xml:space="preserve"> boundary </w:t>
      </w:r>
      <w:r w:rsidRPr="00013C4F">
        <w:t xml:space="preserve">to </w:t>
      </w:r>
      <w:r w:rsidR="006A16F6">
        <w:t>5</w:t>
      </w:r>
      <w:r w:rsidRPr="00013C4F">
        <w:t>5.00 feet RT</w:t>
      </w:r>
      <w:r w:rsidR="006A16F6">
        <w:t xml:space="preserve"> of SR 256 centerline</w:t>
      </w:r>
      <w:r w:rsidRPr="00013C4F">
        <w:t xml:space="preserve">, </w:t>
      </w:r>
      <w:r w:rsidR="006A16F6">
        <w:t xml:space="preserve">the easement travels east 14.39 feet to STA 29 + 20.00 at 55.00 feet right then </w:t>
      </w:r>
      <w:r w:rsidR="00DA46C9">
        <w:t>travels south 10.00 feet then east 20.00 feet to STA 29 + 40.00 65.00 feet right of centerline turning north and traveling 10.00 feet f</w:t>
      </w:r>
      <w:r w:rsidRPr="00013C4F">
        <w:t>rom this point to STA 2</w:t>
      </w:r>
      <w:r w:rsidR="00DA46C9">
        <w:t xml:space="preserve">9 </w:t>
      </w:r>
      <w:r w:rsidRPr="00013C4F">
        <w:t>+</w:t>
      </w:r>
      <w:r w:rsidR="00DA46C9">
        <w:t xml:space="preserve"> 40</w:t>
      </w:r>
      <w:r w:rsidRPr="00013C4F">
        <w:t>.</w:t>
      </w:r>
      <w:r w:rsidR="00DA46C9">
        <w:t>00</w:t>
      </w:r>
      <w:r w:rsidRPr="00013C4F">
        <w:t xml:space="preserve">, </w:t>
      </w:r>
      <w:r w:rsidR="00DA46C9">
        <w:t>5</w:t>
      </w:r>
      <w:r w:rsidRPr="00013C4F">
        <w:t>5.00 feet RT</w:t>
      </w:r>
      <w:r w:rsidR="00DA46C9">
        <w:t xml:space="preserve"> of SR 256 centerline.  The </w:t>
      </w:r>
      <w:r w:rsidR="00DA46C9" w:rsidRPr="00DA46C9">
        <w:rPr>
          <w:b/>
        </w:rPr>
        <w:t>SH2</w:t>
      </w:r>
      <w:r w:rsidR="00DA46C9">
        <w:t xml:space="preserve"> easement then finishes by going east 25.10 feet to STA 29 + 65.10 and then following your east boundary 55.00 feet back to STA 29 + 65.75 on centerline of SR 256.  </w:t>
      </w:r>
      <w:r w:rsidRPr="00013C4F">
        <w:t>This acquisition contains 0.</w:t>
      </w:r>
      <w:r w:rsidR="00DA46C9">
        <w:t>080</w:t>
      </w:r>
      <w:r w:rsidRPr="00013C4F">
        <w:t xml:space="preserve"> acres which includes 0.</w:t>
      </w:r>
      <w:r w:rsidR="00DA46C9">
        <w:t>041</w:t>
      </w:r>
      <w:r w:rsidRPr="00013C4F">
        <w:t xml:space="preserve"> of PRO leaving a net take of 0.</w:t>
      </w:r>
      <w:r w:rsidR="00DA46C9">
        <w:t>039</w:t>
      </w:r>
      <w:r w:rsidRPr="00013C4F">
        <w:t xml:space="preserve"> acres.</w:t>
      </w:r>
    </w:p>
    <w:p w:rsidR="00F52CF7" w:rsidRDefault="00F52CF7" w:rsidP="00F52CF7"/>
    <w:p w:rsidR="00F52CF7" w:rsidRDefault="00F52CF7" w:rsidP="00F52CF7">
      <w:pPr>
        <w:rPr>
          <w:bCs/>
        </w:rPr>
      </w:pPr>
      <w:r w:rsidRPr="002D46CE">
        <w:rPr>
          <w:bCs/>
        </w:rPr>
        <w:t xml:space="preserve">This proposed acquisition has a width of approximately </w:t>
      </w:r>
      <w:r w:rsidR="00DA46C9">
        <w:rPr>
          <w:bCs/>
        </w:rPr>
        <w:t>2</w:t>
      </w:r>
      <w:r>
        <w:rPr>
          <w:bCs/>
        </w:rPr>
        <w:t>5</w:t>
      </w:r>
      <w:r w:rsidRPr="002D46CE">
        <w:rPr>
          <w:bCs/>
        </w:rPr>
        <w:t xml:space="preserve"> feet</w:t>
      </w:r>
      <w:r w:rsidR="00567F15">
        <w:rPr>
          <w:bCs/>
        </w:rPr>
        <w:t xml:space="preserve">. </w:t>
      </w:r>
      <w:r w:rsidRPr="002D46CE">
        <w:rPr>
          <w:bCs/>
        </w:rPr>
        <w:t xml:space="preserve"> The proposed acquisition is </w:t>
      </w:r>
      <w:r w:rsidR="00DA46C9">
        <w:rPr>
          <w:bCs/>
        </w:rPr>
        <w:t>irregular</w:t>
      </w:r>
      <w:r w:rsidRPr="002D46CE">
        <w:rPr>
          <w:bCs/>
        </w:rPr>
        <w:t xml:space="preserve"> in shape and shaded in blue on the right of way plans.  The existing PRO is colored in yellow.</w:t>
      </w:r>
    </w:p>
    <w:p w:rsidR="0016568C" w:rsidRDefault="0016568C" w:rsidP="00F52CF7">
      <w:pPr>
        <w:rPr>
          <w:bCs/>
        </w:rPr>
      </w:pPr>
    </w:p>
    <w:p w:rsidR="0016568C" w:rsidRDefault="0016568C" w:rsidP="0016568C">
      <w:r w:rsidRPr="0016568C">
        <w:rPr>
          <w:b/>
        </w:rPr>
        <w:t>Parcel 0</w:t>
      </w:r>
      <w:r>
        <w:rPr>
          <w:b/>
        </w:rPr>
        <w:t>01</w:t>
      </w:r>
      <w:r w:rsidRPr="0016568C">
        <w:rPr>
          <w:b/>
        </w:rPr>
        <w:t xml:space="preserve"> T</w:t>
      </w:r>
      <w:r w:rsidRPr="008678B5">
        <w:t xml:space="preserve"> </w:t>
      </w:r>
      <w:r>
        <w:t>b</w:t>
      </w:r>
      <w:r w:rsidRPr="008678B5">
        <w:t>egin</w:t>
      </w:r>
      <w:r>
        <w:t>s</w:t>
      </w:r>
      <w:r w:rsidRPr="008678B5">
        <w:t xml:space="preserve"> at STA </w:t>
      </w:r>
      <w:r w:rsidR="00374BEE">
        <w:t xml:space="preserve">16 </w:t>
      </w:r>
      <w:r w:rsidRPr="008678B5">
        <w:t>+</w:t>
      </w:r>
      <w:r w:rsidR="00374BEE">
        <w:t xml:space="preserve"> 25.00</w:t>
      </w:r>
      <w:r w:rsidRPr="008678B5">
        <w:t xml:space="preserve">, </w:t>
      </w:r>
      <w:r w:rsidR="00374BEE">
        <w:t>67.25</w:t>
      </w:r>
      <w:r w:rsidRPr="008678B5">
        <w:t xml:space="preserve"> feet RT o</w:t>
      </w:r>
      <w:r w:rsidR="00374BEE">
        <w:t>f</w:t>
      </w:r>
      <w:r w:rsidRPr="008678B5">
        <w:t xml:space="preserve"> SR 37</w:t>
      </w:r>
      <w:r w:rsidR="00374BEE">
        <w:t xml:space="preserve"> centerline, continues in northeastern</w:t>
      </w:r>
      <w:r w:rsidRPr="008678B5">
        <w:t xml:space="preserve"> </w:t>
      </w:r>
      <w:r w:rsidR="00374BEE">
        <w:t xml:space="preserve">direction 67.08 feet to STA 16 + 70.00 117.00 feet RT of SR 37 centerline.  Continuing 62.58 feet northeast to a shared point at SR 37 STA 17 + 21.60 RT and SR 256 STA 27 + 75.00, 155.00 feet right of centerline.  The </w:t>
      </w:r>
      <w:r w:rsidR="00374BEE" w:rsidRPr="00567F15">
        <w:rPr>
          <w:b/>
        </w:rPr>
        <w:t>Temporary</w:t>
      </w:r>
      <w:r w:rsidR="00374BEE">
        <w:t xml:space="preserve"> then travels north 60.00 feet to STA 27 + 75.00, 55.00 feet right of SR 256 centerline.   The </w:t>
      </w:r>
      <w:r w:rsidR="00374BEE" w:rsidRPr="00567F15">
        <w:rPr>
          <w:b/>
        </w:rPr>
        <w:t>Temporary</w:t>
      </w:r>
      <w:r w:rsidR="00374BEE">
        <w:t xml:space="preserve"> </w:t>
      </w:r>
      <w:r w:rsidR="00567F15">
        <w:t xml:space="preserve">begins to </w:t>
      </w:r>
      <w:r w:rsidR="00374BEE">
        <w:t xml:space="preserve">share a boundary with </w:t>
      </w:r>
      <w:r w:rsidR="00374BEE" w:rsidRPr="00567F15">
        <w:rPr>
          <w:b/>
        </w:rPr>
        <w:t>PCL 001 SH1</w:t>
      </w:r>
      <w:r w:rsidR="00374BEE">
        <w:t xml:space="preserve"> travelling 45.00 feet to another shared reference point at SR 256 STA 27 + 30.00, 55.00 RT of centerline and SR 37 STA 17 + 81.06, 106.70 feet RT of centerline.  The </w:t>
      </w:r>
      <w:r w:rsidR="00374BEE" w:rsidRPr="00567F15">
        <w:rPr>
          <w:b/>
        </w:rPr>
        <w:t>Temporary</w:t>
      </w:r>
      <w:r w:rsidR="00374BEE">
        <w:t xml:space="preserve"> then travels 49.63 feet to SR 37 STA 17 + 50.00, 68.00 feet RT of centerline and completing 100.00 feet west at SR 37 STA 16 + 25.00, the point of </w:t>
      </w:r>
      <w:r w:rsidR="00567F15">
        <w:t>beginning</w:t>
      </w:r>
      <w:r w:rsidR="00374BEE">
        <w:t>.</w:t>
      </w:r>
      <w:r w:rsidRPr="008678B5">
        <w:t xml:space="preserve">  This</w:t>
      </w:r>
      <w:r w:rsidR="00567F15">
        <w:t xml:space="preserve"> </w:t>
      </w:r>
      <w:r w:rsidR="00567F15" w:rsidRPr="00567F15">
        <w:rPr>
          <w:b/>
        </w:rPr>
        <w:t>T</w:t>
      </w:r>
      <w:r w:rsidRPr="008678B5">
        <w:t xml:space="preserve"> easement is </w:t>
      </w:r>
      <w:r w:rsidR="00374BEE">
        <w:t>irregular</w:t>
      </w:r>
      <w:r w:rsidRPr="008678B5">
        <w:t xml:space="preserve"> in shape and has a net take of 0.</w:t>
      </w:r>
      <w:r w:rsidR="00567F15">
        <w:t>205</w:t>
      </w:r>
      <w:r w:rsidRPr="008678B5">
        <w:t xml:space="preserve"> acres.</w:t>
      </w:r>
      <w:r>
        <w:t xml:space="preserve"> </w:t>
      </w:r>
    </w:p>
    <w:p w:rsidR="0016568C" w:rsidRDefault="0016568C" w:rsidP="0016568C"/>
    <w:p w:rsidR="0016568C" w:rsidRPr="008678B5" w:rsidRDefault="0016568C" w:rsidP="0016568C">
      <w:pPr>
        <w:rPr>
          <w:bCs/>
        </w:rPr>
      </w:pPr>
      <w:r w:rsidRPr="008678B5">
        <w:rPr>
          <w:bCs/>
        </w:rPr>
        <w:t>The temporary easement will begin the first day construction begins on your property and continue for 18 months or until construction completes within your property boundary.</w:t>
      </w:r>
    </w:p>
    <w:p w:rsidR="0016568C" w:rsidRPr="008678B5" w:rsidRDefault="0016568C" w:rsidP="0016568C">
      <w:pPr>
        <w:rPr>
          <w:bCs/>
        </w:rPr>
      </w:pPr>
    </w:p>
    <w:p w:rsidR="0016568C" w:rsidRPr="002D46CE" w:rsidRDefault="0016568C" w:rsidP="00F52CF7">
      <w:pPr>
        <w:rPr>
          <w:bCs/>
        </w:rPr>
      </w:pPr>
      <w:r w:rsidRPr="0016568C">
        <w:rPr>
          <w:b/>
          <w:bCs/>
        </w:rPr>
        <w:t>Parcel 0</w:t>
      </w:r>
      <w:r>
        <w:rPr>
          <w:b/>
          <w:bCs/>
        </w:rPr>
        <w:t>01</w:t>
      </w:r>
      <w:r w:rsidRPr="0016568C">
        <w:rPr>
          <w:b/>
          <w:bCs/>
        </w:rPr>
        <w:t xml:space="preserve"> T</w:t>
      </w:r>
      <w:r w:rsidRPr="008678B5">
        <w:rPr>
          <w:bCs/>
        </w:rPr>
        <w:t xml:space="preserve"> is a Temporary Easement acquisition, and this means a portion of your property will be needed to reconstruct your drive and your access to State Route 37.  A Temporary Easement is a “rental” of a portion of your property during the project construction.  You will notice the T area is colored in orange of the Right of Way Detail Sheet pages </w:t>
      </w:r>
      <w:r w:rsidR="00567F15">
        <w:rPr>
          <w:bCs/>
        </w:rPr>
        <w:t>16</w:t>
      </w:r>
      <w:r w:rsidRPr="008678B5">
        <w:rPr>
          <w:bCs/>
        </w:rPr>
        <w:t>-</w:t>
      </w:r>
      <w:r w:rsidR="00567F15">
        <w:rPr>
          <w:bCs/>
        </w:rPr>
        <w:t>19</w:t>
      </w:r>
      <w:r w:rsidRPr="008678B5">
        <w:rPr>
          <w:bCs/>
        </w:rPr>
        <w:t xml:space="preserve"> of 37</w:t>
      </w:r>
      <w:r w:rsidR="00567F15">
        <w:rPr>
          <w:bCs/>
        </w:rPr>
        <w:t xml:space="preserve"> pages</w:t>
      </w:r>
      <w:r w:rsidRPr="008678B5">
        <w:rPr>
          <w:bCs/>
        </w:rPr>
        <w:t>.  The entire T area consists of 0.</w:t>
      </w:r>
      <w:r w:rsidR="00567F15">
        <w:rPr>
          <w:bCs/>
        </w:rPr>
        <w:t>205</w:t>
      </w:r>
      <w:r w:rsidRPr="008678B5">
        <w:rPr>
          <w:bCs/>
        </w:rPr>
        <w:t xml:space="preserve"> acres with </w:t>
      </w:r>
      <w:r w:rsidR="00567F15">
        <w:rPr>
          <w:bCs/>
        </w:rPr>
        <w:t>a structure and concrete pad improvement which will be removed</w:t>
      </w:r>
      <w:r w:rsidRPr="008678B5">
        <w:rPr>
          <w:bCs/>
        </w:rPr>
        <w:t>.  The area will be released after the project is completed to you as part of your remaining property.</w:t>
      </w:r>
    </w:p>
    <w:p w:rsidR="00F52CF7" w:rsidRPr="002D46CE" w:rsidRDefault="00F52CF7" w:rsidP="00F52CF7">
      <w:pPr>
        <w:rPr>
          <w:bCs/>
        </w:rPr>
      </w:pPr>
    </w:p>
    <w:p w:rsidR="00287F71" w:rsidRPr="00F52CF7" w:rsidRDefault="00287F71" w:rsidP="00287F71">
      <w:pPr>
        <w:rPr>
          <w:b/>
          <w:u w:val="single"/>
        </w:rPr>
      </w:pPr>
      <w:r w:rsidRPr="00F52CF7">
        <w:rPr>
          <w:b/>
          <w:u w:val="single"/>
        </w:rPr>
        <w:t>Structures, Improvements and Tenant-Owned Improvements</w:t>
      </w:r>
    </w:p>
    <w:p w:rsidR="00287F71" w:rsidRDefault="00287F71" w:rsidP="00287F71">
      <w:pPr>
        <w:rPr>
          <w:sz w:val="20"/>
          <w:szCs w:val="20"/>
        </w:rPr>
      </w:pPr>
    </w:p>
    <w:p w:rsidR="00F52CF7" w:rsidRPr="00567F15" w:rsidRDefault="006A16F6" w:rsidP="00F52CF7">
      <w:pPr>
        <w:ind w:left="720"/>
        <w:rPr>
          <w:b/>
        </w:rPr>
      </w:pPr>
      <w:r w:rsidRPr="00567F15">
        <w:rPr>
          <w:b/>
        </w:rPr>
        <w:t>The Temporary Easement contains a structure to be removed and a concrete pad</w:t>
      </w:r>
      <w:r w:rsidR="00F52CF7" w:rsidRPr="00567F15">
        <w:rPr>
          <w:b/>
        </w:rPr>
        <w:t xml:space="preserve"> improvement</w:t>
      </w:r>
      <w:r w:rsidRPr="00567F15">
        <w:rPr>
          <w:b/>
        </w:rPr>
        <w:t xml:space="preserve"> will be removed </w:t>
      </w:r>
      <w:r w:rsidR="005B4662">
        <w:rPr>
          <w:b/>
        </w:rPr>
        <w:t>as part of the project</w:t>
      </w:r>
      <w:r w:rsidRPr="00567F15">
        <w:rPr>
          <w:b/>
        </w:rPr>
        <w:t>.  There are no</w:t>
      </w:r>
      <w:r w:rsidR="00F52CF7" w:rsidRPr="00567F15">
        <w:rPr>
          <w:b/>
        </w:rPr>
        <w:t xml:space="preserve"> Tenant-Owned improvements affected by this project.</w:t>
      </w:r>
    </w:p>
    <w:p w:rsidR="00567F15" w:rsidRPr="00F52CF7" w:rsidRDefault="00567F15" w:rsidP="00F52CF7">
      <w:pPr>
        <w:ind w:left="720"/>
        <w:rPr>
          <w:b/>
          <w:sz w:val="22"/>
          <w:szCs w:val="22"/>
        </w:rPr>
      </w:pPr>
    </w:p>
    <w:p w:rsidR="00F52CF7" w:rsidRPr="00F52CF7" w:rsidRDefault="00F52CF7" w:rsidP="00F52CF7">
      <w:pPr>
        <w:ind w:left="720"/>
        <w:rPr>
          <w:b/>
          <w:sz w:val="20"/>
          <w:szCs w:val="20"/>
        </w:rPr>
      </w:pPr>
    </w:p>
    <w:p w:rsidR="00287F71" w:rsidRPr="00F52CF7" w:rsidRDefault="00287F71" w:rsidP="00287F71">
      <w:pPr>
        <w:rPr>
          <w:b/>
          <w:u w:val="single"/>
        </w:rPr>
      </w:pPr>
      <w:r w:rsidRPr="00F52CF7">
        <w:rPr>
          <w:b/>
          <w:u w:val="single"/>
        </w:rPr>
        <w:lastRenderedPageBreak/>
        <w:t>Drives</w:t>
      </w:r>
    </w:p>
    <w:p w:rsidR="00287F71" w:rsidRDefault="00287F71" w:rsidP="00287F71">
      <w:pPr>
        <w:rPr>
          <w:b/>
        </w:rPr>
      </w:pPr>
    </w:p>
    <w:p w:rsidR="00F52CF7" w:rsidRDefault="00F52CF7" w:rsidP="00287F71">
      <w:pPr>
        <w:rPr>
          <w:b/>
        </w:rPr>
      </w:pPr>
      <w:r>
        <w:rPr>
          <w:b/>
        </w:rPr>
        <w:tab/>
      </w:r>
      <w:r w:rsidR="00567F15">
        <w:rPr>
          <w:b/>
        </w:rPr>
        <w:t xml:space="preserve">Due to safety concerns the drive access to your property will be limited to a new location on SR 37 beginning at STA 16 + 20 with access to STA 16 + 80.00.  The new drive will have a new apron constructed and the drive will be constructed as part of the project.  </w:t>
      </w:r>
    </w:p>
    <w:p w:rsidR="00F52CF7" w:rsidRPr="00F52CF7" w:rsidRDefault="00F52CF7" w:rsidP="00287F71">
      <w:pPr>
        <w:rPr>
          <w:b/>
        </w:rPr>
      </w:pPr>
    </w:p>
    <w:p w:rsidR="00287F71" w:rsidRPr="00F52CF7" w:rsidRDefault="00287F71" w:rsidP="00287F71">
      <w:pPr>
        <w:rPr>
          <w:b/>
          <w:u w:val="single"/>
        </w:rPr>
      </w:pPr>
      <w:r w:rsidRPr="00F52CF7">
        <w:rPr>
          <w:b/>
          <w:u w:val="single"/>
        </w:rPr>
        <w:t>New Pavement/Grade/Swale</w:t>
      </w:r>
    </w:p>
    <w:p w:rsidR="00F52CF7" w:rsidRDefault="00F52CF7" w:rsidP="00F52CF7">
      <w:pPr>
        <w:ind w:left="720"/>
        <w:rPr>
          <w:bCs/>
          <w:iCs/>
        </w:rPr>
      </w:pPr>
    </w:p>
    <w:p w:rsidR="00F52CF7" w:rsidRPr="00567F15" w:rsidRDefault="00F52CF7" w:rsidP="00F52CF7">
      <w:pPr>
        <w:ind w:left="720"/>
        <w:rPr>
          <w:bCs/>
          <w:iCs/>
        </w:rPr>
      </w:pPr>
      <w:r w:rsidRPr="00567F15">
        <w:rPr>
          <w:bCs/>
          <w:iCs/>
        </w:rPr>
        <w:t xml:space="preserve">The grade of the road will be consistent with the current grade specifically the centerline to the edge of the east bound lane will have a grade of 1.60%, the white line to the edge of pavement will have a 4.00% grade, </w:t>
      </w:r>
      <w:r w:rsidR="005B4662">
        <w:rPr>
          <w:bCs/>
          <w:iCs/>
        </w:rPr>
        <w:t xml:space="preserve">a 6.00% of compacted aggregate to the </w:t>
      </w:r>
      <w:r w:rsidRPr="00567F15">
        <w:rPr>
          <w:bCs/>
          <w:iCs/>
        </w:rPr>
        <w:t>8.00% grade</w:t>
      </w:r>
      <w:r w:rsidR="005B4662">
        <w:rPr>
          <w:bCs/>
          <w:iCs/>
        </w:rPr>
        <w:t xml:space="preserve"> off the pavement which will be seeded and mulched.</w:t>
      </w:r>
      <w:r w:rsidRPr="00567F15">
        <w:rPr>
          <w:bCs/>
          <w:iCs/>
        </w:rPr>
        <w:t xml:space="preserve">  </w:t>
      </w:r>
    </w:p>
    <w:p w:rsidR="00F52CF7" w:rsidRPr="00567F15" w:rsidRDefault="00F52CF7" w:rsidP="00F52CF7">
      <w:pPr>
        <w:ind w:left="720"/>
        <w:rPr>
          <w:bCs/>
          <w:iCs/>
        </w:rPr>
      </w:pPr>
    </w:p>
    <w:p w:rsidR="00F52CF7" w:rsidRDefault="00F52CF7" w:rsidP="00F52CF7">
      <w:pPr>
        <w:ind w:left="720"/>
        <w:rPr>
          <w:bCs/>
          <w:iCs/>
        </w:rPr>
      </w:pPr>
      <w:r w:rsidRPr="00567F15">
        <w:rPr>
          <w:bCs/>
          <w:iCs/>
        </w:rPr>
        <w:t xml:space="preserve">The swale will have a </w:t>
      </w:r>
      <w:r w:rsidR="00567F15">
        <w:rPr>
          <w:bCs/>
          <w:iCs/>
        </w:rPr>
        <w:t>3</w:t>
      </w:r>
      <w:r w:rsidRPr="00567F15">
        <w:rPr>
          <w:bCs/>
          <w:iCs/>
        </w:rPr>
        <w:t xml:space="preserve">:1 ratio </w:t>
      </w:r>
      <w:proofErr w:type="spellStart"/>
      <w:r w:rsidRPr="00567F15">
        <w:rPr>
          <w:bCs/>
          <w:iCs/>
        </w:rPr>
        <w:t>fore</w:t>
      </w:r>
      <w:proofErr w:type="spellEnd"/>
      <w:r w:rsidRPr="00567F15">
        <w:rPr>
          <w:bCs/>
          <w:iCs/>
        </w:rPr>
        <w:t xml:space="preserve"> slope, 2-foot bottom and a 2:1 ratio back slope.  </w:t>
      </w:r>
    </w:p>
    <w:p w:rsidR="005B4662" w:rsidRDefault="005B4662" w:rsidP="00F52CF7">
      <w:pPr>
        <w:ind w:left="720"/>
        <w:rPr>
          <w:bCs/>
          <w:iCs/>
        </w:rPr>
      </w:pPr>
    </w:p>
    <w:p w:rsidR="005B4662" w:rsidRPr="00567F15" w:rsidRDefault="005B4662" w:rsidP="00F52CF7">
      <w:pPr>
        <w:ind w:left="720"/>
        <w:rPr>
          <w:bCs/>
          <w:iCs/>
        </w:rPr>
      </w:pPr>
      <w:r>
        <w:rPr>
          <w:bCs/>
          <w:iCs/>
        </w:rPr>
        <w:t>Curbing will also be added at the intersection spanning from SR 37 to SR 256 in front of your property as a safety feature.</w:t>
      </w:r>
    </w:p>
    <w:p w:rsidR="00324E4A" w:rsidRDefault="00324E4A" w:rsidP="00324E4A"/>
    <w:p w:rsidR="00324E4A" w:rsidRPr="00F52CF7" w:rsidRDefault="00324E4A" w:rsidP="00324E4A">
      <w:pPr>
        <w:rPr>
          <w:b/>
          <w:u w:val="single"/>
        </w:rPr>
      </w:pPr>
      <w:r w:rsidRPr="00F52CF7">
        <w:rPr>
          <w:b/>
          <w:u w:val="single"/>
        </w:rPr>
        <w:t>Drainage</w:t>
      </w:r>
    </w:p>
    <w:p w:rsidR="00F52CF7" w:rsidRPr="00324E4A" w:rsidRDefault="00F52CF7" w:rsidP="00324E4A">
      <w:pPr>
        <w:rPr>
          <w:u w:val="single"/>
        </w:rPr>
      </w:pPr>
    </w:p>
    <w:p w:rsidR="00324E4A" w:rsidRDefault="00567F15" w:rsidP="00096376">
      <w:pPr>
        <w:ind w:left="720"/>
        <w:rPr>
          <w:b/>
        </w:rPr>
      </w:pPr>
      <w:r>
        <w:rPr>
          <w:b/>
        </w:rPr>
        <w:t xml:space="preserve">Project will upgrade </w:t>
      </w:r>
      <w:r w:rsidR="005B4662">
        <w:rPr>
          <w:b/>
        </w:rPr>
        <w:t>12” storm drain</w:t>
      </w:r>
      <w:r w:rsidR="00F52CF7">
        <w:rPr>
          <w:b/>
        </w:rPr>
        <w:t xml:space="preserve"> </w:t>
      </w:r>
      <w:r w:rsidR="005B4662">
        <w:rPr>
          <w:b/>
        </w:rPr>
        <w:t xml:space="preserve">existing </w:t>
      </w:r>
      <w:r>
        <w:rPr>
          <w:b/>
        </w:rPr>
        <w:t>along the western boundary of</w:t>
      </w:r>
      <w:r w:rsidR="00F52CF7">
        <w:rPr>
          <w:b/>
        </w:rPr>
        <w:t xml:space="preserve"> your property</w:t>
      </w:r>
      <w:r w:rsidR="005B4662">
        <w:rPr>
          <w:b/>
        </w:rPr>
        <w:t xml:space="preserve"> and add a 6” underdrain from STA 113 to STA 116</w:t>
      </w:r>
      <w:r w:rsidR="00F52CF7">
        <w:rPr>
          <w:b/>
        </w:rPr>
        <w:t>.</w:t>
      </w:r>
      <w:r w:rsidR="00096376">
        <w:rPr>
          <w:b/>
        </w:rPr>
        <w:t xml:space="preserve">  Slope Erosion Protection and Ditch Erosion Protection will be installed as a part of the project along SR 37, PCL 001 SH1.</w:t>
      </w:r>
    </w:p>
    <w:p w:rsidR="00096376" w:rsidRDefault="00096376" w:rsidP="00096376">
      <w:pPr>
        <w:ind w:left="720"/>
        <w:rPr>
          <w:b/>
        </w:rPr>
      </w:pPr>
    </w:p>
    <w:p w:rsidR="00324E4A" w:rsidRPr="00F52CF7" w:rsidRDefault="00324E4A" w:rsidP="00324E4A">
      <w:pPr>
        <w:rPr>
          <w:b/>
          <w:u w:val="single"/>
        </w:rPr>
      </w:pPr>
      <w:r w:rsidRPr="00F52CF7">
        <w:rPr>
          <w:b/>
          <w:u w:val="single"/>
        </w:rPr>
        <w:t>Fencing</w:t>
      </w:r>
    </w:p>
    <w:p w:rsidR="00415539" w:rsidRDefault="00415539" w:rsidP="00415539">
      <w:pPr>
        <w:rPr>
          <w:i/>
          <w:sz w:val="20"/>
          <w:szCs w:val="20"/>
        </w:rPr>
      </w:pPr>
    </w:p>
    <w:p w:rsidR="00F52CF7" w:rsidRPr="00F52CF7" w:rsidRDefault="00F52CF7" w:rsidP="00F52CF7">
      <w:pPr>
        <w:ind w:firstLine="720"/>
        <w:rPr>
          <w:b/>
        </w:rPr>
      </w:pPr>
      <w:r w:rsidRPr="00F52CF7">
        <w:rPr>
          <w:b/>
        </w:rPr>
        <w:t>NA</w:t>
      </w:r>
    </w:p>
    <w:p w:rsidR="00F52CF7" w:rsidRPr="00F52CF7" w:rsidRDefault="00F52CF7" w:rsidP="00415539">
      <w:pPr>
        <w:rPr>
          <w:b/>
        </w:rPr>
      </w:pPr>
    </w:p>
    <w:p w:rsidR="00415539" w:rsidRPr="00F52CF7" w:rsidRDefault="00415539" w:rsidP="00415539">
      <w:pPr>
        <w:rPr>
          <w:b/>
          <w:u w:val="single"/>
        </w:rPr>
      </w:pPr>
      <w:r w:rsidRPr="00F52CF7">
        <w:rPr>
          <w:b/>
          <w:u w:val="single"/>
        </w:rPr>
        <w:t>Items that will have to be moved or destroyed</w:t>
      </w:r>
    </w:p>
    <w:p w:rsidR="00AF4F7A" w:rsidRDefault="00AF4F7A" w:rsidP="00AF4F7A"/>
    <w:p w:rsidR="00F52CF7" w:rsidRPr="005B4662" w:rsidRDefault="00F52CF7" w:rsidP="00AF4F7A">
      <w:r>
        <w:tab/>
      </w:r>
      <w:r w:rsidRPr="005B4662">
        <w:t>There are no items to be moved or destroyed</w:t>
      </w:r>
      <w:r w:rsidR="00BA62BB">
        <w:t xml:space="preserve"> except the structure mentioned in separate topic</w:t>
      </w:r>
      <w:r w:rsidRPr="005B4662">
        <w:t>.</w:t>
      </w:r>
    </w:p>
    <w:p w:rsidR="00F52CF7" w:rsidRPr="00F52CF7" w:rsidRDefault="00F52CF7" w:rsidP="00AF4F7A">
      <w:pPr>
        <w:rPr>
          <w:b/>
        </w:rPr>
      </w:pPr>
    </w:p>
    <w:p w:rsidR="00AF4F7A" w:rsidRDefault="00AF4F7A" w:rsidP="00AF4F7A">
      <w:pPr>
        <w:rPr>
          <w:b/>
          <w:u w:val="single"/>
        </w:rPr>
      </w:pPr>
      <w:r w:rsidRPr="00F52CF7">
        <w:rPr>
          <w:b/>
          <w:u w:val="single"/>
        </w:rPr>
        <w:t>Field Tiles</w:t>
      </w:r>
    </w:p>
    <w:p w:rsidR="005B4662" w:rsidRPr="00F52CF7" w:rsidRDefault="005B4662" w:rsidP="00AF4F7A">
      <w:pPr>
        <w:rPr>
          <w:b/>
          <w:u w:val="single"/>
        </w:rPr>
      </w:pPr>
    </w:p>
    <w:p w:rsidR="00F52CF7"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rsidR="005B4662" w:rsidRDefault="005B4662" w:rsidP="00AF4F7A"/>
    <w:p w:rsidR="00AF4F7A" w:rsidRDefault="00AF4F7A" w:rsidP="00AF4F7A"/>
    <w:p w:rsidR="007E75FF" w:rsidRPr="00F52CF7" w:rsidRDefault="007E75FF" w:rsidP="00AF4F7A">
      <w:pPr>
        <w:rPr>
          <w:b/>
          <w:u w:val="single"/>
        </w:rPr>
      </w:pPr>
      <w:r w:rsidRPr="00F52CF7">
        <w:rPr>
          <w:b/>
          <w:u w:val="single"/>
        </w:rPr>
        <w:t>Gas, Oil and/or Water Lines</w:t>
      </w:r>
    </w:p>
    <w:p w:rsidR="00F52CF7" w:rsidRDefault="00F52CF7" w:rsidP="00F52CF7">
      <w:pPr>
        <w:ind w:left="720"/>
        <w:jc w:val="both"/>
      </w:pPr>
    </w:p>
    <w:p w:rsidR="007E75FF" w:rsidRDefault="007E75FF" w:rsidP="00F52CF7">
      <w:pPr>
        <w:ind w:left="720"/>
        <w:jc w:val="both"/>
      </w:pPr>
      <w:r>
        <w:t>We would appreciate being advised as to the location and ownership of any gas, water, or oil lines which might</w:t>
      </w:r>
      <w:r w:rsidR="007454A6">
        <w:t xml:space="preserve"> not</w:t>
      </w:r>
      <w:r>
        <w:t xml:space="preserve"> appear on the plans.</w:t>
      </w:r>
    </w:p>
    <w:p w:rsidR="009E01F9" w:rsidRDefault="009E01F9" w:rsidP="00F52CF7">
      <w:pPr>
        <w:ind w:left="720"/>
        <w:jc w:val="both"/>
      </w:pPr>
    </w:p>
    <w:p w:rsidR="009E01F9" w:rsidRPr="009E01F9" w:rsidRDefault="009E01F9" w:rsidP="00F52CF7">
      <w:pPr>
        <w:ind w:left="720"/>
        <w:jc w:val="both"/>
        <w:rPr>
          <w:b/>
        </w:rPr>
      </w:pPr>
      <w:r w:rsidRPr="009E01F9">
        <w:rPr>
          <w:b/>
        </w:rPr>
        <w:t>Current 4”, 6” and 8” water lines will remain in place</w:t>
      </w:r>
      <w:r w:rsidR="00546030">
        <w:rPr>
          <w:b/>
        </w:rPr>
        <w:t xml:space="preserve"> both in SH1 and SH2.</w:t>
      </w:r>
    </w:p>
    <w:p w:rsidR="007E75FF" w:rsidRDefault="007E75FF" w:rsidP="007E75FF">
      <w:pPr>
        <w:jc w:val="both"/>
      </w:pPr>
    </w:p>
    <w:p w:rsidR="007E75FF" w:rsidRPr="00F52CF7" w:rsidRDefault="007E75FF" w:rsidP="007E75FF">
      <w:pPr>
        <w:jc w:val="both"/>
        <w:rPr>
          <w:b/>
          <w:u w:val="single"/>
        </w:rPr>
      </w:pPr>
      <w:r w:rsidRPr="00F52CF7">
        <w:rPr>
          <w:b/>
          <w:u w:val="single"/>
        </w:rPr>
        <w:t>Sanitary Sewage Outlets</w:t>
      </w:r>
    </w:p>
    <w:p w:rsidR="00F52CF7" w:rsidRDefault="00F52CF7" w:rsidP="00F52CF7">
      <w:pPr>
        <w:ind w:left="720"/>
      </w:pPr>
    </w:p>
    <w:p w:rsidR="007E75FF" w:rsidRDefault="007E75FF" w:rsidP="00F52CF7">
      <w:pPr>
        <w:ind w:left="720"/>
      </w:pPr>
      <w:r>
        <w:t>State and County health laws do not permit sanitary sewage to outlet into road side drainage systems.</w:t>
      </w:r>
    </w:p>
    <w:p w:rsidR="009E01F9" w:rsidRDefault="009E01F9" w:rsidP="00F52CF7">
      <w:pPr>
        <w:ind w:left="720"/>
      </w:pPr>
    </w:p>
    <w:p w:rsidR="009E01F9" w:rsidRPr="009E01F9" w:rsidRDefault="009E01F9" w:rsidP="00F52CF7">
      <w:pPr>
        <w:ind w:left="720"/>
        <w:rPr>
          <w:b/>
        </w:rPr>
      </w:pPr>
      <w:r>
        <w:rPr>
          <w:b/>
        </w:rPr>
        <w:t>Current 6” sanitary line will remain in place</w:t>
      </w:r>
      <w:r w:rsidR="00546030">
        <w:rPr>
          <w:b/>
        </w:rPr>
        <w:t>, SH1.</w:t>
      </w:r>
    </w:p>
    <w:p w:rsidR="007E75FF" w:rsidRDefault="007E75FF" w:rsidP="007E75FF">
      <w:pPr>
        <w:jc w:val="both"/>
      </w:pPr>
    </w:p>
    <w:p w:rsidR="007E75FF" w:rsidRDefault="007E75FF" w:rsidP="007E75FF">
      <w:pPr>
        <w:jc w:val="both"/>
        <w:rPr>
          <w:b/>
          <w:u w:val="single"/>
        </w:rPr>
      </w:pPr>
      <w:r w:rsidRPr="00F52CF7">
        <w:rPr>
          <w:b/>
          <w:u w:val="single"/>
        </w:rPr>
        <w:t>Cost to Cure Items</w:t>
      </w:r>
    </w:p>
    <w:p w:rsidR="00F52CF7" w:rsidRPr="00F52CF7" w:rsidRDefault="00F52CF7" w:rsidP="007E75FF">
      <w:pPr>
        <w:jc w:val="both"/>
        <w:rPr>
          <w:b/>
          <w:u w:val="single"/>
        </w:rPr>
      </w:pPr>
    </w:p>
    <w:p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rsidR="00025ABA" w:rsidRDefault="00025ABA" w:rsidP="00025ABA"/>
    <w:p w:rsidR="00F52CF7" w:rsidRDefault="00F52CF7" w:rsidP="00025ABA">
      <w:pPr>
        <w:rPr>
          <w:b/>
        </w:rPr>
      </w:pPr>
      <w:r>
        <w:tab/>
      </w:r>
      <w:r>
        <w:rPr>
          <w:b/>
        </w:rPr>
        <w:t>There are no Cost to Cure Items.</w:t>
      </w:r>
    </w:p>
    <w:p w:rsidR="00F52CF7" w:rsidRPr="00F52CF7" w:rsidRDefault="00F52CF7" w:rsidP="00025ABA">
      <w:pPr>
        <w:rPr>
          <w:b/>
        </w:rPr>
      </w:pPr>
    </w:p>
    <w:p w:rsidR="00025ABA" w:rsidRDefault="00025ABA" w:rsidP="00025ABA">
      <w:pPr>
        <w:rPr>
          <w:b/>
          <w:u w:val="single"/>
        </w:rPr>
      </w:pPr>
      <w:r w:rsidRPr="00F52CF7">
        <w:rPr>
          <w:b/>
          <w:u w:val="single"/>
        </w:rPr>
        <w:t>Encroachments</w:t>
      </w:r>
    </w:p>
    <w:p w:rsidR="00F52CF7" w:rsidRPr="00F52CF7" w:rsidRDefault="00F52CF7" w:rsidP="00025ABA">
      <w:pPr>
        <w:rPr>
          <w:b/>
          <w:u w:val="single"/>
        </w:rPr>
      </w:pPr>
    </w:p>
    <w:p w:rsidR="00F52CF7" w:rsidRDefault="00F52CF7" w:rsidP="002336B6">
      <w:pPr>
        <w:jc w:val="both"/>
        <w:rPr>
          <w:b/>
        </w:rPr>
      </w:pPr>
      <w:r>
        <w:tab/>
      </w:r>
      <w:r>
        <w:rPr>
          <w:b/>
        </w:rPr>
        <w:t>There are no encroachments on your property.</w:t>
      </w:r>
    </w:p>
    <w:p w:rsidR="00F52CF7" w:rsidRDefault="00F52CF7" w:rsidP="002336B6">
      <w:pPr>
        <w:jc w:val="both"/>
        <w:rPr>
          <w:b/>
        </w:rPr>
      </w:pPr>
    </w:p>
    <w:p w:rsidR="002336B6" w:rsidRPr="00096376" w:rsidRDefault="002336B6" w:rsidP="002336B6">
      <w:pPr>
        <w:jc w:val="both"/>
        <w:rPr>
          <w:b/>
          <w:u w:val="single"/>
        </w:rPr>
      </w:pPr>
      <w:r w:rsidRPr="00096376">
        <w:rPr>
          <w:b/>
          <w:u w:val="single"/>
        </w:rPr>
        <w:t>Miscellaneous</w:t>
      </w:r>
    </w:p>
    <w:p w:rsidR="00096376" w:rsidRPr="002336B6" w:rsidRDefault="00096376" w:rsidP="002336B6">
      <w:pPr>
        <w:jc w:val="both"/>
        <w:rPr>
          <w:u w:val="single"/>
        </w:rPr>
      </w:pPr>
    </w:p>
    <w:p w:rsid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p w:rsidR="009E01F9" w:rsidRDefault="009E01F9" w:rsidP="00142618">
      <w:pPr>
        <w:ind w:firstLine="720"/>
        <w:jc w:val="both"/>
      </w:pPr>
    </w:p>
    <w:p w:rsidR="009E01F9" w:rsidRPr="009E01F9" w:rsidRDefault="009E01F9" w:rsidP="009E01F9">
      <w:pPr>
        <w:ind w:left="720"/>
        <w:jc w:val="both"/>
        <w:rPr>
          <w:b/>
        </w:rPr>
      </w:pPr>
      <w:r>
        <w:rPr>
          <w:b/>
        </w:rPr>
        <w:t>Currently, fiber optic is in place encased in 2” pipe along your property.  This fiber optic utility will stay in place as well</w:t>
      </w:r>
      <w:r w:rsidR="00546030">
        <w:rPr>
          <w:b/>
        </w:rPr>
        <w:t>, SH1.</w:t>
      </w:r>
    </w:p>
    <w:p w:rsidR="00096376" w:rsidRPr="002336B6" w:rsidRDefault="00096376" w:rsidP="00142618">
      <w:pPr>
        <w:ind w:firstLine="720"/>
        <w:jc w:val="both"/>
      </w:pPr>
    </w:p>
    <w:sectPr w:rsidR="0009637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0A" w:rsidRDefault="002C5A0A">
      <w:r>
        <w:separator/>
      </w:r>
    </w:p>
  </w:endnote>
  <w:endnote w:type="continuationSeparator" w:id="0">
    <w:p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0A" w:rsidRDefault="002C5A0A">
      <w:r>
        <w:separator/>
      </w:r>
    </w:p>
  </w:footnote>
  <w:footnote w:type="continuationSeparator" w:id="0">
    <w:p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9" w:rsidRPr="009B1A67" w:rsidRDefault="00F85BC9">
    <w:pPr>
      <w:pStyle w:val="Header"/>
      <w:rPr>
        <w:sz w:val="16"/>
        <w:szCs w:val="16"/>
      </w:rPr>
    </w:pPr>
    <w:r w:rsidRPr="009B1A67">
      <w:rPr>
        <w:sz w:val="16"/>
        <w:szCs w:val="16"/>
      </w:rPr>
      <w:t>Plan Letter Attachment</w:t>
    </w:r>
  </w:p>
  <w:p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03FA8"/>
    <w:rsid w:val="00025ABA"/>
    <w:rsid w:val="0004205E"/>
    <w:rsid w:val="00096376"/>
    <w:rsid w:val="00142618"/>
    <w:rsid w:val="0016568C"/>
    <w:rsid w:val="00192A88"/>
    <w:rsid w:val="001A292A"/>
    <w:rsid w:val="001D11AF"/>
    <w:rsid w:val="002336B6"/>
    <w:rsid w:val="00241F2D"/>
    <w:rsid w:val="00287F71"/>
    <w:rsid w:val="002C5A0A"/>
    <w:rsid w:val="002D631A"/>
    <w:rsid w:val="00313990"/>
    <w:rsid w:val="00324E4A"/>
    <w:rsid w:val="0035634C"/>
    <w:rsid w:val="00374BEE"/>
    <w:rsid w:val="003C21F4"/>
    <w:rsid w:val="00415539"/>
    <w:rsid w:val="00497423"/>
    <w:rsid w:val="00546030"/>
    <w:rsid w:val="00551D64"/>
    <w:rsid w:val="00567F15"/>
    <w:rsid w:val="005B4662"/>
    <w:rsid w:val="005F584F"/>
    <w:rsid w:val="00642990"/>
    <w:rsid w:val="00661656"/>
    <w:rsid w:val="006838CE"/>
    <w:rsid w:val="006A16F6"/>
    <w:rsid w:val="006A43F0"/>
    <w:rsid w:val="007454A6"/>
    <w:rsid w:val="00794DB8"/>
    <w:rsid w:val="007E3CAB"/>
    <w:rsid w:val="007E75FF"/>
    <w:rsid w:val="008A4B26"/>
    <w:rsid w:val="009503FC"/>
    <w:rsid w:val="009575C4"/>
    <w:rsid w:val="009B1A67"/>
    <w:rsid w:val="009E01F9"/>
    <w:rsid w:val="00A23D71"/>
    <w:rsid w:val="00A502A5"/>
    <w:rsid w:val="00A67713"/>
    <w:rsid w:val="00A75862"/>
    <w:rsid w:val="00AF4F7A"/>
    <w:rsid w:val="00BA62BB"/>
    <w:rsid w:val="00C74551"/>
    <w:rsid w:val="00CB49B2"/>
    <w:rsid w:val="00D02168"/>
    <w:rsid w:val="00D27381"/>
    <w:rsid w:val="00D37F99"/>
    <w:rsid w:val="00DA46C9"/>
    <w:rsid w:val="00DB2372"/>
    <w:rsid w:val="00E36BE3"/>
    <w:rsid w:val="00E56D6B"/>
    <w:rsid w:val="00E65DE1"/>
    <w:rsid w:val="00F00AD2"/>
    <w:rsid w:val="00F23FA4"/>
    <w:rsid w:val="00F3277B"/>
    <w:rsid w:val="00F52CF7"/>
    <w:rsid w:val="00F56CB3"/>
    <w:rsid w:val="00F85BC9"/>
    <w:rsid w:val="00F93A80"/>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1BE96"/>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2.xml><?xml version="1.0" encoding="utf-8"?>
<ds:datastoreItem xmlns:ds="http://schemas.openxmlformats.org/officeDocument/2006/customXml" ds:itemID="{2C64C79F-8D10-4810-974B-5AEA4DB444E4}">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98366301-8822-4615-b18f-186ab8913baf"/>
    <ds:schemaRef ds:uri="http://purl.org/dc/dcmitype/"/>
  </ds:schemaRefs>
</ds:datastoreItem>
</file>

<file path=customXml/itemProps3.xml><?xml version="1.0" encoding="utf-8"?>
<ds:datastoreItem xmlns:ds="http://schemas.openxmlformats.org/officeDocument/2006/customXml" ds:itemID="{16861BDC-6602-4F0A-A232-3B459DE9C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5.xml><?xml version="1.0" encoding="utf-8"?>
<ds:datastoreItem xmlns:ds="http://schemas.openxmlformats.org/officeDocument/2006/customXml" ds:itemID="{9AD3A1C3-2508-4F2B-ADCF-95143DAA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1548</Words>
  <Characters>7241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Kimber Heim</cp:lastModifiedBy>
  <cp:revision>5</cp:revision>
  <cp:lastPrinted>2007-11-29T20:00:00Z</cp:lastPrinted>
  <dcterms:created xsi:type="dcterms:W3CDTF">2021-01-27T02:35:00Z</dcterms:created>
  <dcterms:modified xsi:type="dcterms:W3CDTF">2021-03-03T00:28:00Z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